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E06A8" w14:textId="77777777" w:rsidR="00997A7C" w:rsidRPr="008D6328" w:rsidRDefault="00997A7C" w:rsidP="00403EF9">
      <w:pPr>
        <w:numPr>
          <w:ilvl w:val="0"/>
          <w:numId w:val="4"/>
        </w:numPr>
        <w:shd w:val="clear" w:color="auto" w:fill="FFFFFF" w:themeFill="background1"/>
        <w:ind w:left="360"/>
        <w:textAlignment w:val="baseline"/>
        <w:outlineLvl w:val="0"/>
        <w:rPr>
          <w:rFonts w:ascii="Browallia New" w:hAnsi="Browallia New" w:cs="Browallia New"/>
          <w:sz w:val="26"/>
          <w:szCs w:val="26"/>
          <w:u w:val="single"/>
        </w:rPr>
      </w:pPr>
      <w:r w:rsidRPr="008D6328">
        <w:rPr>
          <w:rFonts w:ascii="Browallia New" w:hAnsi="Browallia New" w:cs="Browallia New"/>
          <w:sz w:val="26"/>
          <w:szCs w:val="26"/>
          <w:u w:val="single"/>
        </w:rPr>
        <w:t>General information</w:t>
      </w:r>
    </w:p>
    <w:p w14:paraId="4B82480D" w14:textId="77777777" w:rsidR="00997A7C" w:rsidRPr="008D6328" w:rsidRDefault="00997A7C" w:rsidP="00403EF9">
      <w:pPr>
        <w:shd w:val="clear" w:color="auto" w:fill="FFFFFF" w:themeFill="background1"/>
        <w:ind w:left="426" w:hanging="426"/>
        <w:rPr>
          <w:rFonts w:ascii="Browallia New" w:hAnsi="Browallia New" w:cs="Browallia New"/>
          <w:sz w:val="16"/>
          <w:szCs w:val="16"/>
          <w:cs/>
        </w:rPr>
      </w:pPr>
    </w:p>
    <w:p w14:paraId="78D99EE4" w14:textId="77777777" w:rsidR="009A5600" w:rsidRDefault="000766F1" w:rsidP="00C10471">
      <w:pPr>
        <w:shd w:val="clear" w:color="auto" w:fill="FFFFFF" w:themeFill="background1"/>
        <w:ind w:left="360" w:right="-302"/>
        <w:jc w:val="thaiDistribute"/>
        <w:rPr>
          <w:rFonts w:ascii="Browallia New" w:hAnsi="Browallia New" w:cs="Browallia New"/>
          <w:spacing w:val="-2"/>
          <w:sz w:val="26"/>
          <w:szCs w:val="26"/>
        </w:rPr>
      </w:pPr>
      <w:r w:rsidRPr="008D6328">
        <w:rPr>
          <w:rFonts w:ascii="Browallia New" w:hAnsi="Browallia New" w:cs="Browallia New"/>
          <w:spacing w:val="-2"/>
          <w:sz w:val="26"/>
          <w:szCs w:val="26"/>
        </w:rPr>
        <w:t xml:space="preserve">QTCG Public Company Limited (“the Company”) is a company listed on the Stock Exchange of Thailand under registration number 0107566000470 on August 21, 2023. </w:t>
      </w:r>
    </w:p>
    <w:p w14:paraId="48F3AE0A" w14:textId="77777777" w:rsidR="007C6C85" w:rsidRPr="007C6C85" w:rsidRDefault="007C6C85" w:rsidP="00C10471">
      <w:pPr>
        <w:shd w:val="clear" w:color="auto" w:fill="FFFFFF" w:themeFill="background1"/>
        <w:ind w:left="360" w:right="-302"/>
        <w:jc w:val="thaiDistribute"/>
        <w:rPr>
          <w:rFonts w:ascii="Browallia New" w:hAnsi="Browallia New" w:cs="Browallia New"/>
          <w:spacing w:val="-2"/>
          <w:sz w:val="16"/>
          <w:szCs w:val="16"/>
        </w:rPr>
      </w:pPr>
    </w:p>
    <w:p w14:paraId="08BD72EF" w14:textId="348592CF" w:rsidR="009A5600" w:rsidRPr="008D6328" w:rsidRDefault="000766F1" w:rsidP="00C10471">
      <w:pPr>
        <w:pStyle w:val="ListParagraph"/>
        <w:numPr>
          <w:ilvl w:val="0"/>
          <w:numId w:val="30"/>
        </w:numPr>
        <w:shd w:val="clear" w:color="auto" w:fill="FFFFFF" w:themeFill="background1"/>
        <w:ind w:right="-302"/>
        <w:jc w:val="thaiDistribute"/>
        <w:rPr>
          <w:rFonts w:ascii="Browallia New" w:hAnsi="Browallia New" w:cs="Browallia New"/>
          <w:spacing w:val="-2"/>
          <w:sz w:val="26"/>
          <w:szCs w:val="26"/>
        </w:rPr>
      </w:pPr>
      <w:r w:rsidRPr="008D6328">
        <w:rPr>
          <w:rFonts w:ascii="Browallia New" w:hAnsi="Browallia New" w:cs="Browallia New"/>
          <w:spacing w:val="-2"/>
          <w:sz w:val="26"/>
          <w:szCs w:val="26"/>
        </w:rPr>
        <w:t xml:space="preserve">The Company’s registered office is located at No. 42 Soi Ramkhamhaeng 187, </w:t>
      </w:r>
      <w:proofErr w:type="spellStart"/>
      <w:r w:rsidRPr="008D6328">
        <w:rPr>
          <w:rFonts w:ascii="Browallia New" w:hAnsi="Browallia New" w:cs="Browallia New"/>
          <w:spacing w:val="-2"/>
          <w:sz w:val="26"/>
          <w:szCs w:val="26"/>
        </w:rPr>
        <w:t>Yaek</w:t>
      </w:r>
      <w:proofErr w:type="spellEnd"/>
      <w:r w:rsidRPr="008D6328">
        <w:rPr>
          <w:rFonts w:ascii="Browallia New" w:hAnsi="Browallia New" w:cs="Browallia New"/>
          <w:spacing w:val="-2"/>
          <w:sz w:val="26"/>
          <w:szCs w:val="26"/>
        </w:rPr>
        <w:t xml:space="preserve"> 2, Min Buri, Min Buri District, Bangkok 10510.</w:t>
      </w:r>
      <w:r w:rsidR="00C920FD" w:rsidRPr="008D6328">
        <w:rPr>
          <w:rFonts w:ascii="Browallia New" w:hAnsi="Browallia New" w:cs="Browallia New"/>
          <w:spacing w:val="-2"/>
          <w:sz w:val="26"/>
          <w:szCs w:val="26"/>
        </w:rPr>
        <w:t xml:space="preserve"> </w:t>
      </w:r>
    </w:p>
    <w:p w14:paraId="5780903A" w14:textId="77777777" w:rsidR="009A5600" w:rsidRPr="007C6C85" w:rsidRDefault="009A5600" w:rsidP="009A5600">
      <w:pPr>
        <w:pStyle w:val="ListParagraph"/>
        <w:shd w:val="clear" w:color="auto" w:fill="FFFFFF" w:themeFill="background1"/>
        <w:ind w:right="-662"/>
        <w:jc w:val="thaiDistribute"/>
        <w:rPr>
          <w:rFonts w:ascii="Browallia New" w:hAnsi="Browallia New" w:cs="Browallia New"/>
          <w:spacing w:val="-2"/>
          <w:sz w:val="16"/>
          <w:szCs w:val="16"/>
        </w:rPr>
      </w:pPr>
    </w:p>
    <w:p w14:paraId="2EBB40EC" w14:textId="53FF6B1F" w:rsidR="00A52327" w:rsidRPr="008D6328" w:rsidRDefault="000766F1" w:rsidP="00C10471">
      <w:pPr>
        <w:shd w:val="clear" w:color="auto" w:fill="FFFFFF" w:themeFill="background1"/>
        <w:ind w:left="360" w:right="-302"/>
        <w:jc w:val="thaiDistribute"/>
        <w:rPr>
          <w:rFonts w:ascii="Browallia New" w:hAnsi="Browallia New" w:cs="Browallia New"/>
          <w:spacing w:val="-2"/>
          <w:sz w:val="26"/>
          <w:szCs w:val="26"/>
        </w:rPr>
      </w:pPr>
      <w:r w:rsidRPr="008D6328">
        <w:rPr>
          <w:rFonts w:ascii="Browallia New" w:hAnsi="Browallia New" w:cs="Browallia New"/>
          <w:spacing w:val="-2"/>
          <w:sz w:val="26"/>
          <w:szCs w:val="26"/>
        </w:rPr>
        <w:t xml:space="preserve">The </w:t>
      </w:r>
      <w:r w:rsidR="00E5268B" w:rsidRPr="008D6328">
        <w:rPr>
          <w:rFonts w:ascii="Browallia New" w:hAnsi="Browallia New" w:cs="Browallia New"/>
          <w:spacing w:val="-2"/>
          <w:sz w:val="26"/>
          <w:szCs w:val="26"/>
        </w:rPr>
        <w:t>g</w:t>
      </w:r>
      <w:r w:rsidRPr="008D6328">
        <w:rPr>
          <w:rFonts w:ascii="Browallia New" w:hAnsi="Browallia New" w:cs="Browallia New"/>
          <w:spacing w:val="-2"/>
          <w:sz w:val="26"/>
          <w:szCs w:val="26"/>
        </w:rPr>
        <w:t>roup’s principal business operations are the provision of mechanical and electrical engineering system installation services, which include electrical and communication systems, air conditioning and ventilation systems, sanitary and plumbing systems, and fire protection systems. The Group also engages in asset management by acquiring or receiving transfers of non-performing loan receivables and related collateral from financial institutions for the purposes of management or further disposal. The Company has been granted a license by the Bank of Thailand to operate as an asset management company in accordance with the Asset Management Companies Act B.E. 2541 (1998).</w:t>
      </w:r>
    </w:p>
    <w:p w14:paraId="5DD3FD6A" w14:textId="77777777" w:rsidR="00630EF2" w:rsidRPr="007C6C85" w:rsidRDefault="00630EF2" w:rsidP="00403EF9">
      <w:pPr>
        <w:shd w:val="clear" w:color="auto" w:fill="FFFFFF" w:themeFill="background1"/>
        <w:ind w:left="360" w:right="-662"/>
        <w:jc w:val="thaiDistribute"/>
        <w:rPr>
          <w:rFonts w:ascii="Browallia New" w:hAnsi="Browallia New" w:cs="Browallia New"/>
          <w:spacing w:val="-2"/>
          <w:sz w:val="16"/>
          <w:szCs w:val="16"/>
        </w:rPr>
      </w:pPr>
    </w:p>
    <w:p w14:paraId="20B7C4EB" w14:textId="39EAA970" w:rsidR="00D36F81" w:rsidRPr="008D6328" w:rsidRDefault="000766F1" w:rsidP="00C10471">
      <w:pPr>
        <w:shd w:val="clear" w:color="auto" w:fill="FFFFFF" w:themeFill="background1"/>
        <w:ind w:left="360" w:right="-302"/>
        <w:jc w:val="thaiDistribute"/>
        <w:rPr>
          <w:rFonts w:ascii="Browallia New" w:hAnsi="Browallia New" w:cs="Browallia New"/>
          <w:spacing w:val="-2"/>
          <w:sz w:val="26"/>
          <w:szCs w:val="26"/>
        </w:rPr>
      </w:pPr>
      <w:r w:rsidRPr="008D6328">
        <w:rPr>
          <w:rFonts w:ascii="Browallia New" w:hAnsi="Browallia New" w:cs="Browallia New"/>
          <w:spacing w:val="-2"/>
          <w:sz w:val="26"/>
          <w:szCs w:val="26"/>
        </w:rPr>
        <w:t>During the year 2024</w:t>
      </w:r>
      <w:r w:rsidRPr="008D6328">
        <w:rPr>
          <w:rFonts w:ascii="Browallia New" w:hAnsi="Browallia New" w:cs="Browallia New"/>
          <w:spacing w:val="-2"/>
          <w:sz w:val="26"/>
          <w:szCs w:val="26"/>
          <w:cs/>
        </w:rPr>
        <w:t xml:space="preserve"> </w:t>
      </w:r>
      <w:r w:rsidRPr="008D6328">
        <w:rPr>
          <w:rFonts w:ascii="Browallia New" w:hAnsi="Browallia New" w:cs="Browallia New"/>
          <w:spacing w:val="-2"/>
          <w:sz w:val="26"/>
          <w:szCs w:val="26"/>
          <w:lang w:val="en-US"/>
        </w:rPr>
        <w:t>(B.E. 2024)</w:t>
      </w:r>
      <w:r w:rsidRPr="008D6328">
        <w:rPr>
          <w:rFonts w:ascii="Browallia New" w:hAnsi="Browallia New" w:cs="Browallia New"/>
          <w:spacing w:val="-2"/>
          <w:sz w:val="26"/>
          <w:szCs w:val="26"/>
        </w:rPr>
        <w:t>, the Group did not engage in asset management activities involving the acquisition or transfer of loan receivables and their collateral from financial institutions. However, the Group’s Managing Director is currently considering a business plan to resume the operations of Suvar</w:t>
      </w:r>
      <w:r w:rsidR="00CA71E4" w:rsidRPr="008D6328">
        <w:rPr>
          <w:rFonts w:ascii="Browallia New" w:hAnsi="Browallia New" w:cs="Browallia New"/>
          <w:spacing w:val="-2"/>
          <w:sz w:val="26"/>
          <w:szCs w:val="26"/>
        </w:rPr>
        <w:t>n</w:t>
      </w:r>
      <w:r w:rsidRPr="008D6328">
        <w:rPr>
          <w:rFonts w:ascii="Browallia New" w:hAnsi="Browallia New" w:cs="Browallia New"/>
          <w:spacing w:val="-2"/>
          <w:sz w:val="26"/>
          <w:szCs w:val="26"/>
        </w:rPr>
        <w:t>abhumi Asset Management Co., Ltd., a subsidiary company.</w:t>
      </w:r>
    </w:p>
    <w:p w14:paraId="582A75B4" w14:textId="77777777" w:rsidR="000766F1" w:rsidRPr="008D6328" w:rsidRDefault="000766F1" w:rsidP="00403EF9">
      <w:pPr>
        <w:shd w:val="clear" w:color="auto" w:fill="FFFFFF" w:themeFill="background1"/>
        <w:ind w:left="360" w:right="-662"/>
        <w:jc w:val="thaiDistribute"/>
        <w:rPr>
          <w:rFonts w:ascii="Browallia New" w:hAnsi="Browallia New" w:cs="Browallia New"/>
          <w:sz w:val="26"/>
          <w:szCs w:val="26"/>
        </w:rPr>
      </w:pPr>
    </w:p>
    <w:p w14:paraId="0C805C9B" w14:textId="44911905" w:rsidR="00611D70" w:rsidRPr="008D6328" w:rsidRDefault="00A91F79" w:rsidP="00403EF9">
      <w:pPr>
        <w:numPr>
          <w:ilvl w:val="0"/>
          <w:numId w:val="4"/>
        </w:numPr>
        <w:shd w:val="clear" w:color="auto" w:fill="FFFFFF" w:themeFill="background1"/>
        <w:ind w:left="360"/>
        <w:textAlignment w:val="baseline"/>
        <w:outlineLvl w:val="0"/>
        <w:rPr>
          <w:rFonts w:ascii="Browallia New" w:hAnsi="Browallia New" w:cs="Browallia New"/>
          <w:b/>
          <w:bCs/>
          <w:spacing w:val="-2"/>
          <w:sz w:val="16"/>
          <w:szCs w:val="16"/>
        </w:rPr>
      </w:pPr>
      <w:r w:rsidRPr="008D6328">
        <w:rPr>
          <w:rFonts w:ascii="Browallia New" w:hAnsi="Browallia New" w:cs="Browallia New"/>
          <w:sz w:val="26"/>
          <w:szCs w:val="26"/>
          <w:u w:val="single"/>
        </w:rPr>
        <w:t xml:space="preserve">Going concern and equity and paid-up </w:t>
      </w:r>
      <w:r w:rsidR="00373A65" w:rsidRPr="008D6328">
        <w:rPr>
          <w:rFonts w:ascii="Browallia New" w:hAnsi="Browallia New" w:cs="Browallia New"/>
          <w:sz w:val="26"/>
          <w:szCs w:val="26"/>
          <w:u w:val="single"/>
        </w:rPr>
        <w:t xml:space="preserve">shareholders' equity </w:t>
      </w:r>
      <w:r w:rsidRPr="008D6328">
        <w:rPr>
          <w:rFonts w:ascii="Browallia New" w:hAnsi="Browallia New" w:cs="Browallia New"/>
          <w:sz w:val="26"/>
          <w:szCs w:val="26"/>
          <w:u w:val="single"/>
        </w:rPr>
        <w:t>ratio</w:t>
      </w:r>
    </w:p>
    <w:p w14:paraId="6A4E2C61" w14:textId="77777777" w:rsidR="00A91F79" w:rsidRPr="008D6328" w:rsidRDefault="00A91F79" w:rsidP="00403EF9">
      <w:pPr>
        <w:shd w:val="clear" w:color="auto" w:fill="FFFFFF" w:themeFill="background1"/>
        <w:ind w:left="540" w:hanging="540"/>
        <w:jc w:val="thaiDistribute"/>
        <w:rPr>
          <w:rFonts w:ascii="Browallia New" w:hAnsi="Browallia New" w:cs="Browallia New"/>
          <w:b/>
          <w:bCs/>
          <w:spacing w:val="-2"/>
          <w:sz w:val="16"/>
          <w:szCs w:val="16"/>
          <w:cs/>
        </w:rPr>
      </w:pPr>
    </w:p>
    <w:p w14:paraId="336D4E2C" w14:textId="76FA38FA" w:rsidR="00611D70" w:rsidRPr="00C10471" w:rsidRDefault="00A91F79" w:rsidP="00403EF9">
      <w:pPr>
        <w:shd w:val="clear" w:color="auto" w:fill="FFFFFF" w:themeFill="background1"/>
        <w:ind w:left="360"/>
        <w:jc w:val="thaiDistribute"/>
        <w:outlineLvl w:val="0"/>
        <w:rPr>
          <w:rFonts w:ascii="Browallia New" w:hAnsi="Browallia New" w:cs="Browallia New"/>
          <w:b/>
          <w:bCs/>
          <w:sz w:val="26"/>
          <w:szCs w:val="26"/>
          <w:highlight w:val="yellow"/>
          <w:lang w:val="en-US"/>
        </w:rPr>
      </w:pPr>
      <w:r w:rsidRPr="00C10471">
        <w:rPr>
          <w:rFonts w:ascii="Browallia New" w:hAnsi="Browallia New" w:cs="Browallia New"/>
          <w:b/>
          <w:bCs/>
          <w:sz w:val="26"/>
          <w:szCs w:val="26"/>
          <w:lang w:val="en-US"/>
        </w:rPr>
        <w:t>Going concern</w:t>
      </w:r>
    </w:p>
    <w:p w14:paraId="035CB9BE" w14:textId="77777777" w:rsidR="00611D70" w:rsidRPr="008D6328" w:rsidRDefault="00611D70" w:rsidP="00C10471">
      <w:pPr>
        <w:shd w:val="clear" w:color="auto" w:fill="FFFFFF" w:themeFill="background1"/>
        <w:ind w:left="540" w:right="58" w:hanging="540"/>
        <w:jc w:val="thaiDistribute"/>
        <w:rPr>
          <w:rFonts w:ascii="Browallia New" w:hAnsi="Browallia New" w:cs="Browallia New"/>
          <w:b/>
          <w:bCs/>
          <w:spacing w:val="-2"/>
          <w:sz w:val="16"/>
          <w:szCs w:val="16"/>
        </w:rPr>
      </w:pPr>
    </w:p>
    <w:p w14:paraId="174E53A4" w14:textId="77FC7379" w:rsidR="00611D70" w:rsidRPr="008D6328" w:rsidRDefault="00A91F79" w:rsidP="00C10471">
      <w:pPr>
        <w:shd w:val="clear" w:color="auto" w:fill="FFFFFF" w:themeFill="background1"/>
        <w:ind w:left="360" w:right="-302"/>
        <w:jc w:val="thaiDistribute"/>
        <w:outlineLvl w:val="0"/>
        <w:rPr>
          <w:rFonts w:ascii="Browallia New" w:hAnsi="Browallia New" w:cs="Browallia New"/>
          <w:sz w:val="26"/>
          <w:szCs w:val="26"/>
        </w:rPr>
      </w:pPr>
      <w:r w:rsidRPr="008D6328">
        <w:rPr>
          <w:rFonts w:ascii="Browallia New" w:hAnsi="Browallia New" w:cs="Browallia New"/>
          <w:sz w:val="26"/>
          <w:szCs w:val="26"/>
        </w:rPr>
        <w:t xml:space="preserve">As at </w:t>
      </w:r>
      <w:r w:rsidR="009A5600" w:rsidRPr="008D6328">
        <w:rPr>
          <w:rFonts w:ascii="Browallia New" w:hAnsi="Browallia New" w:cs="Browallia New"/>
          <w:sz w:val="26"/>
          <w:szCs w:val="26"/>
          <w:lang w:val="en-US"/>
        </w:rPr>
        <w:t>December</w:t>
      </w:r>
      <w:r w:rsidR="00C10471">
        <w:rPr>
          <w:rFonts w:ascii="Browallia New" w:hAnsi="Browallia New" w:cs="Browallia New"/>
          <w:sz w:val="26"/>
          <w:szCs w:val="26"/>
          <w:lang w:val="en-US"/>
        </w:rPr>
        <w:t xml:space="preserve"> 31,</w:t>
      </w:r>
      <w:r w:rsidR="009A5600" w:rsidRPr="008D6328">
        <w:rPr>
          <w:rFonts w:ascii="Browallia New" w:hAnsi="Browallia New" w:cs="Browallia New"/>
          <w:sz w:val="26"/>
          <w:szCs w:val="26"/>
          <w:lang w:val="en-US"/>
        </w:rPr>
        <w:t xml:space="preserve"> 202</w:t>
      </w:r>
      <w:r w:rsidR="007C6C85">
        <w:rPr>
          <w:rFonts w:ascii="Browallia New" w:hAnsi="Browallia New" w:cs="Browallia New"/>
          <w:sz w:val="26"/>
          <w:szCs w:val="26"/>
          <w:lang w:val="en-US"/>
        </w:rPr>
        <w:t>5</w:t>
      </w:r>
      <w:r w:rsidR="009A5600" w:rsidRPr="008D6328">
        <w:rPr>
          <w:rFonts w:ascii="Browallia New" w:hAnsi="Browallia New" w:cs="Browallia New"/>
          <w:sz w:val="26"/>
          <w:szCs w:val="26"/>
          <w:lang w:val="en-US"/>
        </w:rPr>
        <w:t xml:space="preserve"> and 202</w:t>
      </w:r>
      <w:r w:rsidR="007C6C85">
        <w:rPr>
          <w:rFonts w:ascii="Browallia New" w:hAnsi="Browallia New" w:cs="Browallia New"/>
          <w:sz w:val="26"/>
          <w:szCs w:val="26"/>
          <w:lang w:val="en-US"/>
        </w:rPr>
        <w:t>4</w:t>
      </w:r>
      <w:r w:rsidRPr="008D6328">
        <w:rPr>
          <w:rFonts w:ascii="Browallia New" w:hAnsi="Browallia New" w:cs="Browallia New"/>
          <w:sz w:val="26"/>
          <w:szCs w:val="26"/>
        </w:rPr>
        <w:t xml:space="preserve">, the Group’s and the Company’s total current liabilities exceeded its total current assets by Baht </w:t>
      </w:r>
      <w:r w:rsidR="009A5600" w:rsidRPr="008D6328">
        <w:rPr>
          <w:rFonts w:ascii="Browallia New" w:hAnsi="Browallia New" w:cs="Browallia New"/>
          <w:sz w:val="26"/>
          <w:szCs w:val="26"/>
        </w:rPr>
        <w:t>7</w:t>
      </w:r>
      <w:r w:rsidR="009A5600" w:rsidRPr="008D6328">
        <w:rPr>
          <w:rFonts w:ascii="Browallia New" w:hAnsi="Browallia New" w:cs="Browallia New"/>
          <w:sz w:val="26"/>
          <w:szCs w:val="26"/>
          <w:lang w:val="en-US"/>
        </w:rPr>
        <w:t>3.9</w:t>
      </w:r>
      <w:r w:rsidR="007C6C85">
        <w:rPr>
          <w:rFonts w:ascii="Browallia New" w:hAnsi="Browallia New" w:cs="Browallia New"/>
          <w:sz w:val="26"/>
          <w:szCs w:val="26"/>
          <w:lang w:val="en-US"/>
        </w:rPr>
        <w:t>6</w:t>
      </w:r>
      <w:r w:rsidR="00A61499" w:rsidRPr="008D6328">
        <w:rPr>
          <w:rFonts w:ascii="Browallia New" w:hAnsi="Browallia New" w:cs="Browallia New"/>
          <w:sz w:val="26"/>
          <w:szCs w:val="26"/>
          <w:lang w:val="en-US"/>
        </w:rPr>
        <w:t xml:space="preserve"> </w:t>
      </w:r>
      <w:r w:rsidRPr="008D6328">
        <w:rPr>
          <w:rFonts w:ascii="Browallia New" w:hAnsi="Browallia New" w:cs="Browallia New"/>
          <w:sz w:val="26"/>
          <w:szCs w:val="26"/>
        </w:rPr>
        <w:t xml:space="preserve">million and Baht </w:t>
      </w:r>
      <w:r w:rsidR="009A5600" w:rsidRPr="008D6328">
        <w:rPr>
          <w:rFonts w:ascii="Browallia New" w:hAnsi="Browallia New" w:cs="Browallia New"/>
          <w:sz w:val="26"/>
          <w:szCs w:val="26"/>
        </w:rPr>
        <w:t>109.84</w:t>
      </w:r>
      <w:r w:rsidR="00A61499" w:rsidRPr="008D6328">
        <w:rPr>
          <w:rFonts w:ascii="Browallia New" w:hAnsi="Browallia New" w:cs="Browallia New"/>
          <w:sz w:val="26"/>
          <w:szCs w:val="26"/>
        </w:rPr>
        <w:t xml:space="preserve"> </w:t>
      </w:r>
      <w:r w:rsidRPr="008D6328">
        <w:rPr>
          <w:rFonts w:ascii="Browallia New" w:hAnsi="Browallia New" w:cs="Browallia New"/>
          <w:sz w:val="26"/>
          <w:szCs w:val="26"/>
        </w:rPr>
        <w:t>million, respectively</w:t>
      </w:r>
      <w:r w:rsidR="009A5600" w:rsidRPr="008D6328">
        <w:rPr>
          <w:rFonts w:ascii="Browallia New" w:hAnsi="Browallia New" w:cs="Browallia New"/>
          <w:sz w:val="26"/>
          <w:szCs w:val="26"/>
        </w:rPr>
        <w:t xml:space="preserve"> (Separate</w:t>
      </w:r>
      <w:r w:rsidR="007C6C85">
        <w:rPr>
          <w:rFonts w:ascii="Browallia New" w:hAnsi="Browallia New" w:cs="Browallia New"/>
          <w:sz w:val="26"/>
          <w:szCs w:val="26"/>
        </w:rPr>
        <w:t xml:space="preserve"> financial statement</w:t>
      </w:r>
      <w:r w:rsidR="009A5600" w:rsidRPr="008D6328">
        <w:rPr>
          <w:rFonts w:ascii="Browallia New" w:hAnsi="Browallia New" w:cs="Browallia New"/>
          <w:sz w:val="26"/>
          <w:szCs w:val="26"/>
        </w:rPr>
        <w:t>: in amount Baht 77.3</w:t>
      </w:r>
      <w:r w:rsidR="007C6C85">
        <w:rPr>
          <w:rFonts w:ascii="Browallia New" w:hAnsi="Browallia New" w:cs="Browallia New"/>
          <w:sz w:val="26"/>
          <w:szCs w:val="26"/>
        </w:rPr>
        <w:t>1</w:t>
      </w:r>
      <w:r w:rsidR="009A5600" w:rsidRPr="008D6328">
        <w:rPr>
          <w:rFonts w:ascii="Browallia New" w:hAnsi="Browallia New" w:cs="Browallia New"/>
          <w:sz w:val="26"/>
          <w:szCs w:val="26"/>
        </w:rPr>
        <w:t xml:space="preserve"> million and Baht 132.63 million, respectively). </w:t>
      </w:r>
      <w:r w:rsidRPr="008D6328">
        <w:rPr>
          <w:rFonts w:ascii="Browallia New" w:hAnsi="Browallia New" w:cs="Browallia New"/>
          <w:sz w:val="26"/>
          <w:szCs w:val="26"/>
        </w:rPr>
        <w:t xml:space="preserve"> and had deficits of Baht </w:t>
      </w:r>
      <w:r w:rsidR="009A5600" w:rsidRPr="008D6328">
        <w:rPr>
          <w:rFonts w:ascii="Browallia New" w:hAnsi="Browallia New" w:cs="Browallia New"/>
          <w:sz w:val="26"/>
          <w:szCs w:val="26"/>
        </w:rPr>
        <w:t>403.39</w:t>
      </w:r>
      <w:r w:rsidR="00611D70" w:rsidRPr="008D6328">
        <w:rPr>
          <w:rFonts w:ascii="Browallia New" w:hAnsi="Browallia New" w:cs="Browallia New"/>
          <w:sz w:val="26"/>
          <w:szCs w:val="26"/>
          <w:cs/>
        </w:rPr>
        <w:t xml:space="preserve"> </w:t>
      </w:r>
      <w:r w:rsidRPr="008D6328">
        <w:rPr>
          <w:rFonts w:ascii="Browallia New" w:hAnsi="Browallia New" w:cs="Browallia New"/>
          <w:sz w:val="26"/>
          <w:szCs w:val="26"/>
        </w:rPr>
        <w:t xml:space="preserve">million and Baht </w:t>
      </w:r>
      <w:r w:rsidR="009A5600" w:rsidRPr="008D6328">
        <w:rPr>
          <w:rFonts w:ascii="Browallia New" w:hAnsi="Browallia New" w:cs="Browallia New"/>
          <w:sz w:val="26"/>
          <w:szCs w:val="26"/>
        </w:rPr>
        <w:t>386.13</w:t>
      </w:r>
      <w:r w:rsidR="00A61499" w:rsidRPr="008D6328">
        <w:rPr>
          <w:rFonts w:ascii="Browallia New" w:hAnsi="Browallia New" w:cs="Browallia New"/>
          <w:sz w:val="26"/>
          <w:szCs w:val="26"/>
          <w:cs/>
        </w:rPr>
        <w:t xml:space="preserve"> </w:t>
      </w:r>
      <w:r w:rsidRPr="008D6328">
        <w:rPr>
          <w:rFonts w:ascii="Browallia New" w:hAnsi="Browallia New" w:cs="Browallia New"/>
          <w:sz w:val="26"/>
          <w:szCs w:val="26"/>
        </w:rPr>
        <w:t>million, respectively.</w:t>
      </w:r>
      <w:r w:rsidR="009A5600" w:rsidRPr="008D6328">
        <w:rPr>
          <w:rFonts w:ascii="Browallia New" w:hAnsi="Browallia New" w:cs="Browallia New"/>
        </w:rPr>
        <w:t xml:space="preserve"> </w:t>
      </w:r>
      <w:r w:rsidR="009A5600" w:rsidRPr="008D6328">
        <w:rPr>
          <w:rFonts w:ascii="Browallia New" w:hAnsi="Browallia New" w:cs="Browallia New"/>
          <w:sz w:val="26"/>
          <w:szCs w:val="26"/>
        </w:rPr>
        <w:t>(Separate</w:t>
      </w:r>
      <w:r w:rsidR="007C6C85">
        <w:rPr>
          <w:rFonts w:ascii="Browallia New" w:hAnsi="Browallia New" w:cs="Browallia New"/>
          <w:sz w:val="26"/>
          <w:szCs w:val="26"/>
        </w:rPr>
        <w:t xml:space="preserve"> </w:t>
      </w:r>
      <w:r w:rsidR="007C6C85">
        <w:rPr>
          <w:rFonts w:ascii="Browallia New" w:hAnsi="Browallia New" w:cs="Browallia New"/>
          <w:sz w:val="26"/>
          <w:szCs w:val="26"/>
        </w:rPr>
        <w:t>financial statement</w:t>
      </w:r>
      <w:r w:rsidR="009A5600" w:rsidRPr="008D6328">
        <w:rPr>
          <w:rFonts w:ascii="Browallia New" w:hAnsi="Browallia New" w:cs="Browallia New"/>
          <w:sz w:val="26"/>
          <w:szCs w:val="26"/>
        </w:rPr>
        <w:t xml:space="preserve">: in amount Baht 408.24 million and Baht 388.30 million, respectively). </w:t>
      </w:r>
      <w:r w:rsidRPr="008D6328">
        <w:rPr>
          <w:rFonts w:ascii="Browallia New" w:hAnsi="Browallia New" w:cs="Browallia New"/>
          <w:sz w:val="26"/>
          <w:szCs w:val="26"/>
        </w:rPr>
        <w:t xml:space="preserve"> The Group and the Company incurred a net loss for the </w:t>
      </w:r>
      <w:r w:rsidR="00680453" w:rsidRPr="008D6328">
        <w:rPr>
          <w:rFonts w:ascii="Browallia New" w:hAnsi="Browallia New" w:cs="Browallia New"/>
          <w:sz w:val="26"/>
          <w:szCs w:val="26"/>
          <w:lang w:val="en-US"/>
        </w:rPr>
        <w:t>period</w:t>
      </w:r>
      <w:r w:rsidRPr="008D6328">
        <w:rPr>
          <w:rFonts w:ascii="Browallia New" w:hAnsi="Browallia New" w:cs="Browallia New"/>
          <w:sz w:val="26"/>
          <w:szCs w:val="26"/>
        </w:rPr>
        <w:t xml:space="preserve"> then ended of Baht </w:t>
      </w:r>
      <w:r w:rsidR="001B2A0E" w:rsidRPr="008D6328">
        <w:rPr>
          <w:rFonts w:ascii="Browallia New" w:hAnsi="Browallia New" w:cs="Browallia New"/>
          <w:sz w:val="26"/>
          <w:szCs w:val="26"/>
        </w:rPr>
        <w:t>1</w:t>
      </w:r>
      <w:r w:rsidR="009A5600" w:rsidRPr="008D6328">
        <w:rPr>
          <w:rFonts w:ascii="Browallia New" w:hAnsi="Browallia New" w:cs="Browallia New"/>
          <w:sz w:val="26"/>
          <w:szCs w:val="26"/>
        </w:rPr>
        <w:t>9.84</w:t>
      </w:r>
      <w:r w:rsidR="00A61499" w:rsidRPr="008D6328">
        <w:rPr>
          <w:rFonts w:ascii="Browallia New" w:hAnsi="Browallia New" w:cs="Browallia New"/>
          <w:sz w:val="26"/>
          <w:szCs w:val="26"/>
          <w:cs/>
        </w:rPr>
        <w:t xml:space="preserve"> </w:t>
      </w:r>
      <w:r w:rsidRPr="008D6328">
        <w:rPr>
          <w:rFonts w:ascii="Browallia New" w:hAnsi="Browallia New" w:cs="Browallia New"/>
          <w:sz w:val="26"/>
          <w:szCs w:val="26"/>
        </w:rPr>
        <w:t xml:space="preserve">million and Baht </w:t>
      </w:r>
      <w:r w:rsidR="009A5600" w:rsidRPr="008D6328">
        <w:rPr>
          <w:rFonts w:ascii="Browallia New" w:hAnsi="Browallia New" w:cs="Browallia New"/>
          <w:sz w:val="26"/>
          <w:szCs w:val="26"/>
        </w:rPr>
        <w:t>400.07</w:t>
      </w:r>
      <w:r w:rsidR="00A61499" w:rsidRPr="008D6328">
        <w:rPr>
          <w:rFonts w:ascii="Browallia New" w:hAnsi="Browallia New" w:cs="Browallia New"/>
          <w:sz w:val="26"/>
          <w:szCs w:val="26"/>
          <w:cs/>
        </w:rPr>
        <w:t xml:space="preserve"> </w:t>
      </w:r>
      <w:r w:rsidRPr="008D6328">
        <w:rPr>
          <w:rFonts w:ascii="Browallia New" w:hAnsi="Browallia New" w:cs="Browallia New"/>
          <w:sz w:val="26"/>
          <w:szCs w:val="26"/>
        </w:rPr>
        <w:t>million</w:t>
      </w:r>
      <w:r w:rsidR="009A5600" w:rsidRPr="008D6328">
        <w:rPr>
          <w:rFonts w:ascii="Browallia New" w:hAnsi="Browallia New" w:cs="Browallia New"/>
          <w:sz w:val="26"/>
          <w:szCs w:val="26"/>
          <w:cs/>
        </w:rPr>
        <w:t xml:space="preserve"> </w:t>
      </w:r>
      <w:r w:rsidR="009A5600" w:rsidRPr="008D6328">
        <w:rPr>
          <w:rFonts w:ascii="Browallia New" w:hAnsi="Browallia New" w:cs="Browallia New"/>
          <w:sz w:val="26"/>
          <w:szCs w:val="26"/>
        </w:rPr>
        <w:t>(Separate</w:t>
      </w:r>
      <w:r w:rsidR="007C6C85">
        <w:rPr>
          <w:rFonts w:ascii="Browallia New" w:hAnsi="Browallia New" w:cs="Browallia New"/>
          <w:sz w:val="26"/>
          <w:szCs w:val="26"/>
        </w:rPr>
        <w:t xml:space="preserve"> </w:t>
      </w:r>
      <w:r w:rsidR="007C6C85">
        <w:rPr>
          <w:rFonts w:ascii="Browallia New" w:hAnsi="Browallia New" w:cs="Browallia New"/>
          <w:sz w:val="26"/>
          <w:szCs w:val="26"/>
        </w:rPr>
        <w:t>financial statement</w:t>
      </w:r>
      <w:r w:rsidR="009A5600" w:rsidRPr="008D6328">
        <w:rPr>
          <w:rFonts w:ascii="Browallia New" w:hAnsi="Browallia New" w:cs="Browallia New"/>
          <w:sz w:val="26"/>
          <w:szCs w:val="26"/>
        </w:rPr>
        <w:t xml:space="preserve">: in amount Baht 19.94 million and Baht 400.46 million, respectively). </w:t>
      </w:r>
      <w:r w:rsidR="00FF3C1D" w:rsidRPr="008D6328">
        <w:rPr>
          <w:rFonts w:ascii="Browallia New" w:hAnsi="Browallia New" w:cs="Browallia New"/>
          <w:sz w:val="26"/>
          <w:szCs w:val="26"/>
          <w:cs/>
        </w:rPr>
        <w:t xml:space="preserve"> </w:t>
      </w:r>
      <w:r w:rsidR="00634CE1" w:rsidRPr="008D6328">
        <w:rPr>
          <w:rFonts w:ascii="Browallia New" w:hAnsi="Browallia New" w:cs="Browallia New"/>
          <w:sz w:val="26"/>
          <w:szCs w:val="26"/>
          <w:lang w:val="en-US"/>
        </w:rPr>
        <w:t>“For t</w:t>
      </w:r>
      <w:r w:rsidR="009A5600" w:rsidRPr="008D6328">
        <w:rPr>
          <w:rFonts w:ascii="Browallia New" w:hAnsi="Browallia New" w:cs="Browallia New"/>
          <w:sz w:val="26"/>
          <w:szCs w:val="26"/>
          <w:lang w:val="en-US"/>
        </w:rPr>
        <w:t>he year</w:t>
      </w:r>
      <w:r w:rsidR="00634CE1" w:rsidRPr="008D6328">
        <w:rPr>
          <w:rFonts w:ascii="Browallia New" w:hAnsi="Browallia New" w:cs="Browallia New"/>
          <w:sz w:val="26"/>
          <w:szCs w:val="26"/>
          <w:lang w:val="en-US"/>
        </w:rPr>
        <w:t xml:space="preserve"> period ended on the same date</w:t>
      </w:r>
      <w:r w:rsidRPr="008D6328">
        <w:rPr>
          <w:rFonts w:ascii="Browallia New" w:hAnsi="Browallia New" w:cs="Browallia New"/>
          <w:sz w:val="26"/>
          <w:szCs w:val="26"/>
        </w:rPr>
        <w:t>, respectively as well as generated negative operating cash flows. The Group and the Company primarily used credit facilities with financial institutions to pay for its working capital. The management has considered that the current credit facilities and unused credit facilities may not be sufficient to cover the current liabilities. Additionally, the economic slowdown indicates the uncertainty in the collectability. Due to the delays in project execution and disbursement of work progress, especially for government projects. These events along with other matters indicate that there is material uncertainty that may cast significant doubt on the Group’s and the Company’s ability to continue as a going concern.</w:t>
      </w:r>
    </w:p>
    <w:p w14:paraId="32EB7519" w14:textId="77777777" w:rsidR="00611D70" w:rsidRPr="008D6328" w:rsidRDefault="00611D70" w:rsidP="00403EF9">
      <w:pPr>
        <w:shd w:val="clear" w:color="auto" w:fill="FFFFFF" w:themeFill="background1"/>
        <w:jc w:val="thaiDistribute"/>
        <w:rPr>
          <w:rFonts w:ascii="Browallia New" w:hAnsi="Browallia New" w:cs="Browallia New"/>
          <w:spacing w:val="-4"/>
          <w:sz w:val="16"/>
          <w:szCs w:val="16"/>
          <w:highlight w:val="yellow"/>
        </w:rPr>
      </w:pPr>
    </w:p>
    <w:p w14:paraId="348512B4" w14:textId="3BDCD1EB" w:rsidR="000766F1" w:rsidRPr="008D6328" w:rsidRDefault="00A91F79" w:rsidP="007C6C85">
      <w:pPr>
        <w:shd w:val="clear" w:color="auto" w:fill="FFFFFF" w:themeFill="background1"/>
        <w:ind w:left="360" w:right="-302"/>
        <w:jc w:val="both"/>
        <w:outlineLvl w:val="0"/>
        <w:rPr>
          <w:rFonts w:ascii="Browallia New" w:hAnsi="Browallia New" w:cs="Browallia New"/>
          <w:sz w:val="26"/>
          <w:szCs w:val="26"/>
        </w:rPr>
      </w:pPr>
      <w:r w:rsidRPr="008D6328">
        <w:rPr>
          <w:rFonts w:ascii="Browallia New" w:hAnsi="Browallia New" w:cs="Browallia New"/>
          <w:sz w:val="26"/>
          <w:szCs w:val="26"/>
        </w:rPr>
        <w:t xml:space="preserve">The Group’s management has developed the financing arrangements plans and maintain working capital, as well as the ability to settle debts, to support business operations over the next </w:t>
      </w:r>
      <w:r w:rsidRPr="008D6328">
        <w:rPr>
          <w:rFonts w:ascii="Browallia New" w:hAnsi="Browallia New" w:cs="Browallia New"/>
          <w:sz w:val="26"/>
          <w:szCs w:val="26"/>
          <w:cs/>
        </w:rPr>
        <w:t xml:space="preserve">12 </w:t>
      </w:r>
      <w:r w:rsidRPr="008D6328">
        <w:rPr>
          <w:rFonts w:ascii="Browallia New" w:hAnsi="Browallia New" w:cs="Browallia New"/>
          <w:sz w:val="26"/>
          <w:szCs w:val="26"/>
        </w:rPr>
        <w:t xml:space="preserve">months. The Group’s </w:t>
      </w:r>
      <w:r w:rsidR="000766F1" w:rsidRPr="008D6328">
        <w:rPr>
          <w:rFonts w:ascii="Browallia New" w:hAnsi="Browallia New" w:cs="Browallia New"/>
          <w:sz w:val="26"/>
          <w:szCs w:val="26"/>
        </w:rPr>
        <w:t>management</w:t>
      </w:r>
      <w:r w:rsidRPr="008D6328">
        <w:rPr>
          <w:rFonts w:ascii="Browallia New" w:hAnsi="Browallia New" w:cs="Browallia New"/>
          <w:sz w:val="26"/>
          <w:szCs w:val="26"/>
        </w:rPr>
        <w:t xml:space="preserve"> considers </w:t>
      </w:r>
    </w:p>
    <w:p w14:paraId="76A885C8" w14:textId="77777777" w:rsidR="007C6C85" w:rsidRDefault="001B2A0E" w:rsidP="00C10471">
      <w:pPr>
        <w:shd w:val="clear" w:color="auto" w:fill="FFFFFF" w:themeFill="background1"/>
        <w:ind w:left="360" w:right="-302"/>
        <w:jc w:val="thaiDistribute"/>
        <w:outlineLvl w:val="0"/>
        <w:rPr>
          <w:rFonts w:ascii="Browallia New" w:hAnsi="Browallia New" w:cs="Browallia New"/>
          <w:sz w:val="26"/>
          <w:szCs w:val="26"/>
        </w:rPr>
      </w:pPr>
      <w:r w:rsidRPr="008D6328">
        <w:rPr>
          <w:rFonts w:ascii="Browallia New" w:hAnsi="Browallia New" w:cs="Browallia New"/>
          <w:sz w:val="26"/>
          <w:szCs w:val="26"/>
        </w:rPr>
        <w:t>a</w:t>
      </w:r>
      <w:r w:rsidR="00A91F79" w:rsidRPr="008D6328">
        <w:rPr>
          <w:rFonts w:ascii="Browallia New" w:hAnsi="Browallia New" w:cs="Browallia New"/>
          <w:sz w:val="26"/>
          <w:szCs w:val="26"/>
        </w:rPr>
        <w:t xml:space="preserve">) To seek additional credit facilities from financial institutions. Major shareholders accommodate by providing their assets as collateral to secure credit limit and committing to offer short-term loans if the Group and the Company need additional working capital. </w:t>
      </w:r>
      <w:r w:rsidRPr="008D6328">
        <w:rPr>
          <w:rFonts w:ascii="Browallia New" w:hAnsi="Browallia New" w:cs="Browallia New"/>
          <w:sz w:val="26"/>
          <w:szCs w:val="26"/>
        </w:rPr>
        <w:t>b</w:t>
      </w:r>
      <w:r w:rsidR="00A91F79" w:rsidRPr="008D6328">
        <w:rPr>
          <w:rFonts w:ascii="Browallia New" w:hAnsi="Browallia New" w:cs="Browallia New"/>
          <w:sz w:val="26"/>
          <w:szCs w:val="26"/>
        </w:rPr>
        <w:t xml:space="preserve">) To decrease the subsidiary’s authorised share capital to increase liquidity for the core business. </w:t>
      </w:r>
      <w:r w:rsidRPr="008D6328">
        <w:rPr>
          <w:rFonts w:ascii="Browallia New" w:hAnsi="Browallia New" w:cs="Browallia New"/>
          <w:sz w:val="26"/>
          <w:szCs w:val="26"/>
        </w:rPr>
        <w:t>c</w:t>
      </w:r>
      <w:r w:rsidR="00A91F79" w:rsidRPr="008D6328">
        <w:rPr>
          <w:rFonts w:ascii="Browallia New" w:hAnsi="Browallia New" w:cs="Browallia New"/>
          <w:sz w:val="26"/>
          <w:szCs w:val="26"/>
        </w:rPr>
        <w:t xml:space="preserve">) Expediting the sale of foreclosed assets of the subsidiary to interested investors to use the proceeds to aid and support business operations for at least the next </w:t>
      </w:r>
      <w:r w:rsidR="00A91F79" w:rsidRPr="008D6328">
        <w:rPr>
          <w:rFonts w:ascii="Browallia New" w:hAnsi="Browallia New" w:cs="Browallia New"/>
          <w:sz w:val="26"/>
          <w:szCs w:val="26"/>
          <w:cs/>
        </w:rPr>
        <w:t>12</w:t>
      </w:r>
      <w:r w:rsidR="00A91F79" w:rsidRPr="008D6328">
        <w:rPr>
          <w:rFonts w:ascii="Browallia New" w:hAnsi="Browallia New" w:cs="Browallia New"/>
          <w:sz w:val="26"/>
          <w:szCs w:val="26"/>
        </w:rPr>
        <w:t xml:space="preserve"> months. For business operation plans, the Group and the Company have developed plans and strategies to expand the private sector customer base through short-term and medium-term contracts. Currently, the Company has ongoing construction projects from major customers and continues to receive payments consistently. Management expects that it is highly </w:t>
      </w:r>
    </w:p>
    <w:p w14:paraId="4F142ED8" w14:textId="77777777" w:rsidR="007C6C85" w:rsidRPr="007C6C85" w:rsidRDefault="007C6C85" w:rsidP="00C10471">
      <w:pPr>
        <w:shd w:val="clear" w:color="auto" w:fill="FFFFFF" w:themeFill="background1"/>
        <w:ind w:left="360" w:right="-302"/>
        <w:jc w:val="thaiDistribute"/>
        <w:outlineLvl w:val="0"/>
        <w:rPr>
          <w:rFonts w:ascii="Browallia New" w:hAnsi="Browallia New" w:cs="Browallia New"/>
          <w:sz w:val="16"/>
          <w:szCs w:val="16"/>
        </w:rPr>
      </w:pPr>
    </w:p>
    <w:p w14:paraId="1FD0D18B" w14:textId="2AE6E33E" w:rsidR="00A91F79" w:rsidRPr="008D6328" w:rsidRDefault="00A91F79" w:rsidP="00C10471">
      <w:pPr>
        <w:shd w:val="clear" w:color="auto" w:fill="FFFFFF" w:themeFill="background1"/>
        <w:ind w:left="360" w:right="-302"/>
        <w:jc w:val="thaiDistribute"/>
        <w:outlineLvl w:val="0"/>
        <w:rPr>
          <w:rFonts w:ascii="Browallia New" w:hAnsi="Browallia New" w:cs="Browallia New"/>
          <w:sz w:val="26"/>
          <w:szCs w:val="26"/>
        </w:rPr>
      </w:pPr>
      <w:r w:rsidRPr="008D6328">
        <w:rPr>
          <w:rFonts w:ascii="Browallia New" w:hAnsi="Browallia New" w:cs="Browallia New"/>
          <w:sz w:val="26"/>
          <w:szCs w:val="26"/>
        </w:rPr>
        <w:t>probable that the Group will be awarded an additional large construction projects, as the Group has already received letter of intent from a customer. Additionally, the management plans to reduce expenditures and costs of the Group and the Company to increase profitability and decrease deficits. Moreover, the Group and</w:t>
      </w:r>
      <w:r w:rsidR="00C10471">
        <w:rPr>
          <w:rFonts w:ascii="Browallia New" w:hAnsi="Browallia New" w:cs="Browallia New"/>
          <w:sz w:val="26"/>
          <w:szCs w:val="26"/>
        </w:rPr>
        <w:t xml:space="preserve"> </w:t>
      </w:r>
      <w:r w:rsidRPr="008D6328">
        <w:rPr>
          <w:rFonts w:ascii="Browallia New" w:hAnsi="Browallia New" w:cs="Browallia New"/>
          <w:sz w:val="26"/>
          <w:szCs w:val="26"/>
        </w:rPr>
        <w:t xml:space="preserve">the </w:t>
      </w:r>
      <w:r w:rsidR="00C10471">
        <w:rPr>
          <w:rFonts w:ascii="Browallia New" w:hAnsi="Browallia New" w:cs="Browallia New"/>
          <w:sz w:val="26"/>
          <w:szCs w:val="26"/>
        </w:rPr>
        <w:t>c</w:t>
      </w:r>
      <w:r w:rsidRPr="008D6328">
        <w:rPr>
          <w:rFonts w:ascii="Browallia New" w:hAnsi="Browallia New" w:cs="Browallia New"/>
          <w:sz w:val="26"/>
          <w:szCs w:val="26"/>
        </w:rPr>
        <w:t>ompany are in negotiations with a new investor to raise funds and enhance financial liquidity for the Group and the Company.</w:t>
      </w:r>
    </w:p>
    <w:p w14:paraId="29039079" w14:textId="77777777" w:rsidR="00A91F79" w:rsidRPr="008D6328" w:rsidRDefault="00A91F79" w:rsidP="00403EF9">
      <w:pPr>
        <w:shd w:val="clear" w:color="auto" w:fill="FFFFFF" w:themeFill="background1"/>
        <w:ind w:left="360"/>
        <w:jc w:val="thaiDistribute"/>
        <w:outlineLvl w:val="0"/>
        <w:rPr>
          <w:rFonts w:ascii="Browallia New" w:hAnsi="Browallia New" w:cs="Browallia New"/>
          <w:sz w:val="16"/>
          <w:szCs w:val="16"/>
        </w:rPr>
      </w:pPr>
    </w:p>
    <w:p w14:paraId="0E18E648" w14:textId="4816F904" w:rsidR="00A91F79" w:rsidRPr="008D6328" w:rsidRDefault="00A91F79" w:rsidP="00C10471">
      <w:pPr>
        <w:shd w:val="clear" w:color="auto" w:fill="FFFFFF" w:themeFill="background1"/>
        <w:ind w:left="360" w:right="-302"/>
        <w:jc w:val="thaiDistribute"/>
        <w:outlineLvl w:val="0"/>
        <w:rPr>
          <w:rFonts w:ascii="Browallia New" w:hAnsi="Browallia New" w:cs="Browallia New"/>
          <w:sz w:val="26"/>
          <w:szCs w:val="26"/>
        </w:rPr>
      </w:pPr>
      <w:r w:rsidRPr="008D6328">
        <w:rPr>
          <w:rFonts w:ascii="Browallia New" w:hAnsi="Browallia New" w:cs="Browallia New"/>
          <w:sz w:val="26"/>
          <w:szCs w:val="26"/>
        </w:rPr>
        <w:t xml:space="preserve">Based on the aforementioned financing arrangements and business operation plans, the Group’s and the Company’s management remains confident in their ability to manage liquidity and liabilities, both current and future, to sustain business operations for at least the next </w:t>
      </w:r>
      <w:r w:rsidR="00E5268B" w:rsidRPr="008D6328">
        <w:rPr>
          <w:rFonts w:ascii="Browallia New" w:hAnsi="Browallia New" w:cs="Browallia New"/>
          <w:sz w:val="26"/>
          <w:szCs w:val="26"/>
        </w:rPr>
        <w:t>1</w:t>
      </w:r>
      <w:r w:rsidRPr="008D6328">
        <w:rPr>
          <w:rFonts w:ascii="Browallia New" w:hAnsi="Browallia New" w:cs="Browallia New"/>
          <w:sz w:val="26"/>
          <w:szCs w:val="26"/>
          <w:cs/>
        </w:rPr>
        <w:t xml:space="preserve">2 </w:t>
      </w:r>
      <w:r w:rsidRPr="008D6328">
        <w:rPr>
          <w:rFonts w:ascii="Browallia New" w:hAnsi="Browallia New" w:cs="Browallia New"/>
          <w:sz w:val="26"/>
          <w:szCs w:val="26"/>
        </w:rPr>
        <w:t>months from the date of the financial statements. Therefore, the consolidated and the separate financial statements have been prepared on a going concern basis.</w:t>
      </w:r>
    </w:p>
    <w:p w14:paraId="0A05BEBA" w14:textId="77777777" w:rsidR="007D5397" w:rsidRPr="008D6328" w:rsidRDefault="007D5397" w:rsidP="00403EF9">
      <w:pPr>
        <w:shd w:val="clear" w:color="auto" w:fill="FFFFFF" w:themeFill="background1"/>
        <w:ind w:left="360"/>
        <w:jc w:val="thaiDistribute"/>
        <w:outlineLvl w:val="0"/>
        <w:rPr>
          <w:rFonts w:ascii="Browallia New" w:hAnsi="Browallia New" w:cs="Browallia New"/>
          <w:sz w:val="16"/>
          <w:szCs w:val="16"/>
        </w:rPr>
      </w:pPr>
    </w:p>
    <w:p w14:paraId="6C982A6A" w14:textId="47A5855B" w:rsidR="00C310B4" w:rsidRPr="008D6328" w:rsidRDefault="007D5397" w:rsidP="00403EF9">
      <w:pPr>
        <w:shd w:val="clear" w:color="auto" w:fill="FFFFFF" w:themeFill="background1"/>
        <w:ind w:left="360"/>
        <w:textAlignment w:val="baseline"/>
        <w:outlineLvl w:val="0"/>
        <w:rPr>
          <w:rFonts w:ascii="Browallia New" w:hAnsi="Browallia New" w:cs="Browallia New"/>
          <w:b/>
          <w:bCs/>
          <w:sz w:val="26"/>
          <w:szCs w:val="26"/>
        </w:rPr>
      </w:pPr>
      <w:r w:rsidRPr="008D6328">
        <w:rPr>
          <w:rFonts w:ascii="Browallia New" w:hAnsi="Browallia New" w:cs="Browallia New"/>
          <w:b/>
          <w:bCs/>
          <w:sz w:val="26"/>
          <w:szCs w:val="26"/>
        </w:rPr>
        <w:t xml:space="preserve">Equity and paid-up </w:t>
      </w:r>
      <w:r w:rsidR="00373A65" w:rsidRPr="008D6328">
        <w:rPr>
          <w:rFonts w:ascii="Browallia New" w:hAnsi="Browallia New" w:cs="Browallia New"/>
          <w:b/>
          <w:bCs/>
          <w:sz w:val="26"/>
          <w:szCs w:val="26"/>
        </w:rPr>
        <w:t xml:space="preserve">shareholders' equity </w:t>
      </w:r>
      <w:r w:rsidRPr="008D6328">
        <w:rPr>
          <w:rFonts w:ascii="Browallia New" w:hAnsi="Browallia New" w:cs="Browallia New"/>
          <w:b/>
          <w:bCs/>
          <w:sz w:val="26"/>
          <w:szCs w:val="26"/>
        </w:rPr>
        <w:t>ratio</w:t>
      </w:r>
    </w:p>
    <w:p w14:paraId="3892B6E8" w14:textId="77777777" w:rsidR="007D5397" w:rsidRPr="008D6328" w:rsidRDefault="007D5397" w:rsidP="00403EF9">
      <w:pPr>
        <w:shd w:val="clear" w:color="auto" w:fill="FFFFFF" w:themeFill="background1"/>
        <w:ind w:left="360"/>
        <w:textAlignment w:val="baseline"/>
        <w:outlineLvl w:val="0"/>
        <w:rPr>
          <w:rFonts w:ascii="Browallia New" w:hAnsi="Browallia New" w:cs="Browallia New"/>
          <w:sz w:val="16"/>
          <w:szCs w:val="16"/>
          <w:u w:val="single"/>
        </w:rPr>
      </w:pPr>
    </w:p>
    <w:p w14:paraId="614CA2DE" w14:textId="34788DA2" w:rsidR="00C90319" w:rsidRPr="00C90319" w:rsidRDefault="00C90319" w:rsidP="00C90319">
      <w:pPr>
        <w:shd w:val="clear" w:color="auto" w:fill="FFFFFF" w:themeFill="background1"/>
        <w:ind w:left="360"/>
        <w:jc w:val="both"/>
        <w:textAlignment w:val="baseline"/>
        <w:outlineLvl w:val="0"/>
        <w:rPr>
          <w:rFonts w:ascii="Browallia New" w:hAnsi="Browallia New" w:cs="Browallia New"/>
          <w:sz w:val="26"/>
          <w:szCs w:val="26"/>
        </w:rPr>
      </w:pPr>
      <w:r w:rsidRPr="00C90319">
        <w:rPr>
          <w:rFonts w:ascii="Browallia New" w:hAnsi="Browallia New" w:cs="Browallia New"/>
          <w:sz w:val="26"/>
          <w:szCs w:val="26"/>
        </w:rPr>
        <w:t>As at</w:t>
      </w:r>
      <w:r w:rsidR="009D260E">
        <w:rPr>
          <w:rFonts w:ascii="Browallia New" w:hAnsi="Browallia New" w:cs="Browallia New"/>
          <w:sz w:val="26"/>
          <w:szCs w:val="26"/>
        </w:rPr>
        <w:t xml:space="preserve"> </w:t>
      </w:r>
      <w:r w:rsidRPr="00C90319">
        <w:rPr>
          <w:rFonts w:ascii="Browallia New" w:hAnsi="Browallia New" w:cs="Browallia New"/>
          <w:sz w:val="26"/>
          <w:szCs w:val="26"/>
        </w:rPr>
        <w:t>December</w:t>
      </w:r>
      <w:r w:rsidR="009D260E">
        <w:rPr>
          <w:rFonts w:ascii="Browallia New" w:hAnsi="Browallia New" w:cs="Browallia New"/>
          <w:sz w:val="26"/>
          <w:szCs w:val="26"/>
        </w:rPr>
        <w:t xml:space="preserve"> 31,</w:t>
      </w:r>
      <w:r w:rsidRPr="00C90319">
        <w:rPr>
          <w:rFonts w:ascii="Browallia New" w:hAnsi="Browallia New" w:cs="Browallia New"/>
          <w:sz w:val="26"/>
          <w:szCs w:val="26"/>
        </w:rPr>
        <w:t xml:space="preserve"> 2025, the Group’s and the Company’s equity represented 30.79 percent and 28.90 percent of the paid-up share capital in the consolidated and separate financial statements, respectively. Such ratios indicate that the equity is less than 50 percent of the paid-up share capital, which may result in the Stock Exchange of Thailand (SET) imposing a CB (Caution – Business) sign on the Company’s listed securities in accordance with the Regulation of the SET Re: Measures in the Case of Events that May Affect the Financial Position and Business Operations of Listed Companies B.E. 2561 (2018).</w:t>
      </w:r>
    </w:p>
    <w:p w14:paraId="5D26CA5D" w14:textId="2BFC8F5B" w:rsidR="007D5397" w:rsidRDefault="00C90319" w:rsidP="00C90319">
      <w:pPr>
        <w:shd w:val="clear" w:color="auto" w:fill="FFFFFF" w:themeFill="background1"/>
        <w:ind w:left="360"/>
        <w:jc w:val="both"/>
        <w:textAlignment w:val="baseline"/>
        <w:outlineLvl w:val="0"/>
        <w:rPr>
          <w:rFonts w:ascii="Browallia New" w:hAnsi="Browallia New" w:cs="Browallia New"/>
          <w:sz w:val="26"/>
          <w:szCs w:val="26"/>
        </w:rPr>
      </w:pPr>
      <w:r w:rsidRPr="00C90319">
        <w:rPr>
          <w:rFonts w:ascii="Browallia New" w:hAnsi="Browallia New" w:cs="Browallia New"/>
          <w:sz w:val="26"/>
          <w:szCs w:val="26"/>
        </w:rPr>
        <w:t>The Company will convene a meeting as required by the SET to provide information and clarify the corrective actions in respect of such event to shareholders, investors and other relevant parties.</w:t>
      </w:r>
    </w:p>
    <w:p w14:paraId="11BF601C" w14:textId="77777777" w:rsidR="00C90319" w:rsidRPr="008D6328" w:rsidRDefault="00C90319" w:rsidP="00C90319">
      <w:pPr>
        <w:shd w:val="clear" w:color="auto" w:fill="FFFFFF" w:themeFill="background1"/>
        <w:ind w:left="360"/>
        <w:textAlignment w:val="baseline"/>
        <w:outlineLvl w:val="0"/>
        <w:rPr>
          <w:rFonts w:ascii="Browallia New" w:hAnsi="Browallia New" w:cs="Browallia New"/>
          <w:sz w:val="26"/>
          <w:szCs w:val="26"/>
          <w:u w:val="single"/>
        </w:rPr>
      </w:pPr>
    </w:p>
    <w:p w14:paraId="09E9002B" w14:textId="2262C76D" w:rsidR="00997A7C" w:rsidRPr="008D6328" w:rsidRDefault="00997A7C" w:rsidP="00403EF9">
      <w:pPr>
        <w:numPr>
          <w:ilvl w:val="0"/>
          <w:numId w:val="4"/>
        </w:numPr>
        <w:shd w:val="clear" w:color="auto" w:fill="FFFFFF" w:themeFill="background1"/>
        <w:ind w:left="360"/>
        <w:textAlignment w:val="baseline"/>
        <w:outlineLvl w:val="0"/>
        <w:rPr>
          <w:rFonts w:ascii="Browallia New" w:hAnsi="Browallia New" w:cs="Browallia New"/>
          <w:sz w:val="26"/>
          <w:szCs w:val="26"/>
          <w:u w:val="single"/>
        </w:rPr>
      </w:pPr>
      <w:r w:rsidRPr="008D6328">
        <w:rPr>
          <w:rFonts w:ascii="Browallia New" w:hAnsi="Browallia New" w:cs="Browallia New"/>
          <w:sz w:val="26"/>
          <w:szCs w:val="26"/>
          <w:u w:val="single"/>
        </w:rPr>
        <w:t xml:space="preserve">Basis of preparation </w:t>
      </w:r>
      <w:r w:rsidR="007C6C85">
        <w:rPr>
          <w:rFonts w:ascii="Browallia New" w:hAnsi="Browallia New" w:cs="Browallia New"/>
          <w:sz w:val="26"/>
          <w:szCs w:val="26"/>
          <w:u w:val="single"/>
        </w:rPr>
        <w:t xml:space="preserve">of </w:t>
      </w:r>
      <w:r w:rsidR="007C6C85" w:rsidRPr="007C6C85">
        <w:rPr>
          <w:rFonts w:ascii="Browallia New" w:hAnsi="Browallia New" w:cs="Browallia New"/>
          <w:sz w:val="26"/>
          <w:szCs w:val="26"/>
          <w:u w:val="single"/>
        </w:rPr>
        <w:t>financial statement</w:t>
      </w:r>
    </w:p>
    <w:p w14:paraId="3DB6FE25" w14:textId="77777777" w:rsidR="00C972CB" w:rsidRPr="008D6328" w:rsidRDefault="00C972CB" w:rsidP="00403EF9">
      <w:pPr>
        <w:shd w:val="clear" w:color="auto" w:fill="FFFFFF" w:themeFill="background1"/>
        <w:ind w:left="426" w:hanging="426"/>
        <w:rPr>
          <w:rFonts w:ascii="Browallia New" w:hAnsi="Browallia New" w:cs="Browallia New"/>
          <w:sz w:val="16"/>
          <w:szCs w:val="16"/>
          <w:cs/>
        </w:rPr>
      </w:pPr>
    </w:p>
    <w:p w14:paraId="32BB51C5" w14:textId="478EB0FB" w:rsidR="009A5600" w:rsidRDefault="007C6C85" w:rsidP="00403EF9">
      <w:pPr>
        <w:shd w:val="clear" w:color="auto" w:fill="FFFFFF" w:themeFill="background1"/>
        <w:ind w:left="360" w:right="-662"/>
        <w:jc w:val="thaiDistribute"/>
        <w:rPr>
          <w:rFonts w:ascii="Browallia New" w:hAnsi="Browallia New" w:cs="Browallia New"/>
          <w:sz w:val="26"/>
          <w:szCs w:val="26"/>
        </w:rPr>
      </w:pPr>
      <w:r w:rsidRPr="007C6C85">
        <w:rPr>
          <w:rFonts w:ascii="Browallia New" w:hAnsi="Browallia New" w:cs="Browallia New"/>
          <w:sz w:val="26"/>
          <w:szCs w:val="26"/>
        </w:rPr>
        <w:t>The consolidated and separate financial statements were prepared in accordance with the generally accepted accounting principle under the Accounting Act B.E. 2543, which include the already announced accounting standards, financial reporting standards and their interpretation including accounting guidance issued by the Federation of Accounting Professionals established under the Accounting Professions Act B.E. 2547 which reach the conclusion to be promulgated and the financial reporting requirements of the Securities and Exchange Commission under the Securities and Exchange Act, B.E. 2535 (or 1992).</w:t>
      </w:r>
    </w:p>
    <w:p w14:paraId="51EB1881" w14:textId="77777777" w:rsidR="007C6C85" w:rsidRPr="007C6C85" w:rsidRDefault="007C6C85" w:rsidP="00403EF9">
      <w:pPr>
        <w:shd w:val="clear" w:color="auto" w:fill="FFFFFF" w:themeFill="background1"/>
        <w:ind w:left="360" w:right="-662"/>
        <w:jc w:val="thaiDistribute"/>
        <w:rPr>
          <w:rFonts w:ascii="Browallia New" w:hAnsi="Browallia New" w:cs="Browallia New"/>
          <w:sz w:val="16"/>
          <w:szCs w:val="16"/>
        </w:rPr>
      </w:pPr>
    </w:p>
    <w:p w14:paraId="37AE7B52" w14:textId="24F56A6A" w:rsidR="009A5600" w:rsidRPr="008D6328" w:rsidRDefault="009A5600" w:rsidP="00C10471">
      <w:pPr>
        <w:tabs>
          <w:tab w:val="left" w:pos="360"/>
        </w:tabs>
        <w:suppressAutoHyphens w:val="0"/>
        <w:overflowPunct/>
        <w:autoSpaceDE/>
        <w:autoSpaceDN/>
        <w:spacing w:line="240" w:lineRule="atLeast"/>
        <w:ind w:left="360" w:right="-302"/>
        <w:jc w:val="both"/>
        <w:rPr>
          <w:rFonts w:ascii="Browallia New" w:eastAsia="Cordia New" w:hAnsi="Browallia New" w:cs="Browallia New"/>
          <w:color w:val="000000"/>
          <w:sz w:val="26"/>
          <w:szCs w:val="26"/>
          <w:lang w:val="en-US" w:eastAsia="en-US"/>
        </w:rPr>
      </w:pPr>
      <w:r w:rsidRPr="008D6328">
        <w:rPr>
          <w:rFonts w:ascii="Browallia New" w:eastAsia="Cordia New" w:hAnsi="Browallia New" w:cs="Browallia New"/>
          <w:color w:val="000000"/>
          <w:sz w:val="26"/>
          <w:szCs w:val="26"/>
          <w:lang w:val="en-US" w:eastAsia="en-US"/>
        </w:rPr>
        <w:t xml:space="preserve">The consolidated and separate financial statements were prepared and presented currency in Thai Baht which the </w:t>
      </w:r>
      <w:r w:rsidR="00C10471" w:rsidRPr="008D6328">
        <w:rPr>
          <w:rFonts w:ascii="Browallia New" w:eastAsia="Cordia New" w:hAnsi="Browallia New" w:cs="Browallia New"/>
          <w:color w:val="000000"/>
          <w:sz w:val="26"/>
          <w:szCs w:val="26"/>
          <w:lang w:val="en-US" w:eastAsia="en-US"/>
        </w:rPr>
        <w:t>functiona</w:t>
      </w:r>
      <w:r w:rsidR="00C10471">
        <w:rPr>
          <w:rFonts w:ascii="Browallia New" w:eastAsia="Cordia New" w:hAnsi="Browallia New" w:cs="Browallia New"/>
          <w:color w:val="000000"/>
          <w:sz w:val="26"/>
          <w:szCs w:val="26"/>
          <w:lang w:val="en-US" w:eastAsia="en-US"/>
        </w:rPr>
        <w:t>l</w:t>
      </w:r>
      <w:r w:rsidR="00C10471" w:rsidRPr="008D6328">
        <w:rPr>
          <w:rFonts w:ascii="Browallia New" w:eastAsia="Cordia New" w:hAnsi="Browallia New" w:cs="Browallia New"/>
          <w:color w:val="000000"/>
          <w:sz w:val="26"/>
          <w:szCs w:val="26"/>
          <w:lang w:val="en-US" w:eastAsia="en-US"/>
        </w:rPr>
        <w:t xml:space="preserve"> currency</w:t>
      </w:r>
      <w:r w:rsidRPr="008D6328">
        <w:rPr>
          <w:rFonts w:ascii="Browallia New" w:eastAsia="Cordia New" w:hAnsi="Browallia New" w:cs="Browallia New"/>
          <w:color w:val="000000"/>
          <w:sz w:val="26"/>
          <w:szCs w:val="26"/>
          <w:lang w:val="en-US" w:eastAsia="en-US"/>
        </w:rPr>
        <w:t xml:space="preserve"> of the Group, unless otherwise stated. And using historical cost basis except those disclosed otherwise in the</w:t>
      </w:r>
      <w:r w:rsidR="008D6328">
        <w:rPr>
          <w:rFonts w:ascii="Browallia New" w:eastAsia="Cordia New" w:hAnsi="Browallia New" w:cs="Browallia New"/>
          <w:color w:val="000000"/>
          <w:sz w:val="26"/>
          <w:szCs w:val="26"/>
          <w:lang w:val="en-US" w:eastAsia="en-US"/>
        </w:rPr>
        <w:br/>
      </w:r>
      <w:r w:rsidRPr="008D6328">
        <w:rPr>
          <w:rFonts w:ascii="Browallia New" w:eastAsia="Cordia New" w:hAnsi="Browallia New" w:cs="Browallia New"/>
          <w:color w:val="000000"/>
          <w:sz w:val="26"/>
          <w:szCs w:val="26"/>
          <w:lang w:val="en-US" w:eastAsia="en-US"/>
        </w:rPr>
        <w:t>accounting policies.</w:t>
      </w:r>
    </w:p>
    <w:p w14:paraId="3BBDB7F4" w14:textId="77777777" w:rsidR="009A5600" w:rsidRPr="008D6328" w:rsidRDefault="009A5600" w:rsidP="009A5600">
      <w:pPr>
        <w:suppressAutoHyphens w:val="0"/>
        <w:overflowPunct/>
        <w:autoSpaceDE/>
        <w:autoSpaceDN/>
        <w:jc w:val="right"/>
        <w:rPr>
          <w:rFonts w:ascii="Browallia New" w:eastAsia="Cordia New" w:hAnsi="Browallia New" w:cs="Browallia New"/>
          <w:sz w:val="16"/>
          <w:szCs w:val="16"/>
          <w:lang w:val="en-US" w:eastAsia="en-US"/>
        </w:rPr>
      </w:pPr>
    </w:p>
    <w:p w14:paraId="7846EA32" w14:textId="77777777" w:rsidR="009A5600" w:rsidRPr="008D6328" w:rsidRDefault="009A5600" w:rsidP="00C10471">
      <w:pPr>
        <w:tabs>
          <w:tab w:val="left" w:pos="360"/>
        </w:tabs>
        <w:suppressAutoHyphens w:val="0"/>
        <w:overflowPunct/>
        <w:autoSpaceDE/>
        <w:autoSpaceDN/>
        <w:spacing w:line="240" w:lineRule="atLeast"/>
        <w:ind w:left="360" w:right="-302"/>
        <w:jc w:val="both"/>
        <w:rPr>
          <w:rFonts w:ascii="Browallia New" w:eastAsia="Cordia New" w:hAnsi="Browallia New" w:cs="Browallia New"/>
          <w:color w:val="000000"/>
          <w:sz w:val="26"/>
          <w:szCs w:val="26"/>
          <w:lang w:val="en-US" w:eastAsia="en-US"/>
        </w:rPr>
      </w:pPr>
      <w:r w:rsidRPr="008D6328">
        <w:rPr>
          <w:rFonts w:ascii="Browallia New" w:eastAsia="Cordia New" w:hAnsi="Browallia New" w:cs="Browallia New"/>
          <w:color w:val="000000"/>
          <w:sz w:val="26"/>
          <w:szCs w:val="26"/>
          <w:lang w:val="en-US" w:eastAsia="en-US"/>
        </w:rPr>
        <w:t>The consolidated and separate financial statements issued for Thai reporting purposes are prepared in the Thai language. This English translation of the financial statements has been prepared for the convenience of readers not conversant with the Thai language.</w:t>
      </w:r>
    </w:p>
    <w:p w14:paraId="53938935" w14:textId="77777777" w:rsidR="009A5600" w:rsidRPr="008D6328" w:rsidRDefault="009A5600" w:rsidP="009A5600">
      <w:pPr>
        <w:suppressAutoHyphens w:val="0"/>
        <w:overflowPunct/>
        <w:autoSpaceDE/>
        <w:autoSpaceDN/>
        <w:spacing w:line="240" w:lineRule="atLeast"/>
        <w:ind w:left="1080"/>
        <w:jc w:val="both"/>
        <w:rPr>
          <w:rFonts w:ascii="Browallia New" w:eastAsia="Cordia New" w:hAnsi="Browallia New" w:cs="Browallia New"/>
          <w:color w:val="000000"/>
          <w:sz w:val="26"/>
          <w:szCs w:val="26"/>
          <w:lang w:val="en-US" w:eastAsia="en-US"/>
        </w:rPr>
      </w:pPr>
    </w:p>
    <w:p w14:paraId="5E0398A2" w14:textId="77777777" w:rsidR="009A5600" w:rsidRPr="008D6328" w:rsidRDefault="009A5600" w:rsidP="00C10471">
      <w:pPr>
        <w:tabs>
          <w:tab w:val="left" w:pos="360"/>
        </w:tabs>
        <w:suppressAutoHyphens w:val="0"/>
        <w:overflowPunct/>
        <w:autoSpaceDE/>
        <w:autoSpaceDN/>
        <w:spacing w:line="240" w:lineRule="atLeast"/>
        <w:ind w:left="360" w:right="-302"/>
        <w:jc w:val="both"/>
        <w:rPr>
          <w:rFonts w:ascii="Browallia New" w:eastAsia="Cordia New" w:hAnsi="Browallia New" w:cs="Browallia New"/>
          <w:color w:val="000000"/>
          <w:sz w:val="26"/>
          <w:szCs w:val="26"/>
          <w:lang w:val="en-US" w:eastAsia="en-US"/>
        </w:rPr>
      </w:pPr>
      <w:r w:rsidRPr="008D6328">
        <w:rPr>
          <w:rFonts w:ascii="Browallia New" w:eastAsia="Cordia New" w:hAnsi="Browallia New" w:cs="Browallia New"/>
          <w:color w:val="000000"/>
          <w:sz w:val="26"/>
          <w:szCs w:val="26"/>
          <w:lang w:val="en-US" w:eastAsia="en-US"/>
        </w:rPr>
        <w:t>The financial statements have been prepared on a historical cost basis except where otherwise disclosed in the accounting policies.</w:t>
      </w:r>
    </w:p>
    <w:p w14:paraId="4B036BA6" w14:textId="77777777" w:rsidR="009A5600" w:rsidRPr="008D6328" w:rsidRDefault="009A5600" w:rsidP="009A5600">
      <w:pPr>
        <w:suppressAutoHyphens w:val="0"/>
        <w:overflowPunct/>
        <w:autoSpaceDE/>
        <w:autoSpaceDN/>
        <w:spacing w:line="240" w:lineRule="atLeast"/>
        <w:ind w:left="1080"/>
        <w:jc w:val="both"/>
        <w:rPr>
          <w:rFonts w:ascii="Browallia New" w:eastAsia="Cordia New" w:hAnsi="Browallia New" w:cs="Browallia New"/>
          <w:color w:val="000000"/>
          <w:sz w:val="16"/>
          <w:szCs w:val="16"/>
          <w:lang w:val="en-US" w:eastAsia="en-US"/>
        </w:rPr>
      </w:pPr>
    </w:p>
    <w:p w14:paraId="5D458F40" w14:textId="77777777" w:rsidR="009A5600" w:rsidRPr="008D6328" w:rsidRDefault="009A5600" w:rsidP="008D6328">
      <w:pPr>
        <w:suppressAutoHyphens w:val="0"/>
        <w:overflowPunct/>
        <w:autoSpaceDE/>
        <w:autoSpaceDN/>
        <w:spacing w:line="240" w:lineRule="atLeast"/>
        <w:ind w:right="63" w:firstLine="360"/>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New standards and interpretations effective in current year</w:t>
      </w:r>
    </w:p>
    <w:p w14:paraId="5095832F" w14:textId="77777777" w:rsidR="009A5600" w:rsidRPr="008D6328" w:rsidRDefault="009A5600" w:rsidP="009A5600">
      <w:pPr>
        <w:suppressAutoHyphens w:val="0"/>
        <w:overflowPunct/>
        <w:autoSpaceDE/>
        <w:autoSpaceDN/>
        <w:spacing w:line="240" w:lineRule="atLeast"/>
        <w:ind w:left="540" w:right="63"/>
        <w:jc w:val="both"/>
        <w:rPr>
          <w:rFonts w:ascii="Browallia New" w:eastAsia="Cordia New" w:hAnsi="Browallia New" w:cs="Browallia New"/>
          <w:color w:val="000000"/>
          <w:sz w:val="16"/>
          <w:szCs w:val="16"/>
          <w:lang w:eastAsia="en-US"/>
        </w:rPr>
      </w:pPr>
    </w:p>
    <w:p w14:paraId="0E89B173" w14:textId="77777777" w:rsidR="007C6C85" w:rsidRDefault="009A5600" w:rsidP="00C10471">
      <w:pPr>
        <w:tabs>
          <w:tab w:val="left" w:pos="360"/>
        </w:tabs>
        <w:suppressAutoHyphens w:val="0"/>
        <w:overflowPunct/>
        <w:autoSpaceDE/>
        <w:autoSpaceDN/>
        <w:spacing w:line="240" w:lineRule="atLeast"/>
        <w:ind w:left="360" w:right="-302"/>
        <w:jc w:val="both"/>
        <w:rPr>
          <w:rFonts w:ascii="Browallia New" w:eastAsia="Cordia New" w:hAnsi="Browallia New" w:cs="Browallia New"/>
          <w:color w:val="000000"/>
          <w:sz w:val="26"/>
          <w:szCs w:val="26"/>
          <w:lang w:val="en-US" w:eastAsia="en-US"/>
        </w:rPr>
      </w:pPr>
      <w:r w:rsidRPr="008D6328">
        <w:rPr>
          <w:rFonts w:ascii="Browallia New" w:eastAsia="Cordia New" w:hAnsi="Browallia New" w:cs="Browallia New"/>
          <w:color w:val="000000"/>
          <w:sz w:val="26"/>
          <w:szCs w:val="26"/>
          <w:lang w:val="en-US" w:eastAsia="en-US"/>
        </w:rPr>
        <w:t xml:space="preserve">The Federation of Accounting Professions issued a number of revised financial reporting standards and interpretations, which are effective for fiscal years beginning on or after January 1, 2025. These financial reporting standards were aimed at alignment with the corresponding International Financial Reporting Standards with most of the changes directed towards clarifying accounting treatment and providing accounting guidance for users of the standards. The management of the Group is currently evaluating </w:t>
      </w:r>
    </w:p>
    <w:p w14:paraId="06DD5F6D" w14:textId="77777777" w:rsidR="007C6C85" w:rsidRPr="007C6C85" w:rsidRDefault="007C6C85" w:rsidP="00C10471">
      <w:pPr>
        <w:tabs>
          <w:tab w:val="left" w:pos="360"/>
        </w:tabs>
        <w:suppressAutoHyphens w:val="0"/>
        <w:overflowPunct/>
        <w:autoSpaceDE/>
        <w:autoSpaceDN/>
        <w:spacing w:line="240" w:lineRule="atLeast"/>
        <w:ind w:left="360" w:right="-302"/>
        <w:jc w:val="both"/>
        <w:rPr>
          <w:rFonts w:ascii="Browallia New" w:eastAsia="Cordia New" w:hAnsi="Browallia New" w:cs="Browallia New"/>
          <w:color w:val="000000"/>
          <w:sz w:val="16"/>
          <w:szCs w:val="16"/>
          <w:lang w:val="en-US" w:eastAsia="en-US"/>
        </w:rPr>
      </w:pPr>
    </w:p>
    <w:p w14:paraId="12D6825C" w14:textId="536939DB" w:rsidR="009A5600" w:rsidRPr="008D6328" w:rsidRDefault="009A5600" w:rsidP="00C10471">
      <w:pPr>
        <w:tabs>
          <w:tab w:val="left" w:pos="360"/>
        </w:tabs>
        <w:suppressAutoHyphens w:val="0"/>
        <w:overflowPunct/>
        <w:autoSpaceDE/>
        <w:autoSpaceDN/>
        <w:spacing w:line="240" w:lineRule="atLeast"/>
        <w:ind w:left="360" w:right="-302"/>
        <w:jc w:val="both"/>
        <w:rPr>
          <w:rFonts w:ascii="Browallia New" w:eastAsia="Cordia New" w:hAnsi="Browallia New" w:cs="Browallia New"/>
          <w:color w:val="000000"/>
          <w:sz w:val="26"/>
          <w:szCs w:val="26"/>
          <w:lang w:val="en-US" w:eastAsia="en-US"/>
        </w:rPr>
      </w:pPr>
      <w:r w:rsidRPr="008D6328">
        <w:rPr>
          <w:rFonts w:ascii="Browallia New" w:eastAsia="Cordia New" w:hAnsi="Browallia New" w:cs="Browallia New"/>
          <w:color w:val="000000"/>
          <w:sz w:val="26"/>
          <w:szCs w:val="26"/>
          <w:lang w:val="en-US" w:eastAsia="en-US"/>
        </w:rPr>
        <w:t>the impact of these standards on the financial statements in the year when they are adopted. The management of the Group has assessed and found that there is no impact on the financial statements in the year in which the standards are adopted.</w:t>
      </w:r>
    </w:p>
    <w:p w14:paraId="4A53C68F" w14:textId="77777777" w:rsidR="009A5600" w:rsidRPr="008D6328" w:rsidRDefault="009A5600" w:rsidP="009A5600">
      <w:pPr>
        <w:suppressAutoHyphens w:val="0"/>
        <w:overflowPunct/>
        <w:autoSpaceDE/>
        <w:autoSpaceDN/>
        <w:spacing w:line="240" w:lineRule="atLeast"/>
        <w:ind w:right="18"/>
        <w:jc w:val="both"/>
        <w:rPr>
          <w:rFonts w:ascii="Browallia New" w:eastAsia="Cordia New" w:hAnsi="Browallia New" w:cs="Browallia New"/>
          <w:color w:val="000000"/>
          <w:sz w:val="16"/>
          <w:szCs w:val="16"/>
          <w:lang w:eastAsia="en-US"/>
        </w:rPr>
      </w:pPr>
    </w:p>
    <w:p w14:paraId="0AF52C33" w14:textId="77777777" w:rsidR="009A5600" w:rsidRPr="008D6328" w:rsidRDefault="009A5600" w:rsidP="008D6328">
      <w:pPr>
        <w:suppressAutoHyphens w:val="0"/>
        <w:overflowPunct/>
        <w:autoSpaceDE/>
        <w:autoSpaceDN/>
        <w:spacing w:line="240" w:lineRule="atLeast"/>
        <w:ind w:left="36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Financial reporting standards that will become effective for fiscal years beginning on or after January 1, 2026</w:t>
      </w:r>
    </w:p>
    <w:p w14:paraId="4FBA4323" w14:textId="77777777" w:rsidR="009A5600" w:rsidRPr="008D6328" w:rsidRDefault="009A5600" w:rsidP="00403EF9">
      <w:pPr>
        <w:shd w:val="clear" w:color="auto" w:fill="FFFFFF" w:themeFill="background1"/>
        <w:ind w:left="360" w:right="-662"/>
        <w:jc w:val="thaiDistribute"/>
        <w:rPr>
          <w:rFonts w:ascii="Browallia New" w:hAnsi="Browallia New" w:cs="Browallia New"/>
          <w:sz w:val="16"/>
          <w:szCs w:val="16"/>
        </w:rPr>
      </w:pPr>
    </w:p>
    <w:p w14:paraId="18E4A47B" w14:textId="4C9FB502" w:rsidR="009A5600" w:rsidRPr="008D6328" w:rsidRDefault="009A5600" w:rsidP="00C10471">
      <w:pPr>
        <w:tabs>
          <w:tab w:val="left" w:pos="360"/>
        </w:tabs>
        <w:suppressAutoHyphens w:val="0"/>
        <w:overflowPunct/>
        <w:autoSpaceDE/>
        <w:autoSpaceDN/>
        <w:spacing w:line="240" w:lineRule="atLeast"/>
        <w:ind w:left="360" w:right="-302"/>
        <w:jc w:val="both"/>
        <w:rPr>
          <w:rFonts w:ascii="Browallia New" w:eastAsia="Cordia New" w:hAnsi="Browallia New" w:cs="Browallia New"/>
          <w:color w:val="000000"/>
          <w:sz w:val="26"/>
          <w:szCs w:val="26"/>
          <w:lang w:val="en-US" w:eastAsia="en-US"/>
        </w:rPr>
      </w:pPr>
      <w:bookmarkStart w:id="0" w:name="_Hlk173412097"/>
      <w:r w:rsidRPr="008D6328">
        <w:rPr>
          <w:rFonts w:ascii="Browallia New" w:eastAsia="Cordia New" w:hAnsi="Browallia New" w:cs="Browallia New"/>
          <w:color w:val="000000"/>
          <w:sz w:val="26"/>
          <w:szCs w:val="26"/>
          <w:lang w:val="en-US" w:eastAsia="en-US"/>
        </w:rPr>
        <w:t>The Federation of Accounting Professions issued a number of revised financial reporting standards, which are effective for fiscal years beginning on or after January 1, 202</w:t>
      </w:r>
      <w:r w:rsidR="00C90319">
        <w:rPr>
          <w:rFonts w:ascii="Browallia New" w:eastAsia="Cordia New" w:hAnsi="Browallia New" w:cs="Browallia New"/>
          <w:color w:val="000000"/>
          <w:sz w:val="26"/>
          <w:szCs w:val="26"/>
          <w:lang w:val="en-US" w:eastAsia="en-US"/>
        </w:rPr>
        <w:t>6</w:t>
      </w:r>
      <w:r w:rsidRPr="008D6328">
        <w:rPr>
          <w:rFonts w:ascii="Browallia New" w:eastAsia="Cordia New" w:hAnsi="Browallia New" w:cs="Browallia New"/>
          <w:color w:val="000000"/>
          <w:sz w:val="26"/>
          <w:szCs w:val="26"/>
          <w:lang w:val="en-US" w:eastAsia="en-US"/>
        </w:rPr>
        <w:t>. These financial reporting standards were aimed at alignment with the corresponding International Financial Reporting Standards with most of the changes directed towards clarifying accounting treatment and providing accounting guidance for users of the standards. The management of the Company believes that adoption of these amendments will not have any significant impact on the Company’s financial statements.</w:t>
      </w:r>
    </w:p>
    <w:p w14:paraId="50788A6C" w14:textId="77777777" w:rsidR="009A5600" w:rsidRPr="00C90319" w:rsidRDefault="009A5600" w:rsidP="009A5600">
      <w:pPr>
        <w:tabs>
          <w:tab w:val="left" w:pos="540"/>
        </w:tabs>
        <w:suppressAutoHyphens w:val="0"/>
        <w:overflowPunct/>
        <w:autoSpaceDE/>
        <w:autoSpaceDN/>
        <w:spacing w:line="240" w:lineRule="atLeast"/>
        <w:ind w:left="540" w:right="-167"/>
        <w:jc w:val="both"/>
        <w:rPr>
          <w:rFonts w:ascii="Browallia New" w:eastAsia="Cordia New" w:hAnsi="Browallia New" w:cs="Browallia New"/>
          <w:color w:val="000000"/>
          <w:sz w:val="16"/>
          <w:szCs w:val="16"/>
          <w:cs/>
          <w:lang w:val="en-US" w:eastAsia="en-US"/>
        </w:rPr>
      </w:pPr>
    </w:p>
    <w:p w14:paraId="1686C79F" w14:textId="77777777" w:rsidR="009A5600" w:rsidRPr="00C90319" w:rsidRDefault="009A5600" w:rsidP="00B45882">
      <w:pPr>
        <w:suppressAutoHyphens w:val="0"/>
        <w:overflowPunct/>
        <w:autoSpaceDE/>
        <w:autoSpaceDN/>
        <w:spacing w:line="240" w:lineRule="atLeast"/>
        <w:ind w:left="360" w:right="63"/>
        <w:jc w:val="both"/>
        <w:rPr>
          <w:rFonts w:ascii="Browallia New" w:eastAsia="Cordia New" w:hAnsi="Browallia New" w:cs="Browallia New"/>
          <w:color w:val="000000"/>
          <w:sz w:val="26"/>
          <w:szCs w:val="26"/>
          <w:lang w:eastAsia="en-US"/>
        </w:rPr>
      </w:pPr>
      <w:r w:rsidRPr="00C90319">
        <w:rPr>
          <w:rFonts w:ascii="Browallia New" w:eastAsia="Cordia New" w:hAnsi="Browallia New" w:cs="Browallia New"/>
          <w:color w:val="000000"/>
          <w:sz w:val="26"/>
          <w:szCs w:val="26"/>
          <w:lang w:eastAsia="en-US"/>
        </w:rPr>
        <w:t>Use of judgment and estimates</w:t>
      </w:r>
    </w:p>
    <w:p w14:paraId="4BA4D66F" w14:textId="77777777" w:rsidR="009A5600" w:rsidRPr="00C90319" w:rsidRDefault="009A5600" w:rsidP="009A5600">
      <w:pPr>
        <w:suppressAutoHyphens w:val="0"/>
        <w:overflowPunct/>
        <w:autoSpaceDE/>
        <w:autoSpaceDN/>
        <w:spacing w:line="240" w:lineRule="atLeast"/>
        <w:ind w:left="540" w:right="63"/>
        <w:jc w:val="both"/>
        <w:rPr>
          <w:rFonts w:ascii="Browallia New" w:eastAsia="Cordia New" w:hAnsi="Browallia New" w:cs="Browallia New"/>
          <w:color w:val="000000"/>
          <w:sz w:val="16"/>
          <w:szCs w:val="16"/>
          <w:lang w:eastAsia="en-US"/>
        </w:rPr>
      </w:pPr>
    </w:p>
    <w:p w14:paraId="0DC33898" w14:textId="77777777" w:rsidR="009A5600" w:rsidRPr="008D6328" w:rsidRDefault="009A5600" w:rsidP="00C10471">
      <w:pPr>
        <w:tabs>
          <w:tab w:val="left" w:pos="360"/>
        </w:tabs>
        <w:suppressAutoHyphens w:val="0"/>
        <w:overflowPunct/>
        <w:autoSpaceDE/>
        <w:autoSpaceDN/>
        <w:spacing w:line="240" w:lineRule="atLeast"/>
        <w:ind w:left="360" w:right="-302"/>
        <w:jc w:val="both"/>
        <w:rPr>
          <w:rFonts w:ascii="Browallia New" w:eastAsia="Cordia New" w:hAnsi="Browallia New" w:cs="Browallia New"/>
          <w:color w:val="000000"/>
          <w:sz w:val="26"/>
          <w:szCs w:val="26"/>
          <w:lang w:val="en-US" w:eastAsia="en-US"/>
        </w:rPr>
      </w:pPr>
      <w:r w:rsidRPr="008D6328">
        <w:rPr>
          <w:rFonts w:ascii="Browallia New" w:eastAsia="Cordia New" w:hAnsi="Browallia New" w:cs="Browallia New"/>
          <w:color w:val="000000"/>
          <w:sz w:val="26"/>
          <w:szCs w:val="26"/>
          <w:lang w:val="en-US" w:eastAsia="en-US"/>
        </w:rPr>
        <w:t>In preparation of financial statements in conformity with generally accepted accounting principles the management has to make estimates and assumptions that affect the application of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p>
    <w:p w14:paraId="155ED1A6" w14:textId="77777777" w:rsidR="009A5600" w:rsidRPr="00C90319" w:rsidRDefault="009A5600" w:rsidP="009A5600">
      <w:pPr>
        <w:suppressAutoHyphens w:val="0"/>
        <w:overflowPunct/>
        <w:autoSpaceDE/>
        <w:autoSpaceDN/>
        <w:spacing w:line="240" w:lineRule="atLeast"/>
        <w:ind w:left="540" w:right="18"/>
        <w:jc w:val="both"/>
        <w:rPr>
          <w:rFonts w:ascii="Browallia New" w:eastAsia="Cordia New" w:hAnsi="Browallia New" w:cs="Browallia New"/>
          <w:color w:val="000000"/>
          <w:sz w:val="16"/>
          <w:szCs w:val="16"/>
          <w:lang w:eastAsia="en-US"/>
        </w:rPr>
      </w:pPr>
    </w:p>
    <w:p w14:paraId="719D8A25" w14:textId="2D92D914" w:rsidR="009A5600" w:rsidRPr="008D6328" w:rsidRDefault="009A5600" w:rsidP="00C10471">
      <w:pPr>
        <w:tabs>
          <w:tab w:val="left" w:pos="360"/>
        </w:tabs>
        <w:suppressAutoHyphens w:val="0"/>
        <w:overflowPunct/>
        <w:autoSpaceDE/>
        <w:autoSpaceDN/>
        <w:spacing w:line="240" w:lineRule="atLeast"/>
        <w:ind w:left="360" w:right="-302"/>
        <w:jc w:val="both"/>
        <w:rPr>
          <w:rFonts w:ascii="Browallia New" w:eastAsia="Cordia New" w:hAnsi="Browallia New" w:cs="Browallia New"/>
          <w:color w:val="000000"/>
          <w:sz w:val="26"/>
          <w:szCs w:val="26"/>
          <w:lang w:val="en-US" w:eastAsia="en-US"/>
        </w:rPr>
      </w:pPr>
      <w:r w:rsidRPr="008D6328">
        <w:rPr>
          <w:rFonts w:ascii="Browallia New" w:eastAsia="Cordia New" w:hAnsi="Browallia New" w:cs="Browallia New"/>
          <w:color w:val="000000"/>
          <w:sz w:val="26"/>
          <w:szCs w:val="26"/>
          <w:lang w:val="en-US" w:eastAsia="en-US"/>
        </w:rPr>
        <w:t xml:space="preserve">The estimates and underlying assumptions so used in preparation of the financial statements are reviewed on regular basis. </w:t>
      </w:r>
      <w:r w:rsidR="00C10471">
        <w:rPr>
          <w:rFonts w:ascii="Browallia New" w:eastAsia="Cordia New" w:hAnsi="Browallia New" w:cs="Browallia New"/>
          <w:color w:val="000000"/>
          <w:sz w:val="26"/>
          <w:szCs w:val="26"/>
          <w:lang w:val="en-US" w:eastAsia="en-US"/>
        </w:rPr>
        <w:br/>
      </w:r>
      <w:r w:rsidRPr="008D6328">
        <w:rPr>
          <w:rFonts w:ascii="Browallia New" w:eastAsia="Cordia New" w:hAnsi="Browallia New" w:cs="Browallia New"/>
          <w:color w:val="000000"/>
          <w:sz w:val="26"/>
          <w:szCs w:val="26"/>
          <w:lang w:val="en-US" w:eastAsia="en-US"/>
        </w:rPr>
        <w:t>Revisions to accounting estimates are recogni</w:t>
      </w:r>
      <w:r w:rsidR="00B45882">
        <w:rPr>
          <w:rFonts w:ascii="Browallia New" w:eastAsia="Cordia New" w:hAnsi="Browallia New" w:cs="Browallia New"/>
          <w:color w:val="000000"/>
          <w:sz w:val="26"/>
          <w:szCs w:val="26"/>
          <w:lang w:val="en-US" w:eastAsia="en-US"/>
        </w:rPr>
        <w:t>z</w:t>
      </w:r>
      <w:r w:rsidRPr="008D6328">
        <w:rPr>
          <w:rFonts w:ascii="Browallia New" w:eastAsia="Cordia New" w:hAnsi="Browallia New" w:cs="Browallia New"/>
          <w:color w:val="000000"/>
          <w:sz w:val="26"/>
          <w:szCs w:val="26"/>
          <w:lang w:val="en-US" w:eastAsia="en-US"/>
        </w:rPr>
        <w:t>ed in the period in which estimates are revised and in any future periods affected. The areas of estimation uncertainty and critical judgments in applying accounting policies that have the most significant effect on the amount recognized in the Group’ financial statements.</w:t>
      </w:r>
    </w:p>
    <w:p w14:paraId="30F1D6BE" w14:textId="77777777" w:rsidR="009A5600" w:rsidRPr="00C90319" w:rsidRDefault="009A5600" w:rsidP="009A5600">
      <w:pPr>
        <w:shd w:val="clear" w:color="auto" w:fill="FFFFFF" w:themeFill="background1"/>
        <w:suppressAutoHyphens w:val="0"/>
        <w:adjustRightInd w:val="0"/>
        <w:jc w:val="thaiDistribute"/>
        <w:textAlignment w:val="baseline"/>
        <w:rPr>
          <w:rFonts w:ascii="Browallia New" w:hAnsi="Browallia New" w:cs="Browallia New"/>
          <w:sz w:val="26"/>
          <w:szCs w:val="26"/>
          <w:lang w:val="en-US" w:eastAsia="en-US"/>
        </w:rPr>
      </w:pPr>
    </w:p>
    <w:p w14:paraId="6D633946" w14:textId="74ABC3FB" w:rsidR="008C483F" w:rsidRPr="008D6328" w:rsidRDefault="008C483F" w:rsidP="008C483F">
      <w:pPr>
        <w:pStyle w:val="ListParagraph"/>
        <w:numPr>
          <w:ilvl w:val="0"/>
          <w:numId w:val="4"/>
        </w:numPr>
        <w:tabs>
          <w:tab w:val="left" w:pos="540"/>
        </w:tabs>
        <w:suppressAutoHyphens w:val="0"/>
        <w:overflowPunct/>
        <w:autoSpaceDE/>
        <w:autoSpaceDN/>
        <w:jc w:val="thaiDistribute"/>
        <w:rPr>
          <w:rFonts w:ascii="Browallia New" w:eastAsia="Cordia New" w:hAnsi="Browallia New" w:cs="Browallia New"/>
          <w:color w:val="000000"/>
          <w:sz w:val="26"/>
          <w:szCs w:val="26"/>
          <w:u w:val="single"/>
          <w:lang w:val="en-US" w:eastAsia="en-US"/>
        </w:rPr>
      </w:pPr>
      <w:r w:rsidRPr="008D6328">
        <w:rPr>
          <w:rFonts w:ascii="Browallia New" w:eastAsia="Cordia New" w:hAnsi="Browallia New" w:cs="Browallia New"/>
          <w:color w:val="000000"/>
          <w:sz w:val="26"/>
          <w:szCs w:val="26"/>
          <w:u w:val="single"/>
          <w:lang w:val="en-US" w:eastAsia="en-US"/>
        </w:rPr>
        <w:t>Basis of the consolidated financial statements preparation</w:t>
      </w:r>
    </w:p>
    <w:p w14:paraId="12992380" w14:textId="77777777" w:rsidR="008C483F" w:rsidRPr="00C90319" w:rsidRDefault="008C483F" w:rsidP="008C483F">
      <w:pPr>
        <w:tabs>
          <w:tab w:val="left" w:pos="540"/>
        </w:tabs>
        <w:suppressAutoHyphens w:val="0"/>
        <w:overflowPunct/>
        <w:autoSpaceDE/>
        <w:autoSpaceDN/>
        <w:ind w:left="720"/>
        <w:jc w:val="thaiDistribute"/>
        <w:rPr>
          <w:rFonts w:ascii="Browallia New" w:eastAsia="Cordia New" w:hAnsi="Browallia New" w:cs="Browallia New"/>
          <w:color w:val="000000"/>
          <w:sz w:val="16"/>
          <w:szCs w:val="16"/>
          <w:u w:val="single"/>
          <w:lang w:val="en-US" w:eastAsia="en-US"/>
        </w:rPr>
      </w:pPr>
    </w:p>
    <w:p w14:paraId="77D03A06" w14:textId="54A39432" w:rsidR="008C483F" w:rsidRDefault="008C483F" w:rsidP="00C10471">
      <w:pPr>
        <w:numPr>
          <w:ilvl w:val="1"/>
          <w:numId w:val="4"/>
        </w:numPr>
        <w:suppressAutoHyphens w:val="0"/>
        <w:overflowPunct/>
        <w:autoSpaceDE/>
        <w:autoSpaceDN/>
        <w:spacing w:line="240" w:lineRule="atLeast"/>
        <w:ind w:left="900" w:right="-302"/>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consolidated financial statements consist of the financial statements of the Company and subsidiaries (together called “The Group”).</w:t>
      </w:r>
    </w:p>
    <w:p w14:paraId="5A6C2348" w14:textId="77777777" w:rsidR="00B45882" w:rsidRPr="00B45882" w:rsidRDefault="00B45882" w:rsidP="00B45882">
      <w:pPr>
        <w:suppressAutoHyphens w:val="0"/>
        <w:overflowPunct/>
        <w:autoSpaceDE/>
        <w:autoSpaceDN/>
        <w:spacing w:line="240" w:lineRule="atLeast"/>
        <w:ind w:left="900" w:right="-223"/>
        <w:jc w:val="both"/>
        <w:rPr>
          <w:rFonts w:ascii="Browallia New" w:eastAsia="Cordia New" w:hAnsi="Browallia New" w:cs="Browallia New"/>
          <w:color w:val="000000"/>
          <w:sz w:val="16"/>
          <w:szCs w:val="16"/>
          <w:lang w:eastAsia="en-US"/>
        </w:rPr>
      </w:pPr>
    </w:p>
    <w:p w14:paraId="4B17FC49" w14:textId="77777777" w:rsidR="008C483F" w:rsidRDefault="008C483F" w:rsidP="00B45882">
      <w:pPr>
        <w:pStyle w:val="ListParagraph"/>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The subsidiaries are enterprise under the control of the Group. </w:t>
      </w:r>
    </w:p>
    <w:p w14:paraId="66499F5A" w14:textId="25EFF68E" w:rsidR="00B45882" w:rsidRPr="00C90319" w:rsidRDefault="00B45882">
      <w:pPr>
        <w:suppressAutoHyphens w:val="0"/>
        <w:overflowPunct/>
        <w:autoSpaceDE/>
        <w:autoSpaceDN/>
        <w:rPr>
          <w:rFonts w:ascii="Browallia New" w:eastAsia="Cordia New" w:hAnsi="Browallia New" w:cs="Browallia New"/>
          <w:color w:val="000000"/>
          <w:sz w:val="16"/>
          <w:szCs w:val="16"/>
          <w:lang w:eastAsia="en-US"/>
        </w:rPr>
      </w:pPr>
    </w:p>
    <w:p w14:paraId="0A9707A0" w14:textId="77777777" w:rsidR="008C483F" w:rsidRDefault="008C483F" w:rsidP="00C10471">
      <w:pPr>
        <w:pStyle w:val="ListParagraph"/>
        <w:numPr>
          <w:ilvl w:val="1"/>
          <w:numId w:val="4"/>
        </w:numPr>
        <w:suppressAutoHyphens w:val="0"/>
        <w:overflowPunct/>
        <w:autoSpaceDE/>
        <w:autoSpaceDN/>
        <w:spacing w:line="240" w:lineRule="atLeast"/>
        <w:ind w:left="900" w:right="-302"/>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consolidated financial statements are prepared by using the same accounting policies for similar accounting items or events.</w:t>
      </w:r>
    </w:p>
    <w:p w14:paraId="6E6B00F9" w14:textId="77777777" w:rsidR="00B45882" w:rsidRPr="00B45882" w:rsidRDefault="00B45882" w:rsidP="00B45882">
      <w:pPr>
        <w:pStyle w:val="ListParagraph"/>
        <w:suppressAutoHyphens w:val="0"/>
        <w:overflowPunct/>
        <w:autoSpaceDE/>
        <w:autoSpaceDN/>
        <w:spacing w:line="240" w:lineRule="atLeast"/>
        <w:ind w:left="900" w:right="18"/>
        <w:jc w:val="both"/>
        <w:rPr>
          <w:rFonts w:ascii="Browallia New" w:eastAsia="Cordia New" w:hAnsi="Browallia New" w:cs="Browallia New"/>
          <w:color w:val="000000"/>
          <w:sz w:val="16"/>
          <w:szCs w:val="16"/>
          <w:lang w:eastAsia="en-US"/>
        </w:rPr>
      </w:pPr>
    </w:p>
    <w:p w14:paraId="33D17D70" w14:textId="7339D963" w:rsidR="008C483F" w:rsidRDefault="008C483F" w:rsidP="00B45882">
      <w:pPr>
        <w:pStyle w:val="ListParagraph"/>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The accounting period of the subsidiaries ends on the same date as that of </w:t>
      </w:r>
      <w:r w:rsidR="00E7491A">
        <w:rPr>
          <w:rFonts w:ascii="Browallia New" w:eastAsia="Cordia New" w:hAnsi="Browallia New" w:cs="Browallia New"/>
          <w:color w:val="000000"/>
          <w:sz w:val="26"/>
          <w:szCs w:val="26"/>
          <w:lang w:eastAsia="en-US"/>
        </w:rPr>
        <w:t>QTCG</w:t>
      </w:r>
      <w:r w:rsidRPr="008D6328">
        <w:rPr>
          <w:rFonts w:ascii="Browallia New" w:eastAsia="Cordia New" w:hAnsi="Browallia New" w:cs="Browallia New"/>
          <w:color w:val="000000"/>
          <w:sz w:val="26"/>
          <w:szCs w:val="26"/>
          <w:lang w:eastAsia="en-US"/>
        </w:rPr>
        <w:t xml:space="preserve"> Public Company Limited. </w:t>
      </w:r>
    </w:p>
    <w:p w14:paraId="55B2909A" w14:textId="77777777" w:rsidR="00B45882" w:rsidRPr="00B45882" w:rsidRDefault="00B45882" w:rsidP="00B45882">
      <w:pPr>
        <w:pStyle w:val="ListParagraph"/>
        <w:suppressAutoHyphens w:val="0"/>
        <w:overflowPunct/>
        <w:autoSpaceDE/>
        <w:autoSpaceDN/>
        <w:spacing w:line="240" w:lineRule="atLeast"/>
        <w:ind w:left="900" w:right="18"/>
        <w:jc w:val="both"/>
        <w:rPr>
          <w:rFonts w:ascii="Browallia New" w:eastAsia="Cordia New" w:hAnsi="Browallia New" w:cs="Browallia New"/>
          <w:color w:val="000000"/>
          <w:sz w:val="16"/>
          <w:szCs w:val="16"/>
          <w:lang w:eastAsia="en-US"/>
        </w:rPr>
      </w:pPr>
    </w:p>
    <w:p w14:paraId="06C60E74" w14:textId="2483E2D8" w:rsidR="008C483F" w:rsidRPr="008D6328" w:rsidRDefault="008C483F" w:rsidP="00C10471">
      <w:pPr>
        <w:pStyle w:val="ListParagraph"/>
        <w:numPr>
          <w:ilvl w:val="1"/>
          <w:numId w:val="4"/>
        </w:numPr>
        <w:suppressAutoHyphens w:val="0"/>
        <w:overflowPunct/>
        <w:autoSpaceDE/>
        <w:autoSpaceDN/>
        <w:spacing w:line="240" w:lineRule="atLeast"/>
        <w:ind w:left="900" w:right="-302"/>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The consolidated financial statements for the year ended December 31, 2025 and 2024 has been prepared by including the financial statements of </w:t>
      </w:r>
      <w:r w:rsidR="00E7491A">
        <w:rPr>
          <w:rFonts w:ascii="Browallia New" w:eastAsia="Cordia New" w:hAnsi="Browallia New" w:cs="Browallia New"/>
          <w:color w:val="000000"/>
          <w:sz w:val="26"/>
          <w:szCs w:val="26"/>
          <w:lang w:eastAsia="en-US"/>
        </w:rPr>
        <w:t>QTCG</w:t>
      </w:r>
      <w:r w:rsidRPr="008D6328">
        <w:rPr>
          <w:rFonts w:ascii="Browallia New" w:eastAsia="Cordia New" w:hAnsi="Browallia New" w:cs="Browallia New"/>
          <w:color w:val="000000"/>
          <w:sz w:val="26"/>
          <w:szCs w:val="26"/>
          <w:lang w:eastAsia="en-US"/>
        </w:rPr>
        <w:t xml:space="preserve"> Public Company Limited and its subsidiaries after eliminate the significant related party balances and transactions. The Company holds directly and indirectly shares at the percentage of:</w:t>
      </w:r>
    </w:p>
    <w:p w14:paraId="772526AB" w14:textId="01D25D7D" w:rsidR="00C90319" w:rsidRDefault="00C90319">
      <w:pPr>
        <w:suppressAutoHyphens w:val="0"/>
        <w:overflowPunct/>
        <w:autoSpaceDE/>
        <w:autoSpaceDN/>
        <w:rPr>
          <w:rFonts w:ascii="Browallia New" w:eastAsia="Cordia New" w:hAnsi="Browallia New" w:cs="Browallia New"/>
          <w:color w:val="000000"/>
          <w:sz w:val="26"/>
          <w:szCs w:val="26"/>
          <w:lang w:eastAsia="en-US"/>
        </w:rPr>
      </w:pPr>
      <w:r>
        <w:rPr>
          <w:rFonts w:ascii="Browallia New" w:eastAsia="Cordia New" w:hAnsi="Browallia New" w:cs="Browallia New"/>
          <w:color w:val="000000"/>
          <w:sz w:val="26"/>
          <w:szCs w:val="26"/>
          <w:lang w:eastAsia="en-US"/>
        </w:rPr>
        <w:br w:type="page"/>
      </w:r>
    </w:p>
    <w:p w14:paraId="7E5924DA" w14:textId="77777777" w:rsidR="008C483F" w:rsidRPr="008D6328" w:rsidRDefault="008C483F" w:rsidP="008C483F">
      <w:pPr>
        <w:suppressAutoHyphens w:val="0"/>
        <w:overflowPunct/>
        <w:autoSpaceDE/>
        <w:autoSpaceDN/>
        <w:spacing w:line="240" w:lineRule="atLeast"/>
        <w:ind w:left="680" w:right="18"/>
        <w:jc w:val="both"/>
        <w:rPr>
          <w:rFonts w:ascii="Browallia New" w:eastAsia="Cordia New" w:hAnsi="Browallia New" w:cs="Browallia New"/>
          <w:color w:val="000000"/>
          <w:sz w:val="26"/>
          <w:szCs w:val="26"/>
          <w:lang w:eastAsia="en-US"/>
        </w:rPr>
      </w:pPr>
    </w:p>
    <w:tbl>
      <w:tblPr>
        <w:tblW w:w="9180" w:type="dxa"/>
        <w:tblInd w:w="630" w:type="dxa"/>
        <w:tblLook w:val="01E0" w:firstRow="1" w:lastRow="1" w:firstColumn="1" w:lastColumn="1" w:noHBand="0" w:noVBand="0"/>
      </w:tblPr>
      <w:tblGrid>
        <w:gridCol w:w="3353"/>
        <w:gridCol w:w="2392"/>
        <w:gridCol w:w="1341"/>
        <w:gridCol w:w="1109"/>
        <w:gridCol w:w="985"/>
      </w:tblGrid>
      <w:tr w:rsidR="008C483F" w:rsidRPr="008D6328" w14:paraId="45466ED9" w14:textId="77777777" w:rsidTr="0010144E">
        <w:tc>
          <w:tcPr>
            <w:tcW w:w="3353" w:type="dxa"/>
          </w:tcPr>
          <w:p w14:paraId="3F76889C" w14:textId="77777777" w:rsidR="008C483F" w:rsidRPr="008D6328" w:rsidRDefault="008C483F" w:rsidP="008C483F">
            <w:pPr>
              <w:suppressAutoHyphens w:val="0"/>
              <w:overflowPunct/>
              <w:autoSpaceDE/>
              <w:autoSpaceDN/>
              <w:ind w:left="-108" w:right="-108"/>
              <w:jc w:val="center"/>
              <w:rPr>
                <w:rFonts w:ascii="Browallia New" w:eastAsia="Cordia New" w:hAnsi="Browallia New" w:cs="Browallia New"/>
                <w:color w:val="000000"/>
                <w:sz w:val="26"/>
                <w:szCs w:val="26"/>
                <w:u w:val="single"/>
                <w:lang w:val="en-US" w:eastAsia="en-US"/>
              </w:rPr>
            </w:pPr>
            <w:r w:rsidRPr="008D6328">
              <w:rPr>
                <w:rFonts w:ascii="Browallia New" w:eastAsia="Cordia New" w:hAnsi="Browallia New" w:cs="Browallia New"/>
                <w:color w:val="000000"/>
                <w:sz w:val="26"/>
                <w:szCs w:val="26"/>
                <w:u w:val="single"/>
                <w:lang w:val="en-US" w:eastAsia="en-US"/>
              </w:rPr>
              <w:t>Company</w:t>
            </w:r>
          </w:p>
        </w:tc>
        <w:tc>
          <w:tcPr>
            <w:tcW w:w="2392" w:type="dxa"/>
          </w:tcPr>
          <w:p w14:paraId="41639387" w14:textId="77777777" w:rsidR="008C483F" w:rsidRPr="008D6328" w:rsidRDefault="008C483F" w:rsidP="008C483F">
            <w:pPr>
              <w:suppressAutoHyphens w:val="0"/>
              <w:overflowPunct/>
              <w:autoSpaceDE/>
              <w:autoSpaceDN/>
              <w:ind w:left="-108" w:right="-108"/>
              <w:jc w:val="center"/>
              <w:rPr>
                <w:rFonts w:ascii="Browallia New" w:eastAsia="Cordia New" w:hAnsi="Browallia New" w:cs="Browallia New"/>
                <w:color w:val="000000"/>
                <w:sz w:val="26"/>
                <w:szCs w:val="26"/>
                <w:u w:val="single"/>
                <w:lang w:val="en-US" w:eastAsia="en-US"/>
              </w:rPr>
            </w:pPr>
            <w:r w:rsidRPr="008D6328">
              <w:rPr>
                <w:rFonts w:ascii="Browallia New" w:eastAsia="Cordia New" w:hAnsi="Browallia New" w:cs="Browallia New"/>
                <w:color w:val="000000"/>
                <w:sz w:val="26"/>
                <w:szCs w:val="26"/>
                <w:u w:val="single"/>
                <w:lang w:val="en-US" w:eastAsia="en-US"/>
              </w:rPr>
              <w:t>Type of business</w:t>
            </w:r>
          </w:p>
        </w:tc>
        <w:tc>
          <w:tcPr>
            <w:tcW w:w="1341" w:type="dxa"/>
          </w:tcPr>
          <w:p w14:paraId="241F6721" w14:textId="77777777" w:rsidR="008C483F" w:rsidRPr="008D6328" w:rsidRDefault="008C483F" w:rsidP="008C483F">
            <w:pPr>
              <w:suppressAutoHyphens w:val="0"/>
              <w:overflowPunct/>
              <w:autoSpaceDE/>
              <w:autoSpaceDN/>
              <w:ind w:left="-108" w:right="-108"/>
              <w:jc w:val="center"/>
              <w:rPr>
                <w:rFonts w:ascii="Browallia New" w:eastAsia="Cordia New" w:hAnsi="Browallia New" w:cs="Browallia New"/>
                <w:color w:val="000000"/>
                <w:sz w:val="26"/>
                <w:szCs w:val="26"/>
                <w:u w:val="single"/>
                <w:lang w:val="en-US" w:eastAsia="en-US"/>
              </w:rPr>
            </w:pPr>
            <w:r w:rsidRPr="008D6328">
              <w:rPr>
                <w:rFonts w:ascii="Browallia New" w:eastAsia="Cordia New" w:hAnsi="Browallia New" w:cs="Browallia New"/>
                <w:color w:val="000000"/>
                <w:sz w:val="26"/>
                <w:szCs w:val="26"/>
                <w:u w:val="single"/>
                <w:lang w:val="en-US" w:eastAsia="en-US"/>
              </w:rPr>
              <w:t>Incorporated</w:t>
            </w:r>
            <w:r w:rsidRPr="008D6328">
              <w:rPr>
                <w:rFonts w:ascii="Browallia New" w:eastAsia="Cordia New" w:hAnsi="Browallia New" w:cs="Browallia New"/>
                <w:color w:val="000000"/>
                <w:sz w:val="26"/>
                <w:szCs w:val="26"/>
                <w:u w:val="single"/>
                <w:cs/>
                <w:lang w:val="en-US" w:eastAsia="en-US"/>
              </w:rPr>
              <w:t xml:space="preserve"> </w:t>
            </w:r>
            <w:r w:rsidRPr="008D6328">
              <w:rPr>
                <w:rFonts w:ascii="Browallia New" w:eastAsia="Cordia New" w:hAnsi="Browallia New" w:cs="Browallia New"/>
                <w:color w:val="000000"/>
                <w:sz w:val="26"/>
                <w:szCs w:val="26"/>
                <w:u w:val="single"/>
                <w:lang w:val="en-US" w:eastAsia="en-US"/>
              </w:rPr>
              <w:t>in</w:t>
            </w:r>
          </w:p>
        </w:tc>
        <w:tc>
          <w:tcPr>
            <w:tcW w:w="2094" w:type="dxa"/>
            <w:gridSpan w:val="2"/>
          </w:tcPr>
          <w:p w14:paraId="63C42298" w14:textId="77777777" w:rsidR="008C483F" w:rsidRPr="008D6328" w:rsidRDefault="008C483F" w:rsidP="008C483F">
            <w:pPr>
              <w:suppressAutoHyphens w:val="0"/>
              <w:overflowPunct/>
              <w:autoSpaceDE/>
              <w:autoSpaceDN/>
              <w:ind w:left="-108" w:right="-108"/>
              <w:jc w:val="center"/>
              <w:rPr>
                <w:rFonts w:ascii="Browallia New" w:eastAsia="Cordia New" w:hAnsi="Browallia New" w:cs="Browallia New"/>
                <w:color w:val="000000"/>
                <w:sz w:val="26"/>
                <w:szCs w:val="26"/>
                <w:u w:val="single"/>
                <w:lang w:val="en-US" w:eastAsia="en-US"/>
              </w:rPr>
            </w:pPr>
            <w:r w:rsidRPr="008D6328">
              <w:rPr>
                <w:rFonts w:ascii="Browallia New" w:eastAsia="Cordia New" w:hAnsi="Browallia New" w:cs="Browallia New"/>
                <w:color w:val="000000"/>
                <w:sz w:val="26"/>
                <w:szCs w:val="26"/>
                <w:u w:val="single"/>
                <w:lang w:val="en-US" w:eastAsia="en-US"/>
              </w:rPr>
              <w:t>Percentage of</w:t>
            </w:r>
          </w:p>
          <w:p w14:paraId="7670179A" w14:textId="77777777" w:rsidR="008C483F" w:rsidRPr="008D6328" w:rsidRDefault="008C483F" w:rsidP="008C483F">
            <w:pPr>
              <w:suppressAutoHyphens w:val="0"/>
              <w:overflowPunct/>
              <w:autoSpaceDE/>
              <w:autoSpaceDN/>
              <w:ind w:left="-108" w:right="-108"/>
              <w:jc w:val="center"/>
              <w:rPr>
                <w:rFonts w:ascii="Browallia New" w:eastAsia="Cordia New" w:hAnsi="Browallia New" w:cs="Browallia New"/>
                <w:color w:val="000000"/>
                <w:spacing w:val="-4"/>
                <w:sz w:val="26"/>
                <w:szCs w:val="26"/>
                <w:u w:val="single"/>
                <w:lang w:val="en-US" w:eastAsia="en-US"/>
              </w:rPr>
            </w:pPr>
            <w:r w:rsidRPr="008D6328">
              <w:rPr>
                <w:rFonts w:ascii="Browallia New" w:eastAsia="Cordia New" w:hAnsi="Browallia New" w:cs="Browallia New"/>
                <w:color w:val="000000"/>
                <w:sz w:val="26"/>
                <w:szCs w:val="26"/>
                <w:u w:val="single"/>
                <w:lang w:val="en-US" w:eastAsia="en-US"/>
              </w:rPr>
              <w:t>Shareholding</w:t>
            </w:r>
          </w:p>
        </w:tc>
      </w:tr>
      <w:tr w:rsidR="008C483F" w:rsidRPr="008D6328" w14:paraId="500C8EED" w14:textId="77777777" w:rsidTr="0010144E">
        <w:tc>
          <w:tcPr>
            <w:tcW w:w="3353" w:type="dxa"/>
          </w:tcPr>
          <w:p w14:paraId="3A175712" w14:textId="77777777" w:rsidR="008C483F" w:rsidRPr="008D6328" w:rsidRDefault="008C483F" w:rsidP="008C483F">
            <w:pPr>
              <w:suppressAutoHyphens w:val="0"/>
              <w:overflowPunct/>
              <w:autoSpaceDE/>
              <w:autoSpaceDN/>
              <w:ind w:left="-108" w:right="-108"/>
              <w:jc w:val="center"/>
              <w:rPr>
                <w:rFonts w:ascii="Browallia New" w:eastAsia="Cordia New" w:hAnsi="Browallia New" w:cs="Browallia New"/>
                <w:color w:val="000000"/>
                <w:sz w:val="26"/>
                <w:szCs w:val="26"/>
                <w:u w:val="single"/>
                <w:lang w:val="en-US" w:eastAsia="en-US"/>
              </w:rPr>
            </w:pPr>
          </w:p>
        </w:tc>
        <w:tc>
          <w:tcPr>
            <w:tcW w:w="2392" w:type="dxa"/>
          </w:tcPr>
          <w:p w14:paraId="2C741805" w14:textId="77777777" w:rsidR="008C483F" w:rsidRPr="008D6328" w:rsidRDefault="008C483F" w:rsidP="008C483F">
            <w:pPr>
              <w:suppressAutoHyphens w:val="0"/>
              <w:overflowPunct/>
              <w:autoSpaceDE/>
              <w:autoSpaceDN/>
              <w:ind w:left="-108" w:right="-108"/>
              <w:jc w:val="center"/>
              <w:rPr>
                <w:rFonts w:ascii="Browallia New" w:eastAsia="Cordia New" w:hAnsi="Browallia New" w:cs="Browallia New"/>
                <w:color w:val="000000"/>
                <w:sz w:val="26"/>
                <w:szCs w:val="26"/>
                <w:u w:val="single"/>
                <w:lang w:val="en-US" w:eastAsia="en-US"/>
              </w:rPr>
            </w:pPr>
          </w:p>
        </w:tc>
        <w:tc>
          <w:tcPr>
            <w:tcW w:w="1341" w:type="dxa"/>
          </w:tcPr>
          <w:p w14:paraId="7CCA406B" w14:textId="77777777" w:rsidR="008C483F" w:rsidRPr="008D6328" w:rsidRDefault="008C483F" w:rsidP="008C483F">
            <w:pPr>
              <w:suppressAutoHyphens w:val="0"/>
              <w:overflowPunct/>
              <w:autoSpaceDE/>
              <w:autoSpaceDN/>
              <w:ind w:left="-108" w:right="-108"/>
              <w:jc w:val="center"/>
              <w:rPr>
                <w:rFonts w:ascii="Browallia New" w:eastAsia="Cordia New" w:hAnsi="Browallia New" w:cs="Browallia New"/>
                <w:color w:val="000000"/>
                <w:sz w:val="26"/>
                <w:szCs w:val="26"/>
                <w:u w:val="single"/>
                <w:lang w:val="en-US" w:eastAsia="en-US"/>
              </w:rPr>
            </w:pPr>
          </w:p>
        </w:tc>
        <w:tc>
          <w:tcPr>
            <w:tcW w:w="2094" w:type="dxa"/>
            <w:gridSpan w:val="2"/>
          </w:tcPr>
          <w:p w14:paraId="76164972" w14:textId="77777777" w:rsidR="008C483F" w:rsidRPr="008D6328" w:rsidRDefault="008C483F" w:rsidP="008C483F">
            <w:pPr>
              <w:suppressAutoHyphens w:val="0"/>
              <w:overflowPunct/>
              <w:autoSpaceDE/>
              <w:autoSpaceDN/>
              <w:ind w:left="-108" w:right="-108"/>
              <w:jc w:val="center"/>
              <w:rPr>
                <w:rFonts w:ascii="Browallia New" w:eastAsia="Cordia New" w:hAnsi="Browallia New" w:cs="Browallia New"/>
                <w:color w:val="000000"/>
                <w:sz w:val="26"/>
                <w:szCs w:val="26"/>
                <w:u w:val="single"/>
                <w:lang w:val="en-US" w:eastAsia="en-US"/>
              </w:rPr>
            </w:pPr>
          </w:p>
        </w:tc>
      </w:tr>
      <w:tr w:rsidR="008C483F" w:rsidRPr="008D6328" w14:paraId="3E85C37D" w14:textId="77777777" w:rsidTr="0010144E">
        <w:tc>
          <w:tcPr>
            <w:tcW w:w="3353" w:type="dxa"/>
          </w:tcPr>
          <w:p w14:paraId="0CD40553" w14:textId="77777777" w:rsidR="008C483F" w:rsidRPr="008D6328" w:rsidRDefault="008C483F" w:rsidP="008C483F">
            <w:pPr>
              <w:suppressAutoHyphens w:val="0"/>
              <w:overflowPunct/>
              <w:autoSpaceDE/>
              <w:autoSpaceDN/>
              <w:ind w:left="-45" w:right="-108" w:firstLine="21"/>
              <w:jc w:val="thaiDistribute"/>
              <w:rPr>
                <w:rFonts w:ascii="Browallia New" w:eastAsia="Cordia New" w:hAnsi="Browallia New" w:cs="Browallia New"/>
                <w:color w:val="000000"/>
                <w:sz w:val="26"/>
                <w:szCs w:val="26"/>
                <w:u w:val="single"/>
                <w:lang w:val="en-US" w:eastAsia="en-US"/>
              </w:rPr>
            </w:pPr>
            <w:r w:rsidRPr="008D6328">
              <w:rPr>
                <w:rFonts w:ascii="Browallia New" w:eastAsia="Cordia New" w:hAnsi="Browallia New" w:cs="Browallia New"/>
                <w:color w:val="000000"/>
                <w:sz w:val="26"/>
                <w:szCs w:val="26"/>
                <w:u w:val="single"/>
                <w:lang w:val="en-US" w:eastAsia="en-US"/>
              </w:rPr>
              <w:t>Direct Subsidiaries</w:t>
            </w:r>
          </w:p>
        </w:tc>
        <w:tc>
          <w:tcPr>
            <w:tcW w:w="2392" w:type="dxa"/>
          </w:tcPr>
          <w:p w14:paraId="3CDCF1DB" w14:textId="77777777" w:rsidR="008C483F" w:rsidRPr="008D6328" w:rsidRDefault="008C483F" w:rsidP="008C483F">
            <w:pPr>
              <w:suppressAutoHyphens w:val="0"/>
              <w:overflowPunct/>
              <w:autoSpaceDE/>
              <w:autoSpaceDN/>
              <w:ind w:left="-108" w:right="-108"/>
              <w:jc w:val="thaiDistribute"/>
              <w:rPr>
                <w:rFonts w:ascii="Browallia New" w:eastAsia="Cordia New" w:hAnsi="Browallia New" w:cs="Browallia New"/>
                <w:color w:val="000000"/>
                <w:sz w:val="26"/>
                <w:szCs w:val="26"/>
                <w:u w:val="single"/>
                <w:lang w:val="en-US" w:eastAsia="en-US"/>
              </w:rPr>
            </w:pPr>
          </w:p>
        </w:tc>
        <w:tc>
          <w:tcPr>
            <w:tcW w:w="1341" w:type="dxa"/>
          </w:tcPr>
          <w:p w14:paraId="03373AF3" w14:textId="77777777" w:rsidR="008C483F" w:rsidRPr="008D6328" w:rsidRDefault="008C483F" w:rsidP="008C483F">
            <w:pPr>
              <w:suppressAutoHyphens w:val="0"/>
              <w:overflowPunct/>
              <w:autoSpaceDE/>
              <w:autoSpaceDN/>
              <w:ind w:left="-108" w:right="-108"/>
              <w:jc w:val="center"/>
              <w:rPr>
                <w:rFonts w:ascii="Browallia New" w:eastAsia="Cordia New" w:hAnsi="Browallia New" w:cs="Browallia New"/>
                <w:color w:val="000000"/>
                <w:sz w:val="26"/>
                <w:szCs w:val="26"/>
                <w:u w:val="single"/>
                <w:lang w:val="en-US" w:eastAsia="en-US"/>
              </w:rPr>
            </w:pPr>
          </w:p>
        </w:tc>
        <w:tc>
          <w:tcPr>
            <w:tcW w:w="1109" w:type="dxa"/>
          </w:tcPr>
          <w:p w14:paraId="78DD2E54" w14:textId="77777777" w:rsidR="008C483F" w:rsidRPr="008D6328" w:rsidRDefault="008C483F" w:rsidP="008C483F">
            <w:pPr>
              <w:suppressAutoHyphens w:val="0"/>
              <w:overflowPunct/>
              <w:autoSpaceDE/>
              <w:autoSpaceDN/>
              <w:ind w:left="-108" w:right="-108"/>
              <w:jc w:val="center"/>
              <w:rPr>
                <w:rFonts w:ascii="Browallia New" w:eastAsia="Cordia New" w:hAnsi="Browallia New" w:cs="Browallia New"/>
                <w:color w:val="000000"/>
                <w:sz w:val="26"/>
                <w:szCs w:val="26"/>
                <w:u w:val="single"/>
                <w:lang w:val="en-US" w:eastAsia="en-US"/>
              </w:rPr>
            </w:pPr>
            <w:r w:rsidRPr="008D6328">
              <w:rPr>
                <w:rFonts w:ascii="Browallia New" w:eastAsia="Cordia New" w:hAnsi="Browallia New" w:cs="Browallia New"/>
                <w:color w:val="000000"/>
                <w:sz w:val="26"/>
                <w:szCs w:val="26"/>
                <w:u w:val="single"/>
                <w:lang w:val="en-US" w:eastAsia="en-US"/>
              </w:rPr>
              <w:t>2025</w:t>
            </w:r>
          </w:p>
        </w:tc>
        <w:tc>
          <w:tcPr>
            <w:tcW w:w="985" w:type="dxa"/>
          </w:tcPr>
          <w:p w14:paraId="5847333E" w14:textId="77777777" w:rsidR="008C483F" w:rsidRPr="008D6328" w:rsidRDefault="008C483F" w:rsidP="008C483F">
            <w:pPr>
              <w:suppressAutoHyphens w:val="0"/>
              <w:overflowPunct/>
              <w:autoSpaceDE/>
              <w:autoSpaceDN/>
              <w:ind w:left="-108" w:right="-108"/>
              <w:jc w:val="center"/>
              <w:rPr>
                <w:rFonts w:ascii="Browallia New" w:eastAsia="Cordia New" w:hAnsi="Browallia New" w:cs="Browallia New"/>
                <w:color w:val="000000"/>
                <w:sz w:val="26"/>
                <w:szCs w:val="26"/>
                <w:u w:val="single"/>
                <w:lang w:val="en-US" w:eastAsia="en-US"/>
              </w:rPr>
            </w:pPr>
            <w:r w:rsidRPr="008D6328">
              <w:rPr>
                <w:rFonts w:ascii="Browallia New" w:eastAsia="Cordia New" w:hAnsi="Browallia New" w:cs="Browallia New"/>
                <w:color w:val="000000"/>
                <w:sz w:val="26"/>
                <w:szCs w:val="26"/>
                <w:u w:val="single"/>
                <w:lang w:val="en-US" w:eastAsia="en-US"/>
              </w:rPr>
              <w:t>2024</w:t>
            </w:r>
          </w:p>
        </w:tc>
      </w:tr>
      <w:tr w:rsidR="008C483F" w:rsidRPr="008D6328" w14:paraId="3213D9D8" w14:textId="77777777" w:rsidTr="0010144E">
        <w:tc>
          <w:tcPr>
            <w:tcW w:w="3353" w:type="dxa"/>
          </w:tcPr>
          <w:p w14:paraId="1BDEB1B1" w14:textId="77777777" w:rsidR="008C483F" w:rsidRPr="008D6328" w:rsidRDefault="008C483F" w:rsidP="008C483F">
            <w:pPr>
              <w:suppressAutoHyphens w:val="0"/>
              <w:overflowPunct/>
              <w:autoSpaceDE/>
              <w:autoSpaceDN/>
              <w:ind w:right="-108" w:firstLine="93"/>
              <w:jc w:val="thaiDistribute"/>
              <w:rPr>
                <w:rFonts w:ascii="Browallia New" w:eastAsia="Cordia New" w:hAnsi="Browallia New" w:cs="Browallia New"/>
                <w:color w:val="000000"/>
                <w:sz w:val="26"/>
                <w:szCs w:val="26"/>
                <w:lang w:val="en-US" w:eastAsia="en-US"/>
              </w:rPr>
            </w:pPr>
            <w:r w:rsidRPr="008D6328">
              <w:rPr>
                <w:rFonts w:ascii="Browallia New" w:eastAsia="Cordia New" w:hAnsi="Browallia New" w:cs="Browallia New"/>
                <w:color w:val="000000"/>
                <w:sz w:val="26"/>
                <w:szCs w:val="26"/>
                <w:lang w:val="en-US" w:eastAsia="en-US"/>
              </w:rPr>
              <w:t xml:space="preserve">Suvarnabhumi Asset Management </w:t>
            </w:r>
          </w:p>
          <w:p w14:paraId="2CA976D1" w14:textId="4E1522A3" w:rsidR="008C483F" w:rsidRPr="008D6328" w:rsidRDefault="008C483F" w:rsidP="008C483F">
            <w:pPr>
              <w:suppressAutoHyphens w:val="0"/>
              <w:overflowPunct/>
              <w:autoSpaceDE/>
              <w:autoSpaceDN/>
              <w:ind w:right="-108" w:firstLine="93"/>
              <w:jc w:val="thaiDistribute"/>
              <w:rPr>
                <w:rFonts w:ascii="Browallia New" w:eastAsia="Cordia New" w:hAnsi="Browallia New" w:cs="Browallia New"/>
                <w:color w:val="000000"/>
                <w:sz w:val="26"/>
                <w:szCs w:val="26"/>
                <w:lang w:val="en-US" w:eastAsia="en-US"/>
              </w:rPr>
            </w:pPr>
            <w:r w:rsidRPr="008D6328">
              <w:rPr>
                <w:rFonts w:ascii="Browallia New" w:eastAsia="Cordia New" w:hAnsi="Browallia New" w:cs="Browallia New"/>
                <w:color w:val="000000"/>
                <w:sz w:val="26"/>
                <w:szCs w:val="26"/>
                <w:lang w:val="en-US" w:eastAsia="en-US"/>
              </w:rPr>
              <w:t>Company Limited</w:t>
            </w:r>
          </w:p>
        </w:tc>
        <w:tc>
          <w:tcPr>
            <w:tcW w:w="2392" w:type="dxa"/>
          </w:tcPr>
          <w:p w14:paraId="7C3FF2AF" w14:textId="63A0B60A" w:rsidR="008C483F" w:rsidRPr="008D6328" w:rsidRDefault="008C483F" w:rsidP="007D747E">
            <w:pPr>
              <w:suppressAutoHyphens w:val="0"/>
              <w:overflowPunct/>
              <w:autoSpaceDE/>
              <w:autoSpaceDN/>
              <w:ind w:left="-68" w:right="-108"/>
              <w:rPr>
                <w:rFonts w:ascii="Browallia New" w:eastAsia="Cordia New" w:hAnsi="Browallia New" w:cs="Browallia New"/>
                <w:color w:val="000000"/>
                <w:sz w:val="26"/>
                <w:szCs w:val="26"/>
                <w:highlight w:val="yellow"/>
                <w:lang w:val="en-US" w:eastAsia="en-US"/>
              </w:rPr>
            </w:pPr>
            <w:r w:rsidRPr="008D6328">
              <w:rPr>
                <w:rFonts w:ascii="Browallia New" w:eastAsia="Cordia New" w:hAnsi="Browallia New" w:cs="Browallia New"/>
                <w:color w:val="000000"/>
                <w:sz w:val="26"/>
                <w:szCs w:val="26"/>
                <w:lang w:val="en-US" w:eastAsia="en-US"/>
              </w:rPr>
              <w:t>Funding activities other than loan provision</w:t>
            </w:r>
          </w:p>
        </w:tc>
        <w:tc>
          <w:tcPr>
            <w:tcW w:w="1341" w:type="dxa"/>
          </w:tcPr>
          <w:p w14:paraId="3C4E1DB5" w14:textId="77777777" w:rsidR="008C483F" w:rsidRPr="008D6328" w:rsidRDefault="008C483F" w:rsidP="008C483F">
            <w:pPr>
              <w:suppressAutoHyphens w:val="0"/>
              <w:overflowPunct/>
              <w:autoSpaceDE/>
              <w:autoSpaceDN/>
              <w:ind w:left="-108" w:right="-108"/>
              <w:jc w:val="center"/>
              <w:rPr>
                <w:rFonts w:ascii="Browallia New" w:eastAsia="Cordia New" w:hAnsi="Browallia New" w:cs="Browallia New"/>
                <w:color w:val="000000"/>
                <w:sz w:val="26"/>
                <w:szCs w:val="26"/>
                <w:lang w:val="en-US" w:eastAsia="en-US"/>
              </w:rPr>
            </w:pPr>
            <w:r w:rsidRPr="008D6328">
              <w:rPr>
                <w:rFonts w:ascii="Browallia New" w:eastAsia="Cordia New" w:hAnsi="Browallia New" w:cs="Browallia New"/>
                <w:color w:val="000000"/>
                <w:sz w:val="26"/>
                <w:szCs w:val="26"/>
                <w:lang w:val="en-US" w:eastAsia="en-US"/>
              </w:rPr>
              <w:t>Thailand</w:t>
            </w:r>
          </w:p>
        </w:tc>
        <w:tc>
          <w:tcPr>
            <w:tcW w:w="1109" w:type="dxa"/>
          </w:tcPr>
          <w:p w14:paraId="1BD68598" w14:textId="4DEC231A" w:rsidR="008C483F" w:rsidRPr="008D6328" w:rsidRDefault="008C483F" w:rsidP="008C483F">
            <w:pPr>
              <w:suppressAutoHyphens w:val="0"/>
              <w:overflowPunct/>
              <w:autoSpaceDE/>
              <w:autoSpaceDN/>
              <w:ind w:left="-108" w:right="-108"/>
              <w:jc w:val="center"/>
              <w:rPr>
                <w:rFonts w:ascii="Browallia New" w:eastAsia="Cordia New" w:hAnsi="Browallia New" w:cs="Browallia New"/>
                <w:color w:val="000000"/>
                <w:sz w:val="26"/>
                <w:szCs w:val="26"/>
                <w:lang w:val="en-US" w:eastAsia="en-US"/>
              </w:rPr>
            </w:pPr>
            <w:r w:rsidRPr="008D6328">
              <w:rPr>
                <w:rFonts w:ascii="Browallia New" w:eastAsia="Cordia New" w:hAnsi="Browallia New" w:cs="Browallia New"/>
                <w:color w:val="000000"/>
                <w:sz w:val="26"/>
                <w:szCs w:val="26"/>
                <w:lang w:val="en-US" w:eastAsia="en-US"/>
              </w:rPr>
              <w:t>98.75</w:t>
            </w:r>
          </w:p>
        </w:tc>
        <w:tc>
          <w:tcPr>
            <w:tcW w:w="985" w:type="dxa"/>
          </w:tcPr>
          <w:p w14:paraId="0FCFCDB9" w14:textId="4F44B357" w:rsidR="008C483F" w:rsidRPr="008D6328" w:rsidRDefault="008C483F" w:rsidP="008C483F">
            <w:pPr>
              <w:suppressAutoHyphens w:val="0"/>
              <w:overflowPunct/>
              <w:autoSpaceDE/>
              <w:autoSpaceDN/>
              <w:ind w:left="-108" w:right="-108"/>
              <w:jc w:val="center"/>
              <w:rPr>
                <w:rFonts w:ascii="Browallia New" w:eastAsia="Cordia New" w:hAnsi="Browallia New" w:cs="Browallia New"/>
                <w:color w:val="000000"/>
                <w:sz w:val="26"/>
                <w:szCs w:val="26"/>
                <w:lang w:val="en-US" w:eastAsia="en-US"/>
              </w:rPr>
            </w:pPr>
            <w:r w:rsidRPr="008D6328">
              <w:rPr>
                <w:rFonts w:ascii="Browallia New" w:eastAsia="Cordia New" w:hAnsi="Browallia New" w:cs="Browallia New"/>
                <w:color w:val="000000"/>
                <w:sz w:val="26"/>
                <w:szCs w:val="26"/>
                <w:lang w:val="en-US" w:eastAsia="en-US"/>
              </w:rPr>
              <w:t>98.75</w:t>
            </w:r>
          </w:p>
        </w:tc>
      </w:tr>
    </w:tbl>
    <w:p w14:paraId="0F40AE97" w14:textId="77777777" w:rsidR="008C483F" w:rsidRPr="008D6328" w:rsidRDefault="008C483F" w:rsidP="008C483F">
      <w:pPr>
        <w:suppressAutoHyphens w:val="0"/>
        <w:overflowPunct/>
        <w:autoSpaceDE/>
        <w:autoSpaceDN/>
        <w:spacing w:line="240" w:lineRule="atLeast"/>
        <w:ind w:left="680" w:right="18"/>
        <w:jc w:val="both"/>
        <w:rPr>
          <w:rFonts w:ascii="Browallia New" w:eastAsia="Cordia New" w:hAnsi="Browallia New" w:cs="Browallia New"/>
          <w:color w:val="000000"/>
          <w:sz w:val="26"/>
          <w:szCs w:val="26"/>
          <w:lang w:eastAsia="en-US"/>
        </w:rPr>
      </w:pPr>
    </w:p>
    <w:p w14:paraId="6D6E497D" w14:textId="36B83B73" w:rsidR="008C483F" w:rsidRPr="00B45882" w:rsidRDefault="008C483F" w:rsidP="00C10471">
      <w:pPr>
        <w:pStyle w:val="ListParagraph"/>
        <w:numPr>
          <w:ilvl w:val="1"/>
          <w:numId w:val="4"/>
        </w:numPr>
        <w:suppressAutoHyphens w:val="0"/>
        <w:overflowPunct/>
        <w:autoSpaceDE/>
        <w:autoSpaceDN/>
        <w:spacing w:line="240" w:lineRule="atLeast"/>
        <w:ind w:left="900" w:right="-302"/>
        <w:jc w:val="both"/>
        <w:rPr>
          <w:rFonts w:ascii="Browallia New" w:eastAsia="Cordia New" w:hAnsi="Browallia New" w:cs="Browallia New"/>
          <w:color w:val="000000"/>
          <w:sz w:val="26"/>
          <w:szCs w:val="26"/>
          <w:lang w:val="en-US" w:eastAsia="en-US"/>
        </w:rPr>
      </w:pPr>
      <w:r w:rsidRPr="00B45882">
        <w:rPr>
          <w:rFonts w:ascii="Browallia New" w:eastAsia="Cordia New" w:hAnsi="Browallia New" w:cs="Browallia New"/>
          <w:color w:val="000000"/>
          <w:sz w:val="26"/>
          <w:szCs w:val="26"/>
          <w:lang w:eastAsia="en-US"/>
        </w:rPr>
        <w:t>The</w:t>
      </w:r>
      <w:r w:rsidRPr="00B45882">
        <w:rPr>
          <w:rFonts w:ascii="Browallia New" w:eastAsia="Cordia New" w:hAnsi="Browallia New" w:cs="Browallia New"/>
          <w:color w:val="000000"/>
          <w:sz w:val="26"/>
          <w:szCs w:val="26"/>
          <w:lang w:val="en-US" w:eastAsia="en-US"/>
        </w:rPr>
        <w:t xml:space="preserve"> non-controlling interest is measured at the non-controlling interest’s proportionate share of the acquiree’s                                   identifiable net assets.</w:t>
      </w:r>
    </w:p>
    <w:p w14:paraId="39218FB1" w14:textId="77777777" w:rsidR="00B45882" w:rsidRPr="00C90319" w:rsidRDefault="00B45882" w:rsidP="00B45882">
      <w:pPr>
        <w:tabs>
          <w:tab w:val="left" w:pos="360"/>
        </w:tabs>
        <w:suppressAutoHyphens w:val="0"/>
        <w:overflowPunct/>
        <w:autoSpaceDE/>
        <w:autoSpaceDN/>
        <w:spacing w:line="240" w:lineRule="atLeast"/>
        <w:ind w:left="360" w:right="-167"/>
        <w:jc w:val="both"/>
        <w:rPr>
          <w:rFonts w:ascii="Browallia New" w:eastAsia="Cordia New" w:hAnsi="Browallia New" w:cs="Browallia New"/>
          <w:color w:val="000000"/>
          <w:sz w:val="26"/>
          <w:szCs w:val="26"/>
          <w:lang w:val="en-US" w:eastAsia="en-US"/>
        </w:rPr>
      </w:pPr>
    </w:p>
    <w:p w14:paraId="3B064555" w14:textId="5B64F57F" w:rsidR="008C483F" w:rsidRPr="008D6328" w:rsidRDefault="008C483F" w:rsidP="00B45882">
      <w:pPr>
        <w:pStyle w:val="ListParagraph"/>
        <w:numPr>
          <w:ilvl w:val="0"/>
          <w:numId w:val="4"/>
        </w:numPr>
        <w:tabs>
          <w:tab w:val="left" w:pos="540"/>
        </w:tabs>
        <w:suppressAutoHyphens w:val="0"/>
        <w:overflowPunct/>
        <w:autoSpaceDE/>
        <w:autoSpaceDN/>
        <w:jc w:val="thaiDistribute"/>
        <w:rPr>
          <w:rFonts w:ascii="Browallia New" w:eastAsia="Cordia New" w:hAnsi="Browallia New" w:cs="Browallia New"/>
          <w:color w:val="000000"/>
          <w:sz w:val="26"/>
          <w:szCs w:val="26"/>
          <w:u w:val="single"/>
          <w:lang w:val="en-US" w:eastAsia="en-US"/>
        </w:rPr>
      </w:pPr>
      <w:r w:rsidRPr="008D6328">
        <w:rPr>
          <w:rFonts w:ascii="Browallia New" w:eastAsia="Cordia New" w:hAnsi="Browallia New" w:cs="Browallia New"/>
          <w:color w:val="000000"/>
          <w:sz w:val="26"/>
          <w:szCs w:val="26"/>
          <w:u w:val="single"/>
          <w:lang w:val="en-US" w:eastAsia="en-US"/>
        </w:rPr>
        <w:t>Significant accounting policies</w:t>
      </w:r>
    </w:p>
    <w:p w14:paraId="2982B760" w14:textId="77777777" w:rsidR="008C483F" w:rsidRPr="00C90319" w:rsidRDefault="008C483F" w:rsidP="008C483F">
      <w:pPr>
        <w:suppressAutoHyphens w:val="0"/>
        <w:overflowPunct/>
        <w:autoSpaceDE/>
        <w:autoSpaceDN/>
        <w:spacing w:line="240" w:lineRule="atLeast"/>
        <w:ind w:right="18"/>
        <w:jc w:val="both"/>
        <w:rPr>
          <w:rFonts w:ascii="Browallia New" w:eastAsia="Cordia New" w:hAnsi="Browallia New" w:cs="Browallia New"/>
          <w:color w:val="000000"/>
          <w:sz w:val="16"/>
          <w:szCs w:val="16"/>
          <w:lang w:eastAsia="en-US"/>
        </w:rPr>
      </w:pPr>
    </w:p>
    <w:p w14:paraId="1C480BFB" w14:textId="23B3E688" w:rsidR="008C483F" w:rsidRDefault="008C483F" w:rsidP="00B45882">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Cash and cash equivalents</w:t>
      </w:r>
    </w:p>
    <w:p w14:paraId="3A137242" w14:textId="77777777" w:rsidR="00B45882" w:rsidRPr="00B45882" w:rsidRDefault="00B45882" w:rsidP="00B45882">
      <w:pPr>
        <w:suppressAutoHyphens w:val="0"/>
        <w:overflowPunct/>
        <w:autoSpaceDE/>
        <w:autoSpaceDN/>
        <w:spacing w:line="240" w:lineRule="atLeast"/>
        <w:ind w:left="900" w:right="18"/>
        <w:jc w:val="both"/>
        <w:rPr>
          <w:rFonts w:ascii="Browallia New" w:eastAsia="Cordia New" w:hAnsi="Browallia New" w:cs="Browallia New"/>
          <w:color w:val="000000"/>
          <w:sz w:val="16"/>
          <w:szCs w:val="16"/>
          <w:lang w:eastAsia="en-US"/>
        </w:rPr>
      </w:pPr>
    </w:p>
    <w:p w14:paraId="0F2AAA7E" w14:textId="47D043C7" w:rsidR="008C483F" w:rsidRDefault="008C483F" w:rsidP="00C10471">
      <w:pPr>
        <w:suppressAutoHyphens w:val="0"/>
        <w:overflowPunct/>
        <w:autoSpaceDE/>
        <w:autoSpaceDN/>
        <w:spacing w:line="240" w:lineRule="atLeast"/>
        <w:ind w:left="900" w:right="-302"/>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Cash and cash equivalents items include cash on hand, bank deposits</w:t>
      </w:r>
      <w:r w:rsidRPr="008D6328">
        <w:rPr>
          <w:rFonts w:ascii="Browallia New" w:eastAsia="Cordia New" w:hAnsi="Browallia New" w:cs="Browallia New"/>
          <w:color w:val="000000"/>
          <w:sz w:val="26"/>
          <w:szCs w:val="26"/>
          <w:cs/>
          <w:lang w:eastAsia="en-US"/>
        </w:rPr>
        <w:t xml:space="preserve"> </w:t>
      </w:r>
      <w:r w:rsidRPr="008D6328">
        <w:rPr>
          <w:rFonts w:ascii="Browallia New" w:eastAsia="Cordia New" w:hAnsi="Browallia New" w:cs="Browallia New"/>
          <w:color w:val="000000"/>
          <w:sz w:val="26"/>
          <w:szCs w:val="26"/>
          <w:lang w:val="en-US" w:eastAsia="en-US"/>
        </w:rPr>
        <w:t xml:space="preserve">and </w:t>
      </w:r>
      <w:r w:rsidRPr="008D6328">
        <w:rPr>
          <w:rFonts w:ascii="Browallia New" w:eastAsia="Cordia New" w:hAnsi="Browallia New" w:cs="Browallia New"/>
          <w:color w:val="000000"/>
          <w:sz w:val="26"/>
          <w:szCs w:val="26"/>
          <w:lang w:eastAsia="en-US"/>
        </w:rPr>
        <w:t xml:space="preserve">short-term investments with high liquidity that lasts on more than </w:t>
      </w:r>
      <w:r w:rsidR="00C90319">
        <w:rPr>
          <w:rFonts w:ascii="Browallia New" w:eastAsia="Cordia New" w:hAnsi="Browallia New" w:cs="Browallia New"/>
          <w:color w:val="000000"/>
          <w:sz w:val="26"/>
          <w:szCs w:val="26"/>
          <w:lang w:eastAsia="en-US"/>
        </w:rPr>
        <w:t>3</w:t>
      </w:r>
      <w:r w:rsidRPr="008D6328">
        <w:rPr>
          <w:rFonts w:ascii="Browallia New" w:eastAsia="Cordia New" w:hAnsi="Browallia New" w:cs="Browallia New"/>
          <w:color w:val="000000"/>
          <w:sz w:val="26"/>
          <w:szCs w:val="26"/>
          <w:lang w:eastAsia="en-US"/>
        </w:rPr>
        <w:t xml:space="preserve"> months from the date of acquisition. </w:t>
      </w:r>
    </w:p>
    <w:p w14:paraId="70975B33" w14:textId="77777777" w:rsidR="00C90319" w:rsidRPr="00C90319" w:rsidRDefault="00C90319" w:rsidP="00C10471">
      <w:pPr>
        <w:suppressAutoHyphens w:val="0"/>
        <w:overflowPunct/>
        <w:autoSpaceDE/>
        <w:autoSpaceDN/>
        <w:spacing w:line="240" w:lineRule="atLeast"/>
        <w:ind w:left="900" w:right="-302"/>
        <w:jc w:val="both"/>
        <w:rPr>
          <w:rFonts w:ascii="Browallia New" w:eastAsia="Cordia New" w:hAnsi="Browallia New" w:cs="Browallia New"/>
          <w:color w:val="000000"/>
          <w:sz w:val="16"/>
          <w:szCs w:val="16"/>
          <w:lang w:eastAsia="en-US"/>
        </w:rPr>
      </w:pPr>
    </w:p>
    <w:p w14:paraId="72DB4C15" w14:textId="77777777" w:rsidR="008C483F" w:rsidRPr="008D6328" w:rsidRDefault="008C483F" w:rsidP="00C10471">
      <w:pPr>
        <w:suppressAutoHyphens w:val="0"/>
        <w:overflowPunct/>
        <w:autoSpaceDE/>
        <w:autoSpaceDN/>
        <w:spacing w:line="240" w:lineRule="atLeast"/>
        <w:ind w:left="900" w:right="-482"/>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Restricted deposits with bank </w:t>
      </w:r>
      <w:proofErr w:type="gramStart"/>
      <w:r w:rsidRPr="008D6328">
        <w:rPr>
          <w:rFonts w:ascii="Browallia New" w:eastAsia="Cordia New" w:hAnsi="Browallia New" w:cs="Browallia New"/>
          <w:color w:val="000000"/>
          <w:sz w:val="26"/>
          <w:szCs w:val="26"/>
          <w:lang w:eastAsia="en-US"/>
        </w:rPr>
        <w:t>is</w:t>
      </w:r>
      <w:proofErr w:type="gramEnd"/>
      <w:r w:rsidRPr="008D6328">
        <w:rPr>
          <w:rFonts w:ascii="Browallia New" w:eastAsia="Cordia New" w:hAnsi="Browallia New" w:cs="Browallia New"/>
          <w:color w:val="000000"/>
          <w:sz w:val="26"/>
          <w:szCs w:val="26"/>
          <w:lang w:eastAsia="en-US"/>
        </w:rPr>
        <w:t xml:space="preserve"> presented under non-current assets in the statement of financial position.</w:t>
      </w:r>
    </w:p>
    <w:p w14:paraId="0CE8F48B" w14:textId="77777777" w:rsidR="00C90319" w:rsidRPr="00C90319" w:rsidRDefault="00C90319" w:rsidP="00C10471">
      <w:pPr>
        <w:suppressAutoHyphens w:val="0"/>
        <w:overflowPunct/>
        <w:autoSpaceDE/>
        <w:autoSpaceDN/>
        <w:spacing w:line="240" w:lineRule="atLeast"/>
        <w:ind w:left="900" w:right="-482"/>
        <w:jc w:val="both"/>
        <w:rPr>
          <w:rFonts w:ascii="Browallia New" w:eastAsia="Cordia New" w:hAnsi="Browallia New" w:cs="Browallia New"/>
          <w:color w:val="000000"/>
          <w:sz w:val="16"/>
          <w:szCs w:val="16"/>
          <w:lang w:eastAsia="en-US"/>
        </w:rPr>
      </w:pPr>
    </w:p>
    <w:p w14:paraId="45113A7B" w14:textId="7992B9A5" w:rsidR="008C483F" w:rsidRPr="008D6328" w:rsidRDefault="008C483F" w:rsidP="00C10471">
      <w:pPr>
        <w:suppressAutoHyphens w:val="0"/>
        <w:overflowPunct/>
        <w:autoSpaceDE/>
        <w:autoSpaceDN/>
        <w:spacing w:line="240" w:lineRule="atLeast"/>
        <w:ind w:left="900" w:right="-482"/>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Bank overdrafts are presented as part of current liabilities in the statement of financial position.</w:t>
      </w:r>
    </w:p>
    <w:p w14:paraId="2FB60973" w14:textId="77777777" w:rsidR="008C483F" w:rsidRPr="00B45882" w:rsidRDefault="008C483F" w:rsidP="008C483F">
      <w:pPr>
        <w:suppressAutoHyphens w:val="0"/>
        <w:overflowPunct/>
        <w:autoSpaceDE/>
        <w:autoSpaceDN/>
        <w:spacing w:line="240" w:lineRule="atLeast"/>
        <w:ind w:right="18"/>
        <w:jc w:val="both"/>
        <w:rPr>
          <w:rFonts w:ascii="Browallia New" w:eastAsia="Cordia New" w:hAnsi="Browallia New" w:cs="Browallia New"/>
          <w:color w:val="000000"/>
          <w:sz w:val="16"/>
          <w:szCs w:val="16"/>
          <w:lang w:eastAsia="en-US"/>
        </w:rPr>
      </w:pPr>
    </w:p>
    <w:p w14:paraId="51F26DB8" w14:textId="4645CE38" w:rsidR="008C483F" w:rsidRDefault="008C483F" w:rsidP="00B45882">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Trade and other current receivable</w:t>
      </w:r>
      <w:r w:rsidR="00E7491A">
        <w:rPr>
          <w:rFonts w:ascii="Browallia New" w:eastAsia="Cordia New" w:hAnsi="Browallia New" w:cs="Browallia New"/>
          <w:color w:val="000000"/>
          <w:sz w:val="26"/>
          <w:szCs w:val="26"/>
          <w:lang w:eastAsia="en-US"/>
        </w:rPr>
        <w:t>s</w:t>
      </w:r>
    </w:p>
    <w:p w14:paraId="568EFBB7" w14:textId="77777777" w:rsidR="00B45882" w:rsidRPr="00B45882" w:rsidRDefault="00B45882" w:rsidP="00B45882">
      <w:pPr>
        <w:suppressAutoHyphens w:val="0"/>
        <w:overflowPunct/>
        <w:autoSpaceDE/>
        <w:autoSpaceDN/>
        <w:spacing w:line="240" w:lineRule="atLeast"/>
        <w:ind w:left="900" w:right="18"/>
        <w:jc w:val="both"/>
        <w:rPr>
          <w:rFonts w:ascii="Browallia New" w:eastAsia="Cordia New" w:hAnsi="Browallia New" w:cs="Browallia New"/>
          <w:color w:val="000000"/>
          <w:sz w:val="16"/>
          <w:szCs w:val="16"/>
          <w:lang w:eastAsia="en-US"/>
        </w:rPr>
      </w:pPr>
    </w:p>
    <w:p w14:paraId="2129F428" w14:textId="4ECC1C78" w:rsidR="008C483F" w:rsidRPr="008D6328" w:rsidRDefault="008C483F" w:rsidP="00C10471">
      <w:pPr>
        <w:suppressAutoHyphens w:val="0"/>
        <w:overflowPunct/>
        <w:autoSpaceDE/>
        <w:autoSpaceDN/>
        <w:spacing w:line="240" w:lineRule="atLeast"/>
        <w:ind w:left="900" w:right="-302"/>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Trade and other current receivable presented at the net realisable value. The Group applies the TFRS 9 to measuring expected credit losses which uses a simplified approach, which requires expected lifetime losses to be recognises from initial recognition of the trade accounts receivable. The allowance for expected credit losses </w:t>
      </w:r>
      <w:r w:rsidR="00C20217" w:rsidRPr="008D6328">
        <w:rPr>
          <w:rFonts w:ascii="Browallia New" w:eastAsia="Cordia New" w:hAnsi="Browallia New" w:cs="Browallia New"/>
          <w:color w:val="000000"/>
          <w:sz w:val="26"/>
          <w:szCs w:val="26"/>
          <w:lang w:eastAsia="en-US"/>
        </w:rPr>
        <w:t>is</w:t>
      </w:r>
      <w:r w:rsidRPr="008D6328">
        <w:rPr>
          <w:rFonts w:ascii="Browallia New" w:eastAsia="Cordia New" w:hAnsi="Browallia New" w:cs="Browallia New"/>
          <w:color w:val="000000"/>
          <w:sz w:val="26"/>
          <w:szCs w:val="26"/>
          <w:lang w:eastAsia="en-US"/>
        </w:rPr>
        <w:t xml:space="preserve"> recognised in profit or loss.</w:t>
      </w:r>
    </w:p>
    <w:p w14:paraId="683A51D9" w14:textId="77777777" w:rsidR="00A953E9" w:rsidRPr="00B45882" w:rsidRDefault="00A953E9" w:rsidP="00A953E9">
      <w:pPr>
        <w:suppressAutoHyphens w:val="0"/>
        <w:overflowPunct/>
        <w:autoSpaceDE/>
        <w:autoSpaceDN/>
        <w:spacing w:line="240" w:lineRule="atLeast"/>
        <w:ind w:left="1080" w:right="18"/>
        <w:jc w:val="both"/>
        <w:rPr>
          <w:rFonts w:ascii="Browallia New" w:eastAsia="Cordia New" w:hAnsi="Browallia New" w:cs="Browallia New"/>
          <w:color w:val="000000"/>
          <w:sz w:val="16"/>
          <w:szCs w:val="16"/>
          <w:lang w:eastAsia="en-US"/>
        </w:rPr>
      </w:pPr>
    </w:p>
    <w:p w14:paraId="67AF27F5" w14:textId="77777777" w:rsidR="008C483F" w:rsidRDefault="008C483F" w:rsidP="00B45882">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Financial instruments </w:t>
      </w:r>
    </w:p>
    <w:p w14:paraId="1AB249ED" w14:textId="77777777" w:rsidR="00C90319" w:rsidRPr="00C90319" w:rsidRDefault="00C90319" w:rsidP="00C90319">
      <w:pPr>
        <w:suppressAutoHyphens w:val="0"/>
        <w:overflowPunct/>
        <w:autoSpaceDE/>
        <w:autoSpaceDN/>
        <w:spacing w:line="240" w:lineRule="atLeast"/>
        <w:ind w:left="900" w:right="18"/>
        <w:jc w:val="both"/>
        <w:rPr>
          <w:rFonts w:ascii="Browallia New" w:eastAsia="Cordia New" w:hAnsi="Browallia New" w:cs="Browallia New"/>
          <w:color w:val="000000"/>
          <w:sz w:val="16"/>
          <w:szCs w:val="16"/>
          <w:lang w:eastAsia="en-US"/>
        </w:rPr>
      </w:pPr>
    </w:p>
    <w:p w14:paraId="29A57638" w14:textId="29FEAD77" w:rsidR="008C483F" w:rsidRDefault="008C483F" w:rsidP="00E90BB4">
      <w:pPr>
        <w:numPr>
          <w:ilvl w:val="2"/>
          <w:numId w:val="4"/>
        </w:numPr>
        <w:tabs>
          <w:tab w:val="left" w:pos="1440"/>
        </w:tabs>
        <w:suppressAutoHyphens w:val="0"/>
        <w:overflowPunct/>
        <w:autoSpaceDE/>
        <w:autoSpaceDN/>
        <w:spacing w:line="240" w:lineRule="atLeast"/>
        <w:ind w:left="1440" w:right="18" w:hanging="540"/>
        <w:jc w:val="both"/>
        <w:rPr>
          <w:rFonts w:ascii="Browallia New" w:eastAsia="Cordia New" w:hAnsi="Browallia New" w:cs="Browallia New"/>
          <w:color w:val="000000"/>
          <w:sz w:val="26"/>
          <w:szCs w:val="26"/>
          <w:lang w:eastAsia="en-US"/>
        </w:rPr>
      </w:pPr>
      <w:r w:rsidRPr="00E90BB4">
        <w:rPr>
          <w:rFonts w:ascii="Browallia New" w:eastAsia="Cordia New" w:hAnsi="Browallia New" w:cs="Browallia New"/>
          <w:color w:val="000000"/>
          <w:sz w:val="26"/>
          <w:szCs w:val="26"/>
          <w:lang w:eastAsia="en-US"/>
        </w:rPr>
        <w:t>Classification and measurement</w:t>
      </w:r>
    </w:p>
    <w:p w14:paraId="03D53EDE" w14:textId="77777777" w:rsidR="00E7491A" w:rsidRPr="00E7491A" w:rsidRDefault="00E7491A" w:rsidP="00E7491A">
      <w:pPr>
        <w:tabs>
          <w:tab w:val="left" w:pos="1440"/>
        </w:tabs>
        <w:suppressAutoHyphens w:val="0"/>
        <w:overflowPunct/>
        <w:autoSpaceDE/>
        <w:autoSpaceDN/>
        <w:spacing w:line="240" w:lineRule="atLeast"/>
        <w:ind w:left="1440" w:right="18"/>
        <w:jc w:val="both"/>
        <w:rPr>
          <w:rFonts w:ascii="Browallia New" w:eastAsia="Cordia New" w:hAnsi="Browallia New" w:cs="Browallia New"/>
          <w:color w:val="000000"/>
          <w:sz w:val="16"/>
          <w:szCs w:val="16"/>
          <w:lang w:eastAsia="en-US"/>
        </w:rPr>
      </w:pPr>
    </w:p>
    <w:p w14:paraId="75379E80" w14:textId="338EC5C4" w:rsidR="008C483F" w:rsidRPr="008D6328" w:rsidRDefault="008D6328" w:rsidP="00E90BB4">
      <w:pPr>
        <w:tabs>
          <w:tab w:val="left" w:pos="1260"/>
        </w:tabs>
        <w:suppressAutoHyphens w:val="0"/>
        <w:overflowPunct/>
        <w:autoSpaceDE/>
        <w:autoSpaceDN/>
        <w:spacing w:line="240" w:lineRule="atLeast"/>
        <w:ind w:left="1260" w:right="-223"/>
        <w:jc w:val="both"/>
        <w:rPr>
          <w:rFonts w:ascii="Browallia New" w:eastAsia="Cordia New" w:hAnsi="Browallia New" w:cs="Browallia New"/>
          <w:color w:val="000000"/>
          <w:sz w:val="26"/>
          <w:szCs w:val="26"/>
          <w:lang w:eastAsia="en-US"/>
        </w:rPr>
      </w:pPr>
      <w:r>
        <w:rPr>
          <w:rFonts w:ascii="Browallia New" w:eastAsia="Cordia New" w:hAnsi="Browallia New" w:cs="Browallia New"/>
          <w:color w:val="000000"/>
          <w:sz w:val="26"/>
          <w:szCs w:val="26"/>
          <w:lang w:eastAsia="en-US"/>
        </w:rPr>
        <w:tab/>
      </w:r>
      <w:r w:rsidR="008C483F" w:rsidRPr="008D6328">
        <w:rPr>
          <w:rFonts w:ascii="Browallia New" w:eastAsia="Cordia New" w:hAnsi="Browallia New" w:cs="Browallia New"/>
          <w:color w:val="000000"/>
          <w:sz w:val="26"/>
          <w:szCs w:val="26"/>
          <w:lang w:eastAsia="en-US"/>
        </w:rPr>
        <w:t>Financial assets and financial liabilities are measured at fair value.</w:t>
      </w:r>
    </w:p>
    <w:p w14:paraId="65F099C2" w14:textId="77777777" w:rsidR="00A953E9" w:rsidRPr="00E90BB4" w:rsidRDefault="00A953E9" w:rsidP="00A953E9">
      <w:pPr>
        <w:tabs>
          <w:tab w:val="left" w:pos="1620"/>
        </w:tabs>
        <w:suppressAutoHyphens w:val="0"/>
        <w:overflowPunct/>
        <w:autoSpaceDE/>
        <w:autoSpaceDN/>
        <w:spacing w:line="240" w:lineRule="atLeast"/>
        <w:ind w:right="-223"/>
        <w:jc w:val="both"/>
        <w:rPr>
          <w:rFonts w:ascii="Browallia New" w:eastAsia="Cordia New" w:hAnsi="Browallia New" w:cs="Browallia New"/>
          <w:color w:val="000000"/>
          <w:sz w:val="16"/>
          <w:szCs w:val="16"/>
          <w:lang w:eastAsia="en-US"/>
        </w:rPr>
      </w:pPr>
    </w:p>
    <w:p w14:paraId="71C88484" w14:textId="6C0999EA" w:rsidR="008C483F" w:rsidRPr="008D6328" w:rsidRDefault="008C483F" w:rsidP="00C10471">
      <w:pPr>
        <w:tabs>
          <w:tab w:val="left" w:pos="1530"/>
        </w:tabs>
        <w:suppressAutoHyphens w:val="0"/>
        <w:overflowPunct/>
        <w:autoSpaceDE/>
        <w:autoSpaceDN/>
        <w:spacing w:line="240" w:lineRule="atLeast"/>
        <w:ind w:left="1440" w:right="-302"/>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On initial recognition, a financial asset is classified as measured at: amortised cost; fair value through other </w:t>
      </w:r>
      <w:r w:rsidR="00C10471">
        <w:rPr>
          <w:rFonts w:ascii="Browallia New" w:eastAsia="Cordia New" w:hAnsi="Browallia New" w:cs="Browallia New"/>
          <w:color w:val="000000"/>
          <w:sz w:val="26"/>
          <w:szCs w:val="26"/>
          <w:lang w:eastAsia="en-US"/>
        </w:rPr>
        <w:br/>
      </w:r>
      <w:r w:rsidRPr="008D6328">
        <w:rPr>
          <w:rFonts w:ascii="Browallia New" w:eastAsia="Cordia New" w:hAnsi="Browallia New" w:cs="Browallia New"/>
          <w:color w:val="000000"/>
          <w:sz w:val="26"/>
          <w:szCs w:val="26"/>
          <w:lang w:eastAsia="en-US"/>
        </w:rPr>
        <w:t xml:space="preserve">comprehensive income (FVOCI); or FVTPL. </w:t>
      </w:r>
    </w:p>
    <w:p w14:paraId="3490AB13" w14:textId="77777777" w:rsidR="008C483F" w:rsidRPr="008D6328" w:rsidRDefault="008C483F" w:rsidP="00A953E9">
      <w:pPr>
        <w:tabs>
          <w:tab w:val="left" w:pos="1620"/>
        </w:tabs>
        <w:suppressAutoHyphens w:val="0"/>
        <w:overflowPunct/>
        <w:autoSpaceDE/>
        <w:autoSpaceDN/>
        <w:spacing w:line="240" w:lineRule="atLeast"/>
        <w:ind w:left="1620" w:right="-223"/>
        <w:jc w:val="both"/>
        <w:rPr>
          <w:rFonts w:ascii="Browallia New" w:eastAsia="Cordia New" w:hAnsi="Browallia New" w:cs="Browallia New"/>
          <w:color w:val="000000"/>
          <w:sz w:val="16"/>
          <w:szCs w:val="16"/>
          <w:lang w:eastAsia="en-US"/>
        </w:rPr>
      </w:pPr>
    </w:p>
    <w:p w14:paraId="2CFFB9C4" w14:textId="77777777" w:rsidR="008C483F" w:rsidRPr="008D6328" w:rsidRDefault="008C483F" w:rsidP="00E90BB4">
      <w:pPr>
        <w:tabs>
          <w:tab w:val="left" w:pos="1440"/>
        </w:tabs>
        <w:suppressAutoHyphens w:val="0"/>
        <w:overflowPunct/>
        <w:autoSpaceDE/>
        <w:autoSpaceDN/>
        <w:spacing w:line="240" w:lineRule="atLeast"/>
        <w:ind w:left="1440" w:right="-22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On initial recognition, financial liabilities are classified as measured at amortised cost using the effective interest method. Interest expense and foreign exchange gains and losses and any gain or loss on derecognition is also recognised in profit or loss.</w:t>
      </w:r>
    </w:p>
    <w:p w14:paraId="69866114" w14:textId="77777777" w:rsidR="008C483F" w:rsidRPr="008D6328" w:rsidRDefault="008C483F" w:rsidP="00A953E9">
      <w:pPr>
        <w:tabs>
          <w:tab w:val="left" w:pos="1620"/>
        </w:tabs>
        <w:suppressAutoHyphens w:val="0"/>
        <w:overflowPunct/>
        <w:autoSpaceDE/>
        <w:autoSpaceDN/>
        <w:spacing w:line="240" w:lineRule="atLeast"/>
        <w:ind w:left="1620" w:right="-223"/>
        <w:jc w:val="both"/>
        <w:rPr>
          <w:rFonts w:ascii="Browallia New" w:eastAsia="Cordia New" w:hAnsi="Browallia New" w:cs="Browallia New"/>
          <w:color w:val="000000"/>
          <w:sz w:val="16"/>
          <w:szCs w:val="16"/>
          <w:lang w:eastAsia="en-US"/>
        </w:rPr>
      </w:pPr>
    </w:p>
    <w:p w14:paraId="6347240A" w14:textId="77777777" w:rsidR="008C483F" w:rsidRPr="008D6328" w:rsidRDefault="008C483F" w:rsidP="00E90BB4">
      <w:pPr>
        <w:tabs>
          <w:tab w:val="left" w:pos="1440"/>
        </w:tabs>
        <w:suppressAutoHyphens w:val="0"/>
        <w:overflowPunct/>
        <w:autoSpaceDE/>
        <w:autoSpaceDN/>
        <w:spacing w:line="240" w:lineRule="atLeast"/>
        <w:ind w:left="1440" w:right="-22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B3E836D" w14:textId="44CAC7D0" w:rsidR="00C90319" w:rsidRDefault="00C90319">
      <w:pPr>
        <w:suppressAutoHyphens w:val="0"/>
        <w:overflowPunct/>
        <w:autoSpaceDE/>
        <w:autoSpaceDN/>
        <w:rPr>
          <w:rFonts w:ascii="Browallia New" w:eastAsia="Cordia New" w:hAnsi="Browallia New" w:cs="Browallia New"/>
          <w:color w:val="000000"/>
          <w:sz w:val="16"/>
          <w:szCs w:val="16"/>
          <w:lang w:eastAsia="en-US"/>
        </w:rPr>
      </w:pPr>
      <w:r>
        <w:rPr>
          <w:rFonts w:ascii="Browallia New" w:eastAsia="Cordia New" w:hAnsi="Browallia New" w:cs="Browallia New"/>
          <w:color w:val="000000"/>
          <w:sz w:val="16"/>
          <w:szCs w:val="16"/>
          <w:lang w:eastAsia="en-US"/>
        </w:rPr>
        <w:br w:type="page"/>
      </w:r>
    </w:p>
    <w:p w14:paraId="326051AD" w14:textId="77777777" w:rsidR="008C483F" w:rsidRPr="008D6328" w:rsidRDefault="008C483F" w:rsidP="00A953E9">
      <w:pPr>
        <w:suppressAutoHyphens w:val="0"/>
        <w:overflowPunct/>
        <w:autoSpaceDE/>
        <w:autoSpaceDN/>
        <w:spacing w:line="240" w:lineRule="atLeast"/>
        <w:ind w:left="1440" w:right="63"/>
        <w:jc w:val="both"/>
        <w:rPr>
          <w:rFonts w:ascii="Browallia New" w:eastAsia="Cordia New" w:hAnsi="Browallia New" w:cs="Browallia New"/>
          <w:color w:val="000000"/>
          <w:sz w:val="16"/>
          <w:szCs w:val="16"/>
          <w:lang w:eastAsia="en-US"/>
        </w:rPr>
      </w:pPr>
    </w:p>
    <w:p w14:paraId="318907D8" w14:textId="5236A068" w:rsidR="008C483F" w:rsidRDefault="008C483F" w:rsidP="00E90BB4">
      <w:pPr>
        <w:numPr>
          <w:ilvl w:val="2"/>
          <w:numId w:val="4"/>
        </w:numPr>
        <w:tabs>
          <w:tab w:val="left" w:pos="1440"/>
        </w:tabs>
        <w:suppressAutoHyphens w:val="0"/>
        <w:overflowPunct/>
        <w:autoSpaceDE/>
        <w:autoSpaceDN/>
        <w:spacing w:line="240" w:lineRule="atLeast"/>
        <w:ind w:left="1440" w:right="18" w:hanging="540"/>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Derecognition and offset</w:t>
      </w:r>
    </w:p>
    <w:p w14:paraId="4ED843E6" w14:textId="77777777" w:rsidR="008D6328" w:rsidRPr="008D6328" w:rsidRDefault="008D6328" w:rsidP="008D6328">
      <w:pPr>
        <w:pStyle w:val="ListParagraph"/>
        <w:tabs>
          <w:tab w:val="left" w:pos="1620"/>
        </w:tabs>
        <w:suppressAutoHyphens w:val="0"/>
        <w:overflowPunct/>
        <w:autoSpaceDE/>
        <w:autoSpaceDN/>
        <w:spacing w:line="240" w:lineRule="atLeast"/>
        <w:ind w:left="1212" w:right="18"/>
        <w:jc w:val="both"/>
        <w:rPr>
          <w:rFonts w:ascii="Browallia New" w:eastAsia="Cordia New" w:hAnsi="Browallia New" w:cs="Browallia New"/>
          <w:color w:val="000000"/>
          <w:sz w:val="16"/>
          <w:szCs w:val="16"/>
          <w:lang w:eastAsia="en-US"/>
        </w:rPr>
      </w:pPr>
    </w:p>
    <w:p w14:paraId="70FEB25F" w14:textId="77777777" w:rsidR="008C483F" w:rsidRPr="008D6328" w:rsidRDefault="008C483F" w:rsidP="00E90BB4">
      <w:pPr>
        <w:tabs>
          <w:tab w:val="left" w:pos="1440"/>
        </w:tabs>
        <w:suppressAutoHyphens w:val="0"/>
        <w:overflowPunct/>
        <w:autoSpaceDE/>
        <w:autoSpaceDN/>
        <w:spacing w:line="240" w:lineRule="atLeast"/>
        <w:ind w:left="1440" w:right="-22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60DDC99" w14:textId="77777777" w:rsidR="008C483F" w:rsidRPr="008D6328" w:rsidRDefault="008C483F" w:rsidP="00A953E9">
      <w:pPr>
        <w:tabs>
          <w:tab w:val="left" w:pos="1620"/>
        </w:tabs>
        <w:suppressAutoHyphens w:val="0"/>
        <w:overflowPunct/>
        <w:autoSpaceDE/>
        <w:autoSpaceDN/>
        <w:spacing w:line="240" w:lineRule="atLeast"/>
        <w:ind w:left="1620" w:right="-223"/>
        <w:jc w:val="both"/>
        <w:rPr>
          <w:rFonts w:ascii="Browallia New" w:eastAsia="Cordia New" w:hAnsi="Browallia New" w:cs="Browallia New"/>
          <w:color w:val="000000"/>
          <w:sz w:val="16"/>
          <w:szCs w:val="16"/>
          <w:lang w:eastAsia="en-US"/>
        </w:rPr>
      </w:pPr>
    </w:p>
    <w:p w14:paraId="0CD4BD9D" w14:textId="6EFDC820" w:rsidR="008C483F" w:rsidRPr="008D6328" w:rsidRDefault="008C483F" w:rsidP="00E90BB4">
      <w:pPr>
        <w:tabs>
          <w:tab w:val="left" w:pos="1440"/>
        </w:tabs>
        <w:suppressAutoHyphens w:val="0"/>
        <w:overflowPunct/>
        <w:autoSpaceDE/>
        <w:autoSpaceDN/>
        <w:spacing w:line="240" w:lineRule="atLeast"/>
        <w:ind w:left="1440" w:right="-22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The Group derecognises a financial liability when its contractual obligations are discharged or cancelled, or expire. The Group also derecognises a </w:t>
      </w:r>
      <w:r w:rsidR="00C20217" w:rsidRPr="008D6328">
        <w:rPr>
          <w:rFonts w:ascii="Browallia New" w:eastAsia="Cordia New" w:hAnsi="Browallia New" w:cs="Browallia New"/>
          <w:color w:val="000000"/>
          <w:sz w:val="26"/>
          <w:szCs w:val="26"/>
          <w:lang w:eastAsia="en-US"/>
        </w:rPr>
        <w:t>financial liability</w:t>
      </w:r>
      <w:r w:rsidRPr="008D6328">
        <w:rPr>
          <w:rFonts w:ascii="Browallia New" w:eastAsia="Cordia New" w:hAnsi="Browallia New" w:cs="Browallia New"/>
          <w:color w:val="000000"/>
          <w:sz w:val="26"/>
          <w:szCs w:val="26"/>
          <w:lang w:eastAsia="en-US"/>
        </w:rPr>
        <w:t xml:space="preserve"> when its terms are modified and the cash flows of the modified liability are substantially different, in which case a </w:t>
      </w:r>
      <w:r w:rsidR="00C20217" w:rsidRPr="008D6328">
        <w:rPr>
          <w:rFonts w:ascii="Browallia New" w:eastAsia="Cordia New" w:hAnsi="Browallia New" w:cs="Browallia New"/>
          <w:color w:val="000000"/>
          <w:sz w:val="26"/>
          <w:szCs w:val="26"/>
          <w:lang w:eastAsia="en-US"/>
        </w:rPr>
        <w:t>new financial liability</w:t>
      </w:r>
      <w:r w:rsidRPr="008D6328">
        <w:rPr>
          <w:rFonts w:ascii="Browallia New" w:eastAsia="Cordia New" w:hAnsi="Browallia New" w:cs="Browallia New"/>
          <w:color w:val="000000"/>
          <w:sz w:val="26"/>
          <w:szCs w:val="26"/>
          <w:lang w:eastAsia="en-US"/>
        </w:rPr>
        <w:t xml:space="preserve"> based on the modified terms is recognised at fair value.</w:t>
      </w:r>
    </w:p>
    <w:p w14:paraId="587AF664" w14:textId="14B48CC7" w:rsidR="008C483F" w:rsidRPr="008D6328" w:rsidRDefault="008C483F" w:rsidP="00A953E9">
      <w:pPr>
        <w:tabs>
          <w:tab w:val="left" w:pos="1620"/>
        </w:tabs>
        <w:suppressAutoHyphens w:val="0"/>
        <w:overflowPunct/>
        <w:autoSpaceDE/>
        <w:autoSpaceDN/>
        <w:spacing w:line="240" w:lineRule="atLeast"/>
        <w:ind w:left="1620" w:right="-223"/>
        <w:jc w:val="both"/>
        <w:rPr>
          <w:rFonts w:ascii="Browallia New" w:eastAsia="Cordia New" w:hAnsi="Browallia New" w:cs="Browallia New"/>
          <w:color w:val="000000"/>
          <w:sz w:val="16"/>
          <w:szCs w:val="16"/>
          <w:lang w:eastAsia="en-US"/>
        </w:rPr>
      </w:pPr>
    </w:p>
    <w:p w14:paraId="004B49AD" w14:textId="77777777" w:rsidR="008C483F" w:rsidRPr="008D6328" w:rsidRDefault="008C483F" w:rsidP="00E90BB4">
      <w:pPr>
        <w:tabs>
          <w:tab w:val="left" w:pos="1440"/>
        </w:tabs>
        <w:suppressAutoHyphens w:val="0"/>
        <w:overflowPunct/>
        <w:autoSpaceDE/>
        <w:autoSpaceDN/>
        <w:spacing w:line="240" w:lineRule="atLeast"/>
        <w:ind w:left="1440" w:right="-22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difference between the carrying amount extinguished and the consideration received or paid is recognised in profit or loss.</w:t>
      </w:r>
    </w:p>
    <w:p w14:paraId="6356222D" w14:textId="77777777" w:rsidR="008C483F" w:rsidRPr="008D6328" w:rsidRDefault="008C483F" w:rsidP="00A953E9">
      <w:pPr>
        <w:suppressAutoHyphens w:val="0"/>
        <w:overflowPunct/>
        <w:autoSpaceDE/>
        <w:autoSpaceDN/>
        <w:spacing w:line="240" w:lineRule="atLeast"/>
        <w:ind w:left="680" w:right="18"/>
        <w:jc w:val="both"/>
        <w:rPr>
          <w:rFonts w:ascii="Browallia New" w:eastAsia="Cordia New" w:hAnsi="Browallia New" w:cs="Browallia New"/>
          <w:color w:val="000000"/>
          <w:sz w:val="16"/>
          <w:szCs w:val="16"/>
          <w:lang w:eastAsia="en-US"/>
        </w:rPr>
      </w:pPr>
    </w:p>
    <w:p w14:paraId="1817643A" w14:textId="6D2B560B" w:rsidR="00A953E9" w:rsidRDefault="008C483F" w:rsidP="00E90BB4">
      <w:pPr>
        <w:numPr>
          <w:ilvl w:val="2"/>
          <w:numId w:val="4"/>
        </w:numPr>
        <w:tabs>
          <w:tab w:val="left" w:pos="1440"/>
        </w:tabs>
        <w:suppressAutoHyphens w:val="0"/>
        <w:overflowPunct/>
        <w:autoSpaceDE/>
        <w:autoSpaceDN/>
        <w:spacing w:line="240" w:lineRule="atLeast"/>
        <w:ind w:left="1440" w:right="18" w:hanging="540"/>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Impairment of financial assets other than trade accounts receivable</w:t>
      </w:r>
      <w:r w:rsidR="00E7491A">
        <w:rPr>
          <w:rFonts w:ascii="Browallia New" w:eastAsia="Cordia New" w:hAnsi="Browallia New" w:cs="Browallia New"/>
          <w:color w:val="000000"/>
          <w:sz w:val="26"/>
          <w:szCs w:val="26"/>
          <w:lang w:eastAsia="en-US"/>
        </w:rPr>
        <w:t>s</w:t>
      </w:r>
      <w:r w:rsidR="00A953E9" w:rsidRPr="008D6328">
        <w:rPr>
          <w:rFonts w:ascii="Browallia New" w:eastAsia="Cordia New" w:hAnsi="Browallia New" w:cs="Browallia New"/>
          <w:color w:val="000000"/>
          <w:sz w:val="26"/>
          <w:szCs w:val="26"/>
          <w:lang w:eastAsia="en-US"/>
        </w:rPr>
        <w:t>.</w:t>
      </w:r>
    </w:p>
    <w:p w14:paraId="41C66352" w14:textId="77777777" w:rsidR="00E90BB4" w:rsidRPr="00E90BB4" w:rsidRDefault="00E90BB4" w:rsidP="00E90BB4">
      <w:pPr>
        <w:tabs>
          <w:tab w:val="left" w:pos="1440"/>
        </w:tabs>
        <w:suppressAutoHyphens w:val="0"/>
        <w:overflowPunct/>
        <w:autoSpaceDE/>
        <w:autoSpaceDN/>
        <w:spacing w:line="240" w:lineRule="atLeast"/>
        <w:ind w:left="1440" w:right="18"/>
        <w:jc w:val="both"/>
        <w:rPr>
          <w:rFonts w:ascii="Browallia New" w:eastAsia="Cordia New" w:hAnsi="Browallia New" w:cs="Browallia New"/>
          <w:color w:val="000000"/>
          <w:sz w:val="16"/>
          <w:szCs w:val="16"/>
          <w:lang w:eastAsia="en-US"/>
        </w:rPr>
      </w:pPr>
    </w:p>
    <w:p w14:paraId="33108CF3" w14:textId="089A0751" w:rsidR="008C483F" w:rsidRPr="008D6328" w:rsidRDefault="008C483F" w:rsidP="00E90BB4">
      <w:pPr>
        <w:pStyle w:val="ListParagraph"/>
        <w:suppressAutoHyphens w:val="0"/>
        <w:overflowPunct/>
        <w:autoSpaceDE/>
        <w:autoSpaceDN/>
        <w:spacing w:line="240" w:lineRule="atLeast"/>
        <w:ind w:left="144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Group recognises allowances for expected credit losses (ECLs) on financial assets measured at amortised cost, debt investments measured at FVOCI, and loan commitments issued which are not measured at FVTPL.</w:t>
      </w:r>
    </w:p>
    <w:p w14:paraId="2517ED63" w14:textId="77777777" w:rsidR="00A953E9" w:rsidRPr="008D6328" w:rsidRDefault="00A953E9" w:rsidP="00A953E9">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4DEFBBA0" w14:textId="00E7402C" w:rsidR="008C483F" w:rsidRDefault="008C483F" w:rsidP="00E90BB4">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Inventories</w:t>
      </w:r>
    </w:p>
    <w:p w14:paraId="7548F3E5" w14:textId="77777777" w:rsidR="008D6328" w:rsidRPr="008D6328" w:rsidRDefault="008D6328" w:rsidP="008D6328">
      <w:pPr>
        <w:pStyle w:val="ListParagraph"/>
        <w:suppressAutoHyphens w:val="0"/>
        <w:overflowPunct/>
        <w:autoSpaceDE/>
        <w:autoSpaceDN/>
        <w:spacing w:line="240" w:lineRule="atLeast"/>
        <w:ind w:left="644" w:right="63"/>
        <w:jc w:val="both"/>
        <w:rPr>
          <w:rFonts w:ascii="Browallia New" w:eastAsia="Cordia New" w:hAnsi="Browallia New" w:cs="Browallia New"/>
          <w:color w:val="000000"/>
          <w:sz w:val="16"/>
          <w:szCs w:val="16"/>
          <w:lang w:eastAsia="en-US"/>
        </w:rPr>
      </w:pPr>
    </w:p>
    <w:p w14:paraId="56ECE3BA" w14:textId="77777777" w:rsidR="00A953E9" w:rsidRPr="008D6328" w:rsidRDefault="008C483F" w:rsidP="00E90BB4">
      <w:pPr>
        <w:suppressAutoHyphens w:val="0"/>
        <w:overflowPunct/>
        <w:autoSpaceDE/>
        <w:autoSpaceDN/>
        <w:spacing w:line="240" w:lineRule="atLeast"/>
        <w:ind w:left="900" w:right="-167"/>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Inventories are stated at the lower of cost and net realisable value. </w:t>
      </w:r>
    </w:p>
    <w:p w14:paraId="03B10C4E" w14:textId="77777777" w:rsidR="00A953E9" w:rsidRPr="008D6328" w:rsidRDefault="00A953E9" w:rsidP="00A953E9">
      <w:pPr>
        <w:suppressAutoHyphens w:val="0"/>
        <w:overflowPunct/>
        <w:autoSpaceDE/>
        <w:autoSpaceDN/>
        <w:spacing w:line="240" w:lineRule="atLeast"/>
        <w:ind w:left="644" w:right="-167"/>
        <w:jc w:val="both"/>
        <w:rPr>
          <w:rFonts w:ascii="Browallia New" w:eastAsia="Cordia New" w:hAnsi="Browallia New" w:cs="Browallia New"/>
          <w:color w:val="000000"/>
          <w:sz w:val="16"/>
          <w:szCs w:val="16"/>
          <w:lang w:eastAsia="en-US"/>
        </w:rPr>
      </w:pPr>
    </w:p>
    <w:p w14:paraId="23F09B1A" w14:textId="72CDA982" w:rsidR="008C483F" w:rsidRPr="008D6328" w:rsidRDefault="008C483F" w:rsidP="00E90BB4">
      <w:pPr>
        <w:suppressAutoHyphens w:val="0"/>
        <w:overflowPunct/>
        <w:autoSpaceDE/>
        <w:autoSpaceDN/>
        <w:spacing w:line="240" w:lineRule="atLeast"/>
        <w:ind w:left="900" w:right="-167"/>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Cost is determined by the first- in, first - out basis for inventories. Net realisable value is the estimated selling price in the ordinary course of business less the estimated costs of completion and the estimated costs necessary to make the sale. </w:t>
      </w:r>
    </w:p>
    <w:p w14:paraId="3F269DF4" w14:textId="77777777" w:rsidR="007A72BF" w:rsidRPr="008D6328" w:rsidRDefault="007A72BF" w:rsidP="007A72BF">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0948C70B" w14:textId="77777777" w:rsidR="007A72BF" w:rsidRPr="008D6328" w:rsidRDefault="007A72BF" w:rsidP="00E90BB4">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Group has recognised an allowance for diminution in the value of inventories for items that are deteriorated,</w:t>
      </w:r>
    </w:p>
    <w:p w14:paraId="5354F336" w14:textId="6BCC2028" w:rsidR="007A72BF" w:rsidRPr="008D6328" w:rsidRDefault="007A72BF" w:rsidP="00E90BB4">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damaged, obsolete, or slow-moving Inventory.</w:t>
      </w:r>
    </w:p>
    <w:p w14:paraId="2CA07A46" w14:textId="342A2EE4" w:rsidR="008D6328" w:rsidRDefault="008D6328">
      <w:pPr>
        <w:suppressAutoHyphens w:val="0"/>
        <w:overflowPunct/>
        <w:autoSpaceDE/>
        <w:autoSpaceDN/>
        <w:rPr>
          <w:rFonts w:ascii="Browallia New" w:eastAsia="Cordia New" w:hAnsi="Browallia New" w:cs="Browallia New"/>
          <w:color w:val="000000"/>
          <w:sz w:val="16"/>
          <w:szCs w:val="16"/>
          <w:lang w:eastAsia="en-US"/>
        </w:rPr>
      </w:pPr>
    </w:p>
    <w:p w14:paraId="17231075" w14:textId="6A592468" w:rsidR="007A72BF" w:rsidRPr="008D6328" w:rsidRDefault="00FA52CD" w:rsidP="00E90BB4">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Foreclosed assets</w:t>
      </w:r>
    </w:p>
    <w:p w14:paraId="373B2708" w14:textId="01BA01D7" w:rsidR="007A72BF" w:rsidRPr="008D6328" w:rsidRDefault="007A72BF" w:rsidP="007A72BF">
      <w:pPr>
        <w:suppressAutoHyphens w:val="0"/>
        <w:overflowPunct/>
        <w:autoSpaceDE/>
        <w:autoSpaceDN/>
        <w:spacing w:line="240" w:lineRule="atLeast"/>
        <w:ind w:right="63" w:firstLine="720"/>
        <w:jc w:val="both"/>
        <w:rPr>
          <w:rFonts w:ascii="Browallia New" w:eastAsia="Cordia New" w:hAnsi="Browallia New" w:cs="Browallia New"/>
          <w:color w:val="000000"/>
          <w:sz w:val="16"/>
          <w:szCs w:val="16"/>
          <w:lang w:eastAsia="en-US"/>
        </w:rPr>
      </w:pPr>
    </w:p>
    <w:p w14:paraId="23E552EE" w14:textId="77777777" w:rsidR="00FA52CD" w:rsidRPr="008D6328" w:rsidRDefault="00FA52CD" w:rsidP="00E90BB4">
      <w:pPr>
        <w:tabs>
          <w:tab w:val="left" w:pos="900"/>
        </w:tabs>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Foreclosed assets include condominium.</w:t>
      </w:r>
    </w:p>
    <w:p w14:paraId="2FAB313B" w14:textId="77777777" w:rsidR="00FA52CD" w:rsidRPr="008D6328" w:rsidRDefault="00FA52CD" w:rsidP="00FA52CD">
      <w:pPr>
        <w:pStyle w:val="ListParagraph"/>
        <w:suppressAutoHyphens w:val="0"/>
        <w:overflowPunct/>
        <w:autoSpaceDE/>
        <w:autoSpaceDN/>
        <w:spacing w:line="240" w:lineRule="atLeast"/>
        <w:ind w:left="644" w:right="63"/>
        <w:jc w:val="both"/>
        <w:rPr>
          <w:rFonts w:ascii="Browallia New" w:eastAsia="Cordia New" w:hAnsi="Browallia New" w:cs="Browallia New"/>
          <w:color w:val="000000"/>
          <w:sz w:val="16"/>
          <w:szCs w:val="16"/>
          <w:lang w:eastAsia="en-US"/>
        </w:rPr>
      </w:pPr>
    </w:p>
    <w:p w14:paraId="558C63D2" w14:textId="77777777" w:rsidR="00FA52CD" w:rsidRPr="008D6328" w:rsidRDefault="00FA52CD" w:rsidP="00E90BB4">
      <w:pPr>
        <w:pStyle w:val="ListParagraph"/>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The Group states condominium at the lower of the outstanding loan principal including accrued interest or fair value. </w:t>
      </w:r>
    </w:p>
    <w:p w14:paraId="05DE62C2" w14:textId="77777777" w:rsidR="00FA52CD" w:rsidRPr="008D6328" w:rsidRDefault="00FA52CD" w:rsidP="00FA52CD">
      <w:pPr>
        <w:pStyle w:val="ListParagraph"/>
        <w:suppressAutoHyphens w:val="0"/>
        <w:overflowPunct/>
        <w:autoSpaceDE/>
        <w:autoSpaceDN/>
        <w:spacing w:line="240" w:lineRule="atLeast"/>
        <w:ind w:left="644" w:right="63"/>
        <w:jc w:val="both"/>
        <w:rPr>
          <w:rFonts w:ascii="Browallia New" w:eastAsia="Cordia New" w:hAnsi="Browallia New" w:cs="Browallia New"/>
          <w:color w:val="000000"/>
          <w:sz w:val="16"/>
          <w:szCs w:val="16"/>
          <w:lang w:eastAsia="en-US"/>
        </w:rPr>
      </w:pPr>
    </w:p>
    <w:p w14:paraId="3F7F5C6E" w14:textId="77777777" w:rsidR="00FA52CD" w:rsidRPr="008D6328" w:rsidRDefault="00FA52CD" w:rsidP="00E90BB4">
      <w:pPr>
        <w:pStyle w:val="ListParagraph"/>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Gain from sale of foreclosed assets </w:t>
      </w:r>
      <w:proofErr w:type="gramStart"/>
      <w:r w:rsidRPr="008D6328">
        <w:rPr>
          <w:rFonts w:ascii="Browallia New" w:eastAsia="Cordia New" w:hAnsi="Browallia New" w:cs="Browallia New"/>
          <w:color w:val="000000"/>
          <w:sz w:val="26"/>
          <w:szCs w:val="26"/>
          <w:lang w:eastAsia="en-US"/>
        </w:rPr>
        <w:t>are</w:t>
      </w:r>
      <w:proofErr w:type="gramEnd"/>
      <w:r w:rsidRPr="008D6328">
        <w:rPr>
          <w:rFonts w:ascii="Browallia New" w:eastAsia="Cordia New" w:hAnsi="Browallia New" w:cs="Browallia New"/>
          <w:color w:val="000000"/>
          <w:sz w:val="26"/>
          <w:szCs w:val="26"/>
          <w:lang w:eastAsia="en-US"/>
        </w:rPr>
        <w:t xml:space="preserve"> recognised in the statements of comprehensive income when the Group transfers the significant risks and reward of ownership to the purchaser. Loss on the disposal and loss on impairment are recognised as expenses in the statements of comprehensive income.</w:t>
      </w:r>
    </w:p>
    <w:p w14:paraId="51C77B12" w14:textId="5155C0E3" w:rsidR="00C90319" w:rsidRDefault="00C90319">
      <w:pPr>
        <w:suppressAutoHyphens w:val="0"/>
        <w:overflowPunct/>
        <w:autoSpaceDE/>
        <w:autoSpaceDN/>
        <w:rPr>
          <w:rFonts w:ascii="Browallia New" w:eastAsia="Cordia New" w:hAnsi="Browallia New" w:cs="Browallia New"/>
          <w:color w:val="000000"/>
          <w:sz w:val="16"/>
          <w:szCs w:val="16"/>
          <w:lang w:eastAsia="en-US"/>
        </w:rPr>
      </w:pPr>
      <w:r>
        <w:rPr>
          <w:rFonts w:ascii="Browallia New" w:eastAsia="Cordia New" w:hAnsi="Browallia New" w:cs="Browallia New"/>
          <w:color w:val="000000"/>
          <w:sz w:val="16"/>
          <w:szCs w:val="16"/>
          <w:lang w:eastAsia="en-US"/>
        </w:rPr>
        <w:br w:type="page"/>
      </w:r>
    </w:p>
    <w:p w14:paraId="61D5990F" w14:textId="77777777" w:rsidR="00FA52CD" w:rsidRPr="008D6328" w:rsidRDefault="00FA52CD" w:rsidP="00FA52CD">
      <w:pPr>
        <w:pStyle w:val="ListParagraph"/>
        <w:suppressAutoHyphens w:val="0"/>
        <w:overflowPunct/>
        <w:autoSpaceDE/>
        <w:autoSpaceDN/>
        <w:spacing w:line="240" w:lineRule="atLeast"/>
        <w:ind w:left="644" w:right="63"/>
        <w:jc w:val="both"/>
        <w:rPr>
          <w:rFonts w:ascii="Browallia New" w:eastAsia="Cordia New" w:hAnsi="Browallia New" w:cs="Browallia New"/>
          <w:color w:val="000000"/>
          <w:sz w:val="16"/>
          <w:szCs w:val="16"/>
          <w:lang w:eastAsia="en-US"/>
        </w:rPr>
      </w:pPr>
    </w:p>
    <w:p w14:paraId="61D45073" w14:textId="1428405C" w:rsidR="007A72BF" w:rsidRPr="008D6328" w:rsidRDefault="007A72BF" w:rsidP="00E90BB4">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Investments in subsidiaries </w:t>
      </w:r>
    </w:p>
    <w:p w14:paraId="291F2984" w14:textId="77777777" w:rsidR="007A72BF" w:rsidRPr="008D6328" w:rsidRDefault="007A72BF" w:rsidP="007A72BF">
      <w:pPr>
        <w:suppressAutoHyphens w:val="0"/>
        <w:overflowPunct/>
        <w:autoSpaceDE/>
        <w:autoSpaceDN/>
        <w:spacing w:line="240" w:lineRule="atLeast"/>
        <w:ind w:left="644" w:right="63"/>
        <w:jc w:val="both"/>
        <w:rPr>
          <w:rFonts w:ascii="Browallia New" w:eastAsia="Cordia New" w:hAnsi="Browallia New" w:cs="Browallia New"/>
          <w:color w:val="000000"/>
          <w:sz w:val="16"/>
          <w:szCs w:val="16"/>
          <w:lang w:eastAsia="en-US"/>
        </w:rPr>
      </w:pPr>
    </w:p>
    <w:p w14:paraId="531EA25A" w14:textId="2B3E3E3F" w:rsidR="007A72BF" w:rsidRPr="008D6328" w:rsidRDefault="007A72BF" w:rsidP="00E90BB4">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Investments in subsidiaries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16D29CC3" w14:textId="77777777" w:rsidR="007A72BF" w:rsidRPr="008D6328" w:rsidRDefault="007A72BF" w:rsidP="007A72BF">
      <w:pPr>
        <w:suppressAutoHyphens w:val="0"/>
        <w:overflowPunct/>
        <w:autoSpaceDE/>
        <w:autoSpaceDN/>
        <w:spacing w:line="240" w:lineRule="atLeast"/>
        <w:ind w:left="644" w:right="63"/>
        <w:jc w:val="both"/>
        <w:rPr>
          <w:rFonts w:ascii="Browallia New" w:eastAsia="Cordia New" w:hAnsi="Browallia New" w:cs="Browallia New"/>
          <w:color w:val="000000"/>
          <w:sz w:val="16"/>
          <w:szCs w:val="16"/>
          <w:lang w:eastAsia="en-US"/>
        </w:rPr>
      </w:pPr>
    </w:p>
    <w:p w14:paraId="475DD1FE" w14:textId="235AC83A" w:rsidR="007A72BF" w:rsidRPr="008D6328" w:rsidRDefault="007A72BF" w:rsidP="00E90BB4">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Investment Properties</w:t>
      </w:r>
    </w:p>
    <w:p w14:paraId="754DDFF3" w14:textId="77777777" w:rsidR="007A72BF" w:rsidRPr="008D6328" w:rsidRDefault="007A72BF" w:rsidP="007A72BF">
      <w:pPr>
        <w:suppressAutoHyphens w:val="0"/>
        <w:overflowPunct/>
        <w:autoSpaceDE/>
        <w:autoSpaceDN/>
        <w:spacing w:line="240" w:lineRule="atLeast"/>
        <w:ind w:left="644" w:right="63"/>
        <w:jc w:val="both"/>
        <w:rPr>
          <w:rFonts w:ascii="Browallia New" w:eastAsia="Cordia New" w:hAnsi="Browallia New" w:cs="Browallia New"/>
          <w:color w:val="000000"/>
          <w:sz w:val="16"/>
          <w:szCs w:val="16"/>
          <w:lang w:eastAsia="en-US"/>
        </w:rPr>
      </w:pPr>
    </w:p>
    <w:p w14:paraId="479575F2" w14:textId="77777777" w:rsidR="007A72BF" w:rsidRPr="008D6328" w:rsidRDefault="007A72BF" w:rsidP="00E90BB4">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Group’s investment properties primarily comprise land and buildings held to earn rental income, for capital appreciation, or for both purposes, and are not occupied for use by the Group.</w:t>
      </w:r>
    </w:p>
    <w:p w14:paraId="4BDAAABE" w14:textId="77777777" w:rsidR="007A72BF" w:rsidRPr="008D6328" w:rsidRDefault="007A72BF" w:rsidP="007A72BF">
      <w:pPr>
        <w:suppressAutoHyphens w:val="0"/>
        <w:overflowPunct/>
        <w:autoSpaceDE/>
        <w:autoSpaceDN/>
        <w:spacing w:line="240" w:lineRule="atLeast"/>
        <w:ind w:left="644" w:right="63"/>
        <w:jc w:val="both"/>
        <w:rPr>
          <w:rFonts w:ascii="Browallia New" w:eastAsia="Cordia New" w:hAnsi="Browallia New" w:cs="Browallia New"/>
          <w:color w:val="000000"/>
          <w:sz w:val="16"/>
          <w:szCs w:val="16"/>
          <w:lang w:eastAsia="en-US"/>
        </w:rPr>
      </w:pPr>
    </w:p>
    <w:p w14:paraId="1ED50F18" w14:textId="77777777" w:rsidR="007A72BF" w:rsidRPr="008D6328" w:rsidRDefault="007A72BF" w:rsidP="00E90BB4">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Investment properties are initially recognised at cost, including transaction costs and borrowing costs.</w:t>
      </w:r>
    </w:p>
    <w:p w14:paraId="6EB0DDEA" w14:textId="77777777" w:rsidR="007A72BF" w:rsidRPr="008D6328" w:rsidRDefault="007A72BF" w:rsidP="007A72BF">
      <w:pPr>
        <w:suppressAutoHyphens w:val="0"/>
        <w:overflowPunct/>
        <w:autoSpaceDE/>
        <w:autoSpaceDN/>
        <w:spacing w:line="240" w:lineRule="atLeast"/>
        <w:ind w:left="644" w:right="63"/>
        <w:jc w:val="both"/>
        <w:rPr>
          <w:rFonts w:ascii="Browallia New" w:eastAsia="Cordia New" w:hAnsi="Browallia New" w:cs="Browallia New"/>
          <w:color w:val="000000"/>
          <w:sz w:val="16"/>
          <w:szCs w:val="16"/>
          <w:lang w:eastAsia="en-US"/>
        </w:rPr>
      </w:pPr>
    </w:p>
    <w:p w14:paraId="026224E2" w14:textId="718DF4F3" w:rsidR="007A72BF" w:rsidRPr="008D6328" w:rsidRDefault="007A72BF" w:rsidP="00E90BB4">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Subsequent to initial recognition, investment properties are measured at fair value. Changes in the fair value of investment properties are recognised in profit or loss.</w:t>
      </w:r>
    </w:p>
    <w:p w14:paraId="00595A02" w14:textId="77777777" w:rsidR="00FA52CD" w:rsidRPr="008D6328" w:rsidRDefault="00FA52CD" w:rsidP="008D6328">
      <w:pPr>
        <w:suppressAutoHyphens w:val="0"/>
        <w:overflowPunct/>
        <w:autoSpaceDE/>
        <w:autoSpaceDN/>
        <w:spacing w:line="240" w:lineRule="atLeast"/>
        <w:ind w:right="63"/>
        <w:jc w:val="both"/>
        <w:rPr>
          <w:rFonts w:ascii="Browallia New" w:eastAsia="Cordia New" w:hAnsi="Browallia New" w:cs="Browallia New"/>
          <w:color w:val="000000"/>
          <w:sz w:val="26"/>
          <w:szCs w:val="26"/>
          <w:lang w:eastAsia="en-US"/>
        </w:rPr>
      </w:pPr>
    </w:p>
    <w:p w14:paraId="62510FA6" w14:textId="27034A4A" w:rsidR="007A72BF" w:rsidRPr="008D6328" w:rsidRDefault="007A72BF" w:rsidP="00E90BB4">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Property, Plant and Equipment</w:t>
      </w:r>
    </w:p>
    <w:p w14:paraId="62B308BA" w14:textId="77777777" w:rsidR="00DC52F2" w:rsidRPr="008D6328" w:rsidRDefault="00DC52F2" w:rsidP="00DC52F2">
      <w:pPr>
        <w:pStyle w:val="ListParagraph"/>
        <w:suppressAutoHyphens w:val="0"/>
        <w:overflowPunct/>
        <w:autoSpaceDE/>
        <w:autoSpaceDN/>
        <w:spacing w:line="240" w:lineRule="atLeast"/>
        <w:ind w:left="360" w:right="63"/>
        <w:jc w:val="both"/>
        <w:rPr>
          <w:rFonts w:ascii="Browallia New" w:eastAsia="Cordia New" w:hAnsi="Browallia New" w:cs="Browallia New"/>
          <w:color w:val="000000"/>
          <w:sz w:val="16"/>
          <w:szCs w:val="16"/>
          <w:lang w:eastAsia="en-US"/>
        </w:rPr>
      </w:pPr>
    </w:p>
    <w:p w14:paraId="51BBD1BA" w14:textId="727B5114" w:rsidR="00DC52F2" w:rsidRPr="008D6328" w:rsidRDefault="00DC52F2" w:rsidP="00E90BB4">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Property, plant and equipment for use in the production or supply of goods or services, or for administrative purposes, is stated in the statement of financial position at the revalued amount. The revalued amount </w:t>
      </w:r>
      <w:r w:rsidR="00C20217" w:rsidRPr="008D6328">
        <w:rPr>
          <w:rFonts w:ascii="Browallia New" w:eastAsia="Cordia New" w:hAnsi="Browallia New" w:cs="Browallia New"/>
          <w:color w:val="000000"/>
          <w:sz w:val="26"/>
          <w:szCs w:val="26"/>
          <w:lang w:eastAsia="en-US"/>
        </w:rPr>
        <w:t>means the</w:t>
      </w:r>
      <w:r w:rsidRPr="008D6328">
        <w:rPr>
          <w:rFonts w:ascii="Browallia New" w:eastAsia="Cordia New" w:hAnsi="Browallia New" w:cs="Browallia New"/>
          <w:color w:val="000000"/>
          <w:sz w:val="26"/>
          <w:szCs w:val="26"/>
          <w:lang w:eastAsia="en-US"/>
        </w:rPr>
        <w:t xml:space="preserve"> fair value at the date of the revaluation less the accumulated impairment losses (if any).</w:t>
      </w:r>
    </w:p>
    <w:p w14:paraId="2D69AC68" w14:textId="77777777" w:rsidR="00DC52F2" w:rsidRPr="008D6328" w:rsidRDefault="00DC52F2" w:rsidP="00DC52F2">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4A07D178" w14:textId="77777777" w:rsidR="00DC52F2" w:rsidRPr="008D6328" w:rsidRDefault="00DC52F2" w:rsidP="00E90BB4">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14:paraId="28FBD192" w14:textId="77777777" w:rsidR="00DC52F2" w:rsidRPr="008D6328" w:rsidRDefault="00DC52F2" w:rsidP="00DC52F2">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5FA393DF" w14:textId="33B6CBB7" w:rsidR="00DC52F2" w:rsidRPr="008D6328" w:rsidRDefault="00DC52F2" w:rsidP="00E90BB4">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The Group’s depreciation is calculated on the straight-line method to write off the cost of each asset, except for land and assets under construction, to their residual values over their estimated useful life as </w:t>
      </w:r>
      <w:proofErr w:type="gramStart"/>
      <w:r w:rsidRPr="008D6328">
        <w:rPr>
          <w:rFonts w:ascii="Browallia New" w:eastAsia="Cordia New" w:hAnsi="Browallia New" w:cs="Browallia New"/>
          <w:color w:val="000000"/>
          <w:sz w:val="26"/>
          <w:szCs w:val="26"/>
          <w:lang w:eastAsia="en-US"/>
        </w:rPr>
        <w:t>follows:-</w:t>
      </w:r>
      <w:proofErr w:type="gramEnd"/>
    </w:p>
    <w:p w14:paraId="1E16D23E" w14:textId="77777777" w:rsidR="007A72BF" w:rsidRPr="008D6328" w:rsidRDefault="007A72BF" w:rsidP="007A72BF">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130B81F3" w14:textId="77777777" w:rsidR="007A72BF" w:rsidRPr="00C90319" w:rsidRDefault="007A72BF" w:rsidP="007A72BF">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tbl>
      <w:tblPr>
        <w:tblW w:w="6331" w:type="dxa"/>
        <w:jc w:val="center"/>
        <w:tblLayout w:type="fixed"/>
        <w:tblLook w:val="04A0" w:firstRow="1" w:lastRow="0" w:firstColumn="1" w:lastColumn="0" w:noHBand="0" w:noVBand="1"/>
      </w:tblPr>
      <w:tblGrid>
        <w:gridCol w:w="3922"/>
        <w:gridCol w:w="2409"/>
      </w:tblGrid>
      <w:tr w:rsidR="00E90BB4" w:rsidRPr="000508D9" w14:paraId="42525D42" w14:textId="77777777" w:rsidTr="00E7491A">
        <w:trPr>
          <w:trHeight w:val="397"/>
          <w:jc w:val="center"/>
        </w:trPr>
        <w:tc>
          <w:tcPr>
            <w:tcW w:w="3922" w:type="dxa"/>
            <w:vAlign w:val="bottom"/>
          </w:tcPr>
          <w:p w14:paraId="15CCCF08" w14:textId="602EADAA" w:rsidR="00E90BB4" w:rsidRPr="000508D9" w:rsidRDefault="00E90BB4" w:rsidP="007225BC">
            <w:pPr>
              <w:tabs>
                <w:tab w:val="left" w:pos="1415"/>
              </w:tabs>
              <w:spacing w:line="380" w:lineRule="exact"/>
              <w:rPr>
                <w:rFonts w:ascii="Browallia New" w:hAnsi="Browallia New" w:cs="Browallia New"/>
                <w:color w:val="000000"/>
                <w:sz w:val="26"/>
                <w:szCs w:val="26"/>
                <w:cs/>
              </w:rPr>
            </w:pPr>
            <w:r w:rsidRPr="008D6328">
              <w:rPr>
                <w:rFonts w:ascii="Browallia New" w:eastAsia="Cordia New" w:hAnsi="Browallia New" w:cs="Browallia New"/>
                <w:color w:val="000000"/>
                <w:sz w:val="26"/>
                <w:szCs w:val="26"/>
                <w:lang w:eastAsia="en-US"/>
              </w:rPr>
              <w:t>Building and Buildings improvements</w:t>
            </w:r>
          </w:p>
        </w:tc>
        <w:tc>
          <w:tcPr>
            <w:tcW w:w="2409" w:type="dxa"/>
            <w:vAlign w:val="bottom"/>
          </w:tcPr>
          <w:p w14:paraId="6D2F1555" w14:textId="6AE3D855" w:rsidR="00E90BB4" w:rsidRPr="000508D9" w:rsidRDefault="00E90BB4" w:rsidP="00E7491A">
            <w:pPr>
              <w:tabs>
                <w:tab w:val="left" w:pos="1415"/>
              </w:tabs>
              <w:spacing w:line="380" w:lineRule="exact"/>
              <w:jc w:val="right"/>
              <w:rPr>
                <w:rFonts w:ascii="Browallia New" w:hAnsi="Browallia New" w:cs="Browallia New"/>
                <w:color w:val="000000"/>
                <w:sz w:val="26"/>
                <w:szCs w:val="26"/>
                <w:cs/>
              </w:rPr>
            </w:pPr>
            <w:r w:rsidRPr="008D6328">
              <w:rPr>
                <w:rFonts w:ascii="Browallia New" w:eastAsia="Cordia New" w:hAnsi="Browallia New" w:cs="Browallia New"/>
                <w:color w:val="000000"/>
                <w:sz w:val="26"/>
                <w:szCs w:val="26"/>
                <w:lang w:eastAsia="en-US"/>
              </w:rPr>
              <w:t>Less than     20</w:t>
            </w:r>
            <w:r w:rsidR="00E7491A">
              <w:rPr>
                <w:rFonts w:ascii="Browallia New" w:eastAsia="Cordia New" w:hAnsi="Browallia New" w:cs="Browallia New"/>
                <w:color w:val="000000"/>
                <w:sz w:val="26"/>
                <w:szCs w:val="26"/>
                <w:lang w:eastAsia="en-US"/>
              </w:rPr>
              <w:t xml:space="preserve"> years</w:t>
            </w:r>
          </w:p>
        </w:tc>
      </w:tr>
      <w:tr w:rsidR="00E90BB4" w:rsidRPr="000508D9" w14:paraId="5E5107EE" w14:textId="77777777" w:rsidTr="00E7491A">
        <w:trPr>
          <w:trHeight w:val="397"/>
          <w:jc w:val="center"/>
        </w:trPr>
        <w:tc>
          <w:tcPr>
            <w:tcW w:w="3922" w:type="dxa"/>
            <w:vAlign w:val="bottom"/>
          </w:tcPr>
          <w:p w14:paraId="6CD07EB9" w14:textId="1F3AE733" w:rsidR="00E90BB4" w:rsidRPr="000508D9" w:rsidRDefault="00E90BB4" w:rsidP="007225BC">
            <w:pPr>
              <w:tabs>
                <w:tab w:val="left" w:pos="1415"/>
              </w:tabs>
              <w:spacing w:line="380" w:lineRule="exact"/>
              <w:rPr>
                <w:rFonts w:ascii="Browallia New" w:hAnsi="Browallia New" w:cs="Browallia New"/>
                <w:color w:val="000000"/>
                <w:sz w:val="26"/>
                <w:szCs w:val="26"/>
                <w:cs/>
              </w:rPr>
            </w:pPr>
            <w:r w:rsidRPr="008D6328">
              <w:rPr>
                <w:rFonts w:ascii="Browallia New" w:eastAsia="Cordia New" w:hAnsi="Browallia New" w:cs="Browallia New"/>
                <w:color w:val="000000"/>
                <w:sz w:val="26"/>
                <w:szCs w:val="26"/>
                <w:lang w:eastAsia="en-US"/>
              </w:rPr>
              <w:t>Machine and equipment</w:t>
            </w:r>
          </w:p>
        </w:tc>
        <w:tc>
          <w:tcPr>
            <w:tcW w:w="2409" w:type="dxa"/>
            <w:vAlign w:val="bottom"/>
          </w:tcPr>
          <w:p w14:paraId="159A5F91" w14:textId="3D8E8367" w:rsidR="00E90BB4" w:rsidRPr="000508D9" w:rsidRDefault="00E90BB4" w:rsidP="00E7491A">
            <w:pPr>
              <w:spacing w:line="380" w:lineRule="exact"/>
              <w:jc w:val="right"/>
              <w:rPr>
                <w:rFonts w:ascii="Browallia New" w:hAnsi="Browallia New" w:cs="Browallia New"/>
                <w:color w:val="000000"/>
                <w:spacing w:val="-6"/>
                <w:sz w:val="26"/>
                <w:szCs w:val="26"/>
              </w:rPr>
            </w:pPr>
            <w:r>
              <w:rPr>
                <w:rFonts w:ascii="Browallia New" w:hAnsi="Browallia New" w:cs="Browallia New"/>
                <w:color w:val="000000"/>
                <w:spacing w:val="-6"/>
                <w:sz w:val="26"/>
                <w:szCs w:val="26"/>
              </w:rPr>
              <w:t xml:space="preserve">3 </w:t>
            </w:r>
            <w:r w:rsidR="00E7491A">
              <w:rPr>
                <w:rFonts w:ascii="Browallia New" w:hAnsi="Browallia New" w:cs="Browallia New"/>
                <w:color w:val="000000"/>
                <w:spacing w:val="-6"/>
                <w:sz w:val="26"/>
                <w:szCs w:val="26"/>
              </w:rPr>
              <w:t>–</w:t>
            </w:r>
            <w:r>
              <w:rPr>
                <w:rFonts w:ascii="Browallia New" w:hAnsi="Browallia New" w:cs="Browallia New"/>
                <w:color w:val="000000"/>
                <w:spacing w:val="-6"/>
                <w:sz w:val="26"/>
                <w:szCs w:val="26"/>
              </w:rPr>
              <w:t xml:space="preserve"> </w:t>
            </w:r>
            <w:r w:rsidRPr="000508D9">
              <w:rPr>
                <w:rFonts w:ascii="Browallia New" w:hAnsi="Browallia New" w:cs="Browallia New"/>
                <w:color w:val="000000"/>
                <w:spacing w:val="-6"/>
                <w:sz w:val="26"/>
                <w:szCs w:val="26"/>
              </w:rPr>
              <w:t>5</w:t>
            </w:r>
            <w:r w:rsidR="00E7491A">
              <w:rPr>
                <w:rFonts w:ascii="Browallia New" w:hAnsi="Browallia New" w:cs="Browallia New"/>
                <w:color w:val="000000"/>
                <w:spacing w:val="-6"/>
                <w:sz w:val="26"/>
                <w:szCs w:val="26"/>
              </w:rPr>
              <w:t xml:space="preserve"> </w:t>
            </w:r>
            <w:r w:rsidR="00E7491A">
              <w:rPr>
                <w:rFonts w:ascii="Browallia New" w:eastAsia="Cordia New" w:hAnsi="Browallia New" w:cs="Browallia New"/>
                <w:color w:val="000000"/>
                <w:sz w:val="26"/>
                <w:szCs w:val="26"/>
                <w:lang w:eastAsia="en-US"/>
              </w:rPr>
              <w:t>years</w:t>
            </w:r>
          </w:p>
        </w:tc>
      </w:tr>
      <w:tr w:rsidR="00E90BB4" w:rsidRPr="000508D9" w14:paraId="6BECA700" w14:textId="77777777" w:rsidTr="00E7491A">
        <w:trPr>
          <w:trHeight w:val="397"/>
          <w:jc w:val="center"/>
        </w:trPr>
        <w:tc>
          <w:tcPr>
            <w:tcW w:w="3922" w:type="dxa"/>
            <w:vAlign w:val="bottom"/>
          </w:tcPr>
          <w:p w14:paraId="65AA0F86" w14:textId="53F8C8EC" w:rsidR="00E90BB4" w:rsidRPr="000508D9" w:rsidRDefault="00E90BB4" w:rsidP="007225BC">
            <w:pPr>
              <w:tabs>
                <w:tab w:val="left" w:pos="1415"/>
              </w:tabs>
              <w:spacing w:line="380" w:lineRule="exact"/>
              <w:rPr>
                <w:rFonts w:ascii="Browallia New" w:hAnsi="Browallia New" w:cs="Browallia New"/>
                <w:color w:val="000000"/>
                <w:spacing w:val="-4"/>
                <w:sz w:val="26"/>
                <w:szCs w:val="26"/>
                <w:cs/>
              </w:rPr>
            </w:pPr>
            <w:r w:rsidRPr="008D6328">
              <w:rPr>
                <w:rFonts w:ascii="Browallia New" w:eastAsia="Cordia New" w:hAnsi="Browallia New" w:cs="Browallia New"/>
                <w:color w:val="000000"/>
                <w:sz w:val="26"/>
                <w:szCs w:val="26"/>
                <w:lang w:eastAsia="en-US"/>
              </w:rPr>
              <w:t>Office equipment and furniture</w:t>
            </w:r>
          </w:p>
        </w:tc>
        <w:tc>
          <w:tcPr>
            <w:tcW w:w="2409" w:type="dxa"/>
            <w:vAlign w:val="bottom"/>
          </w:tcPr>
          <w:p w14:paraId="48226E42" w14:textId="709E0C56" w:rsidR="00E90BB4" w:rsidRPr="000508D9" w:rsidRDefault="00E90BB4" w:rsidP="00E7491A">
            <w:pPr>
              <w:spacing w:line="380" w:lineRule="exact"/>
              <w:jc w:val="right"/>
              <w:rPr>
                <w:rFonts w:ascii="Browallia New" w:hAnsi="Browallia New" w:cs="Browallia New"/>
                <w:color w:val="000000"/>
                <w:spacing w:val="-6"/>
                <w:sz w:val="26"/>
                <w:szCs w:val="26"/>
                <w:cs/>
              </w:rPr>
            </w:pPr>
            <w:r w:rsidRPr="000508D9">
              <w:rPr>
                <w:rFonts w:ascii="Browallia New" w:hAnsi="Browallia New" w:cs="Browallia New"/>
                <w:color w:val="000000"/>
                <w:spacing w:val="-6"/>
                <w:sz w:val="26"/>
                <w:szCs w:val="26"/>
              </w:rPr>
              <w:t>5</w:t>
            </w:r>
            <w:r w:rsidR="00E7491A">
              <w:rPr>
                <w:rFonts w:ascii="Browallia New" w:hAnsi="Browallia New" w:cs="Browallia New"/>
                <w:color w:val="000000"/>
                <w:spacing w:val="-6"/>
                <w:sz w:val="26"/>
                <w:szCs w:val="26"/>
              </w:rPr>
              <w:t xml:space="preserve"> </w:t>
            </w:r>
            <w:r w:rsidR="00E7491A">
              <w:rPr>
                <w:rFonts w:ascii="Browallia New" w:eastAsia="Cordia New" w:hAnsi="Browallia New" w:cs="Browallia New"/>
                <w:color w:val="000000"/>
                <w:sz w:val="26"/>
                <w:szCs w:val="26"/>
                <w:lang w:eastAsia="en-US"/>
              </w:rPr>
              <w:t>years</w:t>
            </w:r>
          </w:p>
        </w:tc>
      </w:tr>
      <w:tr w:rsidR="00E90BB4" w:rsidRPr="000508D9" w14:paraId="2B9453F5" w14:textId="77777777" w:rsidTr="00E7491A">
        <w:trPr>
          <w:trHeight w:val="397"/>
          <w:jc w:val="center"/>
        </w:trPr>
        <w:tc>
          <w:tcPr>
            <w:tcW w:w="3922" w:type="dxa"/>
            <w:vAlign w:val="bottom"/>
          </w:tcPr>
          <w:p w14:paraId="70CFA0B6" w14:textId="77777777" w:rsidR="00E90BB4" w:rsidRPr="000508D9" w:rsidRDefault="00E90BB4" w:rsidP="007225BC">
            <w:pPr>
              <w:tabs>
                <w:tab w:val="left" w:pos="1415"/>
              </w:tabs>
              <w:spacing w:line="380" w:lineRule="exact"/>
              <w:rPr>
                <w:rFonts w:ascii="Browallia New" w:hAnsi="Browallia New" w:cs="Browallia New"/>
                <w:color w:val="000000"/>
                <w:sz w:val="26"/>
                <w:szCs w:val="26"/>
              </w:rPr>
            </w:pPr>
            <w:r w:rsidRPr="000508D9">
              <w:rPr>
                <w:rFonts w:ascii="Browallia New" w:hAnsi="Browallia New" w:cs="Browallia New"/>
                <w:color w:val="000000"/>
                <w:sz w:val="26"/>
                <w:szCs w:val="26"/>
              </w:rPr>
              <w:t>Vehicle</w:t>
            </w:r>
          </w:p>
        </w:tc>
        <w:tc>
          <w:tcPr>
            <w:tcW w:w="2409" w:type="dxa"/>
            <w:vAlign w:val="bottom"/>
          </w:tcPr>
          <w:p w14:paraId="68554DBE" w14:textId="55E0BB90" w:rsidR="00E90BB4" w:rsidRPr="000508D9" w:rsidRDefault="00E90BB4" w:rsidP="00E7491A">
            <w:pPr>
              <w:spacing w:line="380" w:lineRule="exact"/>
              <w:jc w:val="right"/>
              <w:rPr>
                <w:rFonts w:ascii="Browallia New" w:hAnsi="Browallia New" w:cs="Browallia New"/>
                <w:color w:val="000000"/>
                <w:spacing w:val="-6"/>
                <w:sz w:val="26"/>
                <w:szCs w:val="26"/>
              </w:rPr>
            </w:pPr>
            <w:r w:rsidRPr="000508D9">
              <w:rPr>
                <w:rFonts w:ascii="Browallia New" w:hAnsi="Browallia New" w:cs="Browallia New"/>
                <w:color w:val="000000"/>
                <w:spacing w:val="-6"/>
                <w:sz w:val="26"/>
                <w:szCs w:val="26"/>
              </w:rPr>
              <w:t>5</w:t>
            </w:r>
            <w:r w:rsidR="00E7491A">
              <w:rPr>
                <w:rFonts w:ascii="Browallia New" w:hAnsi="Browallia New" w:cs="Browallia New"/>
                <w:color w:val="000000"/>
                <w:spacing w:val="-6"/>
                <w:sz w:val="26"/>
                <w:szCs w:val="26"/>
              </w:rPr>
              <w:t xml:space="preserve"> </w:t>
            </w:r>
            <w:r w:rsidR="00E7491A">
              <w:rPr>
                <w:rFonts w:ascii="Browallia New" w:eastAsia="Cordia New" w:hAnsi="Browallia New" w:cs="Browallia New"/>
                <w:color w:val="000000"/>
                <w:sz w:val="26"/>
                <w:szCs w:val="26"/>
                <w:lang w:eastAsia="en-US"/>
              </w:rPr>
              <w:t>years</w:t>
            </w:r>
          </w:p>
        </w:tc>
      </w:tr>
    </w:tbl>
    <w:p w14:paraId="6EFA3AAF" w14:textId="77777777" w:rsidR="00DC52F2" w:rsidRPr="008D6328" w:rsidRDefault="00DC52F2" w:rsidP="00B1732B">
      <w:pPr>
        <w:suppressAutoHyphens w:val="0"/>
        <w:overflowPunct/>
        <w:autoSpaceDE/>
        <w:autoSpaceDN/>
        <w:spacing w:line="240" w:lineRule="atLeast"/>
        <w:ind w:right="63" w:firstLine="720"/>
        <w:jc w:val="both"/>
        <w:rPr>
          <w:rFonts w:ascii="Browallia New" w:eastAsia="Cordia New" w:hAnsi="Browallia New" w:cs="Browallia New"/>
          <w:color w:val="000000"/>
          <w:sz w:val="26"/>
          <w:szCs w:val="26"/>
          <w:lang w:eastAsia="en-US"/>
        </w:rPr>
      </w:pPr>
    </w:p>
    <w:p w14:paraId="137BFFFE" w14:textId="5A5DB10F" w:rsidR="00DC52F2" w:rsidRDefault="00DC52F2" w:rsidP="00C90319">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residual value, the useful life and the depreciation method of an asset will be reviewed at least at each financial year-end.</w:t>
      </w:r>
    </w:p>
    <w:p w14:paraId="5E7254EE" w14:textId="63310A8C" w:rsidR="00C90319" w:rsidRDefault="00C90319">
      <w:pPr>
        <w:suppressAutoHyphens w:val="0"/>
        <w:overflowPunct/>
        <w:autoSpaceDE/>
        <w:autoSpaceDN/>
        <w:rPr>
          <w:rFonts w:ascii="Browallia New" w:eastAsia="Cordia New" w:hAnsi="Browallia New" w:cs="Browallia New"/>
          <w:color w:val="000000"/>
          <w:sz w:val="26"/>
          <w:szCs w:val="26"/>
          <w:lang w:eastAsia="en-US"/>
        </w:rPr>
      </w:pPr>
      <w:r>
        <w:rPr>
          <w:rFonts w:ascii="Browallia New" w:eastAsia="Cordia New" w:hAnsi="Browallia New" w:cs="Browallia New"/>
          <w:color w:val="000000"/>
          <w:sz w:val="26"/>
          <w:szCs w:val="26"/>
          <w:lang w:eastAsia="en-US"/>
        </w:rPr>
        <w:br w:type="page"/>
      </w:r>
    </w:p>
    <w:p w14:paraId="6B6E7FC3" w14:textId="77777777" w:rsidR="00C90319" w:rsidRPr="00E90BB4" w:rsidRDefault="00C90319" w:rsidP="00C90319">
      <w:pPr>
        <w:suppressAutoHyphens w:val="0"/>
        <w:overflowPunct/>
        <w:autoSpaceDE/>
        <w:autoSpaceDN/>
        <w:spacing w:line="240" w:lineRule="atLeast"/>
        <w:ind w:left="900" w:right="63"/>
        <w:jc w:val="both"/>
        <w:rPr>
          <w:rFonts w:ascii="Browallia New" w:eastAsia="Cordia New" w:hAnsi="Browallia New" w:cs="Browallia New"/>
          <w:color w:val="000000"/>
          <w:sz w:val="16"/>
          <w:szCs w:val="16"/>
          <w:lang w:eastAsia="en-US"/>
        </w:rPr>
      </w:pPr>
    </w:p>
    <w:p w14:paraId="17186C4C" w14:textId="25A99DEF" w:rsidR="00DC52F2" w:rsidRPr="008D6328" w:rsidRDefault="00DC52F2" w:rsidP="00E90BB4">
      <w:pPr>
        <w:tabs>
          <w:tab w:val="left" w:pos="900"/>
        </w:tabs>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gain or loss arising on the disposal or retirement of an item of property, plant and equipment is determined as the difference between the sales proceeds and the carrying amount of the asset and is recognized in profit or loss.</w:t>
      </w:r>
    </w:p>
    <w:p w14:paraId="3E43E262" w14:textId="77777777" w:rsidR="00B1732B" w:rsidRPr="00C90319" w:rsidRDefault="00B1732B" w:rsidP="00DC52F2">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7F23D735" w14:textId="2B493F6F" w:rsidR="00B1732B" w:rsidRDefault="00B1732B" w:rsidP="00E90BB4">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Intangible assets</w:t>
      </w:r>
    </w:p>
    <w:p w14:paraId="1FCACEF5" w14:textId="77777777" w:rsidR="00E90BB4" w:rsidRPr="00E90BB4" w:rsidRDefault="00E90BB4" w:rsidP="00E90BB4">
      <w:pPr>
        <w:suppressAutoHyphens w:val="0"/>
        <w:overflowPunct/>
        <w:autoSpaceDE/>
        <w:autoSpaceDN/>
        <w:spacing w:line="240" w:lineRule="atLeast"/>
        <w:ind w:left="900" w:right="18"/>
        <w:jc w:val="both"/>
        <w:rPr>
          <w:rFonts w:ascii="Browallia New" w:eastAsia="Cordia New" w:hAnsi="Browallia New" w:cs="Browallia New"/>
          <w:color w:val="000000"/>
          <w:sz w:val="16"/>
          <w:szCs w:val="16"/>
          <w:lang w:eastAsia="en-US"/>
        </w:rPr>
      </w:pPr>
    </w:p>
    <w:p w14:paraId="7E3C6C5A" w14:textId="28B61C58" w:rsidR="00DC52F2" w:rsidRPr="008D6328" w:rsidRDefault="00DC52F2" w:rsidP="00E90BB4">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Intangible assets in type of computer software, which have finite useful lives, are stated at cost less accumulated amortization and impairment losses (if any).</w:t>
      </w:r>
    </w:p>
    <w:p w14:paraId="278324FD" w14:textId="77777777" w:rsidR="00B1732B" w:rsidRPr="00E90BB4" w:rsidRDefault="00B1732B" w:rsidP="00B1732B">
      <w:pPr>
        <w:suppressAutoHyphens w:val="0"/>
        <w:overflowPunct/>
        <w:autoSpaceDE/>
        <w:autoSpaceDN/>
        <w:spacing w:line="240" w:lineRule="atLeast"/>
        <w:ind w:left="720" w:right="63"/>
        <w:jc w:val="both"/>
        <w:rPr>
          <w:rFonts w:ascii="Browallia New" w:eastAsia="Cordia New" w:hAnsi="Browallia New" w:cs="Browallia New"/>
          <w:color w:val="000000"/>
          <w:sz w:val="16"/>
          <w:szCs w:val="16"/>
          <w:lang w:eastAsia="en-US"/>
        </w:rPr>
      </w:pPr>
    </w:p>
    <w:p w14:paraId="41589F7D" w14:textId="7D9990DB" w:rsidR="00B1732B" w:rsidRPr="008D6328" w:rsidRDefault="00B1732B" w:rsidP="00E90BB4">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Amortisation is calculated on a straight-line basis over the estimated useful life of 10 years.</w:t>
      </w:r>
    </w:p>
    <w:p w14:paraId="7343C517" w14:textId="77777777" w:rsidR="00DC52F2" w:rsidRPr="00B73867" w:rsidRDefault="00DC52F2" w:rsidP="00B1732B">
      <w:pPr>
        <w:suppressAutoHyphens w:val="0"/>
        <w:overflowPunct/>
        <w:autoSpaceDE/>
        <w:autoSpaceDN/>
        <w:spacing w:line="240" w:lineRule="atLeast"/>
        <w:ind w:right="63"/>
        <w:jc w:val="both"/>
        <w:rPr>
          <w:rFonts w:ascii="Browallia New" w:eastAsia="Cordia New" w:hAnsi="Browallia New" w:cs="Browallia New"/>
          <w:color w:val="000000"/>
          <w:sz w:val="16"/>
          <w:szCs w:val="16"/>
          <w:lang w:val="en-US" w:eastAsia="en-US"/>
        </w:rPr>
      </w:pPr>
    </w:p>
    <w:p w14:paraId="40CD3F47" w14:textId="67C92D3A" w:rsidR="00B1732B" w:rsidRDefault="00B1732B" w:rsidP="00B73867">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Leases</w:t>
      </w:r>
      <w:r w:rsidR="004A48FF">
        <w:rPr>
          <w:rFonts w:ascii="Browallia New" w:eastAsia="Cordia New" w:hAnsi="Browallia New" w:cs="Browallia New"/>
          <w:color w:val="000000"/>
          <w:sz w:val="26"/>
          <w:szCs w:val="26"/>
          <w:lang w:eastAsia="en-US"/>
        </w:rPr>
        <w:t xml:space="preserve"> agreement</w:t>
      </w:r>
    </w:p>
    <w:p w14:paraId="49DE4225" w14:textId="77777777" w:rsidR="00B73867" w:rsidRPr="00B73867" w:rsidRDefault="00B73867" w:rsidP="00B73867">
      <w:pPr>
        <w:suppressAutoHyphens w:val="0"/>
        <w:overflowPunct/>
        <w:autoSpaceDE/>
        <w:autoSpaceDN/>
        <w:spacing w:line="240" w:lineRule="atLeast"/>
        <w:ind w:left="900" w:right="18"/>
        <w:jc w:val="both"/>
        <w:rPr>
          <w:rFonts w:ascii="Browallia New" w:eastAsia="Cordia New" w:hAnsi="Browallia New" w:cs="Browallia New"/>
          <w:color w:val="000000"/>
          <w:sz w:val="16"/>
          <w:szCs w:val="16"/>
          <w:lang w:eastAsia="en-US"/>
        </w:rPr>
      </w:pPr>
    </w:p>
    <w:p w14:paraId="2C13B3A8" w14:textId="65FA9E14" w:rsidR="00DC52F2" w:rsidRPr="008D6328" w:rsidRDefault="00B73867" w:rsidP="00B73867">
      <w:pPr>
        <w:pStyle w:val="ListParagraph"/>
        <w:tabs>
          <w:tab w:val="left" w:pos="900"/>
        </w:tabs>
        <w:suppressAutoHyphens w:val="0"/>
        <w:overflowPunct/>
        <w:autoSpaceDE/>
        <w:autoSpaceDN/>
        <w:spacing w:line="240" w:lineRule="atLeast"/>
        <w:ind w:left="360" w:right="63"/>
        <w:jc w:val="both"/>
        <w:rPr>
          <w:rFonts w:ascii="Browallia New" w:eastAsia="Cordia New" w:hAnsi="Browallia New" w:cs="Browallia New"/>
          <w:color w:val="000000"/>
          <w:sz w:val="26"/>
          <w:szCs w:val="26"/>
          <w:lang w:eastAsia="en-US"/>
        </w:rPr>
      </w:pPr>
      <w:r>
        <w:rPr>
          <w:rFonts w:ascii="Browallia New" w:eastAsia="Cordia New" w:hAnsi="Browallia New" w:cs="Browallia New"/>
          <w:color w:val="000000"/>
          <w:sz w:val="26"/>
          <w:szCs w:val="26"/>
          <w:lang w:eastAsia="en-US"/>
        </w:rPr>
        <w:tab/>
      </w:r>
      <w:r w:rsidR="00DC52F2" w:rsidRPr="008D6328">
        <w:rPr>
          <w:rFonts w:ascii="Browallia New" w:eastAsia="Cordia New" w:hAnsi="Browallia New" w:cs="Browallia New"/>
          <w:color w:val="000000"/>
          <w:sz w:val="26"/>
          <w:szCs w:val="26"/>
          <w:lang w:eastAsia="en-US"/>
        </w:rPr>
        <w:t>Where the Group is the lessee</w:t>
      </w:r>
    </w:p>
    <w:p w14:paraId="0ADFF7FF" w14:textId="77777777" w:rsidR="00DC52F2" w:rsidRPr="00B73867" w:rsidRDefault="00DC52F2" w:rsidP="00DC52F2">
      <w:pPr>
        <w:pStyle w:val="ListParagraph"/>
        <w:suppressAutoHyphens w:val="0"/>
        <w:overflowPunct/>
        <w:autoSpaceDE/>
        <w:autoSpaceDN/>
        <w:spacing w:line="240" w:lineRule="atLeast"/>
        <w:ind w:left="360" w:right="63"/>
        <w:jc w:val="both"/>
        <w:rPr>
          <w:rFonts w:ascii="Browallia New" w:eastAsia="Cordia New" w:hAnsi="Browallia New" w:cs="Browallia New"/>
          <w:color w:val="000000"/>
          <w:sz w:val="16"/>
          <w:szCs w:val="16"/>
          <w:lang w:eastAsia="en-US"/>
        </w:rPr>
      </w:pPr>
    </w:p>
    <w:p w14:paraId="4D399B72" w14:textId="51B47FEF" w:rsidR="00DC52F2" w:rsidRPr="008D6328" w:rsidRDefault="00DC52F2" w:rsidP="00B73867">
      <w:pPr>
        <w:pStyle w:val="ListParagraph"/>
        <w:tabs>
          <w:tab w:val="left" w:pos="900"/>
        </w:tabs>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At the commencement date, The Group recognizes a right-of-use asset and a lease liability for all lease contracts except for short-term leases with a lease term of 12 months or less and leases for which the underlying asset is of low value. The right-of-use asset is measured at cost and the lease liability is measured at the present value of the lease payments that are not paid at that date discounted by using the interest rate implicit in the lease. </w:t>
      </w:r>
    </w:p>
    <w:p w14:paraId="360D4BE4" w14:textId="77777777" w:rsidR="00DC52F2" w:rsidRPr="00B73867" w:rsidRDefault="00DC52F2" w:rsidP="00DC52F2">
      <w:pPr>
        <w:pStyle w:val="ListParagraph"/>
        <w:suppressAutoHyphens w:val="0"/>
        <w:overflowPunct/>
        <w:autoSpaceDE/>
        <w:autoSpaceDN/>
        <w:spacing w:line="240" w:lineRule="atLeast"/>
        <w:ind w:left="360" w:right="63"/>
        <w:jc w:val="both"/>
        <w:rPr>
          <w:rFonts w:ascii="Browallia New" w:eastAsia="Cordia New" w:hAnsi="Browallia New" w:cs="Browallia New"/>
          <w:color w:val="000000"/>
          <w:sz w:val="16"/>
          <w:szCs w:val="16"/>
          <w:lang w:eastAsia="en-US"/>
        </w:rPr>
      </w:pPr>
    </w:p>
    <w:p w14:paraId="37253DC0" w14:textId="77777777" w:rsidR="00DC52F2" w:rsidRPr="008D6328" w:rsidRDefault="00DC52F2" w:rsidP="00B73867">
      <w:pPr>
        <w:pStyle w:val="ListParagraph"/>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located or restoring the underlying asset to the condition required by the terms and conditions of the lease, unless those costs are incurred to produce inventories (The obligation for those of costs are incurred either at the commencement date or as a consequence of having used the underlying asset during a particular period).</w:t>
      </w:r>
    </w:p>
    <w:p w14:paraId="2ABEB303" w14:textId="77777777" w:rsidR="00DC52F2" w:rsidRPr="00B73867" w:rsidRDefault="00DC52F2" w:rsidP="00DC52F2">
      <w:pPr>
        <w:pStyle w:val="ListParagraph"/>
        <w:suppressAutoHyphens w:val="0"/>
        <w:overflowPunct/>
        <w:autoSpaceDE/>
        <w:autoSpaceDN/>
        <w:spacing w:line="240" w:lineRule="atLeast"/>
        <w:ind w:left="360" w:right="63"/>
        <w:jc w:val="both"/>
        <w:rPr>
          <w:rFonts w:ascii="Browallia New" w:eastAsia="Cordia New" w:hAnsi="Browallia New" w:cs="Browallia New"/>
          <w:color w:val="000000"/>
          <w:sz w:val="16"/>
          <w:szCs w:val="16"/>
          <w:lang w:eastAsia="en-US"/>
        </w:rPr>
      </w:pPr>
    </w:p>
    <w:p w14:paraId="70E63FC5" w14:textId="77777777" w:rsidR="00DC52F2" w:rsidRPr="008D6328" w:rsidRDefault="00DC52F2" w:rsidP="00B73867">
      <w:pPr>
        <w:pStyle w:val="ListParagraph"/>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After the commencement date, the Group measures the right-of-use asset at cost less any accumulated depreciation and any accumulated impairment losses.</w:t>
      </w:r>
    </w:p>
    <w:p w14:paraId="4C2965EC" w14:textId="77777777" w:rsidR="00DC52F2" w:rsidRPr="00B73867" w:rsidRDefault="00DC52F2" w:rsidP="00DC52F2">
      <w:pPr>
        <w:pStyle w:val="ListParagraph"/>
        <w:suppressAutoHyphens w:val="0"/>
        <w:overflowPunct/>
        <w:autoSpaceDE/>
        <w:autoSpaceDN/>
        <w:spacing w:line="240" w:lineRule="atLeast"/>
        <w:ind w:left="360" w:right="63"/>
        <w:jc w:val="both"/>
        <w:rPr>
          <w:rFonts w:ascii="Browallia New" w:eastAsia="Cordia New" w:hAnsi="Browallia New" w:cs="Browallia New"/>
          <w:color w:val="000000"/>
          <w:sz w:val="16"/>
          <w:szCs w:val="16"/>
          <w:lang w:eastAsia="en-US"/>
        </w:rPr>
      </w:pPr>
    </w:p>
    <w:p w14:paraId="6B37E43A" w14:textId="77777777" w:rsidR="00DC52F2" w:rsidRPr="008D6328" w:rsidRDefault="00DC52F2" w:rsidP="00B73867">
      <w:pPr>
        <w:pStyle w:val="ListParagraph"/>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Group depreciates the right-of-use assets on a straight-line basis from the commencement date to the earlier of the end of the useful life of the right-of-use asset or the end of the lease term.</w:t>
      </w:r>
    </w:p>
    <w:p w14:paraId="5A3B6893" w14:textId="77777777" w:rsidR="00DC52F2" w:rsidRPr="00C90319" w:rsidRDefault="00DC52F2" w:rsidP="00DC52F2">
      <w:pPr>
        <w:pStyle w:val="ListParagraph"/>
        <w:suppressAutoHyphens w:val="0"/>
        <w:overflowPunct/>
        <w:autoSpaceDE/>
        <w:autoSpaceDN/>
        <w:spacing w:line="240" w:lineRule="atLeast"/>
        <w:ind w:left="360" w:right="63"/>
        <w:jc w:val="both"/>
        <w:rPr>
          <w:rFonts w:ascii="Browallia New" w:eastAsia="Cordia New" w:hAnsi="Browallia New" w:cs="Browallia New"/>
          <w:color w:val="000000"/>
          <w:sz w:val="16"/>
          <w:szCs w:val="16"/>
          <w:lang w:eastAsia="en-US"/>
        </w:rPr>
      </w:pPr>
    </w:p>
    <w:p w14:paraId="3427B1A2" w14:textId="4696B85E" w:rsidR="00DC52F2" w:rsidRPr="008D6328" w:rsidRDefault="00DC52F2" w:rsidP="00B73867">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Right-of-use assets</w:t>
      </w:r>
    </w:p>
    <w:p w14:paraId="71D672B5" w14:textId="77777777" w:rsidR="00DC52F2" w:rsidRPr="00B73867" w:rsidRDefault="00DC52F2" w:rsidP="00DC52F2">
      <w:pPr>
        <w:pStyle w:val="ListParagraph"/>
        <w:suppressAutoHyphens w:val="0"/>
        <w:overflowPunct/>
        <w:autoSpaceDE/>
        <w:autoSpaceDN/>
        <w:spacing w:line="240" w:lineRule="atLeast"/>
        <w:ind w:left="360" w:right="63"/>
        <w:jc w:val="both"/>
        <w:rPr>
          <w:rFonts w:ascii="Browallia New" w:eastAsia="Cordia New" w:hAnsi="Browallia New" w:cs="Browallia New"/>
          <w:color w:val="000000"/>
          <w:sz w:val="16"/>
          <w:szCs w:val="16"/>
          <w:lang w:eastAsia="en-US"/>
        </w:rPr>
      </w:pPr>
    </w:p>
    <w:p w14:paraId="4AFB884F" w14:textId="3F086E8E" w:rsidR="00DC52F2" w:rsidRPr="008D6328" w:rsidRDefault="00DC52F2" w:rsidP="00B73867">
      <w:pPr>
        <w:pStyle w:val="ListParagraph"/>
        <w:tabs>
          <w:tab w:val="left" w:pos="900"/>
        </w:tabs>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2EA91099" w14:textId="77777777" w:rsidR="00DC52F2" w:rsidRPr="00B73867" w:rsidRDefault="00DC52F2" w:rsidP="00DC52F2">
      <w:pPr>
        <w:pStyle w:val="ListParagraph"/>
        <w:suppressAutoHyphens w:val="0"/>
        <w:overflowPunct/>
        <w:autoSpaceDE/>
        <w:autoSpaceDN/>
        <w:spacing w:line="240" w:lineRule="atLeast"/>
        <w:ind w:left="360" w:right="63"/>
        <w:jc w:val="both"/>
        <w:rPr>
          <w:rFonts w:ascii="Browallia New" w:eastAsia="Cordia New" w:hAnsi="Browallia New" w:cs="Browallia New"/>
          <w:color w:val="000000"/>
          <w:sz w:val="16"/>
          <w:szCs w:val="16"/>
          <w:lang w:eastAsia="en-US"/>
        </w:rPr>
      </w:pPr>
    </w:p>
    <w:p w14:paraId="6E365A82" w14:textId="65F644B5" w:rsidR="00DC52F2" w:rsidRPr="008D6328" w:rsidRDefault="00DC52F2" w:rsidP="00B73867">
      <w:pPr>
        <w:pStyle w:val="ListParagraph"/>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Depreciation of right-of-use assets are calculated by reference to their costs on a straight-line basis over the shorter of their estimated useful lives and the lease term, as follows:</w:t>
      </w:r>
    </w:p>
    <w:p w14:paraId="60B66B97" w14:textId="0928530E" w:rsidR="00C90319" w:rsidRDefault="00C90319">
      <w:pPr>
        <w:suppressAutoHyphens w:val="0"/>
        <w:overflowPunct/>
        <w:autoSpaceDE/>
        <w:autoSpaceDN/>
        <w:rPr>
          <w:rFonts w:ascii="Browallia New" w:eastAsia="Cordia New" w:hAnsi="Browallia New" w:cs="Browallia New"/>
          <w:color w:val="000000"/>
          <w:sz w:val="16"/>
          <w:szCs w:val="16"/>
          <w:lang w:eastAsia="en-US"/>
        </w:rPr>
      </w:pPr>
      <w:r>
        <w:rPr>
          <w:rFonts w:ascii="Browallia New" w:eastAsia="Cordia New" w:hAnsi="Browallia New" w:cs="Browallia New"/>
          <w:color w:val="000000"/>
          <w:sz w:val="16"/>
          <w:szCs w:val="16"/>
          <w:lang w:eastAsia="en-US"/>
        </w:rPr>
        <w:br w:type="page"/>
      </w:r>
    </w:p>
    <w:p w14:paraId="6B06F342" w14:textId="77777777" w:rsidR="00DC52F2" w:rsidRPr="00C90319" w:rsidRDefault="00DC52F2" w:rsidP="00DC52F2">
      <w:pPr>
        <w:pStyle w:val="ListParagraph"/>
        <w:suppressAutoHyphens w:val="0"/>
        <w:overflowPunct/>
        <w:autoSpaceDE/>
        <w:autoSpaceDN/>
        <w:spacing w:line="240" w:lineRule="atLeast"/>
        <w:ind w:left="360" w:right="63"/>
        <w:jc w:val="both"/>
        <w:rPr>
          <w:rFonts w:ascii="Browallia New" w:eastAsia="Cordia New" w:hAnsi="Browallia New" w:cs="Browallia New"/>
          <w:color w:val="000000"/>
          <w:sz w:val="16"/>
          <w:szCs w:val="16"/>
          <w:lang w:eastAsia="en-US"/>
        </w:rPr>
      </w:pPr>
    </w:p>
    <w:p w14:paraId="21F2FF8F" w14:textId="61345173" w:rsidR="00DC52F2" w:rsidRPr="00B73867" w:rsidRDefault="00DC52F2" w:rsidP="00B73867">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B73867">
        <w:rPr>
          <w:rFonts w:ascii="Browallia New" w:eastAsia="Cordia New" w:hAnsi="Browallia New" w:cs="Browallia New"/>
          <w:color w:val="000000"/>
          <w:sz w:val="26"/>
          <w:szCs w:val="26"/>
          <w:lang w:eastAsia="en-US"/>
        </w:rPr>
        <w:t>Impairment of asset</w:t>
      </w:r>
    </w:p>
    <w:p w14:paraId="0242CEFE" w14:textId="77777777" w:rsidR="00DC52F2" w:rsidRPr="00B73867" w:rsidRDefault="00DC52F2" w:rsidP="00DC52F2">
      <w:pPr>
        <w:pStyle w:val="ListParagraph"/>
        <w:suppressAutoHyphens w:val="0"/>
        <w:overflowPunct/>
        <w:autoSpaceDE/>
        <w:autoSpaceDN/>
        <w:spacing w:line="240" w:lineRule="atLeast"/>
        <w:ind w:left="360" w:right="63"/>
        <w:jc w:val="both"/>
        <w:rPr>
          <w:rFonts w:ascii="Browallia New" w:eastAsia="Cordia New" w:hAnsi="Browallia New" w:cs="Browallia New"/>
          <w:color w:val="000000"/>
          <w:sz w:val="16"/>
          <w:szCs w:val="16"/>
          <w:lang w:eastAsia="en-US"/>
        </w:rPr>
      </w:pPr>
    </w:p>
    <w:p w14:paraId="580BA909" w14:textId="77777777" w:rsidR="00DC52F2" w:rsidRPr="008D6328" w:rsidRDefault="00DC52F2" w:rsidP="00B73867">
      <w:pPr>
        <w:pStyle w:val="ListParagraph"/>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The carrying amounts of the Group’s assets and also intangible assets are reviewed at the end of each reporting period to determine whether there is any indication of impairment. </w:t>
      </w:r>
    </w:p>
    <w:p w14:paraId="5260920A" w14:textId="77777777" w:rsidR="00DC52F2" w:rsidRPr="00B73867" w:rsidRDefault="00DC52F2" w:rsidP="00DC52F2">
      <w:pPr>
        <w:pStyle w:val="ListParagraph"/>
        <w:suppressAutoHyphens w:val="0"/>
        <w:overflowPunct/>
        <w:autoSpaceDE/>
        <w:autoSpaceDN/>
        <w:spacing w:line="240" w:lineRule="atLeast"/>
        <w:ind w:left="360" w:right="63"/>
        <w:jc w:val="both"/>
        <w:rPr>
          <w:rFonts w:ascii="Browallia New" w:eastAsia="Cordia New" w:hAnsi="Browallia New" w:cs="Browallia New"/>
          <w:color w:val="000000"/>
          <w:sz w:val="16"/>
          <w:szCs w:val="16"/>
          <w:lang w:eastAsia="en-US"/>
        </w:rPr>
      </w:pPr>
    </w:p>
    <w:p w14:paraId="211AF673" w14:textId="77777777" w:rsidR="00DC52F2" w:rsidRDefault="00DC52F2" w:rsidP="00B73867">
      <w:pPr>
        <w:pStyle w:val="ListParagraph"/>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Group will recognize impairment losses in profit or loss, or reduce the revaluation increment in assets in case that those assets are previously revalued.  The reversal of impairment losses will be recognized in profit or loss or as a revaluation increment in assets when there is an indication that the impairment losses are no longer exist or decreased.</w:t>
      </w:r>
    </w:p>
    <w:p w14:paraId="00B7838F" w14:textId="77777777" w:rsidR="00B73867" w:rsidRPr="00B73867" w:rsidRDefault="00B73867" w:rsidP="00B73867">
      <w:pPr>
        <w:pStyle w:val="ListParagraph"/>
        <w:suppressAutoHyphens w:val="0"/>
        <w:overflowPunct/>
        <w:autoSpaceDE/>
        <w:autoSpaceDN/>
        <w:spacing w:line="240" w:lineRule="atLeast"/>
        <w:ind w:left="900" w:right="63"/>
        <w:jc w:val="both"/>
        <w:rPr>
          <w:rFonts w:ascii="Browallia New" w:eastAsia="Cordia New" w:hAnsi="Browallia New" w:cs="Browallia New"/>
          <w:color w:val="000000"/>
          <w:sz w:val="16"/>
          <w:szCs w:val="16"/>
          <w:lang w:eastAsia="en-US"/>
        </w:rPr>
      </w:pPr>
    </w:p>
    <w:p w14:paraId="4B45B028" w14:textId="2BA5E432" w:rsidR="00DC52F2" w:rsidRPr="008D6328" w:rsidRDefault="00DC52F2" w:rsidP="00B73867">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Retirement benefit costs</w:t>
      </w:r>
    </w:p>
    <w:p w14:paraId="5A872BA1" w14:textId="77777777" w:rsidR="00DC52F2" w:rsidRPr="00B73867" w:rsidRDefault="00DC52F2" w:rsidP="00DC52F2">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272D9645" w14:textId="77777777" w:rsidR="00DC52F2" w:rsidRDefault="00DC52F2" w:rsidP="00B73867">
      <w:pPr>
        <w:pStyle w:val="ListParagraph"/>
        <w:suppressAutoHyphens w:val="0"/>
        <w:overflowPunct/>
        <w:autoSpaceDE/>
        <w:autoSpaceDN/>
        <w:spacing w:line="240" w:lineRule="atLeast"/>
        <w:ind w:left="99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Defined contribution plan </w:t>
      </w:r>
    </w:p>
    <w:p w14:paraId="38BC91FD" w14:textId="77777777" w:rsidR="00B73867" w:rsidRPr="00B73867" w:rsidRDefault="00B73867" w:rsidP="00B73867">
      <w:pPr>
        <w:pStyle w:val="ListParagraph"/>
        <w:suppressAutoHyphens w:val="0"/>
        <w:overflowPunct/>
        <w:autoSpaceDE/>
        <w:autoSpaceDN/>
        <w:spacing w:line="240" w:lineRule="atLeast"/>
        <w:ind w:left="990" w:right="63"/>
        <w:jc w:val="both"/>
        <w:rPr>
          <w:rFonts w:ascii="Browallia New" w:eastAsia="Cordia New" w:hAnsi="Browallia New" w:cs="Browallia New"/>
          <w:color w:val="000000"/>
          <w:sz w:val="16"/>
          <w:szCs w:val="16"/>
          <w:lang w:eastAsia="en-US"/>
        </w:rPr>
      </w:pPr>
    </w:p>
    <w:p w14:paraId="34AFD536" w14:textId="0DC518AB" w:rsidR="00DC52F2" w:rsidRDefault="00A52DF4" w:rsidP="00B73867">
      <w:pPr>
        <w:pStyle w:val="ListParagraph"/>
        <w:suppressAutoHyphens w:val="0"/>
        <w:overflowPunct/>
        <w:autoSpaceDE/>
        <w:autoSpaceDN/>
        <w:spacing w:line="240" w:lineRule="atLeast"/>
        <w:ind w:left="99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Group pays contributions to a separate fund (under the Provident Fund Act B.E. 2530). The Group has no further payment obligations once the contributions have been paid. The contributions are recognised as employee benefit expense when they are due.</w:t>
      </w:r>
    </w:p>
    <w:p w14:paraId="176B5C08" w14:textId="77777777" w:rsidR="00B73867" w:rsidRPr="00B73867" w:rsidRDefault="00B73867" w:rsidP="00B73867">
      <w:pPr>
        <w:pStyle w:val="ListParagraph"/>
        <w:suppressAutoHyphens w:val="0"/>
        <w:overflowPunct/>
        <w:autoSpaceDE/>
        <w:autoSpaceDN/>
        <w:spacing w:line="240" w:lineRule="atLeast"/>
        <w:ind w:left="990" w:right="63"/>
        <w:jc w:val="both"/>
        <w:rPr>
          <w:rFonts w:ascii="Browallia New" w:eastAsia="Cordia New" w:hAnsi="Browallia New" w:cs="Browallia New"/>
          <w:color w:val="000000"/>
          <w:sz w:val="16"/>
          <w:szCs w:val="16"/>
          <w:lang w:eastAsia="en-US"/>
        </w:rPr>
      </w:pPr>
    </w:p>
    <w:p w14:paraId="589335E8" w14:textId="1A4624AA" w:rsidR="00DC52F2" w:rsidRPr="008D6328" w:rsidRDefault="00B73867" w:rsidP="00B73867">
      <w:pPr>
        <w:pStyle w:val="ListParagraph"/>
        <w:tabs>
          <w:tab w:val="left" w:pos="990"/>
        </w:tabs>
        <w:suppressAutoHyphens w:val="0"/>
        <w:overflowPunct/>
        <w:autoSpaceDE/>
        <w:autoSpaceDN/>
        <w:spacing w:line="240" w:lineRule="atLeast"/>
        <w:ind w:left="360" w:right="63"/>
        <w:jc w:val="both"/>
        <w:rPr>
          <w:rFonts w:ascii="Browallia New" w:eastAsia="Cordia New" w:hAnsi="Browallia New" w:cs="Browallia New"/>
          <w:color w:val="000000"/>
          <w:sz w:val="26"/>
          <w:szCs w:val="26"/>
          <w:lang w:eastAsia="en-US"/>
        </w:rPr>
      </w:pPr>
      <w:r>
        <w:rPr>
          <w:rFonts w:ascii="Browallia New" w:eastAsia="Cordia New" w:hAnsi="Browallia New" w:cs="Browallia New"/>
          <w:color w:val="000000"/>
          <w:sz w:val="26"/>
          <w:szCs w:val="26"/>
          <w:lang w:eastAsia="en-US"/>
        </w:rPr>
        <w:tab/>
      </w:r>
      <w:r w:rsidR="00DC52F2" w:rsidRPr="008D6328">
        <w:rPr>
          <w:rFonts w:ascii="Browallia New" w:eastAsia="Cordia New" w:hAnsi="Browallia New" w:cs="Browallia New"/>
          <w:color w:val="000000"/>
          <w:sz w:val="26"/>
          <w:szCs w:val="26"/>
          <w:lang w:eastAsia="en-US"/>
        </w:rPr>
        <w:t>Defined benefit plan</w:t>
      </w:r>
    </w:p>
    <w:p w14:paraId="066E9352" w14:textId="77777777" w:rsidR="00B73867" w:rsidRPr="00B73867" w:rsidRDefault="00B73867" w:rsidP="00B73867">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4B83CB11" w14:textId="4E1CFC58" w:rsidR="00DC52F2" w:rsidRPr="00B73867" w:rsidRDefault="00DC52F2" w:rsidP="00B73867">
      <w:pPr>
        <w:suppressAutoHyphens w:val="0"/>
        <w:overflowPunct/>
        <w:autoSpaceDE/>
        <w:autoSpaceDN/>
        <w:spacing w:line="240" w:lineRule="atLeast"/>
        <w:ind w:left="990" w:right="63"/>
        <w:jc w:val="both"/>
        <w:rPr>
          <w:rFonts w:ascii="Browallia New" w:eastAsia="Cordia New" w:hAnsi="Browallia New" w:cs="Browallia New"/>
          <w:color w:val="000000"/>
          <w:sz w:val="26"/>
          <w:szCs w:val="26"/>
          <w:lang w:eastAsia="en-US"/>
        </w:rPr>
      </w:pPr>
      <w:r w:rsidRPr="00B73867">
        <w:rPr>
          <w:rFonts w:ascii="Browallia New" w:eastAsia="Cordia New" w:hAnsi="Browallia New" w:cs="Browallia New"/>
          <w:color w:val="000000"/>
          <w:sz w:val="26"/>
          <w:szCs w:val="26"/>
          <w:lang w:eastAsia="en-US"/>
        </w:rPr>
        <w:t xml:space="preserve">The Group has the employee benefit obligation in case of retirement or termination under the </w:t>
      </w:r>
      <w:r w:rsidR="00C90319" w:rsidRPr="00B73867">
        <w:rPr>
          <w:rFonts w:ascii="Browallia New" w:eastAsia="Cordia New" w:hAnsi="Browallia New" w:cs="Browallia New"/>
          <w:color w:val="000000"/>
          <w:sz w:val="26"/>
          <w:szCs w:val="26"/>
          <w:lang w:eastAsia="en-US"/>
        </w:rPr>
        <w:t>labour</w:t>
      </w:r>
      <w:r w:rsidRPr="00B73867">
        <w:rPr>
          <w:rFonts w:ascii="Browallia New" w:eastAsia="Cordia New" w:hAnsi="Browallia New" w:cs="Browallia New"/>
          <w:color w:val="000000"/>
          <w:sz w:val="26"/>
          <w:szCs w:val="26"/>
          <w:lang w:eastAsia="en-US"/>
        </w:rPr>
        <w:t xml:space="preserve"> law. The Group hires an actuary to calculate on an actuarial technique the said employee benefit obligation. The said employee benefit obligation is discounted using the projected unit credit method by reference to an interest rate of a </w:t>
      </w:r>
      <w:r w:rsidR="00B73867">
        <w:rPr>
          <w:rFonts w:ascii="Browallia New" w:eastAsia="Cordia New" w:hAnsi="Browallia New" w:cs="Browallia New"/>
          <w:color w:val="000000"/>
          <w:sz w:val="26"/>
          <w:szCs w:val="26"/>
          <w:lang w:eastAsia="en-US"/>
        </w:rPr>
        <w:br/>
      </w:r>
      <w:r w:rsidRPr="00B73867">
        <w:rPr>
          <w:rFonts w:ascii="Browallia New" w:eastAsia="Cordia New" w:hAnsi="Browallia New" w:cs="Browallia New"/>
          <w:color w:val="000000"/>
          <w:sz w:val="26"/>
          <w:szCs w:val="26"/>
          <w:lang w:eastAsia="en-US"/>
        </w:rPr>
        <w:t>government bond to determine the present value of the employee benefit obligation, current service cost and related interest expense. The current service cost and interest expense are recognized in profit or loss. Actuarial gains and losses arising from re-measurement of the employee benefit obligation are recognized in other comprehensive income and transferred in retained earnings, respectively without reclassification of those amounts to profit or loss in a subsequent period.</w:t>
      </w:r>
    </w:p>
    <w:p w14:paraId="55A3B04D" w14:textId="0E88C61A" w:rsidR="00B73867" w:rsidRPr="00C90319" w:rsidRDefault="00B73867">
      <w:pPr>
        <w:suppressAutoHyphens w:val="0"/>
        <w:overflowPunct/>
        <w:autoSpaceDE/>
        <w:autoSpaceDN/>
        <w:rPr>
          <w:rFonts w:ascii="Browallia New" w:eastAsia="Cordia New" w:hAnsi="Browallia New" w:cs="Browallia New"/>
          <w:color w:val="000000"/>
          <w:sz w:val="16"/>
          <w:szCs w:val="16"/>
          <w:lang w:val="en-US" w:eastAsia="en-US"/>
        </w:rPr>
      </w:pPr>
    </w:p>
    <w:p w14:paraId="1CD826F4" w14:textId="56EAEEBF" w:rsidR="00B1732B" w:rsidRPr="008D6328" w:rsidRDefault="00B1732B" w:rsidP="00B73867">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Provisions</w:t>
      </w:r>
    </w:p>
    <w:p w14:paraId="2B5B11D1" w14:textId="77777777" w:rsidR="00B1732B" w:rsidRPr="00B73867" w:rsidRDefault="00B1732B" w:rsidP="00B1732B">
      <w:pPr>
        <w:suppressAutoHyphens w:val="0"/>
        <w:overflowPunct/>
        <w:autoSpaceDE/>
        <w:autoSpaceDN/>
        <w:spacing w:line="240" w:lineRule="atLeast"/>
        <w:ind w:left="720" w:right="63"/>
        <w:jc w:val="both"/>
        <w:rPr>
          <w:rFonts w:ascii="Browallia New" w:eastAsia="Cordia New" w:hAnsi="Browallia New" w:cs="Browallia New"/>
          <w:color w:val="000000"/>
          <w:sz w:val="16"/>
          <w:szCs w:val="16"/>
          <w:lang w:eastAsia="en-US"/>
        </w:rPr>
      </w:pPr>
    </w:p>
    <w:p w14:paraId="4455D762" w14:textId="767A7C3F" w:rsidR="00DC52F2" w:rsidRPr="008D6328" w:rsidRDefault="00DC52F2" w:rsidP="00B7386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Provisions are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recognised as a separate asset but only when the reimbursement is virtually certain.</w:t>
      </w:r>
    </w:p>
    <w:p w14:paraId="3234CDB7" w14:textId="77777777" w:rsidR="00B1732B" w:rsidRPr="00C90319" w:rsidRDefault="00B1732B" w:rsidP="00DC52F2">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54E16BFB" w14:textId="77FCCD55" w:rsidR="00DC52F2" w:rsidRPr="008D6328" w:rsidRDefault="00DC52F2" w:rsidP="00B73867">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Financial liabilities</w:t>
      </w:r>
      <w:r w:rsidRPr="008D6328">
        <w:rPr>
          <w:rFonts w:ascii="Browallia New" w:eastAsia="Cordia New" w:hAnsi="Browallia New" w:cs="Browallia New"/>
          <w:color w:val="000000"/>
          <w:sz w:val="26"/>
          <w:szCs w:val="26"/>
          <w:lang w:eastAsia="en-US"/>
        </w:rPr>
        <w:tab/>
      </w:r>
    </w:p>
    <w:p w14:paraId="66F850B3" w14:textId="77777777" w:rsidR="00DC52F2" w:rsidRPr="00B73867" w:rsidRDefault="00DC52F2" w:rsidP="00DC52F2">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5F3CDF08" w14:textId="77777777" w:rsidR="00DC52F2" w:rsidRPr="008D6328" w:rsidRDefault="00DC52F2" w:rsidP="00B7386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Group recognizes a financial liability in its statement of financial position when the Group becomes party to the contractual provisions of the instrument and removes a financial liability or a part of a financial liability from its statement of financial position when the obligation specified in the contract is discharged or cancelled or expires.</w:t>
      </w:r>
    </w:p>
    <w:p w14:paraId="3D452759" w14:textId="77777777" w:rsidR="00DC52F2" w:rsidRPr="00B73867" w:rsidRDefault="00DC52F2" w:rsidP="00DC52F2">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21035B53" w14:textId="77777777" w:rsidR="00DC52F2" w:rsidRPr="008D6328" w:rsidRDefault="00DC52F2" w:rsidP="00B7386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At initial recognition, the Group measures a financial liability at its fair value minus, in the case of a financial liability not at fair value through profit or loss, transaction costs that are directly attributable to the issue of the financial liability.</w:t>
      </w:r>
    </w:p>
    <w:p w14:paraId="18D33866" w14:textId="77777777" w:rsidR="00DC52F2" w:rsidRPr="00B73867" w:rsidRDefault="00DC52F2" w:rsidP="00DC52F2">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7A277233" w14:textId="77777777" w:rsidR="00DC52F2" w:rsidRPr="008D6328" w:rsidRDefault="00DC52F2" w:rsidP="00B7386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Group classifies financial liabilities as subsequently measured at amortized cost by using the effective interest method or at fair value through profit or loss including derivatives.</w:t>
      </w:r>
    </w:p>
    <w:p w14:paraId="565503DD" w14:textId="77777777" w:rsidR="00DC52F2" w:rsidRPr="00B73867" w:rsidRDefault="00DC52F2" w:rsidP="00DC52F2">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65994C15" w14:textId="77777777" w:rsidR="00DC52F2" w:rsidRPr="008D6328" w:rsidRDefault="00DC52F2" w:rsidP="00B7386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Group recognizes a gain or loss for a financial liability measured at amortized cost in profit or loss when the financial liability is amortized and recognizes a gain or loss for a financial liability measured at fair value through profit or loss on subsequent changes in fair value in profit or loss.</w:t>
      </w:r>
    </w:p>
    <w:p w14:paraId="7AA1A337" w14:textId="77777777" w:rsidR="00A52DF4" w:rsidRPr="00B73867" w:rsidRDefault="00A52DF4" w:rsidP="00DC52F2">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57113644" w14:textId="49C85B76" w:rsidR="00DC52F2" w:rsidRDefault="00DC52F2" w:rsidP="00B73867">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B73867">
        <w:rPr>
          <w:rFonts w:ascii="Browallia New" w:eastAsia="Cordia New" w:hAnsi="Browallia New" w:cs="Browallia New"/>
          <w:color w:val="000000"/>
          <w:sz w:val="26"/>
          <w:szCs w:val="26"/>
          <w:lang w:eastAsia="en-US"/>
        </w:rPr>
        <w:t>Revenue from contracts with customers</w:t>
      </w:r>
    </w:p>
    <w:p w14:paraId="3D9A3029" w14:textId="77777777" w:rsidR="00B73867" w:rsidRPr="00B73867" w:rsidRDefault="00B73867" w:rsidP="00B73867">
      <w:pPr>
        <w:suppressAutoHyphens w:val="0"/>
        <w:overflowPunct/>
        <w:autoSpaceDE/>
        <w:autoSpaceDN/>
        <w:spacing w:line="240" w:lineRule="atLeast"/>
        <w:ind w:left="900" w:right="18"/>
        <w:jc w:val="both"/>
        <w:rPr>
          <w:rFonts w:ascii="Browallia New" w:eastAsia="Cordia New" w:hAnsi="Browallia New" w:cs="Browallia New"/>
          <w:color w:val="000000"/>
          <w:sz w:val="16"/>
          <w:szCs w:val="16"/>
          <w:lang w:eastAsia="en-US"/>
        </w:rPr>
      </w:pPr>
    </w:p>
    <w:p w14:paraId="681D3856" w14:textId="77777777" w:rsidR="00A52DF4" w:rsidRDefault="00A52DF4" w:rsidP="00B7386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Revenue includes all revenues from ordinary business activities. All ancillary income in connection with the delivery of goods and rendering of services in the course of the Group’s ordinary activities are also presented as revenue. </w:t>
      </w:r>
    </w:p>
    <w:p w14:paraId="7508180C" w14:textId="77777777" w:rsidR="00B73867" w:rsidRPr="00B73867" w:rsidRDefault="00B73867" w:rsidP="00B73867">
      <w:pPr>
        <w:suppressAutoHyphens w:val="0"/>
        <w:overflowPunct/>
        <w:autoSpaceDE/>
        <w:autoSpaceDN/>
        <w:spacing w:line="240" w:lineRule="atLeast"/>
        <w:ind w:left="900" w:right="63"/>
        <w:jc w:val="both"/>
        <w:rPr>
          <w:rFonts w:ascii="Browallia New" w:eastAsia="Cordia New" w:hAnsi="Browallia New" w:cs="Browallia New"/>
          <w:color w:val="000000"/>
          <w:sz w:val="16"/>
          <w:szCs w:val="16"/>
          <w:lang w:eastAsia="en-US"/>
        </w:rPr>
      </w:pPr>
    </w:p>
    <w:p w14:paraId="2AB14783" w14:textId="0830BF0A" w:rsidR="00A52DF4" w:rsidRDefault="00A52DF4" w:rsidP="00B7386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Group</w:t>
      </w:r>
    </w:p>
    <w:p w14:paraId="65EEC4B7" w14:textId="77777777" w:rsidR="00B73867" w:rsidRPr="00B73867" w:rsidRDefault="00B73867" w:rsidP="00B73867">
      <w:pPr>
        <w:suppressAutoHyphens w:val="0"/>
        <w:overflowPunct/>
        <w:autoSpaceDE/>
        <w:autoSpaceDN/>
        <w:spacing w:line="240" w:lineRule="atLeast"/>
        <w:ind w:left="900" w:right="63"/>
        <w:jc w:val="both"/>
        <w:rPr>
          <w:rFonts w:ascii="Browallia New" w:eastAsia="Cordia New" w:hAnsi="Browallia New" w:cs="Browallia New"/>
          <w:color w:val="000000"/>
          <w:sz w:val="16"/>
          <w:szCs w:val="16"/>
          <w:lang w:eastAsia="en-US"/>
        </w:rPr>
      </w:pPr>
    </w:p>
    <w:p w14:paraId="637230A0" w14:textId="4B94DA73" w:rsidR="00A52DF4" w:rsidRPr="008D6328" w:rsidRDefault="00A52DF4" w:rsidP="00B7386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Revenue </w:t>
      </w:r>
      <w:proofErr w:type="gramStart"/>
      <w:r w:rsidRPr="008D6328">
        <w:rPr>
          <w:rFonts w:ascii="Browallia New" w:eastAsia="Cordia New" w:hAnsi="Browallia New" w:cs="Browallia New"/>
          <w:color w:val="000000"/>
          <w:sz w:val="26"/>
          <w:szCs w:val="26"/>
          <w:lang w:eastAsia="en-US"/>
        </w:rPr>
        <w:t>are</w:t>
      </w:r>
      <w:proofErr w:type="gramEnd"/>
      <w:r w:rsidRPr="008D6328">
        <w:rPr>
          <w:rFonts w:ascii="Browallia New" w:eastAsia="Cordia New" w:hAnsi="Browallia New" w:cs="Browallia New"/>
          <w:color w:val="000000"/>
          <w:sz w:val="26"/>
          <w:szCs w:val="26"/>
          <w:lang w:eastAsia="en-US"/>
        </w:rPr>
        <w:t xml:space="preserve"> recorded net of value added tax. They are recognised in accordance with the provision of goods or services, provided that collectability of the consideration is probable. </w:t>
      </w:r>
    </w:p>
    <w:p w14:paraId="2EC068D5" w14:textId="2D27909C" w:rsidR="00A52DF4" w:rsidRPr="00B73867" w:rsidRDefault="00A52DF4" w:rsidP="00A52DF4">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26826CC7" w14:textId="07BC0D6E" w:rsidR="00A52DF4" w:rsidRPr="008D6328" w:rsidRDefault="00A52DF4" w:rsidP="00B7386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C20217" w:rsidRPr="008D6328">
        <w:rPr>
          <w:rFonts w:ascii="Browallia New" w:eastAsia="Cordia New" w:hAnsi="Browallia New" w:cs="Browallia New"/>
          <w:color w:val="000000"/>
          <w:sz w:val="26"/>
          <w:szCs w:val="26"/>
          <w:lang w:eastAsia="en-US"/>
        </w:rPr>
        <w:t>fulfilment</w:t>
      </w:r>
      <w:r w:rsidRPr="008D6328">
        <w:rPr>
          <w:rFonts w:ascii="Browallia New" w:eastAsia="Cordia New" w:hAnsi="Browallia New" w:cs="Browallia New"/>
          <w:color w:val="000000"/>
          <w:sz w:val="26"/>
          <w:szCs w:val="26"/>
          <w:lang w:eastAsia="en-US"/>
        </w:rPr>
        <w:t xml:space="preserve"> of the obligation to the customer.</w:t>
      </w:r>
    </w:p>
    <w:p w14:paraId="7493C703" w14:textId="30247F6E" w:rsidR="00B73867" w:rsidRPr="00C90319" w:rsidRDefault="00B73867">
      <w:pPr>
        <w:suppressAutoHyphens w:val="0"/>
        <w:overflowPunct/>
        <w:autoSpaceDE/>
        <w:autoSpaceDN/>
        <w:rPr>
          <w:rFonts w:ascii="Browallia New" w:eastAsia="Cordia New" w:hAnsi="Browallia New" w:cs="Browallia New"/>
          <w:color w:val="000000"/>
          <w:sz w:val="16"/>
          <w:szCs w:val="16"/>
          <w:lang w:eastAsia="en-US"/>
        </w:rPr>
      </w:pPr>
    </w:p>
    <w:p w14:paraId="6446AB2F" w14:textId="31F3E101" w:rsidR="00A52DF4" w:rsidRPr="008D6328" w:rsidRDefault="00B73867" w:rsidP="00B73867">
      <w:pPr>
        <w:numPr>
          <w:ilvl w:val="2"/>
          <w:numId w:val="4"/>
        </w:numPr>
        <w:suppressAutoHyphens w:val="0"/>
        <w:overflowPunct/>
        <w:autoSpaceDE/>
        <w:autoSpaceDN/>
        <w:spacing w:line="240" w:lineRule="atLeast"/>
        <w:ind w:right="18" w:hanging="312"/>
        <w:jc w:val="both"/>
        <w:rPr>
          <w:rFonts w:ascii="Browallia New" w:eastAsia="Cordia New" w:hAnsi="Browallia New" w:cs="Browallia New"/>
          <w:color w:val="000000"/>
          <w:sz w:val="26"/>
          <w:szCs w:val="26"/>
          <w:lang w:eastAsia="en-US"/>
        </w:rPr>
      </w:pPr>
      <w:r>
        <w:rPr>
          <w:rFonts w:ascii="Browallia New" w:eastAsia="Cordia New" w:hAnsi="Browallia New" w:cs="Browallia New"/>
          <w:color w:val="000000"/>
          <w:sz w:val="26"/>
          <w:szCs w:val="26"/>
          <w:lang w:eastAsia="en-US"/>
        </w:rPr>
        <w:t>C</w:t>
      </w:r>
      <w:r w:rsidR="00A52DF4" w:rsidRPr="008D6328">
        <w:rPr>
          <w:rFonts w:ascii="Browallia New" w:eastAsia="Cordia New" w:hAnsi="Browallia New" w:cs="Browallia New"/>
          <w:color w:val="000000"/>
          <w:sz w:val="26"/>
          <w:szCs w:val="26"/>
          <w:lang w:eastAsia="en-US"/>
        </w:rPr>
        <w:t xml:space="preserve">onstruction </w:t>
      </w:r>
    </w:p>
    <w:p w14:paraId="4BC73D53" w14:textId="77777777" w:rsidR="00B73867" w:rsidRPr="00B73867" w:rsidRDefault="00B73867" w:rsidP="00B73867">
      <w:pPr>
        <w:suppressAutoHyphens w:val="0"/>
        <w:overflowPunct/>
        <w:autoSpaceDE/>
        <w:autoSpaceDN/>
        <w:spacing w:line="240" w:lineRule="atLeast"/>
        <w:ind w:left="1530" w:right="63"/>
        <w:jc w:val="both"/>
        <w:rPr>
          <w:rFonts w:ascii="Browallia New" w:eastAsia="Cordia New" w:hAnsi="Browallia New" w:cs="Browallia New"/>
          <w:color w:val="000000"/>
          <w:sz w:val="16"/>
          <w:szCs w:val="16"/>
          <w:lang w:eastAsia="en-US"/>
        </w:rPr>
      </w:pPr>
    </w:p>
    <w:p w14:paraId="64AEDAA4" w14:textId="11C4F3BC" w:rsidR="00A52DF4" w:rsidRPr="008D6328" w:rsidRDefault="00A52DF4" w:rsidP="00B73867">
      <w:pPr>
        <w:suppressAutoHyphens w:val="0"/>
        <w:overflowPunct/>
        <w:autoSpaceDE/>
        <w:autoSpaceDN/>
        <w:spacing w:line="240" w:lineRule="atLeast"/>
        <w:ind w:left="144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Revenue from construction contracts which are contracts to provide construction services of mechanical and electrical engineering system consist of electrical and communications system, air conditioning and ventilating system, sanitary and plumbing system and fire protection system. The Group’s construction activities create or enhance an asset or work in progress that the customer controls as the asset is created or enhanced, and hence revenue is recognised over time by reference to percentage of completion of contracts.</w:t>
      </w:r>
    </w:p>
    <w:p w14:paraId="2306A75D" w14:textId="77777777" w:rsidR="00A52DF4" w:rsidRPr="00B73867" w:rsidRDefault="00A52DF4" w:rsidP="00A52DF4">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514F4FD5" w14:textId="77777777" w:rsidR="00A52DF4" w:rsidRPr="008D6328" w:rsidRDefault="00A52DF4" w:rsidP="00B73867">
      <w:pPr>
        <w:suppressAutoHyphens w:val="0"/>
        <w:overflowPunct/>
        <w:autoSpaceDE/>
        <w:autoSpaceDN/>
        <w:spacing w:line="240" w:lineRule="atLeast"/>
        <w:ind w:left="144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Claims, variations and liquidated damages are accounted for as variable consideration and are included in contract revenue provided that it is highly probable that a significant reversal will not occur in the future.</w:t>
      </w:r>
    </w:p>
    <w:p w14:paraId="6AB68F4B" w14:textId="77777777" w:rsidR="00A52DF4" w:rsidRPr="00B73867" w:rsidRDefault="00A52DF4" w:rsidP="00A52DF4">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78A4262E" w14:textId="77777777" w:rsidR="00A52DF4" w:rsidRPr="008D6328" w:rsidRDefault="00A52DF4" w:rsidP="00B73867">
      <w:pPr>
        <w:tabs>
          <w:tab w:val="left" w:pos="1440"/>
        </w:tabs>
        <w:suppressAutoHyphens w:val="0"/>
        <w:overflowPunct/>
        <w:autoSpaceDE/>
        <w:autoSpaceDN/>
        <w:spacing w:line="240" w:lineRule="atLeast"/>
        <w:ind w:left="144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Percentage of completion</w:t>
      </w:r>
    </w:p>
    <w:p w14:paraId="4C59AF2B" w14:textId="77777777" w:rsidR="00A52DF4" w:rsidRPr="00B73867" w:rsidRDefault="00A52DF4" w:rsidP="00A52DF4">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27A1D339" w14:textId="77777777" w:rsidR="00A52DF4" w:rsidRPr="008D6328" w:rsidRDefault="00A52DF4" w:rsidP="00B73867">
      <w:pPr>
        <w:suppressAutoHyphens w:val="0"/>
        <w:overflowPunct/>
        <w:autoSpaceDE/>
        <w:autoSpaceDN/>
        <w:spacing w:line="240" w:lineRule="atLeast"/>
        <w:ind w:left="144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0630F9F1" w14:textId="03396A58" w:rsidR="00C90319" w:rsidRDefault="00C90319">
      <w:pPr>
        <w:suppressAutoHyphens w:val="0"/>
        <w:overflowPunct/>
        <w:autoSpaceDE/>
        <w:autoSpaceDN/>
        <w:rPr>
          <w:rFonts w:ascii="Browallia New" w:eastAsia="Cordia New" w:hAnsi="Browallia New" w:cs="Browallia New"/>
          <w:color w:val="000000"/>
          <w:sz w:val="16"/>
          <w:szCs w:val="16"/>
          <w:lang w:eastAsia="en-US"/>
        </w:rPr>
      </w:pPr>
      <w:r>
        <w:rPr>
          <w:rFonts w:ascii="Browallia New" w:eastAsia="Cordia New" w:hAnsi="Browallia New" w:cs="Browallia New"/>
          <w:color w:val="000000"/>
          <w:sz w:val="16"/>
          <w:szCs w:val="16"/>
          <w:lang w:eastAsia="en-US"/>
        </w:rPr>
        <w:br w:type="page"/>
      </w:r>
    </w:p>
    <w:p w14:paraId="4CB15B1B" w14:textId="77777777" w:rsidR="00A52DF4" w:rsidRPr="00B73867" w:rsidRDefault="00A52DF4" w:rsidP="00B73867">
      <w:pPr>
        <w:suppressAutoHyphens w:val="0"/>
        <w:overflowPunct/>
        <w:autoSpaceDE/>
        <w:autoSpaceDN/>
        <w:spacing w:line="240" w:lineRule="atLeast"/>
        <w:ind w:left="1080" w:right="63"/>
        <w:jc w:val="both"/>
        <w:rPr>
          <w:rFonts w:ascii="Browallia New" w:eastAsia="Cordia New" w:hAnsi="Browallia New" w:cs="Browallia New"/>
          <w:color w:val="000000"/>
          <w:sz w:val="16"/>
          <w:szCs w:val="16"/>
          <w:lang w:eastAsia="en-US"/>
        </w:rPr>
      </w:pPr>
    </w:p>
    <w:p w14:paraId="1FF149ED" w14:textId="77777777" w:rsidR="00A52DF4" w:rsidRPr="008D6328" w:rsidRDefault="00A52DF4" w:rsidP="00B73867">
      <w:pPr>
        <w:suppressAutoHyphens w:val="0"/>
        <w:overflowPunct/>
        <w:autoSpaceDE/>
        <w:autoSpaceDN/>
        <w:spacing w:line="240" w:lineRule="atLeast"/>
        <w:ind w:left="144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Contract assets and contract liabilities</w:t>
      </w:r>
    </w:p>
    <w:p w14:paraId="06ADC57E" w14:textId="77777777" w:rsidR="00A52DF4" w:rsidRPr="00B73867" w:rsidRDefault="00A52DF4" w:rsidP="00A52DF4">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537E35AF" w14:textId="14E40433" w:rsidR="00A52DF4" w:rsidRPr="008D6328" w:rsidRDefault="00A52DF4" w:rsidP="00B73867">
      <w:pPr>
        <w:suppressAutoHyphens w:val="0"/>
        <w:overflowPunct/>
        <w:autoSpaceDE/>
        <w:autoSpaceDN/>
        <w:spacing w:line="240" w:lineRule="atLeast"/>
        <w:ind w:left="144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A contract asset is recognised where the Group recorded revenue for </w:t>
      </w:r>
      <w:r w:rsidR="00C20217" w:rsidRPr="008D6328">
        <w:rPr>
          <w:rFonts w:ascii="Browallia New" w:eastAsia="Cordia New" w:hAnsi="Browallia New" w:cs="Browallia New"/>
          <w:color w:val="000000"/>
          <w:sz w:val="26"/>
          <w:szCs w:val="26"/>
          <w:lang w:eastAsia="en-US"/>
        </w:rPr>
        <w:t>fulfilment</w:t>
      </w:r>
      <w:r w:rsidRPr="008D6328">
        <w:rPr>
          <w:rFonts w:ascii="Browallia New" w:eastAsia="Cordia New" w:hAnsi="Browallia New" w:cs="Browallia New"/>
          <w:color w:val="000000"/>
          <w:sz w:val="26"/>
          <w:szCs w:val="26"/>
          <w:lang w:eastAsia="en-US"/>
        </w:rPr>
        <w:t xml:space="preserve"> of a contractual performance obligation before the customer paid consideration or before the requirements for billing.</w:t>
      </w:r>
    </w:p>
    <w:p w14:paraId="2BDE5C48" w14:textId="77777777" w:rsidR="00A52DF4" w:rsidRPr="00B73867" w:rsidRDefault="00A52DF4" w:rsidP="00A52DF4">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0C870A9B" w14:textId="3222A106" w:rsidR="00A52DF4" w:rsidRPr="008D6328" w:rsidRDefault="00A52DF4" w:rsidP="00B73867">
      <w:pPr>
        <w:suppressAutoHyphens w:val="0"/>
        <w:overflowPunct/>
        <w:autoSpaceDE/>
        <w:autoSpaceDN/>
        <w:spacing w:line="240" w:lineRule="atLeast"/>
        <w:ind w:left="144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A contract liability is recognised when the customer paid consideration or a receivable from the customer that is due before the Group fulfilled a contractual performance obligation. Advance received from the construction contract and service fees represent the advance that the Group receives from the customer when entering the contract and it is gradually deducted from the amount of each </w:t>
      </w:r>
      <w:proofErr w:type="gramStart"/>
      <w:r w:rsidR="00C20217" w:rsidRPr="008D6328">
        <w:rPr>
          <w:rFonts w:ascii="Browallia New" w:eastAsia="Cordia New" w:hAnsi="Browallia New" w:cs="Browallia New"/>
          <w:color w:val="000000"/>
          <w:sz w:val="26"/>
          <w:szCs w:val="26"/>
          <w:lang w:eastAsia="en-US"/>
        </w:rPr>
        <w:t>instalments</w:t>
      </w:r>
      <w:proofErr w:type="gramEnd"/>
      <w:r w:rsidRPr="008D6328">
        <w:rPr>
          <w:rFonts w:ascii="Browallia New" w:eastAsia="Cordia New" w:hAnsi="Browallia New" w:cs="Browallia New"/>
          <w:color w:val="000000"/>
          <w:sz w:val="26"/>
          <w:szCs w:val="26"/>
          <w:lang w:eastAsia="en-US"/>
        </w:rPr>
        <w:t xml:space="preserve"> that the Group has the right to collect upon the rendering of services.</w:t>
      </w:r>
    </w:p>
    <w:p w14:paraId="33AE849F" w14:textId="77777777" w:rsidR="00A52DF4" w:rsidRPr="00B73867" w:rsidRDefault="00A52DF4" w:rsidP="00A52DF4">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492296F6" w14:textId="77777777" w:rsidR="00A52DF4" w:rsidRPr="008D6328" w:rsidRDefault="00A52DF4" w:rsidP="00B73867">
      <w:pPr>
        <w:suppressAutoHyphens w:val="0"/>
        <w:overflowPunct/>
        <w:autoSpaceDE/>
        <w:autoSpaceDN/>
        <w:spacing w:line="240" w:lineRule="atLeast"/>
        <w:ind w:left="144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For each customer contract, contract liabilities are set off against contract assets.</w:t>
      </w:r>
    </w:p>
    <w:p w14:paraId="67B436D0" w14:textId="10F8F88A" w:rsidR="00A52DF4" w:rsidRPr="00B73867" w:rsidRDefault="00A52DF4" w:rsidP="00A52DF4">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07A7BD08" w14:textId="63B3E4D6" w:rsidR="00A52DF4" w:rsidRPr="008D6328" w:rsidRDefault="00A52DF4" w:rsidP="00B73867">
      <w:pPr>
        <w:numPr>
          <w:ilvl w:val="2"/>
          <w:numId w:val="4"/>
        </w:numPr>
        <w:suppressAutoHyphens w:val="0"/>
        <w:overflowPunct/>
        <w:autoSpaceDE/>
        <w:autoSpaceDN/>
        <w:spacing w:line="240" w:lineRule="atLeast"/>
        <w:ind w:right="18" w:hanging="312"/>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Sale of goods</w:t>
      </w:r>
    </w:p>
    <w:p w14:paraId="490B8BDC" w14:textId="77777777" w:rsidR="00A52DF4" w:rsidRPr="00B73867" w:rsidRDefault="00A52DF4" w:rsidP="00A52DF4">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5B015A5A" w14:textId="77777777" w:rsidR="00A52DF4" w:rsidRPr="008D6328" w:rsidRDefault="00A52DF4" w:rsidP="00B73867">
      <w:pPr>
        <w:suppressAutoHyphens w:val="0"/>
        <w:overflowPunct/>
        <w:autoSpaceDE/>
        <w:autoSpaceDN/>
        <w:spacing w:line="240" w:lineRule="atLeast"/>
        <w:ind w:left="144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Group sells the products. Sales are recognised when control of the products has transferred, being when the products are delivered, and there is no unfulfilled obligation that could affect the buyer’s acceptance of the products. Delivery occurs when the customers have been received the products at the agreed destination.</w:t>
      </w:r>
    </w:p>
    <w:p w14:paraId="5DF409F5" w14:textId="77777777" w:rsidR="00A52DF4" w:rsidRPr="00B73867" w:rsidRDefault="00A52DF4" w:rsidP="00A52DF4">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762EDEFB" w14:textId="77777777" w:rsidR="00A52DF4" w:rsidRPr="008D6328" w:rsidRDefault="00A52DF4" w:rsidP="00B73867">
      <w:pPr>
        <w:suppressAutoHyphens w:val="0"/>
        <w:overflowPunct/>
        <w:autoSpaceDE/>
        <w:autoSpaceDN/>
        <w:spacing w:line="240" w:lineRule="atLeast"/>
        <w:ind w:left="144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A receivable is recognised when the goods are delivered as this is the point in time that the consideration is unconditional because only the passage of time is required before the payment is due.</w:t>
      </w:r>
    </w:p>
    <w:p w14:paraId="7F2D415C" w14:textId="77777777" w:rsidR="00A52DF4" w:rsidRPr="00C90319" w:rsidRDefault="00A52DF4" w:rsidP="00A52DF4">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06316222" w14:textId="7DA742EF" w:rsidR="00A52DF4" w:rsidRPr="008D6328" w:rsidRDefault="00A52DF4" w:rsidP="00B73867">
      <w:pPr>
        <w:numPr>
          <w:ilvl w:val="2"/>
          <w:numId w:val="4"/>
        </w:numPr>
        <w:suppressAutoHyphens w:val="0"/>
        <w:overflowPunct/>
        <w:autoSpaceDE/>
        <w:autoSpaceDN/>
        <w:spacing w:line="240" w:lineRule="atLeast"/>
        <w:ind w:right="18" w:hanging="312"/>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Other operating income</w:t>
      </w:r>
    </w:p>
    <w:p w14:paraId="2F8E61A2" w14:textId="77777777" w:rsidR="00A52DF4" w:rsidRPr="00B73867" w:rsidRDefault="00A52DF4" w:rsidP="00A52DF4">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04444EEF" w14:textId="77777777" w:rsidR="00A52DF4" w:rsidRPr="008D6328" w:rsidRDefault="00A52DF4" w:rsidP="00B73867">
      <w:pPr>
        <w:suppressAutoHyphens w:val="0"/>
        <w:overflowPunct/>
        <w:autoSpaceDE/>
        <w:autoSpaceDN/>
        <w:spacing w:line="240" w:lineRule="atLeast"/>
        <w:ind w:left="144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Other operating income is recognised at a point in time when the performance obligations satisfied.</w:t>
      </w:r>
    </w:p>
    <w:p w14:paraId="33801496" w14:textId="77777777" w:rsidR="00DC52F2" w:rsidRPr="00B73867" w:rsidRDefault="00DC52F2" w:rsidP="00DC52F2">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53A28825" w14:textId="32F74B60" w:rsidR="00DC52F2" w:rsidRPr="008D6328" w:rsidRDefault="00DC52F2" w:rsidP="00B73867">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Other income</w:t>
      </w:r>
    </w:p>
    <w:p w14:paraId="1D4DE27D" w14:textId="77777777" w:rsidR="00DC52F2" w:rsidRPr="00B73867" w:rsidRDefault="00DC52F2" w:rsidP="00DC52F2">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4FF6903A" w14:textId="77777777" w:rsidR="00DC52F2" w:rsidRPr="008D6328" w:rsidRDefault="00DC52F2" w:rsidP="00B7386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Other income comprises interest income and others, which is generally recognised based on accrual basis.</w:t>
      </w:r>
    </w:p>
    <w:p w14:paraId="558EFFFD" w14:textId="77777777" w:rsidR="00DC52F2" w:rsidRPr="00B73867" w:rsidRDefault="00DC52F2" w:rsidP="00DC52F2">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69FF658C" w14:textId="080128BD" w:rsidR="00DC52F2" w:rsidRPr="008D6328" w:rsidRDefault="00DC52F2" w:rsidP="00B73867">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Borrowing costs</w:t>
      </w:r>
    </w:p>
    <w:p w14:paraId="05E7A77F" w14:textId="77777777" w:rsidR="00DC52F2" w:rsidRPr="00B73867" w:rsidRDefault="00DC52F2" w:rsidP="00DC52F2">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23115B60" w14:textId="77777777" w:rsidR="00DC52F2" w:rsidRPr="008D6328" w:rsidRDefault="00DC52F2" w:rsidP="00C20217">
      <w:pPr>
        <w:suppressAutoHyphens w:val="0"/>
        <w:overflowPunct/>
        <w:autoSpaceDE/>
        <w:autoSpaceDN/>
        <w:spacing w:line="240" w:lineRule="atLeast"/>
        <w:ind w:left="99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w:t>
      </w:r>
      <w:proofErr w:type="gramStart"/>
      <w:r w:rsidRPr="008D6328">
        <w:rPr>
          <w:rFonts w:ascii="Browallia New" w:eastAsia="Cordia New" w:hAnsi="Browallia New" w:cs="Browallia New"/>
          <w:color w:val="000000"/>
          <w:sz w:val="26"/>
          <w:szCs w:val="26"/>
          <w:lang w:eastAsia="en-US"/>
        </w:rPr>
        <w:t>are</w:t>
      </w:r>
      <w:proofErr w:type="gramEnd"/>
      <w:r w:rsidRPr="008D6328">
        <w:rPr>
          <w:rFonts w:ascii="Browallia New" w:eastAsia="Cordia New" w:hAnsi="Browallia New" w:cs="Browallia New"/>
          <w:color w:val="000000"/>
          <w:sz w:val="26"/>
          <w:szCs w:val="26"/>
          <w:lang w:eastAsia="en-US"/>
        </w:rPr>
        <w:t xml:space="preserve"> substantially ready for their intended use or sale.</w:t>
      </w:r>
    </w:p>
    <w:p w14:paraId="6BEB3A1B" w14:textId="77777777" w:rsidR="00DC52F2" w:rsidRPr="00C20217" w:rsidRDefault="00DC52F2" w:rsidP="00DC52F2">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3A20FB8B" w14:textId="53BFCA23" w:rsidR="00DC52F2" w:rsidRDefault="00DC52F2" w:rsidP="00C20217">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Income tax </w:t>
      </w:r>
    </w:p>
    <w:p w14:paraId="3A4D548D" w14:textId="77777777" w:rsidR="00C20217" w:rsidRPr="00C20217" w:rsidRDefault="00C20217" w:rsidP="00C20217">
      <w:pPr>
        <w:suppressAutoHyphens w:val="0"/>
        <w:overflowPunct/>
        <w:autoSpaceDE/>
        <w:autoSpaceDN/>
        <w:spacing w:line="240" w:lineRule="atLeast"/>
        <w:ind w:left="900" w:right="18"/>
        <w:jc w:val="both"/>
        <w:rPr>
          <w:rFonts w:ascii="Browallia New" w:eastAsia="Cordia New" w:hAnsi="Browallia New" w:cs="Browallia New"/>
          <w:color w:val="000000"/>
          <w:sz w:val="16"/>
          <w:szCs w:val="16"/>
          <w:lang w:eastAsia="en-US"/>
        </w:rPr>
      </w:pPr>
    </w:p>
    <w:p w14:paraId="591927D5" w14:textId="77777777" w:rsidR="00E21D35" w:rsidRPr="008D6328" w:rsidRDefault="00E21D35" w:rsidP="00C2021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Group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14:paraId="3519F7F0" w14:textId="77777777" w:rsidR="00E21D35" w:rsidRPr="00C20217" w:rsidRDefault="00E21D35" w:rsidP="00E21D35">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r w:rsidRPr="008D6328">
        <w:rPr>
          <w:rFonts w:ascii="Browallia New" w:eastAsia="Cordia New" w:hAnsi="Browallia New" w:cs="Browallia New"/>
          <w:color w:val="000000"/>
          <w:sz w:val="26"/>
          <w:szCs w:val="26"/>
          <w:lang w:eastAsia="en-US"/>
        </w:rPr>
        <w:t> </w:t>
      </w:r>
    </w:p>
    <w:p w14:paraId="404978B2" w14:textId="77777777" w:rsidR="00E21D35" w:rsidRPr="008D6328" w:rsidRDefault="00E21D35" w:rsidP="00C2021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 The Group recognizes a deferred tax asset for all deductible temporary differences to the extent that it is probable that taxable profit will be available against which the deductible </w:t>
      </w:r>
      <w:r w:rsidRPr="008D6328">
        <w:rPr>
          <w:rFonts w:ascii="Browallia New" w:eastAsia="Cordia New" w:hAnsi="Browallia New" w:cs="Browallia New"/>
          <w:color w:val="000000"/>
          <w:sz w:val="26"/>
          <w:szCs w:val="26"/>
          <w:lang w:eastAsia="en-US"/>
        </w:rPr>
        <w:lastRenderedPageBreak/>
        <w:t>temporary difference can be utilized, unless the deferred tax asset arises from the initial recognition of an asset or liability in a transaction that affects neither accounting profit nor taxable profit.</w:t>
      </w:r>
    </w:p>
    <w:p w14:paraId="5DA81B94" w14:textId="77777777" w:rsidR="00E21D35" w:rsidRPr="00C20217" w:rsidRDefault="00E21D35" w:rsidP="00E21D35">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1536F195" w14:textId="77777777" w:rsidR="00E21D35" w:rsidRPr="008D6328" w:rsidRDefault="00E21D35" w:rsidP="00C2021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Group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p>
    <w:p w14:paraId="77DE9B6C" w14:textId="77777777" w:rsidR="00E21D35" w:rsidRPr="00C20217" w:rsidRDefault="00E21D35" w:rsidP="00E21D35">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31FD6437" w14:textId="77777777" w:rsidR="00E21D35" w:rsidRPr="008D6328" w:rsidRDefault="00E21D35" w:rsidP="00C2021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Group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p>
    <w:p w14:paraId="60FA4DB2" w14:textId="77777777" w:rsidR="00E21D35" w:rsidRPr="00C20217" w:rsidRDefault="00E21D35" w:rsidP="00E21D35">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1E5EE654" w14:textId="7D839CF2" w:rsidR="00DC52F2" w:rsidRDefault="00E21D35" w:rsidP="00C2021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14:paraId="7D1B5F78" w14:textId="77777777" w:rsidR="00C90319" w:rsidRPr="00C90319" w:rsidRDefault="00C90319" w:rsidP="00C20217">
      <w:pPr>
        <w:suppressAutoHyphens w:val="0"/>
        <w:overflowPunct/>
        <w:autoSpaceDE/>
        <w:autoSpaceDN/>
        <w:spacing w:line="240" w:lineRule="atLeast"/>
        <w:ind w:left="900" w:right="63"/>
        <w:jc w:val="both"/>
        <w:rPr>
          <w:rFonts w:ascii="Browallia New" w:eastAsia="Cordia New" w:hAnsi="Browallia New" w:cs="Browallia New"/>
          <w:color w:val="000000"/>
          <w:sz w:val="16"/>
          <w:szCs w:val="16"/>
          <w:lang w:eastAsia="en-US"/>
        </w:rPr>
      </w:pPr>
    </w:p>
    <w:p w14:paraId="2EC4B727" w14:textId="134711D7" w:rsidR="00B1732B" w:rsidRPr="008D6328" w:rsidRDefault="00B1732B" w:rsidP="00C20217">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Fair value measurement </w:t>
      </w:r>
    </w:p>
    <w:p w14:paraId="780D3AF2" w14:textId="77777777" w:rsidR="00E21D35" w:rsidRPr="00C20217" w:rsidRDefault="00E21D35" w:rsidP="00E21D35">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6F8C82B9" w14:textId="77777777" w:rsidR="00E21D35" w:rsidRPr="008D6328" w:rsidRDefault="00E21D35" w:rsidP="00C2021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Group recognizes a loss allowance for expected credit losses on a financial asset that is measured at amortized cost or at fair value through other comprehensive income, a trade receivable, a contract asset.</w:t>
      </w:r>
    </w:p>
    <w:p w14:paraId="7C7FEC36" w14:textId="77777777" w:rsidR="00E21D35" w:rsidRPr="00C20217" w:rsidRDefault="00E21D35" w:rsidP="00E21D35">
      <w:pPr>
        <w:suppressAutoHyphens w:val="0"/>
        <w:overflowPunct/>
        <w:autoSpaceDE/>
        <w:autoSpaceDN/>
        <w:spacing w:line="240" w:lineRule="atLeast"/>
        <w:ind w:left="720" w:right="63"/>
        <w:jc w:val="both"/>
        <w:rPr>
          <w:rFonts w:ascii="Browallia New" w:eastAsia="Cordia New" w:hAnsi="Browallia New" w:cs="Browallia New"/>
          <w:color w:val="000000"/>
          <w:sz w:val="16"/>
          <w:szCs w:val="16"/>
          <w:lang w:eastAsia="en-US"/>
        </w:rPr>
      </w:pPr>
      <w:r w:rsidRPr="008D6328">
        <w:rPr>
          <w:rFonts w:ascii="Browallia New" w:eastAsia="Cordia New" w:hAnsi="Browallia New" w:cs="Browallia New"/>
          <w:color w:val="000000"/>
          <w:sz w:val="26"/>
          <w:szCs w:val="26"/>
          <w:lang w:eastAsia="en-US"/>
        </w:rPr>
        <w:tab/>
      </w:r>
    </w:p>
    <w:p w14:paraId="4BB32C8F" w14:textId="5295E14E" w:rsidR="00B1732B" w:rsidRDefault="00E21D35" w:rsidP="00C2021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Group measures the loss allowance by applying the general approach for other financial instrument that is measured at amortized cost or at fair value through other comprehensive income.</w:t>
      </w:r>
    </w:p>
    <w:p w14:paraId="31A3A495" w14:textId="77777777" w:rsidR="00C20217" w:rsidRPr="00C20217" w:rsidRDefault="00C20217" w:rsidP="00C20217">
      <w:pPr>
        <w:suppressAutoHyphens w:val="0"/>
        <w:overflowPunct/>
        <w:autoSpaceDE/>
        <w:autoSpaceDN/>
        <w:spacing w:line="240" w:lineRule="atLeast"/>
        <w:ind w:left="900" w:right="63"/>
        <w:jc w:val="both"/>
        <w:rPr>
          <w:rFonts w:ascii="Browallia New" w:eastAsia="Cordia New" w:hAnsi="Browallia New" w:cs="Browallia New"/>
          <w:color w:val="000000"/>
          <w:sz w:val="16"/>
          <w:szCs w:val="16"/>
          <w:lang w:eastAsia="en-US"/>
        </w:rPr>
      </w:pPr>
    </w:p>
    <w:p w14:paraId="3C27A091" w14:textId="2E9B3D17" w:rsidR="00B1732B" w:rsidRPr="008D6328" w:rsidRDefault="00B1732B" w:rsidP="00C2021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C402BCC" w14:textId="77777777" w:rsidR="00E21D35" w:rsidRPr="00C20217" w:rsidRDefault="00E21D35" w:rsidP="00E21D35">
      <w:pPr>
        <w:suppressAutoHyphens w:val="0"/>
        <w:overflowPunct/>
        <w:autoSpaceDE/>
        <w:autoSpaceDN/>
        <w:spacing w:line="240" w:lineRule="atLeast"/>
        <w:ind w:right="63"/>
        <w:jc w:val="both"/>
        <w:rPr>
          <w:rFonts w:ascii="Browallia New" w:eastAsia="Cordia New" w:hAnsi="Browallia New" w:cs="Browallia New"/>
          <w:color w:val="000000"/>
          <w:sz w:val="16"/>
          <w:szCs w:val="16"/>
          <w:lang w:eastAsia="en-US"/>
        </w:rPr>
      </w:pPr>
    </w:p>
    <w:p w14:paraId="3786C80A" w14:textId="0F1FFF22" w:rsidR="00E21D35" w:rsidRPr="008D6328" w:rsidRDefault="00E21D35" w:rsidP="00C20217">
      <w:pPr>
        <w:numPr>
          <w:ilvl w:val="1"/>
          <w:numId w:val="4"/>
        </w:numPr>
        <w:suppressAutoHyphens w:val="0"/>
        <w:overflowPunct/>
        <w:autoSpaceDE/>
        <w:autoSpaceDN/>
        <w:spacing w:line="240" w:lineRule="atLeast"/>
        <w:ind w:left="900" w:right="18"/>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Critical accounting estimates, assumption and judgments</w:t>
      </w:r>
    </w:p>
    <w:p w14:paraId="48B4FA21" w14:textId="77777777" w:rsidR="00E21D35" w:rsidRPr="00C20217" w:rsidRDefault="00E21D35" w:rsidP="00E21D35">
      <w:pPr>
        <w:suppressAutoHyphens w:val="0"/>
        <w:overflowPunct/>
        <w:autoSpaceDE/>
        <w:autoSpaceDN/>
        <w:spacing w:line="240" w:lineRule="atLeast"/>
        <w:ind w:left="720" w:right="63"/>
        <w:jc w:val="both"/>
        <w:rPr>
          <w:rFonts w:ascii="Browallia New" w:eastAsia="Cordia New" w:hAnsi="Browallia New" w:cs="Browallia New"/>
          <w:color w:val="000000"/>
          <w:sz w:val="16"/>
          <w:szCs w:val="16"/>
          <w:lang w:eastAsia="en-US"/>
        </w:rPr>
      </w:pPr>
    </w:p>
    <w:p w14:paraId="61EC9D4D" w14:textId="77777777" w:rsidR="00E21D35" w:rsidRPr="008D6328" w:rsidRDefault="00E21D35" w:rsidP="00C2021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Estimates and judgments are continually evaluated and are based on historical experience and other factors, including expectations of future events that are believed to be reasonable under the circumstances.</w:t>
      </w:r>
    </w:p>
    <w:p w14:paraId="4D5B8098" w14:textId="77777777" w:rsidR="00E21D35" w:rsidRPr="00C20217" w:rsidRDefault="00E21D35" w:rsidP="00E21D35">
      <w:pPr>
        <w:suppressAutoHyphens w:val="0"/>
        <w:overflowPunct/>
        <w:autoSpaceDE/>
        <w:autoSpaceDN/>
        <w:spacing w:line="240" w:lineRule="atLeast"/>
        <w:ind w:left="720" w:right="63"/>
        <w:jc w:val="both"/>
        <w:rPr>
          <w:rFonts w:ascii="Browallia New" w:eastAsia="Cordia New" w:hAnsi="Browallia New" w:cs="Browallia New"/>
          <w:color w:val="000000"/>
          <w:sz w:val="16"/>
          <w:szCs w:val="16"/>
          <w:lang w:eastAsia="en-US"/>
        </w:rPr>
      </w:pPr>
    </w:p>
    <w:p w14:paraId="4A611718" w14:textId="77777777" w:rsidR="00E21D35" w:rsidRPr="008D6328" w:rsidRDefault="00E21D35" w:rsidP="00C2021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Allowances for expected credit losses of financial assets</w:t>
      </w:r>
    </w:p>
    <w:p w14:paraId="09BFBF53" w14:textId="77777777" w:rsidR="00E21D35" w:rsidRPr="00C20217" w:rsidRDefault="00E21D35" w:rsidP="00E21D35">
      <w:pPr>
        <w:suppressAutoHyphens w:val="0"/>
        <w:overflowPunct/>
        <w:autoSpaceDE/>
        <w:autoSpaceDN/>
        <w:spacing w:line="240" w:lineRule="atLeast"/>
        <w:ind w:left="720" w:right="63"/>
        <w:jc w:val="both"/>
        <w:rPr>
          <w:rFonts w:ascii="Browallia New" w:eastAsia="Cordia New" w:hAnsi="Browallia New" w:cs="Browallia New"/>
          <w:color w:val="000000"/>
          <w:sz w:val="16"/>
          <w:szCs w:val="16"/>
          <w:lang w:eastAsia="en-US"/>
        </w:rPr>
      </w:pPr>
    </w:p>
    <w:p w14:paraId="1C1B9132" w14:textId="17E38B9B" w:rsidR="00E21D35" w:rsidRPr="008D6328" w:rsidRDefault="00E21D35" w:rsidP="00C2021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Allowance for expected credit losses of accounts receivable is incurred from adjusting value of </w:t>
      </w:r>
      <w:r w:rsidR="00C20217" w:rsidRPr="008D6328">
        <w:rPr>
          <w:rFonts w:ascii="Browallia New" w:eastAsia="Cordia New" w:hAnsi="Browallia New" w:cs="Browallia New"/>
          <w:color w:val="000000"/>
          <w:sz w:val="26"/>
          <w:szCs w:val="26"/>
          <w:lang w:eastAsia="en-US"/>
        </w:rPr>
        <w:t>receivable</w:t>
      </w:r>
      <w:r w:rsidRPr="008D6328">
        <w:rPr>
          <w:rFonts w:ascii="Browallia New" w:eastAsia="Cordia New" w:hAnsi="Browallia New" w:cs="Browallia New"/>
          <w:color w:val="000000"/>
          <w:sz w:val="26"/>
          <w:szCs w:val="26"/>
          <w:lang w:eastAsia="en-US"/>
        </w:rPr>
        <w:t xml:space="preserve"> provided from credit risk possibly incurred the management is required to use judgement in estimating allowance for expected credit losses in each receivable by </w:t>
      </w:r>
      <w:r w:rsidR="00C20217" w:rsidRPr="008D6328">
        <w:rPr>
          <w:rFonts w:ascii="Browallia New" w:eastAsia="Cordia New" w:hAnsi="Browallia New" w:cs="Browallia New"/>
          <w:color w:val="000000"/>
          <w:sz w:val="26"/>
          <w:szCs w:val="26"/>
          <w:lang w:eastAsia="en-US"/>
        </w:rPr>
        <w:t>analy</w:t>
      </w:r>
      <w:r w:rsidR="00C20217">
        <w:rPr>
          <w:rFonts w:ascii="Browallia New" w:eastAsia="Cordia New" w:hAnsi="Browallia New" w:cs="Browallia New"/>
          <w:color w:val="000000"/>
          <w:sz w:val="26"/>
          <w:szCs w:val="26"/>
          <w:lang w:eastAsia="en-US"/>
        </w:rPr>
        <w:t>sed</w:t>
      </w:r>
      <w:r w:rsidRPr="008D6328">
        <w:rPr>
          <w:rFonts w:ascii="Browallia New" w:eastAsia="Cordia New" w:hAnsi="Browallia New" w:cs="Browallia New"/>
          <w:color w:val="000000"/>
          <w:sz w:val="26"/>
          <w:szCs w:val="26"/>
          <w:lang w:eastAsia="en-US"/>
        </w:rPr>
        <w:t xml:space="preserve"> aging of receivable, collection debt experience in the past and changing in current economic situation The use of different estimates and assumptions, however, could affect the amount of the allowance for credit losses and, therefore, the allowance may need to be adjusted in the future.</w:t>
      </w:r>
    </w:p>
    <w:p w14:paraId="689DEDEC" w14:textId="1E2A8325" w:rsidR="00C90319" w:rsidRDefault="00C90319">
      <w:pPr>
        <w:suppressAutoHyphens w:val="0"/>
        <w:overflowPunct/>
        <w:autoSpaceDE/>
        <w:autoSpaceDN/>
        <w:rPr>
          <w:rFonts w:ascii="Browallia New" w:eastAsia="Cordia New" w:hAnsi="Browallia New" w:cs="Browallia New"/>
          <w:color w:val="000000"/>
          <w:sz w:val="16"/>
          <w:szCs w:val="16"/>
          <w:lang w:eastAsia="en-US"/>
        </w:rPr>
      </w:pPr>
      <w:r>
        <w:rPr>
          <w:rFonts w:ascii="Browallia New" w:eastAsia="Cordia New" w:hAnsi="Browallia New" w:cs="Browallia New"/>
          <w:color w:val="000000"/>
          <w:sz w:val="16"/>
          <w:szCs w:val="16"/>
          <w:lang w:eastAsia="en-US"/>
        </w:rPr>
        <w:br w:type="page"/>
      </w:r>
    </w:p>
    <w:p w14:paraId="5FF5E25B" w14:textId="77777777" w:rsidR="00E21D35" w:rsidRPr="00C20217" w:rsidRDefault="00E21D35" w:rsidP="00E21D35">
      <w:pPr>
        <w:suppressAutoHyphens w:val="0"/>
        <w:overflowPunct/>
        <w:autoSpaceDE/>
        <w:autoSpaceDN/>
        <w:spacing w:line="240" w:lineRule="atLeast"/>
        <w:ind w:left="720" w:right="63"/>
        <w:jc w:val="both"/>
        <w:rPr>
          <w:rFonts w:ascii="Browallia New" w:eastAsia="Cordia New" w:hAnsi="Browallia New" w:cs="Browallia New"/>
          <w:color w:val="000000"/>
          <w:sz w:val="16"/>
          <w:szCs w:val="16"/>
          <w:lang w:eastAsia="en-US"/>
        </w:rPr>
      </w:pPr>
    </w:p>
    <w:p w14:paraId="0DBD70DF" w14:textId="77777777" w:rsidR="00E21D35" w:rsidRPr="008D6328" w:rsidRDefault="00E21D35" w:rsidP="00C2021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Deferred tax assets</w:t>
      </w:r>
    </w:p>
    <w:p w14:paraId="379FD156" w14:textId="77777777" w:rsidR="00E21D35" w:rsidRPr="00C20217" w:rsidRDefault="00E21D35" w:rsidP="00E21D35">
      <w:pPr>
        <w:suppressAutoHyphens w:val="0"/>
        <w:overflowPunct/>
        <w:autoSpaceDE/>
        <w:autoSpaceDN/>
        <w:spacing w:line="240" w:lineRule="atLeast"/>
        <w:ind w:left="720" w:right="63"/>
        <w:jc w:val="both"/>
        <w:rPr>
          <w:rFonts w:ascii="Browallia New" w:eastAsia="Cordia New" w:hAnsi="Browallia New" w:cs="Browallia New"/>
          <w:color w:val="000000"/>
          <w:sz w:val="16"/>
          <w:szCs w:val="16"/>
          <w:lang w:eastAsia="en-US"/>
        </w:rPr>
      </w:pPr>
    </w:p>
    <w:p w14:paraId="092E9E2C" w14:textId="6C91152E" w:rsidR="00E21D35" w:rsidRPr="008D6328" w:rsidRDefault="00E21D35" w:rsidP="00C2021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Deferred ta</w:t>
      </w:r>
      <w:r w:rsidR="00C20217">
        <w:rPr>
          <w:rFonts w:ascii="Browallia New" w:eastAsia="Cordia New" w:hAnsi="Browallia New" w:cs="Browallia New"/>
          <w:color w:val="000000"/>
          <w:sz w:val="26"/>
          <w:szCs w:val="26"/>
          <w:lang w:eastAsia="en-US"/>
        </w:rPr>
        <w:t>x</w:t>
      </w:r>
      <w:r w:rsidRPr="008D6328">
        <w:rPr>
          <w:rFonts w:ascii="Browallia New" w:eastAsia="Cordia New" w:hAnsi="Browallia New" w:cs="Browallia New"/>
          <w:color w:val="000000"/>
          <w:sz w:val="26"/>
          <w:szCs w:val="26"/>
          <w:lang w:eastAsia="en-US"/>
        </w:rPr>
        <w:t xml:space="preserve"> assets are recognized for temporary difference arising between the tax bases of assets and liabilities and their carrying amounts for financial reporting purposes as at the end of reporting period when it is highly probable that the Group and subsidiaries will generate sufficient taxable profits from their future operations to utilize these deferred tax assets. If management need to estimate the amounts of the deferred tax assets that the Company and its subsidiaries should recognize, they take into account the amount of taxable profit expected in each future period.</w:t>
      </w:r>
    </w:p>
    <w:p w14:paraId="5C76ADDD" w14:textId="77777777" w:rsidR="00E21D35" w:rsidRPr="00C20217" w:rsidRDefault="00E21D35" w:rsidP="00E21D35">
      <w:pPr>
        <w:suppressAutoHyphens w:val="0"/>
        <w:overflowPunct/>
        <w:autoSpaceDE/>
        <w:autoSpaceDN/>
        <w:spacing w:line="240" w:lineRule="atLeast"/>
        <w:ind w:left="720" w:right="63"/>
        <w:jc w:val="both"/>
        <w:rPr>
          <w:rFonts w:ascii="Browallia New" w:eastAsia="Cordia New" w:hAnsi="Browallia New" w:cs="Browallia New"/>
          <w:color w:val="000000"/>
          <w:sz w:val="16"/>
          <w:szCs w:val="16"/>
          <w:lang w:eastAsia="en-US"/>
        </w:rPr>
      </w:pPr>
    </w:p>
    <w:p w14:paraId="22985BBD" w14:textId="77777777" w:rsidR="00E21D35" w:rsidRPr="008D6328" w:rsidRDefault="00E21D35" w:rsidP="00C2021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Leases</w:t>
      </w:r>
    </w:p>
    <w:p w14:paraId="4A04355B" w14:textId="77777777" w:rsidR="00E21D35" w:rsidRPr="00C20217" w:rsidRDefault="00E21D35" w:rsidP="00E21D35">
      <w:pPr>
        <w:suppressAutoHyphens w:val="0"/>
        <w:overflowPunct/>
        <w:autoSpaceDE/>
        <w:autoSpaceDN/>
        <w:spacing w:line="240" w:lineRule="atLeast"/>
        <w:ind w:left="720" w:right="63"/>
        <w:jc w:val="both"/>
        <w:rPr>
          <w:rFonts w:ascii="Browallia New" w:eastAsia="Cordia New" w:hAnsi="Browallia New" w:cs="Browallia New"/>
          <w:color w:val="000000"/>
          <w:sz w:val="16"/>
          <w:szCs w:val="16"/>
          <w:lang w:eastAsia="en-US"/>
        </w:rPr>
      </w:pPr>
    </w:p>
    <w:p w14:paraId="1E7FB9C7" w14:textId="77777777" w:rsidR="00E21D35" w:rsidRPr="008D6328" w:rsidRDefault="00E21D35" w:rsidP="00C2021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The incremental borrowing rate of lease contract.</w:t>
      </w:r>
    </w:p>
    <w:p w14:paraId="2506D957" w14:textId="77777777" w:rsidR="00E21D35" w:rsidRPr="00C20217" w:rsidRDefault="00E21D35" w:rsidP="00E21D35">
      <w:pPr>
        <w:suppressAutoHyphens w:val="0"/>
        <w:overflowPunct/>
        <w:autoSpaceDE/>
        <w:autoSpaceDN/>
        <w:spacing w:line="240" w:lineRule="atLeast"/>
        <w:ind w:left="720" w:right="63"/>
        <w:jc w:val="both"/>
        <w:rPr>
          <w:rFonts w:ascii="Browallia New" w:eastAsia="Cordia New" w:hAnsi="Browallia New" w:cs="Browallia New"/>
          <w:color w:val="000000"/>
          <w:sz w:val="16"/>
          <w:szCs w:val="16"/>
          <w:lang w:eastAsia="en-US"/>
        </w:rPr>
      </w:pPr>
    </w:p>
    <w:p w14:paraId="12CCB47A" w14:textId="1ECFFEA4" w:rsidR="00E21D35" w:rsidRDefault="00E21D35" w:rsidP="00C2021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 xml:space="preserve">The Group cannot readily determine the interest rate implicit in the </w:t>
      </w:r>
      <w:r w:rsidR="00C20217" w:rsidRPr="008D6328">
        <w:rPr>
          <w:rFonts w:ascii="Browallia New" w:eastAsia="Cordia New" w:hAnsi="Browallia New" w:cs="Browallia New"/>
          <w:color w:val="000000"/>
          <w:sz w:val="26"/>
          <w:szCs w:val="26"/>
          <w:lang w:eastAsia="en-US"/>
        </w:rPr>
        <w:t>lease;</w:t>
      </w:r>
      <w:r w:rsidRPr="008D6328">
        <w:rPr>
          <w:rFonts w:ascii="Browallia New" w:eastAsia="Cordia New" w:hAnsi="Browallia New" w:cs="Browallia New"/>
          <w:color w:val="000000"/>
          <w:sz w:val="26"/>
          <w:szCs w:val="26"/>
          <w:lang w:eastAsia="en-US"/>
        </w:rPr>
        <w:t xml:space="preserve"> therefore, the management is required to exercise judgement in estimating its incremental borrowing rate (IBR) to discount lease liabilities. The IBR is the rate of interest that the Group would have to pay for obtaining an asset of a similar value to the right-of-use asset in a similar economic environment with similar term of loan and collateral.</w:t>
      </w:r>
    </w:p>
    <w:p w14:paraId="5FC5AB3C" w14:textId="77777777" w:rsidR="00C90319" w:rsidRPr="008D6328" w:rsidRDefault="00C90319" w:rsidP="00C20217">
      <w:pPr>
        <w:suppressAutoHyphens w:val="0"/>
        <w:overflowPunct/>
        <w:autoSpaceDE/>
        <w:autoSpaceDN/>
        <w:spacing w:line="240" w:lineRule="atLeast"/>
        <w:ind w:left="900" w:right="63"/>
        <w:jc w:val="both"/>
        <w:rPr>
          <w:rFonts w:ascii="Browallia New" w:eastAsia="Cordia New" w:hAnsi="Browallia New" w:cs="Browallia New"/>
          <w:color w:val="000000"/>
          <w:sz w:val="26"/>
          <w:szCs w:val="26"/>
          <w:lang w:eastAsia="en-US"/>
        </w:rPr>
      </w:pPr>
    </w:p>
    <w:p w14:paraId="3F379C2D" w14:textId="15E76EFF" w:rsidR="00E21D35" w:rsidRPr="00C20217" w:rsidRDefault="00E21D35" w:rsidP="00C20217">
      <w:pPr>
        <w:pStyle w:val="ListParagraph"/>
        <w:numPr>
          <w:ilvl w:val="0"/>
          <w:numId w:val="4"/>
        </w:numPr>
        <w:tabs>
          <w:tab w:val="left" w:pos="540"/>
        </w:tabs>
        <w:suppressAutoHyphens w:val="0"/>
        <w:overflowPunct/>
        <w:autoSpaceDE/>
        <w:autoSpaceDN/>
        <w:jc w:val="thaiDistribute"/>
        <w:rPr>
          <w:rFonts w:ascii="Browallia New" w:eastAsia="Cordia New" w:hAnsi="Browallia New" w:cs="Browallia New"/>
          <w:color w:val="000000"/>
          <w:sz w:val="26"/>
          <w:szCs w:val="26"/>
          <w:u w:val="single"/>
          <w:lang w:val="en-US" w:eastAsia="en-US"/>
        </w:rPr>
      </w:pPr>
      <w:r w:rsidRPr="00C20217">
        <w:rPr>
          <w:rFonts w:ascii="Browallia New" w:eastAsia="Cordia New" w:hAnsi="Browallia New" w:cs="Browallia New"/>
          <w:color w:val="000000"/>
          <w:sz w:val="26"/>
          <w:szCs w:val="26"/>
          <w:u w:val="single"/>
          <w:lang w:val="en-US" w:eastAsia="en-US"/>
        </w:rPr>
        <w:t xml:space="preserve">Related </w:t>
      </w:r>
      <w:proofErr w:type="gramStart"/>
      <w:r w:rsidRPr="00C20217">
        <w:rPr>
          <w:rFonts w:ascii="Browallia New" w:eastAsia="Cordia New" w:hAnsi="Browallia New" w:cs="Browallia New"/>
          <w:color w:val="000000"/>
          <w:sz w:val="26"/>
          <w:szCs w:val="26"/>
          <w:u w:val="single"/>
          <w:lang w:val="en-US" w:eastAsia="en-US"/>
        </w:rPr>
        <w:t>parties</w:t>
      </w:r>
      <w:proofErr w:type="gramEnd"/>
      <w:r w:rsidRPr="00C20217">
        <w:rPr>
          <w:rFonts w:ascii="Browallia New" w:eastAsia="Cordia New" w:hAnsi="Browallia New" w:cs="Browallia New"/>
          <w:color w:val="000000"/>
          <w:sz w:val="26"/>
          <w:szCs w:val="26"/>
          <w:u w:val="single"/>
          <w:lang w:val="en-US" w:eastAsia="en-US"/>
        </w:rPr>
        <w:t xml:space="preserve"> transactions</w:t>
      </w:r>
    </w:p>
    <w:p w14:paraId="536F4B14" w14:textId="77777777" w:rsidR="00E21D35" w:rsidRPr="00C20217" w:rsidRDefault="00E21D35" w:rsidP="00E21D35">
      <w:pPr>
        <w:suppressAutoHyphens w:val="0"/>
        <w:overflowPunct/>
        <w:autoSpaceDE/>
        <w:autoSpaceDN/>
        <w:spacing w:line="240" w:lineRule="atLeast"/>
        <w:ind w:left="720" w:right="63"/>
        <w:jc w:val="both"/>
        <w:rPr>
          <w:rFonts w:ascii="Browallia New" w:eastAsia="Cordia New" w:hAnsi="Browallia New" w:cs="Browallia New"/>
          <w:color w:val="000000"/>
          <w:sz w:val="16"/>
          <w:szCs w:val="16"/>
          <w:lang w:eastAsia="en-US"/>
        </w:rPr>
      </w:pPr>
    </w:p>
    <w:p w14:paraId="6FA02B35" w14:textId="77777777" w:rsidR="00E21D35" w:rsidRPr="008D6328" w:rsidRDefault="00E21D35" w:rsidP="00C20217">
      <w:pPr>
        <w:suppressAutoHyphens w:val="0"/>
        <w:overflowPunct/>
        <w:autoSpaceDE/>
        <w:autoSpaceDN/>
        <w:spacing w:line="240" w:lineRule="atLeast"/>
        <w:ind w:left="54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EA69480" w14:textId="77777777" w:rsidR="00E21D35" w:rsidRPr="00C20217" w:rsidRDefault="00E21D35" w:rsidP="00E21D35">
      <w:pPr>
        <w:suppressAutoHyphens w:val="0"/>
        <w:overflowPunct/>
        <w:autoSpaceDE/>
        <w:autoSpaceDN/>
        <w:spacing w:line="240" w:lineRule="atLeast"/>
        <w:ind w:left="720" w:right="63"/>
        <w:jc w:val="both"/>
        <w:rPr>
          <w:rFonts w:ascii="Browallia New" w:eastAsia="Cordia New" w:hAnsi="Browallia New" w:cs="Browallia New"/>
          <w:color w:val="000000"/>
          <w:sz w:val="16"/>
          <w:szCs w:val="16"/>
          <w:lang w:eastAsia="en-US"/>
        </w:rPr>
      </w:pPr>
    </w:p>
    <w:p w14:paraId="12E608D2" w14:textId="079BE345" w:rsidR="00E21D35" w:rsidRPr="008D6328" w:rsidRDefault="00E21D35" w:rsidP="00C20217">
      <w:pPr>
        <w:suppressAutoHyphens w:val="0"/>
        <w:overflowPunct/>
        <w:autoSpaceDE/>
        <w:autoSpaceDN/>
        <w:spacing w:line="240" w:lineRule="atLeast"/>
        <w:ind w:left="540" w:right="63"/>
        <w:jc w:val="both"/>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In considering each possible related party relationship, attention is directed to the substance of the relationship, and not merely the legal form.</w:t>
      </w:r>
    </w:p>
    <w:bookmarkEnd w:id="0"/>
    <w:p w14:paraId="4FB2C90A" w14:textId="77777777" w:rsidR="00A52DF4" w:rsidRPr="008D6328" w:rsidRDefault="00A52DF4" w:rsidP="008C483F">
      <w:pPr>
        <w:shd w:val="clear" w:color="auto" w:fill="FFFFFF" w:themeFill="background1"/>
        <w:ind w:right="-662"/>
        <w:jc w:val="thaiDistribute"/>
        <w:rPr>
          <w:rFonts w:ascii="Browallia New" w:hAnsi="Browallia New" w:cs="Browallia New"/>
          <w:sz w:val="16"/>
          <w:szCs w:val="16"/>
          <w:lang w:val="en-US" w:eastAsia="en-US"/>
        </w:rPr>
      </w:pPr>
    </w:p>
    <w:p w14:paraId="38601928" w14:textId="0F88C96A" w:rsidR="00A52DF4" w:rsidRPr="003F7EB9" w:rsidRDefault="007C554C" w:rsidP="00692717">
      <w:pPr>
        <w:pStyle w:val="ListParagraph"/>
        <w:numPr>
          <w:ilvl w:val="1"/>
          <w:numId w:val="99"/>
        </w:numPr>
        <w:shd w:val="clear" w:color="auto" w:fill="FFFFFF" w:themeFill="background1"/>
        <w:ind w:left="450" w:right="-662"/>
        <w:rPr>
          <w:rFonts w:ascii="Browallia New" w:hAnsi="Browallia New" w:cs="Browallia New"/>
          <w:spacing w:val="-4"/>
          <w:sz w:val="26"/>
          <w:szCs w:val="26"/>
          <w:u w:val="single"/>
        </w:rPr>
      </w:pPr>
      <w:r w:rsidRPr="003F7EB9">
        <w:rPr>
          <w:rFonts w:ascii="Browallia New" w:hAnsi="Browallia New" w:cs="Browallia New"/>
          <w:spacing w:val="-4"/>
          <w:sz w:val="26"/>
          <w:szCs w:val="26"/>
          <w:u w:val="single"/>
        </w:rPr>
        <w:t xml:space="preserve">Inter-assets and liabilities are as </w:t>
      </w:r>
      <w:proofErr w:type="gramStart"/>
      <w:r w:rsidRPr="003F7EB9">
        <w:rPr>
          <w:rFonts w:ascii="Browallia New" w:hAnsi="Browallia New" w:cs="Browallia New"/>
          <w:spacing w:val="-4"/>
          <w:sz w:val="26"/>
          <w:szCs w:val="26"/>
          <w:u w:val="single"/>
        </w:rPr>
        <w:t>follows</w:t>
      </w:r>
      <w:r w:rsidR="003F7EB9" w:rsidRPr="003F7EB9">
        <w:rPr>
          <w:rFonts w:ascii="Browallia New" w:hAnsi="Browallia New" w:cs="Browallia New"/>
          <w:spacing w:val="-4"/>
          <w:sz w:val="26"/>
          <w:szCs w:val="26"/>
          <w:u w:val="single"/>
        </w:rPr>
        <w:t>:-</w:t>
      </w:r>
      <w:proofErr w:type="gramEnd"/>
    </w:p>
    <w:tbl>
      <w:tblPr>
        <w:tblStyle w:val="56"/>
        <w:tblW w:w="10009" w:type="dxa"/>
        <w:tblInd w:w="142" w:type="dxa"/>
        <w:tblLayout w:type="fixed"/>
        <w:tblLook w:val="0000" w:firstRow="0" w:lastRow="0" w:firstColumn="0" w:lastColumn="0" w:noHBand="0" w:noVBand="0"/>
      </w:tblPr>
      <w:tblGrid>
        <w:gridCol w:w="3754"/>
        <w:gridCol w:w="1563"/>
        <w:gridCol w:w="1564"/>
        <w:gridCol w:w="1563"/>
        <w:gridCol w:w="1565"/>
      </w:tblGrid>
      <w:tr w:rsidR="00A52DF4" w:rsidRPr="008D6328" w14:paraId="72542958" w14:textId="77777777" w:rsidTr="00D11986">
        <w:trPr>
          <w:trHeight w:val="20"/>
          <w:tblHeader/>
        </w:trPr>
        <w:tc>
          <w:tcPr>
            <w:tcW w:w="3754" w:type="dxa"/>
          </w:tcPr>
          <w:p w14:paraId="59B1D77D" w14:textId="77777777" w:rsidR="00A52DF4" w:rsidRPr="008D6328" w:rsidRDefault="00A52DF4" w:rsidP="00A52DF4">
            <w:pPr>
              <w:pBdr>
                <w:top w:val="nil"/>
                <w:left w:val="nil"/>
                <w:bottom w:val="nil"/>
                <w:right w:val="nil"/>
                <w:between w:val="nil"/>
              </w:pBdr>
              <w:suppressAutoHyphens w:val="0"/>
              <w:overflowPunct/>
              <w:autoSpaceDE/>
              <w:autoSpaceDN/>
              <w:jc w:val="right"/>
              <w:rPr>
                <w:rFonts w:ascii="Browallia New" w:eastAsia="Browallia New" w:hAnsi="Browallia New" w:cs="Browallia New"/>
                <w:sz w:val="26"/>
                <w:szCs w:val="26"/>
                <w:lang w:val="en-US" w:eastAsia="en-US"/>
              </w:rPr>
            </w:pPr>
          </w:p>
        </w:tc>
        <w:tc>
          <w:tcPr>
            <w:tcW w:w="1563" w:type="dxa"/>
          </w:tcPr>
          <w:p w14:paraId="16A4CCF3" w14:textId="77777777" w:rsidR="00A52DF4" w:rsidRPr="008D6328" w:rsidRDefault="00A52DF4" w:rsidP="00A52DF4">
            <w:pPr>
              <w:pBdr>
                <w:top w:val="nil"/>
                <w:left w:val="nil"/>
                <w:bottom w:val="nil"/>
                <w:right w:val="nil"/>
                <w:between w:val="nil"/>
              </w:pBdr>
              <w:suppressAutoHyphens w:val="0"/>
              <w:overflowPunct/>
              <w:autoSpaceDE/>
              <w:autoSpaceDN/>
              <w:jc w:val="right"/>
              <w:rPr>
                <w:rFonts w:ascii="Browallia New" w:eastAsia="Browallia New" w:hAnsi="Browallia New" w:cs="Browallia New"/>
                <w:sz w:val="26"/>
                <w:szCs w:val="26"/>
                <w:lang w:val="en-US" w:eastAsia="en-US"/>
              </w:rPr>
            </w:pPr>
          </w:p>
        </w:tc>
        <w:tc>
          <w:tcPr>
            <w:tcW w:w="1564" w:type="dxa"/>
          </w:tcPr>
          <w:p w14:paraId="4B574764" w14:textId="77777777" w:rsidR="00A52DF4" w:rsidRPr="008D6328" w:rsidRDefault="00A52DF4" w:rsidP="00A52DF4">
            <w:pPr>
              <w:pBdr>
                <w:top w:val="nil"/>
                <w:left w:val="nil"/>
                <w:bottom w:val="nil"/>
                <w:right w:val="nil"/>
                <w:between w:val="nil"/>
              </w:pBdr>
              <w:suppressAutoHyphens w:val="0"/>
              <w:overflowPunct/>
              <w:autoSpaceDE/>
              <w:autoSpaceDN/>
              <w:jc w:val="right"/>
              <w:rPr>
                <w:rFonts w:ascii="Browallia New" w:eastAsia="Browallia New" w:hAnsi="Browallia New" w:cs="Browallia New"/>
                <w:sz w:val="26"/>
                <w:szCs w:val="26"/>
                <w:lang w:val="en-US" w:eastAsia="en-US"/>
              </w:rPr>
            </w:pPr>
          </w:p>
        </w:tc>
        <w:tc>
          <w:tcPr>
            <w:tcW w:w="1563" w:type="dxa"/>
          </w:tcPr>
          <w:p w14:paraId="6E5A9B3F" w14:textId="77777777" w:rsidR="00A52DF4" w:rsidRPr="008D6328" w:rsidRDefault="00A52DF4" w:rsidP="00A52DF4">
            <w:pPr>
              <w:pBdr>
                <w:top w:val="nil"/>
                <w:left w:val="nil"/>
                <w:bottom w:val="nil"/>
                <w:right w:val="nil"/>
                <w:between w:val="nil"/>
              </w:pBdr>
              <w:suppressAutoHyphens w:val="0"/>
              <w:overflowPunct/>
              <w:autoSpaceDE/>
              <w:autoSpaceDN/>
              <w:jc w:val="right"/>
              <w:rPr>
                <w:rFonts w:ascii="Browallia New" w:eastAsia="Browallia New" w:hAnsi="Browallia New" w:cs="Browallia New"/>
                <w:sz w:val="26"/>
                <w:szCs w:val="26"/>
                <w:lang w:val="en-US" w:eastAsia="en-US"/>
              </w:rPr>
            </w:pPr>
          </w:p>
        </w:tc>
        <w:tc>
          <w:tcPr>
            <w:tcW w:w="1565" w:type="dxa"/>
          </w:tcPr>
          <w:p w14:paraId="2502AA83" w14:textId="6F85EA99" w:rsidR="00A52DF4" w:rsidRPr="008D6328" w:rsidRDefault="00A52DF4" w:rsidP="00A52DF4">
            <w:pPr>
              <w:pBdr>
                <w:top w:val="nil"/>
                <w:left w:val="nil"/>
                <w:bottom w:val="nil"/>
                <w:right w:val="nil"/>
                <w:between w:val="nil"/>
              </w:pBdr>
              <w:suppressAutoHyphens w:val="0"/>
              <w:overflowPunct/>
              <w:autoSpaceDE/>
              <w:autoSpaceDN/>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w:t>
            </w:r>
            <w:proofErr w:type="gramStart"/>
            <w:r w:rsidRPr="008D6328">
              <w:rPr>
                <w:rFonts w:ascii="Browallia New" w:eastAsia="Browallia New" w:hAnsi="Browallia New" w:cs="Browallia New"/>
                <w:sz w:val="26"/>
                <w:szCs w:val="26"/>
                <w:lang w:val="en-US" w:eastAsia="en-US"/>
              </w:rPr>
              <w:t>Unit :</w:t>
            </w:r>
            <w:proofErr w:type="gramEnd"/>
            <w:r w:rsidRPr="008D6328">
              <w:rPr>
                <w:rFonts w:ascii="Browallia New" w:eastAsia="Browallia New" w:hAnsi="Browallia New" w:cs="Browallia New"/>
                <w:sz w:val="26"/>
                <w:szCs w:val="26"/>
                <w:lang w:val="en-US" w:eastAsia="en-US"/>
              </w:rPr>
              <w:t xml:space="preserve"> </w:t>
            </w:r>
            <w:r w:rsidR="00036311" w:rsidRPr="008D6328">
              <w:rPr>
                <w:rFonts w:ascii="Browallia New" w:eastAsia="Browallia New" w:hAnsi="Browallia New" w:cs="Browallia New"/>
                <w:sz w:val="26"/>
                <w:szCs w:val="26"/>
                <w:lang w:val="en-US" w:eastAsia="en-US"/>
              </w:rPr>
              <w:t>Baht</w:t>
            </w:r>
            <w:r w:rsidRPr="008D6328">
              <w:rPr>
                <w:rFonts w:ascii="Browallia New" w:eastAsia="Browallia New" w:hAnsi="Browallia New" w:cs="Browallia New"/>
                <w:sz w:val="26"/>
                <w:szCs w:val="26"/>
                <w:lang w:val="en-US" w:eastAsia="en-US"/>
              </w:rPr>
              <w:t>)</w:t>
            </w:r>
          </w:p>
        </w:tc>
      </w:tr>
      <w:tr w:rsidR="00036311" w:rsidRPr="008D6328" w14:paraId="7CBD1464" w14:textId="77777777" w:rsidTr="00C10471">
        <w:trPr>
          <w:trHeight w:val="20"/>
          <w:tblHeader/>
        </w:trPr>
        <w:tc>
          <w:tcPr>
            <w:tcW w:w="3754" w:type="dxa"/>
            <w:vAlign w:val="bottom"/>
          </w:tcPr>
          <w:p w14:paraId="21C3194B" w14:textId="72A89DEE" w:rsidR="00036311" w:rsidRPr="008D6328" w:rsidRDefault="00036311" w:rsidP="00036311">
            <w:pPr>
              <w:pBdr>
                <w:top w:val="nil"/>
                <w:left w:val="nil"/>
                <w:bottom w:val="nil"/>
                <w:right w:val="nil"/>
                <w:between w:val="nil"/>
              </w:pBdr>
              <w:suppressAutoHyphens w:val="0"/>
              <w:overflowPunct/>
              <w:autoSpaceDE/>
              <w:autoSpaceDN/>
              <w:jc w:val="center"/>
              <w:rPr>
                <w:rFonts w:ascii="Browallia New" w:eastAsia="Browallia New" w:hAnsi="Browallia New" w:cs="Browallia New"/>
                <w:sz w:val="26"/>
                <w:szCs w:val="26"/>
                <w:u w:val="single"/>
                <w:lang w:val="en-US" w:eastAsia="en-US"/>
              </w:rPr>
            </w:pPr>
            <w:r w:rsidRPr="008D6328">
              <w:rPr>
                <w:rFonts w:ascii="Browallia New" w:eastAsia="Brush Script MT" w:hAnsi="Browallia New" w:cs="Browallia New"/>
                <w:sz w:val="26"/>
                <w:szCs w:val="26"/>
                <w:u w:val="single"/>
                <w:lang w:val="en-US" w:eastAsia="en-US"/>
              </w:rPr>
              <w:t>Type of items</w:t>
            </w:r>
          </w:p>
        </w:tc>
        <w:tc>
          <w:tcPr>
            <w:tcW w:w="3127" w:type="dxa"/>
            <w:gridSpan w:val="2"/>
            <w:tcBorders>
              <w:left w:val="nil"/>
              <w:right w:val="nil"/>
            </w:tcBorders>
            <w:vAlign w:val="bottom"/>
          </w:tcPr>
          <w:p w14:paraId="54AE23B1" w14:textId="5A3F93CC" w:rsidR="00036311" w:rsidRPr="008D6328" w:rsidRDefault="00036311" w:rsidP="00036311">
            <w:pPr>
              <w:pBdr>
                <w:top w:val="nil"/>
                <w:left w:val="nil"/>
                <w:bottom w:val="nil"/>
                <w:right w:val="nil"/>
                <w:between w:val="nil"/>
              </w:pBdr>
              <w:suppressAutoHyphens w:val="0"/>
              <w:overflowPunct/>
              <w:autoSpaceDE/>
              <w:autoSpaceDN/>
              <w:jc w:val="center"/>
              <w:rPr>
                <w:rFonts w:ascii="Browallia New" w:eastAsia="Browallia New" w:hAnsi="Browallia New" w:cs="Browallia New"/>
                <w:sz w:val="26"/>
                <w:szCs w:val="26"/>
                <w:u w:val="single"/>
                <w:cs/>
                <w:lang w:val="en-US" w:eastAsia="en-US"/>
              </w:rPr>
            </w:pPr>
            <w:r w:rsidRPr="008D6328">
              <w:rPr>
                <w:rFonts w:ascii="Browallia New" w:eastAsia="Brush Script MT" w:hAnsi="Browallia New" w:cs="Browallia New"/>
                <w:sz w:val="26"/>
                <w:szCs w:val="26"/>
                <w:u w:val="single"/>
                <w:lang w:val="en-US" w:eastAsia="en-US"/>
              </w:rPr>
              <w:t>Consolidated financial statement</w:t>
            </w:r>
          </w:p>
        </w:tc>
        <w:tc>
          <w:tcPr>
            <w:tcW w:w="3128" w:type="dxa"/>
            <w:gridSpan w:val="2"/>
            <w:tcBorders>
              <w:left w:val="nil"/>
              <w:right w:val="nil"/>
            </w:tcBorders>
            <w:vAlign w:val="bottom"/>
          </w:tcPr>
          <w:p w14:paraId="379C2826" w14:textId="588AA57C" w:rsidR="00036311" w:rsidRPr="008D6328" w:rsidRDefault="00036311" w:rsidP="00036311">
            <w:pPr>
              <w:pBdr>
                <w:top w:val="nil"/>
                <w:left w:val="nil"/>
                <w:bottom w:val="nil"/>
                <w:right w:val="nil"/>
                <w:between w:val="nil"/>
              </w:pBdr>
              <w:suppressAutoHyphens w:val="0"/>
              <w:overflowPunct/>
              <w:autoSpaceDE/>
              <w:autoSpaceDN/>
              <w:jc w:val="center"/>
              <w:rPr>
                <w:rFonts w:ascii="Browallia New" w:eastAsia="Browallia New" w:hAnsi="Browallia New" w:cs="Browallia New"/>
                <w:sz w:val="26"/>
                <w:szCs w:val="26"/>
                <w:u w:val="single"/>
                <w:lang w:val="en-US" w:eastAsia="en-US"/>
              </w:rPr>
            </w:pPr>
            <w:r w:rsidRPr="008D6328">
              <w:rPr>
                <w:rFonts w:ascii="Browallia New" w:eastAsia="Browallia New" w:hAnsi="Browallia New" w:cs="Browallia New"/>
                <w:sz w:val="26"/>
                <w:szCs w:val="26"/>
                <w:u w:val="single"/>
              </w:rPr>
              <w:t>Separate financial statement</w:t>
            </w:r>
          </w:p>
        </w:tc>
      </w:tr>
      <w:tr w:rsidR="00A52DF4" w:rsidRPr="008D6328" w14:paraId="7D14D51A" w14:textId="77777777" w:rsidTr="00D11986">
        <w:trPr>
          <w:trHeight w:val="20"/>
          <w:tblHeader/>
        </w:trPr>
        <w:tc>
          <w:tcPr>
            <w:tcW w:w="3754" w:type="dxa"/>
          </w:tcPr>
          <w:p w14:paraId="7CC43151" w14:textId="77777777" w:rsidR="00A52DF4" w:rsidRPr="008D6328" w:rsidRDefault="00A52DF4" w:rsidP="00A52DF4">
            <w:pPr>
              <w:pBdr>
                <w:top w:val="nil"/>
                <w:left w:val="nil"/>
                <w:bottom w:val="nil"/>
                <w:right w:val="nil"/>
                <w:between w:val="nil"/>
              </w:pBdr>
              <w:suppressAutoHyphens w:val="0"/>
              <w:overflowPunct/>
              <w:autoSpaceDE/>
              <w:autoSpaceDN/>
              <w:jc w:val="both"/>
              <w:rPr>
                <w:rFonts w:ascii="Browallia New" w:eastAsia="Browallia New" w:hAnsi="Browallia New" w:cs="Browallia New"/>
                <w:sz w:val="26"/>
                <w:szCs w:val="26"/>
                <w:lang w:val="en-US" w:eastAsia="en-US"/>
              </w:rPr>
            </w:pPr>
          </w:p>
        </w:tc>
        <w:tc>
          <w:tcPr>
            <w:tcW w:w="1563" w:type="dxa"/>
          </w:tcPr>
          <w:p w14:paraId="0DA4ED56" w14:textId="4634EF2C" w:rsidR="00A52DF4" w:rsidRPr="008D6328" w:rsidRDefault="00A52DF4" w:rsidP="00A52DF4">
            <w:pPr>
              <w:pBdr>
                <w:top w:val="nil"/>
                <w:left w:val="nil"/>
                <w:bottom w:val="nil"/>
                <w:right w:val="nil"/>
                <w:between w:val="nil"/>
              </w:pBdr>
              <w:suppressAutoHyphens w:val="0"/>
              <w:overflowPunct/>
              <w:autoSpaceDE/>
              <w:autoSpaceDN/>
              <w:ind w:left="-249" w:right="-177"/>
              <w:jc w:val="center"/>
              <w:rPr>
                <w:rFonts w:ascii="Browallia New" w:eastAsia="Browallia New" w:hAnsi="Browallia New" w:cs="Browallia New"/>
                <w:sz w:val="26"/>
                <w:szCs w:val="26"/>
                <w:u w:val="single"/>
                <w:lang w:val="en-US" w:eastAsia="en-US"/>
              </w:rPr>
            </w:pPr>
            <w:r w:rsidRPr="008D6328">
              <w:rPr>
                <w:rFonts w:ascii="Browallia New" w:eastAsia="Browallia New" w:hAnsi="Browallia New" w:cs="Browallia New"/>
                <w:sz w:val="26"/>
                <w:szCs w:val="26"/>
                <w:u w:val="single"/>
                <w:lang w:val="en-US" w:eastAsia="en-US"/>
              </w:rPr>
              <w:t>2025</w:t>
            </w:r>
          </w:p>
        </w:tc>
        <w:tc>
          <w:tcPr>
            <w:tcW w:w="1564" w:type="dxa"/>
          </w:tcPr>
          <w:p w14:paraId="0B31A7EE" w14:textId="659A84D5" w:rsidR="00A52DF4" w:rsidRPr="008D6328" w:rsidRDefault="00A52DF4" w:rsidP="00A52DF4">
            <w:pPr>
              <w:pBdr>
                <w:top w:val="nil"/>
                <w:left w:val="nil"/>
                <w:bottom w:val="nil"/>
                <w:right w:val="nil"/>
                <w:between w:val="nil"/>
              </w:pBdr>
              <w:suppressAutoHyphens w:val="0"/>
              <w:overflowPunct/>
              <w:autoSpaceDE/>
              <w:autoSpaceDN/>
              <w:ind w:left="-249" w:right="-177"/>
              <w:jc w:val="center"/>
              <w:rPr>
                <w:rFonts w:ascii="Browallia New" w:eastAsia="Browallia New" w:hAnsi="Browallia New" w:cs="Browallia New"/>
                <w:sz w:val="26"/>
                <w:szCs w:val="26"/>
                <w:u w:val="single"/>
                <w:lang w:val="en-US" w:eastAsia="en-US"/>
              </w:rPr>
            </w:pPr>
            <w:r w:rsidRPr="008D6328">
              <w:rPr>
                <w:rFonts w:ascii="Browallia New" w:eastAsia="Browallia New" w:hAnsi="Browallia New" w:cs="Browallia New"/>
                <w:sz w:val="26"/>
                <w:szCs w:val="26"/>
                <w:u w:val="single"/>
                <w:lang w:val="en-US" w:eastAsia="en-US"/>
              </w:rPr>
              <w:t>2024</w:t>
            </w:r>
          </w:p>
        </w:tc>
        <w:tc>
          <w:tcPr>
            <w:tcW w:w="1563" w:type="dxa"/>
          </w:tcPr>
          <w:p w14:paraId="0B0404F8" w14:textId="32C86BC4" w:rsidR="00A52DF4" w:rsidRPr="008D6328" w:rsidRDefault="00A52DF4" w:rsidP="00A52DF4">
            <w:pPr>
              <w:pBdr>
                <w:top w:val="nil"/>
                <w:left w:val="nil"/>
                <w:bottom w:val="nil"/>
                <w:right w:val="nil"/>
                <w:between w:val="nil"/>
              </w:pBdr>
              <w:suppressAutoHyphens w:val="0"/>
              <w:overflowPunct/>
              <w:autoSpaceDE/>
              <w:autoSpaceDN/>
              <w:ind w:left="-249" w:right="-177"/>
              <w:jc w:val="center"/>
              <w:rPr>
                <w:rFonts w:ascii="Browallia New" w:eastAsia="Browallia New" w:hAnsi="Browallia New" w:cs="Browallia New"/>
                <w:sz w:val="26"/>
                <w:szCs w:val="26"/>
                <w:u w:val="single"/>
                <w:lang w:val="en-US" w:eastAsia="en-US"/>
              </w:rPr>
            </w:pPr>
            <w:r w:rsidRPr="008D6328">
              <w:rPr>
                <w:rFonts w:ascii="Browallia New" w:eastAsia="Browallia New" w:hAnsi="Browallia New" w:cs="Browallia New"/>
                <w:sz w:val="26"/>
                <w:szCs w:val="26"/>
                <w:u w:val="single"/>
                <w:lang w:val="en-US" w:eastAsia="en-US"/>
              </w:rPr>
              <w:t>2025</w:t>
            </w:r>
          </w:p>
        </w:tc>
        <w:tc>
          <w:tcPr>
            <w:tcW w:w="1565" w:type="dxa"/>
          </w:tcPr>
          <w:p w14:paraId="343F57B7" w14:textId="042FC2C4" w:rsidR="00A52DF4" w:rsidRPr="008D6328" w:rsidRDefault="00A52DF4" w:rsidP="00A52DF4">
            <w:pPr>
              <w:pBdr>
                <w:top w:val="nil"/>
                <w:left w:val="nil"/>
                <w:bottom w:val="nil"/>
                <w:right w:val="nil"/>
                <w:between w:val="nil"/>
              </w:pBdr>
              <w:suppressAutoHyphens w:val="0"/>
              <w:overflowPunct/>
              <w:autoSpaceDE/>
              <w:autoSpaceDN/>
              <w:ind w:left="-249" w:right="-177"/>
              <w:jc w:val="center"/>
              <w:rPr>
                <w:rFonts w:ascii="Browallia New" w:eastAsia="Browallia New" w:hAnsi="Browallia New" w:cs="Browallia New"/>
                <w:sz w:val="26"/>
                <w:szCs w:val="26"/>
                <w:u w:val="single"/>
                <w:lang w:val="en-US" w:eastAsia="en-US"/>
              </w:rPr>
            </w:pPr>
            <w:r w:rsidRPr="008D6328">
              <w:rPr>
                <w:rFonts w:ascii="Browallia New" w:eastAsia="Browallia New" w:hAnsi="Browallia New" w:cs="Browallia New"/>
                <w:sz w:val="26"/>
                <w:szCs w:val="26"/>
                <w:u w:val="single"/>
                <w:lang w:val="en-US" w:eastAsia="en-US"/>
              </w:rPr>
              <w:t>2024</w:t>
            </w:r>
          </w:p>
        </w:tc>
      </w:tr>
      <w:tr w:rsidR="00A52DF4" w:rsidRPr="008D6328" w14:paraId="4680FB3A" w14:textId="77777777" w:rsidTr="00D11986">
        <w:trPr>
          <w:trHeight w:val="308"/>
        </w:trPr>
        <w:tc>
          <w:tcPr>
            <w:tcW w:w="3754" w:type="dxa"/>
          </w:tcPr>
          <w:p w14:paraId="23404D8B" w14:textId="32934F93" w:rsidR="00A52DF4" w:rsidRPr="008D6328" w:rsidRDefault="00036311" w:rsidP="00A52DF4">
            <w:pPr>
              <w:suppressAutoHyphens w:val="0"/>
              <w:overflowPunct/>
              <w:autoSpaceDE/>
              <w:autoSpaceDN/>
              <w:rPr>
                <w:rFonts w:ascii="Browallia New" w:eastAsia="Browallia New" w:hAnsi="Browallia New" w:cs="Browallia New"/>
                <w:b/>
                <w:bCs/>
                <w:sz w:val="26"/>
                <w:szCs w:val="26"/>
                <w:lang w:val="en-US" w:eastAsia="en-US"/>
              </w:rPr>
            </w:pPr>
            <w:r w:rsidRPr="008D6328">
              <w:rPr>
                <w:rFonts w:ascii="Browallia New" w:eastAsia="Browallia New" w:hAnsi="Browallia New" w:cs="Browallia New"/>
                <w:b/>
                <w:bCs/>
                <w:sz w:val="26"/>
                <w:szCs w:val="26"/>
                <w:lang w:val="en-US" w:eastAsia="en-US"/>
              </w:rPr>
              <w:t>Intercompany Liabilities</w:t>
            </w:r>
          </w:p>
        </w:tc>
        <w:tc>
          <w:tcPr>
            <w:tcW w:w="1563" w:type="dxa"/>
          </w:tcPr>
          <w:p w14:paraId="74EB9427" w14:textId="77777777" w:rsidR="00A52DF4" w:rsidRPr="008D6328" w:rsidRDefault="00A52DF4" w:rsidP="00A52DF4">
            <w:pPr>
              <w:suppressAutoHyphens w:val="0"/>
              <w:overflowPunct/>
              <w:autoSpaceDE/>
              <w:autoSpaceDN/>
              <w:jc w:val="right"/>
              <w:rPr>
                <w:rFonts w:ascii="Browallia New" w:eastAsia="Browallia New" w:hAnsi="Browallia New" w:cs="Browallia New"/>
                <w:sz w:val="26"/>
                <w:szCs w:val="26"/>
                <w:lang w:val="en-US" w:eastAsia="en-US"/>
              </w:rPr>
            </w:pPr>
          </w:p>
        </w:tc>
        <w:tc>
          <w:tcPr>
            <w:tcW w:w="1564" w:type="dxa"/>
          </w:tcPr>
          <w:p w14:paraId="0C9F8106" w14:textId="77777777" w:rsidR="00A52DF4" w:rsidRPr="008D6328" w:rsidRDefault="00A52DF4" w:rsidP="00A52DF4">
            <w:pPr>
              <w:suppressAutoHyphens w:val="0"/>
              <w:overflowPunct/>
              <w:autoSpaceDE/>
              <w:autoSpaceDN/>
              <w:jc w:val="right"/>
              <w:rPr>
                <w:rFonts w:ascii="Browallia New" w:eastAsia="Browallia New" w:hAnsi="Browallia New" w:cs="Browallia New"/>
                <w:sz w:val="26"/>
                <w:szCs w:val="26"/>
                <w:lang w:val="en-US" w:eastAsia="en-US"/>
              </w:rPr>
            </w:pPr>
          </w:p>
        </w:tc>
        <w:tc>
          <w:tcPr>
            <w:tcW w:w="1563" w:type="dxa"/>
            <w:tcBorders>
              <w:right w:val="nil"/>
            </w:tcBorders>
          </w:tcPr>
          <w:p w14:paraId="5E258989" w14:textId="77777777" w:rsidR="00A52DF4" w:rsidRPr="008D6328" w:rsidRDefault="00A52DF4" w:rsidP="00A52DF4">
            <w:pPr>
              <w:suppressAutoHyphens w:val="0"/>
              <w:overflowPunct/>
              <w:autoSpaceDE/>
              <w:autoSpaceDN/>
              <w:jc w:val="right"/>
              <w:rPr>
                <w:rFonts w:ascii="Browallia New" w:eastAsia="Browallia New" w:hAnsi="Browallia New" w:cs="Browallia New"/>
                <w:sz w:val="26"/>
                <w:szCs w:val="26"/>
                <w:lang w:val="en-US" w:eastAsia="en-US"/>
              </w:rPr>
            </w:pPr>
          </w:p>
        </w:tc>
        <w:tc>
          <w:tcPr>
            <w:tcW w:w="1565" w:type="dxa"/>
          </w:tcPr>
          <w:p w14:paraId="611A3C1C" w14:textId="77777777" w:rsidR="00A52DF4" w:rsidRPr="008D6328" w:rsidRDefault="00A52DF4" w:rsidP="00A52DF4">
            <w:pPr>
              <w:suppressAutoHyphens w:val="0"/>
              <w:overflowPunct/>
              <w:autoSpaceDE/>
              <w:autoSpaceDN/>
              <w:jc w:val="right"/>
              <w:rPr>
                <w:rFonts w:ascii="Browallia New" w:eastAsia="Browallia New" w:hAnsi="Browallia New" w:cs="Browallia New"/>
                <w:sz w:val="26"/>
                <w:szCs w:val="26"/>
                <w:lang w:val="en-US" w:eastAsia="en-US"/>
              </w:rPr>
            </w:pPr>
          </w:p>
        </w:tc>
      </w:tr>
      <w:tr w:rsidR="003F7EB9" w:rsidRPr="008D6328" w14:paraId="301F2D11" w14:textId="77777777" w:rsidTr="00D11986">
        <w:trPr>
          <w:trHeight w:val="308"/>
        </w:trPr>
        <w:tc>
          <w:tcPr>
            <w:tcW w:w="3754" w:type="dxa"/>
          </w:tcPr>
          <w:p w14:paraId="5D32BFFA" w14:textId="5B30C53B" w:rsidR="003F7EB9" w:rsidRPr="008D6328" w:rsidRDefault="003F7EB9" w:rsidP="003F7EB9">
            <w:pPr>
              <w:suppressAutoHyphens w:val="0"/>
              <w:overflowPunct/>
              <w:autoSpaceDE/>
              <w:autoSpaceDN/>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Advances payment to Directors</w:t>
            </w:r>
          </w:p>
        </w:tc>
        <w:tc>
          <w:tcPr>
            <w:tcW w:w="1563" w:type="dxa"/>
          </w:tcPr>
          <w:p w14:paraId="7EFBC6D6" w14:textId="6376E8BC" w:rsidR="003F7EB9" w:rsidRPr="008D6328" w:rsidRDefault="003F7EB9" w:rsidP="003F7EB9">
            <w:pPr>
              <w:suppressAutoHyphens w:val="0"/>
              <w:overflowPunct/>
              <w:autoSpaceDE/>
              <w:autoSpaceDN/>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w:t>
            </w:r>
          </w:p>
        </w:tc>
        <w:tc>
          <w:tcPr>
            <w:tcW w:w="1564" w:type="dxa"/>
          </w:tcPr>
          <w:p w14:paraId="1C080AF6" w14:textId="63CB6B35" w:rsidR="003F7EB9" w:rsidRPr="008D6328" w:rsidRDefault="003F7EB9" w:rsidP="003F7EB9">
            <w:pPr>
              <w:suppressAutoHyphens w:val="0"/>
              <w:overflowPunct/>
              <w:autoSpaceDE/>
              <w:autoSpaceDN/>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w:t>
            </w:r>
          </w:p>
        </w:tc>
        <w:tc>
          <w:tcPr>
            <w:tcW w:w="1563" w:type="dxa"/>
            <w:tcBorders>
              <w:right w:val="nil"/>
            </w:tcBorders>
          </w:tcPr>
          <w:p w14:paraId="7B9945B9" w14:textId="0DDCB436" w:rsidR="003F7EB9" w:rsidRPr="008D6328" w:rsidRDefault="003F7EB9" w:rsidP="003F7EB9">
            <w:pPr>
              <w:suppressAutoHyphens w:val="0"/>
              <w:overflowPunct/>
              <w:autoSpaceDE/>
              <w:autoSpaceDN/>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w:t>
            </w:r>
          </w:p>
        </w:tc>
        <w:tc>
          <w:tcPr>
            <w:tcW w:w="1565" w:type="dxa"/>
          </w:tcPr>
          <w:p w14:paraId="4214B98D" w14:textId="66FA3AEE" w:rsidR="003F7EB9" w:rsidRPr="008D6328" w:rsidRDefault="003F7EB9" w:rsidP="003F7EB9">
            <w:pPr>
              <w:suppressAutoHyphens w:val="0"/>
              <w:overflowPunct/>
              <w:autoSpaceDE/>
              <w:autoSpaceDN/>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w:t>
            </w:r>
          </w:p>
        </w:tc>
      </w:tr>
      <w:tr w:rsidR="003F7EB9" w:rsidRPr="008D6328" w14:paraId="7603D546" w14:textId="77777777" w:rsidTr="00D11986">
        <w:trPr>
          <w:trHeight w:val="20"/>
        </w:trPr>
        <w:tc>
          <w:tcPr>
            <w:tcW w:w="3754" w:type="dxa"/>
          </w:tcPr>
          <w:p w14:paraId="382A538E" w14:textId="77777777" w:rsidR="003F7EB9" w:rsidRPr="008D6328" w:rsidRDefault="003F7EB9" w:rsidP="003F7EB9">
            <w:pPr>
              <w:pBdr>
                <w:top w:val="nil"/>
                <w:left w:val="nil"/>
                <w:bottom w:val="nil"/>
                <w:right w:val="nil"/>
                <w:between w:val="nil"/>
              </w:pBdr>
              <w:suppressAutoHyphens w:val="0"/>
              <w:overflowPunct/>
              <w:autoSpaceDE/>
              <w:autoSpaceDN/>
              <w:rPr>
                <w:rFonts w:ascii="Browallia New" w:eastAsia="Browallia New" w:hAnsi="Browallia New" w:cs="Browallia New"/>
                <w:b/>
                <w:bCs/>
                <w:sz w:val="16"/>
                <w:szCs w:val="16"/>
                <w:lang w:val="en-US" w:eastAsia="en-US"/>
              </w:rPr>
            </w:pPr>
          </w:p>
        </w:tc>
        <w:tc>
          <w:tcPr>
            <w:tcW w:w="1563" w:type="dxa"/>
          </w:tcPr>
          <w:p w14:paraId="4AD450AB" w14:textId="15D649F5" w:rsidR="003F7EB9" w:rsidRPr="008D6328" w:rsidRDefault="003F7EB9" w:rsidP="003F7EB9">
            <w:pPr>
              <w:pBdr>
                <w:top w:val="nil"/>
                <w:left w:val="nil"/>
                <w:bottom w:val="nil"/>
                <w:right w:val="nil"/>
                <w:between w:val="nil"/>
              </w:pBdr>
              <w:suppressAutoHyphens w:val="0"/>
              <w:overflowPunct/>
              <w:autoSpaceDE/>
              <w:autoSpaceDN/>
              <w:jc w:val="right"/>
              <w:rPr>
                <w:rFonts w:ascii="Browallia New" w:eastAsia="Browallia New" w:hAnsi="Browallia New" w:cs="Browallia New"/>
                <w:sz w:val="26"/>
                <w:szCs w:val="26"/>
                <w:lang w:val="en-US" w:eastAsia="en-US"/>
              </w:rPr>
            </w:pPr>
          </w:p>
        </w:tc>
        <w:tc>
          <w:tcPr>
            <w:tcW w:w="1564" w:type="dxa"/>
          </w:tcPr>
          <w:p w14:paraId="4E27810B" w14:textId="58998D80" w:rsidR="003F7EB9" w:rsidRPr="008D6328" w:rsidRDefault="003F7EB9" w:rsidP="003F7EB9">
            <w:pPr>
              <w:pBdr>
                <w:top w:val="nil"/>
                <w:left w:val="nil"/>
                <w:bottom w:val="nil"/>
                <w:right w:val="nil"/>
                <w:between w:val="nil"/>
              </w:pBdr>
              <w:suppressAutoHyphens w:val="0"/>
              <w:overflowPunct/>
              <w:autoSpaceDE/>
              <w:autoSpaceDN/>
              <w:jc w:val="right"/>
              <w:rPr>
                <w:rFonts w:ascii="Browallia New" w:eastAsia="Browallia New" w:hAnsi="Browallia New" w:cs="Browallia New"/>
                <w:sz w:val="26"/>
                <w:szCs w:val="26"/>
                <w:lang w:val="en-US" w:eastAsia="en-US"/>
              </w:rPr>
            </w:pPr>
          </w:p>
        </w:tc>
        <w:tc>
          <w:tcPr>
            <w:tcW w:w="1563" w:type="dxa"/>
            <w:tcBorders>
              <w:right w:val="nil"/>
            </w:tcBorders>
          </w:tcPr>
          <w:p w14:paraId="5C8E636D" w14:textId="51EBA804" w:rsidR="003F7EB9" w:rsidRPr="008D6328" w:rsidRDefault="003F7EB9" w:rsidP="003F7EB9">
            <w:pPr>
              <w:pBdr>
                <w:top w:val="nil"/>
                <w:left w:val="nil"/>
                <w:bottom w:val="nil"/>
                <w:right w:val="nil"/>
                <w:between w:val="nil"/>
              </w:pBdr>
              <w:suppressAutoHyphens w:val="0"/>
              <w:overflowPunct/>
              <w:autoSpaceDE/>
              <w:autoSpaceDN/>
              <w:jc w:val="right"/>
              <w:rPr>
                <w:rFonts w:ascii="Browallia New" w:eastAsia="Browallia New" w:hAnsi="Browallia New" w:cs="Browallia New"/>
                <w:sz w:val="26"/>
                <w:szCs w:val="26"/>
                <w:lang w:val="en-US" w:eastAsia="en-US"/>
              </w:rPr>
            </w:pPr>
          </w:p>
        </w:tc>
        <w:tc>
          <w:tcPr>
            <w:tcW w:w="1565" w:type="dxa"/>
          </w:tcPr>
          <w:p w14:paraId="5D894408" w14:textId="017072AB" w:rsidR="003F7EB9" w:rsidRPr="008D6328" w:rsidRDefault="003F7EB9" w:rsidP="003F7EB9">
            <w:pPr>
              <w:pBdr>
                <w:top w:val="nil"/>
                <w:left w:val="nil"/>
                <w:bottom w:val="nil"/>
                <w:right w:val="nil"/>
                <w:between w:val="nil"/>
              </w:pBdr>
              <w:suppressAutoHyphens w:val="0"/>
              <w:overflowPunct/>
              <w:autoSpaceDE/>
              <w:autoSpaceDN/>
              <w:jc w:val="right"/>
              <w:rPr>
                <w:rFonts w:ascii="Browallia New" w:eastAsia="Browallia New" w:hAnsi="Browallia New" w:cs="Browallia New"/>
                <w:sz w:val="26"/>
                <w:szCs w:val="26"/>
                <w:lang w:val="en-US" w:eastAsia="en-US"/>
              </w:rPr>
            </w:pPr>
          </w:p>
        </w:tc>
      </w:tr>
      <w:tr w:rsidR="00A52DF4" w:rsidRPr="008D6328" w14:paraId="523F952A" w14:textId="77777777" w:rsidTr="00D11986">
        <w:trPr>
          <w:trHeight w:val="20"/>
        </w:trPr>
        <w:tc>
          <w:tcPr>
            <w:tcW w:w="3754" w:type="dxa"/>
          </w:tcPr>
          <w:p w14:paraId="0C19CDA0" w14:textId="77777777" w:rsidR="00A52DF4" w:rsidRPr="008D6328" w:rsidRDefault="00A52DF4" w:rsidP="00A52DF4">
            <w:pPr>
              <w:pBdr>
                <w:top w:val="nil"/>
                <w:left w:val="nil"/>
                <w:bottom w:val="nil"/>
                <w:right w:val="nil"/>
                <w:between w:val="nil"/>
              </w:pBdr>
              <w:suppressAutoHyphens w:val="0"/>
              <w:overflowPunct/>
              <w:autoSpaceDE/>
              <w:autoSpaceDN/>
              <w:rPr>
                <w:rFonts w:ascii="Browallia New" w:eastAsia="Browallia New" w:hAnsi="Browallia New" w:cs="Browallia New"/>
                <w:b/>
                <w:bCs/>
                <w:sz w:val="16"/>
                <w:szCs w:val="16"/>
                <w:lang w:val="en-US" w:eastAsia="en-US"/>
              </w:rPr>
            </w:pPr>
          </w:p>
        </w:tc>
        <w:tc>
          <w:tcPr>
            <w:tcW w:w="1563" w:type="dxa"/>
          </w:tcPr>
          <w:p w14:paraId="54F23BE1" w14:textId="77777777" w:rsidR="00A52DF4" w:rsidRPr="008D6328" w:rsidRDefault="00A52DF4" w:rsidP="00A52DF4">
            <w:pPr>
              <w:pBdr>
                <w:top w:val="nil"/>
                <w:left w:val="nil"/>
                <w:bottom w:val="nil"/>
                <w:right w:val="nil"/>
                <w:between w:val="nil"/>
              </w:pBdr>
              <w:suppressAutoHyphens w:val="0"/>
              <w:overflowPunct/>
              <w:autoSpaceDE/>
              <w:autoSpaceDN/>
              <w:jc w:val="right"/>
              <w:rPr>
                <w:rFonts w:ascii="Browallia New" w:eastAsia="Browallia New" w:hAnsi="Browallia New" w:cs="Browallia New"/>
                <w:sz w:val="16"/>
                <w:szCs w:val="16"/>
                <w:lang w:val="en-US" w:eastAsia="en-US"/>
              </w:rPr>
            </w:pPr>
          </w:p>
        </w:tc>
        <w:tc>
          <w:tcPr>
            <w:tcW w:w="1564" w:type="dxa"/>
          </w:tcPr>
          <w:p w14:paraId="6BF00EE3" w14:textId="77777777" w:rsidR="00A52DF4" w:rsidRPr="008D6328" w:rsidRDefault="00A52DF4" w:rsidP="00A52DF4">
            <w:pPr>
              <w:pBdr>
                <w:top w:val="nil"/>
                <w:left w:val="nil"/>
                <w:bottom w:val="nil"/>
                <w:right w:val="nil"/>
                <w:between w:val="nil"/>
              </w:pBdr>
              <w:suppressAutoHyphens w:val="0"/>
              <w:overflowPunct/>
              <w:autoSpaceDE/>
              <w:autoSpaceDN/>
              <w:jc w:val="right"/>
              <w:rPr>
                <w:rFonts w:ascii="Browallia New" w:eastAsia="Browallia New" w:hAnsi="Browallia New" w:cs="Browallia New"/>
                <w:sz w:val="16"/>
                <w:szCs w:val="16"/>
                <w:lang w:val="en-US" w:eastAsia="en-US"/>
              </w:rPr>
            </w:pPr>
          </w:p>
        </w:tc>
        <w:tc>
          <w:tcPr>
            <w:tcW w:w="1563" w:type="dxa"/>
            <w:tcBorders>
              <w:right w:val="nil"/>
            </w:tcBorders>
          </w:tcPr>
          <w:p w14:paraId="737806BC" w14:textId="77777777" w:rsidR="00A52DF4" w:rsidRPr="008D6328" w:rsidRDefault="00A52DF4" w:rsidP="00A52DF4">
            <w:pPr>
              <w:pBdr>
                <w:top w:val="nil"/>
                <w:left w:val="nil"/>
                <w:bottom w:val="nil"/>
                <w:right w:val="nil"/>
                <w:between w:val="nil"/>
              </w:pBdr>
              <w:suppressAutoHyphens w:val="0"/>
              <w:overflowPunct/>
              <w:autoSpaceDE/>
              <w:autoSpaceDN/>
              <w:jc w:val="right"/>
              <w:rPr>
                <w:rFonts w:ascii="Browallia New" w:eastAsia="Browallia New" w:hAnsi="Browallia New" w:cs="Browallia New"/>
                <w:sz w:val="16"/>
                <w:szCs w:val="16"/>
                <w:lang w:val="en-US" w:eastAsia="en-US"/>
              </w:rPr>
            </w:pPr>
          </w:p>
        </w:tc>
        <w:tc>
          <w:tcPr>
            <w:tcW w:w="1565" w:type="dxa"/>
          </w:tcPr>
          <w:p w14:paraId="5EA74644" w14:textId="77777777" w:rsidR="00A52DF4" w:rsidRPr="008D6328" w:rsidRDefault="00A52DF4" w:rsidP="00A52DF4">
            <w:pPr>
              <w:pBdr>
                <w:top w:val="nil"/>
                <w:left w:val="nil"/>
                <w:bottom w:val="nil"/>
                <w:right w:val="nil"/>
                <w:between w:val="nil"/>
              </w:pBdr>
              <w:suppressAutoHyphens w:val="0"/>
              <w:overflowPunct/>
              <w:autoSpaceDE/>
              <w:autoSpaceDN/>
              <w:jc w:val="right"/>
              <w:rPr>
                <w:rFonts w:ascii="Browallia New" w:eastAsia="Browallia New" w:hAnsi="Browallia New" w:cs="Browallia New"/>
                <w:sz w:val="16"/>
                <w:szCs w:val="16"/>
                <w:lang w:val="en-US" w:eastAsia="en-US"/>
              </w:rPr>
            </w:pPr>
          </w:p>
        </w:tc>
      </w:tr>
      <w:tr w:rsidR="00A52DF4" w:rsidRPr="008D6328" w14:paraId="44B732EA" w14:textId="77777777" w:rsidTr="00D11986">
        <w:trPr>
          <w:trHeight w:val="58"/>
        </w:trPr>
        <w:tc>
          <w:tcPr>
            <w:tcW w:w="3754" w:type="dxa"/>
          </w:tcPr>
          <w:p w14:paraId="6C4A4CC3" w14:textId="5BCC61D6" w:rsidR="00A52DF4" w:rsidRPr="008D6328" w:rsidRDefault="00036311" w:rsidP="00A52DF4">
            <w:pPr>
              <w:suppressAutoHyphens w:val="0"/>
              <w:overflowPunct/>
              <w:autoSpaceDE/>
              <w:autoSpaceDN/>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Short-term Loans</w:t>
            </w:r>
          </w:p>
        </w:tc>
        <w:tc>
          <w:tcPr>
            <w:tcW w:w="1563" w:type="dxa"/>
          </w:tcPr>
          <w:p w14:paraId="796FD33E" w14:textId="77777777" w:rsidR="00A52DF4" w:rsidRPr="008D6328" w:rsidRDefault="00A52DF4" w:rsidP="00A52DF4">
            <w:pPr>
              <w:suppressAutoHyphens w:val="0"/>
              <w:overflowPunct/>
              <w:autoSpaceDE/>
              <w:autoSpaceDN/>
              <w:jc w:val="right"/>
              <w:rPr>
                <w:rFonts w:ascii="Browallia New" w:eastAsia="Browallia New" w:hAnsi="Browallia New" w:cs="Browallia New"/>
                <w:sz w:val="26"/>
                <w:szCs w:val="26"/>
                <w:lang w:val="en-US" w:eastAsia="en-US"/>
              </w:rPr>
            </w:pPr>
          </w:p>
        </w:tc>
        <w:tc>
          <w:tcPr>
            <w:tcW w:w="1564" w:type="dxa"/>
          </w:tcPr>
          <w:p w14:paraId="5207DBD9" w14:textId="77777777" w:rsidR="00A52DF4" w:rsidRPr="008D6328" w:rsidRDefault="00A52DF4" w:rsidP="00A52DF4">
            <w:pPr>
              <w:suppressAutoHyphens w:val="0"/>
              <w:overflowPunct/>
              <w:autoSpaceDE/>
              <w:autoSpaceDN/>
              <w:jc w:val="right"/>
              <w:rPr>
                <w:rFonts w:ascii="Browallia New" w:eastAsia="Browallia New" w:hAnsi="Browallia New" w:cs="Browallia New"/>
                <w:sz w:val="26"/>
                <w:szCs w:val="26"/>
                <w:lang w:val="en-US" w:eastAsia="en-US"/>
              </w:rPr>
            </w:pPr>
          </w:p>
        </w:tc>
        <w:tc>
          <w:tcPr>
            <w:tcW w:w="1563" w:type="dxa"/>
            <w:tcBorders>
              <w:right w:val="nil"/>
            </w:tcBorders>
          </w:tcPr>
          <w:p w14:paraId="1289E415" w14:textId="77777777" w:rsidR="00A52DF4" w:rsidRPr="008D6328" w:rsidRDefault="00A52DF4" w:rsidP="00A52DF4">
            <w:pPr>
              <w:suppressAutoHyphens w:val="0"/>
              <w:overflowPunct/>
              <w:autoSpaceDE/>
              <w:autoSpaceDN/>
              <w:jc w:val="right"/>
              <w:rPr>
                <w:rFonts w:ascii="Browallia New" w:eastAsia="Browallia New" w:hAnsi="Browallia New" w:cs="Browallia New"/>
                <w:sz w:val="26"/>
                <w:szCs w:val="26"/>
                <w:lang w:val="en-US" w:eastAsia="en-US"/>
              </w:rPr>
            </w:pPr>
          </w:p>
        </w:tc>
        <w:tc>
          <w:tcPr>
            <w:tcW w:w="1565" w:type="dxa"/>
          </w:tcPr>
          <w:p w14:paraId="4EFFC1B6" w14:textId="77777777" w:rsidR="00A52DF4" w:rsidRPr="008D6328" w:rsidRDefault="00A52DF4" w:rsidP="00A52DF4">
            <w:pPr>
              <w:suppressAutoHyphens w:val="0"/>
              <w:overflowPunct/>
              <w:autoSpaceDE/>
              <w:autoSpaceDN/>
              <w:jc w:val="right"/>
              <w:rPr>
                <w:rFonts w:ascii="Browallia New" w:eastAsia="Browallia New" w:hAnsi="Browallia New" w:cs="Browallia New"/>
                <w:sz w:val="26"/>
                <w:szCs w:val="26"/>
                <w:lang w:val="en-US" w:eastAsia="en-US"/>
              </w:rPr>
            </w:pPr>
          </w:p>
        </w:tc>
      </w:tr>
      <w:tr w:rsidR="00A52DF4" w:rsidRPr="008D6328" w14:paraId="3DAB7779" w14:textId="77777777" w:rsidTr="00D11986">
        <w:trPr>
          <w:trHeight w:val="58"/>
        </w:trPr>
        <w:tc>
          <w:tcPr>
            <w:tcW w:w="3754" w:type="dxa"/>
          </w:tcPr>
          <w:p w14:paraId="43292601" w14:textId="37F6580D" w:rsidR="00A52DF4" w:rsidRPr="008D6328" w:rsidRDefault="00036311" w:rsidP="00A52DF4">
            <w:pPr>
              <w:suppressAutoHyphens w:val="0"/>
              <w:overflowPunct/>
              <w:autoSpaceDE/>
              <w:autoSpaceDN/>
              <w:rPr>
                <w:rFonts w:ascii="Browallia New" w:eastAsia="Browallia New" w:hAnsi="Browallia New" w:cs="Browallia New"/>
                <w:sz w:val="26"/>
                <w:szCs w:val="26"/>
                <w:lang w:val="en-US" w:eastAsia="en-US"/>
              </w:rPr>
            </w:pPr>
            <w:r w:rsidRPr="008D6328">
              <w:rPr>
                <w:rFonts w:ascii="Browallia New" w:eastAsia="Browallia New" w:hAnsi="Browallia New" w:cs="Browallia New"/>
                <w:b/>
                <w:bCs/>
                <w:sz w:val="26"/>
                <w:szCs w:val="26"/>
                <w:lang w:val="en-US" w:eastAsia="en-US"/>
              </w:rPr>
              <w:t>Subsidiaries</w:t>
            </w:r>
          </w:p>
        </w:tc>
        <w:tc>
          <w:tcPr>
            <w:tcW w:w="1563" w:type="dxa"/>
          </w:tcPr>
          <w:p w14:paraId="1CA3DCE4" w14:textId="77777777" w:rsidR="00A52DF4" w:rsidRPr="008D6328" w:rsidRDefault="00A52DF4" w:rsidP="00A52DF4">
            <w:pPr>
              <w:suppressAutoHyphens w:val="0"/>
              <w:overflowPunct/>
              <w:autoSpaceDE/>
              <w:autoSpaceDN/>
              <w:jc w:val="right"/>
              <w:rPr>
                <w:rFonts w:ascii="Browallia New" w:eastAsia="Browallia New" w:hAnsi="Browallia New" w:cs="Browallia New"/>
                <w:sz w:val="26"/>
                <w:szCs w:val="26"/>
                <w:lang w:val="en-US" w:eastAsia="en-US"/>
              </w:rPr>
            </w:pPr>
          </w:p>
        </w:tc>
        <w:tc>
          <w:tcPr>
            <w:tcW w:w="1564" w:type="dxa"/>
          </w:tcPr>
          <w:p w14:paraId="555DD937" w14:textId="77777777" w:rsidR="00A52DF4" w:rsidRPr="008D6328" w:rsidRDefault="00A52DF4" w:rsidP="00A52DF4">
            <w:pPr>
              <w:suppressAutoHyphens w:val="0"/>
              <w:overflowPunct/>
              <w:autoSpaceDE/>
              <w:autoSpaceDN/>
              <w:jc w:val="right"/>
              <w:rPr>
                <w:rFonts w:ascii="Browallia New" w:eastAsia="Browallia New" w:hAnsi="Browallia New" w:cs="Browallia New"/>
                <w:sz w:val="26"/>
                <w:szCs w:val="26"/>
                <w:lang w:val="en-US" w:eastAsia="en-US"/>
              </w:rPr>
            </w:pPr>
          </w:p>
        </w:tc>
        <w:tc>
          <w:tcPr>
            <w:tcW w:w="1563" w:type="dxa"/>
            <w:tcBorders>
              <w:right w:val="nil"/>
            </w:tcBorders>
          </w:tcPr>
          <w:p w14:paraId="0C62EA47" w14:textId="77777777" w:rsidR="00A52DF4" w:rsidRPr="008D6328" w:rsidRDefault="00A52DF4" w:rsidP="00A52DF4">
            <w:pPr>
              <w:suppressAutoHyphens w:val="0"/>
              <w:overflowPunct/>
              <w:autoSpaceDE/>
              <w:autoSpaceDN/>
              <w:jc w:val="right"/>
              <w:rPr>
                <w:rFonts w:ascii="Browallia New" w:eastAsia="Browallia New" w:hAnsi="Browallia New" w:cs="Browallia New"/>
                <w:sz w:val="26"/>
                <w:szCs w:val="26"/>
                <w:lang w:val="en-US" w:eastAsia="en-US"/>
              </w:rPr>
            </w:pPr>
          </w:p>
        </w:tc>
        <w:tc>
          <w:tcPr>
            <w:tcW w:w="1565" w:type="dxa"/>
          </w:tcPr>
          <w:p w14:paraId="49C24A5C" w14:textId="77777777" w:rsidR="00A52DF4" w:rsidRPr="008D6328" w:rsidRDefault="00A52DF4" w:rsidP="00A52DF4">
            <w:pPr>
              <w:suppressAutoHyphens w:val="0"/>
              <w:overflowPunct/>
              <w:autoSpaceDE/>
              <w:autoSpaceDN/>
              <w:jc w:val="right"/>
              <w:rPr>
                <w:rFonts w:ascii="Browallia New" w:eastAsia="Browallia New" w:hAnsi="Browallia New" w:cs="Browallia New"/>
                <w:sz w:val="26"/>
                <w:szCs w:val="26"/>
                <w:lang w:val="en-US" w:eastAsia="en-US"/>
              </w:rPr>
            </w:pPr>
          </w:p>
        </w:tc>
      </w:tr>
      <w:tr w:rsidR="00A52DF4" w:rsidRPr="008D6328" w14:paraId="3A0AAF92" w14:textId="77777777" w:rsidTr="00D11986">
        <w:trPr>
          <w:trHeight w:val="58"/>
        </w:trPr>
        <w:tc>
          <w:tcPr>
            <w:tcW w:w="3754" w:type="dxa"/>
          </w:tcPr>
          <w:p w14:paraId="761344CE" w14:textId="3D705C06" w:rsidR="00A52DF4" w:rsidRPr="008D6328" w:rsidRDefault="00036311" w:rsidP="00A52DF4">
            <w:pPr>
              <w:suppressAutoHyphens w:val="0"/>
              <w:overflowPunct/>
              <w:autoSpaceDE/>
              <w:autoSpaceDN/>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Suvarnabhumi Asset Management Co., Ltd.</w:t>
            </w:r>
          </w:p>
        </w:tc>
        <w:tc>
          <w:tcPr>
            <w:tcW w:w="1563" w:type="dxa"/>
          </w:tcPr>
          <w:p w14:paraId="5C438999" w14:textId="77777777" w:rsidR="00A52DF4" w:rsidRPr="008D6328" w:rsidRDefault="00A52DF4" w:rsidP="00A52DF4">
            <w:pPr>
              <w:suppressAutoHyphens w:val="0"/>
              <w:overflowPunct/>
              <w:autoSpaceDE/>
              <w:autoSpaceDN/>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w:t>
            </w:r>
          </w:p>
        </w:tc>
        <w:tc>
          <w:tcPr>
            <w:tcW w:w="1564" w:type="dxa"/>
          </w:tcPr>
          <w:p w14:paraId="260288AD" w14:textId="77777777" w:rsidR="00A52DF4" w:rsidRPr="008D6328" w:rsidRDefault="00A52DF4" w:rsidP="00A52DF4">
            <w:pPr>
              <w:suppressAutoHyphens w:val="0"/>
              <w:overflowPunct/>
              <w:autoSpaceDE/>
              <w:autoSpaceDN/>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w:t>
            </w:r>
          </w:p>
        </w:tc>
        <w:tc>
          <w:tcPr>
            <w:tcW w:w="1563" w:type="dxa"/>
            <w:tcBorders>
              <w:right w:val="nil"/>
            </w:tcBorders>
          </w:tcPr>
          <w:p w14:paraId="4A42235F" w14:textId="77777777" w:rsidR="00A52DF4" w:rsidRPr="008D6328" w:rsidRDefault="00A52DF4" w:rsidP="00A52DF4">
            <w:pPr>
              <w:suppressAutoHyphens w:val="0"/>
              <w:overflowPunct/>
              <w:autoSpaceDE/>
              <w:autoSpaceDN/>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w:t>
            </w:r>
          </w:p>
        </w:tc>
        <w:tc>
          <w:tcPr>
            <w:tcW w:w="1565" w:type="dxa"/>
          </w:tcPr>
          <w:p w14:paraId="6653DB23" w14:textId="77777777" w:rsidR="00A52DF4" w:rsidRPr="008D6328" w:rsidRDefault="00A52DF4" w:rsidP="00A52DF4">
            <w:pPr>
              <w:suppressAutoHyphens w:val="0"/>
              <w:overflowPunct/>
              <w:autoSpaceDE/>
              <w:autoSpaceDN/>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w:t>
            </w:r>
          </w:p>
        </w:tc>
      </w:tr>
      <w:tr w:rsidR="00036311" w:rsidRPr="008D6328" w14:paraId="2578D562" w14:textId="77777777" w:rsidTr="00D11986">
        <w:trPr>
          <w:trHeight w:val="58"/>
        </w:trPr>
        <w:tc>
          <w:tcPr>
            <w:tcW w:w="3754" w:type="dxa"/>
          </w:tcPr>
          <w:p w14:paraId="46FE566B" w14:textId="70710383" w:rsidR="00036311" w:rsidRPr="008D6328" w:rsidRDefault="00036311" w:rsidP="00036311">
            <w:pPr>
              <w:suppressAutoHyphens w:val="0"/>
              <w:overflowPunct/>
              <w:autoSpaceDE/>
              <w:autoSpaceDN/>
              <w:rPr>
                <w:rFonts w:ascii="Browallia New" w:eastAsia="Browallia New" w:hAnsi="Browallia New" w:cs="Browallia New"/>
                <w:b/>
                <w:bCs/>
                <w:sz w:val="26"/>
                <w:szCs w:val="26"/>
                <w:lang w:val="en-US" w:eastAsia="en-US"/>
              </w:rPr>
            </w:pPr>
            <w:r w:rsidRPr="008D6328">
              <w:rPr>
                <w:rFonts w:ascii="Browallia New" w:hAnsi="Browallia New" w:cs="Browallia New"/>
                <w:b/>
                <w:bCs/>
                <w:sz w:val="26"/>
                <w:szCs w:val="26"/>
              </w:rPr>
              <w:t>Related person</w:t>
            </w:r>
          </w:p>
        </w:tc>
        <w:tc>
          <w:tcPr>
            <w:tcW w:w="1563" w:type="dxa"/>
          </w:tcPr>
          <w:p w14:paraId="264633AB" w14:textId="77777777" w:rsidR="00036311" w:rsidRPr="008D6328" w:rsidRDefault="00036311" w:rsidP="00036311">
            <w:pPr>
              <w:suppressAutoHyphens w:val="0"/>
              <w:overflowPunct/>
              <w:autoSpaceDE/>
              <w:autoSpaceDN/>
              <w:jc w:val="center"/>
              <w:rPr>
                <w:rFonts w:ascii="Browallia New" w:eastAsia="Browallia New" w:hAnsi="Browallia New" w:cs="Browallia New"/>
                <w:sz w:val="26"/>
                <w:szCs w:val="26"/>
                <w:lang w:val="en-US" w:eastAsia="en-US"/>
              </w:rPr>
            </w:pPr>
          </w:p>
        </w:tc>
        <w:tc>
          <w:tcPr>
            <w:tcW w:w="1564" w:type="dxa"/>
          </w:tcPr>
          <w:p w14:paraId="6E38F711" w14:textId="77777777" w:rsidR="00036311" w:rsidRPr="008D6328" w:rsidRDefault="00036311" w:rsidP="00036311">
            <w:pPr>
              <w:suppressAutoHyphens w:val="0"/>
              <w:overflowPunct/>
              <w:autoSpaceDE/>
              <w:autoSpaceDN/>
              <w:jc w:val="center"/>
              <w:rPr>
                <w:rFonts w:ascii="Browallia New" w:eastAsia="Browallia New" w:hAnsi="Browallia New" w:cs="Browallia New"/>
                <w:sz w:val="26"/>
                <w:szCs w:val="26"/>
                <w:lang w:val="en-US" w:eastAsia="en-US"/>
              </w:rPr>
            </w:pPr>
          </w:p>
        </w:tc>
        <w:tc>
          <w:tcPr>
            <w:tcW w:w="1563" w:type="dxa"/>
            <w:tcBorders>
              <w:right w:val="nil"/>
            </w:tcBorders>
          </w:tcPr>
          <w:p w14:paraId="1A6B401D" w14:textId="77777777" w:rsidR="00036311" w:rsidRPr="008D6328" w:rsidRDefault="00036311" w:rsidP="00036311">
            <w:pPr>
              <w:suppressAutoHyphens w:val="0"/>
              <w:overflowPunct/>
              <w:autoSpaceDE/>
              <w:autoSpaceDN/>
              <w:jc w:val="right"/>
              <w:rPr>
                <w:rFonts w:ascii="Browallia New" w:eastAsia="Browallia New" w:hAnsi="Browallia New" w:cs="Browallia New"/>
                <w:sz w:val="26"/>
                <w:szCs w:val="26"/>
                <w:lang w:val="en-US" w:eastAsia="en-US"/>
              </w:rPr>
            </w:pPr>
          </w:p>
        </w:tc>
        <w:tc>
          <w:tcPr>
            <w:tcW w:w="1565" w:type="dxa"/>
          </w:tcPr>
          <w:p w14:paraId="1F87529B" w14:textId="77777777" w:rsidR="00036311" w:rsidRPr="008D6328" w:rsidRDefault="00036311" w:rsidP="00036311">
            <w:pPr>
              <w:suppressAutoHyphens w:val="0"/>
              <w:overflowPunct/>
              <w:autoSpaceDE/>
              <w:autoSpaceDN/>
              <w:jc w:val="right"/>
              <w:rPr>
                <w:rFonts w:ascii="Browallia New" w:eastAsia="Browallia New" w:hAnsi="Browallia New" w:cs="Browallia New"/>
                <w:sz w:val="26"/>
                <w:szCs w:val="26"/>
                <w:lang w:val="en-US" w:eastAsia="en-US"/>
              </w:rPr>
            </w:pPr>
          </w:p>
        </w:tc>
      </w:tr>
      <w:tr w:rsidR="00036311" w:rsidRPr="008D6328" w14:paraId="7A61C7E2" w14:textId="77777777" w:rsidTr="00D11986">
        <w:trPr>
          <w:trHeight w:val="20"/>
        </w:trPr>
        <w:tc>
          <w:tcPr>
            <w:tcW w:w="3754" w:type="dxa"/>
          </w:tcPr>
          <w:p w14:paraId="279ED89C" w14:textId="512938BD" w:rsidR="00036311" w:rsidRPr="008D6328" w:rsidRDefault="00A45F05" w:rsidP="00036311">
            <w:pPr>
              <w:suppressAutoHyphens w:val="0"/>
              <w:overflowPunct/>
              <w:autoSpaceDE/>
              <w:autoSpaceDN/>
              <w:rPr>
                <w:rFonts w:ascii="Browallia New" w:eastAsia="Browallia New" w:hAnsi="Browallia New" w:cs="Browallia New"/>
                <w:sz w:val="26"/>
                <w:szCs w:val="26"/>
                <w:lang w:val="en-US" w:eastAsia="en-US"/>
              </w:rPr>
            </w:pPr>
            <w:r w:rsidRPr="00A45F05">
              <w:rPr>
                <w:rFonts w:ascii="Browallia New" w:hAnsi="Browallia New" w:cs="Browallia New"/>
                <w:sz w:val="26"/>
                <w:szCs w:val="26"/>
              </w:rPr>
              <w:t xml:space="preserve">MR. </w:t>
            </w:r>
            <w:proofErr w:type="spellStart"/>
            <w:r w:rsidRPr="00A45F05">
              <w:rPr>
                <w:rFonts w:ascii="Browallia New" w:hAnsi="Browallia New" w:cs="Browallia New"/>
                <w:sz w:val="26"/>
                <w:szCs w:val="26"/>
              </w:rPr>
              <w:t>Thitiwat</w:t>
            </w:r>
            <w:proofErr w:type="spellEnd"/>
            <w:r w:rsidRPr="00A45F05">
              <w:rPr>
                <w:rFonts w:ascii="Browallia New" w:hAnsi="Browallia New" w:cs="Browallia New"/>
                <w:sz w:val="26"/>
                <w:szCs w:val="26"/>
              </w:rPr>
              <w:t xml:space="preserve"> </w:t>
            </w:r>
            <w:proofErr w:type="spellStart"/>
            <w:r w:rsidRPr="00A45F05">
              <w:rPr>
                <w:rFonts w:ascii="Browallia New" w:hAnsi="Browallia New" w:cs="Browallia New"/>
                <w:sz w:val="26"/>
                <w:szCs w:val="26"/>
              </w:rPr>
              <w:t>ngurnnumchokethanarat</w:t>
            </w:r>
            <w:proofErr w:type="spellEnd"/>
          </w:p>
        </w:tc>
        <w:tc>
          <w:tcPr>
            <w:tcW w:w="1563" w:type="dxa"/>
          </w:tcPr>
          <w:p w14:paraId="13E8A181" w14:textId="77777777" w:rsidR="00036311" w:rsidRPr="008D6328" w:rsidRDefault="00036311" w:rsidP="00036311">
            <w:pPr>
              <w:suppressAutoHyphens w:val="0"/>
              <w:overflowPunct/>
              <w:autoSpaceDE/>
              <w:autoSpaceDN/>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3,200,000</w:t>
            </w:r>
          </w:p>
        </w:tc>
        <w:tc>
          <w:tcPr>
            <w:tcW w:w="1564" w:type="dxa"/>
          </w:tcPr>
          <w:p w14:paraId="5E889A9E" w14:textId="77777777" w:rsidR="00036311" w:rsidRPr="008D6328" w:rsidRDefault="00036311" w:rsidP="00036311">
            <w:pPr>
              <w:suppressAutoHyphens w:val="0"/>
              <w:overflowPunct/>
              <w:autoSpaceDE/>
              <w:autoSpaceDN/>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w:t>
            </w:r>
          </w:p>
        </w:tc>
        <w:tc>
          <w:tcPr>
            <w:tcW w:w="1563" w:type="dxa"/>
            <w:tcBorders>
              <w:right w:val="nil"/>
            </w:tcBorders>
          </w:tcPr>
          <w:p w14:paraId="39A0878D" w14:textId="77777777" w:rsidR="00036311" w:rsidRPr="008D6328" w:rsidRDefault="00036311" w:rsidP="00036311">
            <w:pPr>
              <w:suppressAutoHyphens w:val="0"/>
              <w:overflowPunct/>
              <w:autoSpaceDE/>
              <w:autoSpaceDN/>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3,200,000</w:t>
            </w:r>
          </w:p>
        </w:tc>
        <w:tc>
          <w:tcPr>
            <w:tcW w:w="1565" w:type="dxa"/>
          </w:tcPr>
          <w:p w14:paraId="5E7CF221" w14:textId="77777777" w:rsidR="00036311" w:rsidRPr="008D6328" w:rsidRDefault="00036311" w:rsidP="00036311">
            <w:pPr>
              <w:suppressAutoHyphens w:val="0"/>
              <w:overflowPunct/>
              <w:autoSpaceDE/>
              <w:autoSpaceDN/>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w:t>
            </w:r>
          </w:p>
        </w:tc>
      </w:tr>
      <w:tr w:rsidR="00036311" w:rsidRPr="008D6328" w14:paraId="4F6AA669" w14:textId="77777777" w:rsidTr="00D11986">
        <w:trPr>
          <w:trHeight w:val="20"/>
        </w:trPr>
        <w:tc>
          <w:tcPr>
            <w:tcW w:w="3754" w:type="dxa"/>
          </w:tcPr>
          <w:p w14:paraId="143E1886" w14:textId="268730DD" w:rsidR="00036311" w:rsidRPr="008D6328" w:rsidRDefault="00A45F05" w:rsidP="00036311">
            <w:pPr>
              <w:suppressAutoHyphens w:val="0"/>
              <w:overflowPunct/>
              <w:autoSpaceDE/>
              <w:autoSpaceDN/>
              <w:rPr>
                <w:rFonts w:ascii="Browallia New" w:eastAsia="Browallia New" w:hAnsi="Browallia New" w:cs="Browallia New"/>
                <w:sz w:val="26"/>
                <w:szCs w:val="26"/>
                <w:cs/>
                <w:lang w:val="en-US" w:eastAsia="en-US"/>
              </w:rPr>
            </w:pPr>
            <w:r w:rsidRPr="008D6328">
              <w:rPr>
                <w:rFonts w:ascii="Browallia New" w:hAnsi="Browallia New" w:cs="Browallia New"/>
                <w:sz w:val="26"/>
                <w:szCs w:val="26"/>
              </w:rPr>
              <w:t xml:space="preserve">Mrs. </w:t>
            </w:r>
            <w:proofErr w:type="spellStart"/>
            <w:r w:rsidRPr="008D6328">
              <w:rPr>
                <w:rFonts w:ascii="Browallia New" w:hAnsi="Browallia New" w:cs="Browallia New"/>
                <w:sz w:val="26"/>
                <w:szCs w:val="26"/>
              </w:rPr>
              <w:t>Nareerat</w:t>
            </w:r>
            <w:proofErr w:type="spellEnd"/>
            <w:r w:rsidRPr="008D6328">
              <w:rPr>
                <w:rFonts w:ascii="Browallia New" w:hAnsi="Browallia New" w:cs="Browallia New"/>
                <w:sz w:val="26"/>
                <w:szCs w:val="26"/>
              </w:rPr>
              <w:t xml:space="preserve"> </w:t>
            </w:r>
            <w:proofErr w:type="spellStart"/>
            <w:r w:rsidRPr="008D6328">
              <w:rPr>
                <w:rFonts w:ascii="Browallia New" w:hAnsi="Browallia New" w:cs="Browallia New"/>
                <w:sz w:val="26"/>
                <w:szCs w:val="26"/>
              </w:rPr>
              <w:t>ngurnnumchokethanarat</w:t>
            </w:r>
            <w:proofErr w:type="spellEnd"/>
          </w:p>
        </w:tc>
        <w:tc>
          <w:tcPr>
            <w:tcW w:w="1563" w:type="dxa"/>
          </w:tcPr>
          <w:p w14:paraId="2D3F840E" w14:textId="77777777" w:rsidR="00036311" w:rsidRPr="008D6328" w:rsidRDefault="00036311" w:rsidP="00036311">
            <w:pPr>
              <w:suppressAutoHyphens w:val="0"/>
              <w:overflowPunct/>
              <w:autoSpaceDE/>
              <w:autoSpaceDN/>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9,168,500</w:t>
            </w:r>
          </w:p>
        </w:tc>
        <w:tc>
          <w:tcPr>
            <w:tcW w:w="1564" w:type="dxa"/>
          </w:tcPr>
          <w:p w14:paraId="78B9C97A" w14:textId="77777777" w:rsidR="00036311" w:rsidRPr="008D6328" w:rsidRDefault="00036311" w:rsidP="00036311">
            <w:pPr>
              <w:suppressAutoHyphens w:val="0"/>
              <w:overflowPunct/>
              <w:autoSpaceDE/>
              <w:autoSpaceDN/>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w:t>
            </w:r>
          </w:p>
        </w:tc>
        <w:tc>
          <w:tcPr>
            <w:tcW w:w="1563" w:type="dxa"/>
            <w:tcBorders>
              <w:right w:val="nil"/>
            </w:tcBorders>
          </w:tcPr>
          <w:p w14:paraId="0A733699" w14:textId="77777777" w:rsidR="00036311" w:rsidRPr="008D6328" w:rsidRDefault="00036311" w:rsidP="00036311">
            <w:pPr>
              <w:suppressAutoHyphens w:val="0"/>
              <w:overflowPunct/>
              <w:autoSpaceDE/>
              <w:autoSpaceDN/>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9,168,500</w:t>
            </w:r>
          </w:p>
        </w:tc>
        <w:tc>
          <w:tcPr>
            <w:tcW w:w="1565" w:type="dxa"/>
          </w:tcPr>
          <w:p w14:paraId="01024701" w14:textId="77777777" w:rsidR="00036311" w:rsidRPr="008D6328" w:rsidRDefault="00036311" w:rsidP="00036311">
            <w:pPr>
              <w:suppressAutoHyphens w:val="0"/>
              <w:overflowPunct/>
              <w:autoSpaceDE/>
              <w:autoSpaceDN/>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w:t>
            </w:r>
          </w:p>
        </w:tc>
      </w:tr>
    </w:tbl>
    <w:p w14:paraId="73046FD4" w14:textId="77777777" w:rsidR="004A48FF" w:rsidRPr="004A48FF" w:rsidRDefault="004A48FF" w:rsidP="00A52DF4">
      <w:pPr>
        <w:pBdr>
          <w:top w:val="nil"/>
          <w:left w:val="nil"/>
          <w:bottom w:val="nil"/>
          <w:right w:val="nil"/>
          <w:between w:val="nil"/>
        </w:pBdr>
        <w:suppressAutoHyphens w:val="0"/>
        <w:overflowPunct/>
        <w:autoSpaceDE/>
        <w:autoSpaceDN/>
        <w:spacing w:before="20" w:after="20"/>
        <w:ind w:left="709"/>
        <w:contextualSpacing/>
        <w:jc w:val="thaiDistribute"/>
        <w:rPr>
          <w:rFonts w:ascii="Browallia New" w:eastAsia="Browallia New" w:hAnsi="Browallia New" w:cs="Browallia New"/>
          <w:sz w:val="16"/>
          <w:szCs w:val="16"/>
          <w:lang w:val="en-US" w:eastAsia="en-US"/>
        </w:rPr>
      </w:pPr>
    </w:p>
    <w:p w14:paraId="7CBBB063" w14:textId="6DEE88D6" w:rsidR="00A52DF4" w:rsidRPr="008D6328" w:rsidRDefault="00036311" w:rsidP="00A52DF4">
      <w:pPr>
        <w:pBdr>
          <w:top w:val="nil"/>
          <w:left w:val="nil"/>
          <w:bottom w:val="nil"/>
          <w:right w:val="nil"/>
          <w:between w:val="nil"/>
        </w:pBdr>
        <w:suppressAutoHyphens w:val="0"/>
        <w:overflowPunct/>
        <w:autoSpaceDE/>
        <w:autoSpaceDN/>
        <w:spacing w:before="20" w:after="20"/>
        <w:ind w:left="709"/>
        <w:contextualSpacing/>
        <w:jc w:val="thaiDistribute"/>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lastRenderedPageBreak/>
        <w:t>The movements of advances payment to directors for the years ended 31 December 2025 and 2024 are as follows:</w:t>
      </w:r>
    </w:p>
    <w:tbl>
      <w:tblPr>
        <w:tblW w:w="9997" w:type="dxa"/>
        <w:tblInd w:w="142" w:type="dxa"/>
        <w:tblLook w:val="06A0" w:firstRow="1" w:lastRow="0" w:firstColumn="1" w:lastColumn="0" w:noHBand="1" w:noVBand="1"/>
      </w:tblPr>
      <w:tblGrid>
        <w:gridCol w:w="6248"/>
        <w:gridCol w:w="1874"/>
        <w:gridCol w:w="1875"/>
      </w:tblGrid>
      <w:tr w:rsidR="00A52DF4" w:rsidRPr="008D6328" w14:paraId="42E4C9CC" w14:textId="77777777" w:rsidTr="00C10471">
        <w:trPr>
          <w:trHeight w:val="16"/>
        </w:trPr>
        <w:tc>
          <w:tcPr>
            <w:tcW w:w="6248" w:type="dxa"/>
            <w:tcMar>
              <w:left w:w="108" w:type="dxa"/>
              <w:right w:w="108" w:type="dxa"/>
            </w:tcMar>
            <w:vAlign w:val="bottom"/>
          </w:tcPr>
          <w:p w14:paraId="476AC066" w14:textId="77777777" w:rsidR="00A52DF4" w:rsidRPr="008D6328" w:rsidRDefault="00A52DF4" w:rsidP="00A52DF4">
            <w:pPr>
              <w:suppressAutoHyphens w:val="0"/>
              <w:overflowPunct/>
              <w:autoSpaceDE/>
              <w:autoSpaceDN/>
              <w:ind w:left="14"/>
              <w:jc w:val="both"/>
              <w:rPr>
                <w:rFonts w:ascii="Browallia New" w:eastAsia="Browallia New" w:hAnsi="Browallia New" w:cs="Browallia New"/>
                <w:color w:val="000000"/>
                <w:sz w:val="26"/>
                <w:szCs w:val="26"/>
                <w:lang w:val="en-US" w:eastAsia="en-US"/>
              </w:rPr>
            </w:pPr>
          </w:p>
        </w:tc>
        <w:tc>
          <w:tcPr>
            <w:tcW w:w="3749" w:type="dxa"/>
            <w:gridSpan w:val="2"/>
            <w:tcBorders>
              <w:top w:val="nil"/>
              <w:right w:val="nil"/>
            </w:tcBorders>
            <w:tcMar>
              <w:left w:w="108" w:type="dxa"/>
              <w:right w:w="108" w:type="dxa"/>
            </w:tcMar>
            <w:vAlign w:val="bottom"/>
          </w:tcPr>
          <w:p w14:paraId="6563DB66" w14:textId="6F5AF3E9" w:rsidR="00A52DF4" w:rsidRPr="008D6328" w:rsidRDefault="00036311" w:rsidP="00A52DF4">
            <w:pPr>
              <w:suppressAutoHyphens w:val="0"/>
              <w:overflowPunct/>
              <w:autoSpaceDE/>
              <w:autoSpaceDN/>
              <w:ind w:left="-105"/>
              <w:jc w:val="center"/>
              <w:rPr>
                <w:rFonts w:ascii="Browallia New" w:hAnsi="Browallia New" w:cs="Browallia New"/>
                <w:sz w:val="24"/>
                <w:szCs w:val="24"/>
                <w:u w:val="single"/>
                <w:lang w:val="en-US" w:eastAsia="en-US"/>
              </w:rPr>
            </w:pPr>
            <w:r w:rsidRPr="008D6328">
              <w:rPr>
                <w:rFonts w:ascii="Browallia New" w:eastAsia="Browallia New" w:hAnsi="Browallia New" w:cs="Browallia New"/>
                <w:color w:val="000000"/>
                <w:sz w:val="26"/>
                <w:szCs w:val="26"/>
                <w:u w:val="single"/>
                <w:lang w:val="th" w:eastAsia="en-US"/>
              </w:rPr>
              <w:t>Consolidated financial statement</w:t>
            </w:r>
          </w:p>
        </w:tc>
      </w:tr>
      <w:tr w:rsidR="00A52DF4" w:rsidRPr="008D6328" w14:paraId="2A290C5E" w14:textId="77777777" w:rsidTr="00C10471">
        <w:trPr>
          <w:trHeight w:val="323"/>
        </w:trPr>
        <w:tc>
          <w:tcPr>
            <w:tcW w:w="6248" w:type="dxa"/>
            <w:tcMar>
              <w:left w:w="108" w:type="dxa"/>
              <w:right w:w="108" w:type="dxa"/>
            </w:tcMar>
            <w:vAlign w:val="bottom"/>
          </w:tcPr>
          <w:p w14:paraId="5E1E669B" w14:textId="77777777" w:rsidR="00A52DF4" w:rsidRPr="008D6328" w:rsidRDefault="00A52DF4" w:rsidP="00A52DF4">
            <w:pPr>
              <w:suppressAutoHyphens w:val="0"/>
              <w:overflowPunct/>
              <w:autoSpaceDE/>
              <w:autoSpaceDN/>
              <w:ind w:left="14"/>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w:t>
            </w:r>
          </w:p>
        </w:tc>
        <w:tc>
          <w:tcPr>
            <w:tcW w:w="1874" w:type="dxa"/>
            <w:tcBorders>
              <w:bottom w:val="nil"/>
              <w:right w:val="nil"/>
            </w:tcBorders>
            <w:tcMar>
              <w:left w:w="108" w:type="dxa"/>
              <w:right w:w="108" w:type="dxa"/>
            </w:tcMar>
            <w:vAlign w:val="bottom"/>
          </w:tcPr>
          <w:p w14:paraId="4F533DCC" w14:textId="5E79014F" w:rsidR="00A52DF4" w:rsidRPr="008D6328" w:rsidRDefault="00A52DF4" w:rsidP="00A52DF4">
            <w:pPr>
              <w:suppressAutoHyphens w:val="0"/>
              <w:overflowPunct/>
              <w:autoSpaceDE/>
              <w:autoSpaceDN/>
              <w:ind w:left="-249" w:right="-177"/>
              <w:jc w:val="center"/>
              <w:rPr>
                <w:rFonts w:ascii="Browallia New" w:eastAsia="Browallia New" w:hAnsi="Browallia New" w:cs="Browallia New"/>
                <w:sz w:val="26"/>
                <w:szCs w:val="26"/>
                <w:u w:val="single"/>
                <w:lang w:val="en-US" w:eastAsia="en-US"/>
              </w:rPr>
            </w:pPr>
            <w:r w:rsidRPr="008D6328">
              <w:rPr>
                <w:rFonts w:ascii="Browallia New" w:eastAsia="Browallia New" w:hAnsi="Browallia New" w:cs="Browallia New"/>
                <w:sz w:val="26"/>
                <w:szCs w:val="26"/>
                <w:u w:val="single"/>
                <w:lang w:val="en-US" w:eastAsia="en-US"/>
              </w:rPr>
              <w:t>2</w:t>
            </w:r>
            <w:r w:rsidR="00036311" w:rsidRPr="008D6328">
              <w:rPr>
                <w:rFonts w:ascii="Browallia New" w:eastAsia="Browallia New" w:hAnsi="Browallia New" w:cs="Browallia New"/>
                <w:sz w:val="26"/>
                <w:szCs w:val="26"/>
                <w:u w:val="single"/>
                <w:lang w:val="en-US" w:eastAsia="en-US"/>
              </w:rPr>
              <w:t>025</w:t>
            </w:r>
          </w:p>
        </w:tc>
        <w:tc>
          <w:tcPr>
            <w:tcW w:w="1874" w:type="dxa"/>
            <w:tcBorders>
              <w:left w:val="nil"/>
              <w:bottom w:val="nil"/>
              <w:right w:val="nil"/>
            </w:tcBorders>
            <w:tcMar>
              <w:left w:w="108" w:type="dxa"/>
              <w:right w:w="108" w:type="dxa"/>
            </w:tcMar>
            <w:vAlign w:val="bottom"/>
          </w:tcPr>
          <w:p w14:paraId="47768DC1" w14:textId="6B0683D0" w:rsidR="00A52DF4" w:rsidRPr="008D6328" w:rsidRDefault="00A52DF4" w:rsidP="00A52DF4">
            <w:pPr>
              <w:suppressAutoHyphens w:val="0"/>
              <w:overflowPunct/>
              <w:autoSpaceDE/>
              <w:autoSpaceDN/>
              <w:ind w:left="-249" w:right="-177"/>
              <w:jc w:val="center"/>
              <w:rPr>
                <w:rFonts w:ascii="Browallia New" w:eastAsia="Browallia New" w:hAnsi="Browallia New" w:cs="Browallia New"/>
                <w:sz w:val="26"/>
                <w:szCs w:val="26"/>
                <w:u w:val="single"/>
                <w:lang w:val="en-US" w:eastAsia="en-US"/>
              </w:rPr>
            </w:pPr>
            <w:r w:rsidRPr="008D6328">
              <w:rPr>
                <w:rFonts w:ascii="Browallia New" w:eastAsia="Browallia New" w:hAnsi="Browallia New" w:cs="Browallia New"/>
                <w:sz w:val="26"/>
                <w:szCs w:val="26"/>
                <w:u w:val="single"/>
                <w:lang w:val="en-US" w:eastAsia="en-US"/>
              </w:rPr>
              <w:t>2</w:t>
            </w:r>
            <w:r w:rsidR="00036311" w:rsidRPr="008D6328">
              <w:rPr>
                <w:rFonts w:ascii="Browallia New" w:eastAsia="Browallia New" w:hAnsi="Browallia New" w:cs="Browallia New"/>
                <w:sz w:val="26"/>
                <w:szCs w:val="26"/>
                <w:u w:val="single"/>
                <w:lang w:val="en-US" w:eastAsia="en-US"/>
              </w:rPr>
              <w:t>024</w:t>
            </w:r>
          </w:p>
        </w:tc>
      </w:tr>
      <w:tr w:rsidR="00A52DF4" w:rsidRPr="008D6328" w14:paraId="655736F3" w14:textId="77777777" w:rsidTr="00C10471">
        <w:trPr>
          <w:trHeight w:val="16"/>
        </w:trPr>
        <w:tc>
          <w:tcPr>
            <w:tcW w:w="6248" w:type="dxa"/>
            <w:tcMar>
              <w:left w:w="108" w:type="dxa"/>
              <w:right w:w="108" w:type="dxa"/>
            </w:tcMar>
            <w:vAlign w:val="bottom"/>
          </w:tcPr>
          <w:p w14:paraId="03CC312B" w14:textId="77777777" w:rsidR="00A52DF4" w:rsidRPr="008D6328" w:rsidRDefault="00A52DF4" w:rsidP="00A52DF4">
            <w:pPr>
              <w:suppressAutoHyphens w:val="0"/>
              <w:overflowPunct/>
              <w:autoSpaceDE/>
              <w:autoSpaceDN/>
              <w:ind w:left="14"/>
              <w:jc w:val="both"/>
              <w:rPr>
                <w:rFonts w:ascii="Browallia New" w:hAnsi="Browallia New" w:cs="Browallia New"/>
                <w:sz w:val="10"/>
                <w:szCs w:val="10"/>
                <w:lang w:val="en-US" w:eastAsia="en-US"/>
              </w:rPr>
            </w:pPr>
            <w:r w:rsidRPr="008D6328">
              <w:rPr>
                <w:rFonts w:ascii="Browallia New" w:eastAsia="Browallia New" w:hAnsi="Browallia New" w:cs="Browallia New"/>
                <w:color w:val="000000"/>
                <w:sz w:val="10"/>
                <w:szCs w:val="10"/>
                <w:lang w:val="en-US" w:eastAsia="en-US"/>
              </w:rPr>
              <w:t xml:space="preserve"> </w:t>
            </w:r>
          </w:p>
        </w:tc>
        <w:tc>
          <w:tcPr>
            <w:tcW w:w="1874" w:type="dxa"/>
            <w:tcBorders>
              <w:bottom w:val="nil"/>
              <w:right w:val="nil"/>
            </w:tcBorders>
            <w:tcMar>
              <w:left w:w="108" w:type="dxa"/>
              <w:right w:w="108" w:type="dxa"/>
            </w:tcMar>
            <w:vAlign w:val="bottom"/>
          </w:tcPr>
          <w:p w14:paraId="4B86E8E1" w14:textId="77777777" w:rsidR="00A52DF4" w:rsidRPr="008D6328" w:rsidRDefault="00A52DF4" w:rsidP="00A52DF4">
            <w:pPr>
              <w:suppressAutoHyphens w:val="0"/>
              <w:overflowPunct/>
              <w:autoSpaceDE/>
              <w:autoSpaceDN/>
              <w:ind w:left="255" w:right="-72"/>
              <w:jc w:val="right"/>
              <w:rPr>
                <w:rFonts w:ascii="Browallia New" w:hAnsi="Browallia New" w:cs="Browallia New"/>
                <w:sz w:val="10"/>
                <w:szCs w:val="10"/>
                <w:lang w:val="en-US" w:eastAsia="en-US"/>
              </w:rPr>
            </w:pPr>
            <w:r w:rsidRPr="008D6328">
              <w:rPr>
                <w:rFonts w:ascii="Browallia New" w:eastAsia="Browallia New" w:hAnsi="Browallia New" w:cs="Browallia New"/>
                <w:color w:val="000000"/>
                <w:sz w:val="10"/>
                <w:szCs w:val="10"/>
                <w:lang w:val="th" w:eastAsia="en-US"/>
              </w:rPr>
              <w:t xml:space="preserve"> </w:t>
            </w:r>
          </w:p>
        </w:tc>
        <w:tc>
          <w:tcPr>
            <w:tcW w:w="1874" w:type="dxa"/>
            <w:tcBorders>
              <w:left w:val="nil"/>
              <w:bottom w:val="nil"/>
              <w:right w:val="nil"/>
            </w:tcBorders>
            <w:tcMar>
              <w:left w:w="108" w:type="dxa"/>
              <w:right w:w="108" w:type="dxa"/>
            </w:tcMar>
            <w:vAlign w:val="bottom"/>
          </w:tcPr>
          <w:p w14:paraId="11A0EAAA" w14:textId="77777777" w:rsidR="00A52DF4" w:rsidRPr="008D6328" w:rsidRDefault="00A52DF4" w:rsidP="00A52DF4">
            <w:pPr>
              <w:suppressAutoHyphens w:val="0"/>
              <w:overflowPunct/>
              <w:autoSpaceDE/>
              <w:autoSpaceDN/>
              <w:ind w:left="255" w:right="-72"/>
              <w:jc w:val="right"/>
              <w:rPr>
                <w:rFonts w:ascii="Browallia New" w:hAnsi="Browallia New" w:cs="Browallia New"/>
                <w:sz w:val="10"/>
                <w:szCs w:val="10"/>
                <w:lang w:val="en-US" w:eastAsia="en-US"/>
              </w:rPr>
            </w:pPr>
            <w:r w:rsidRPr="008D6328">
              <w:rPr>
                <w:rFonts w:ascii="Browallia New" w:eastAsia="Browallia New" w:hAnsi="Browallia New" w:cs="Browallia New"/>
                <w:color w:val="000000"/>
                <w:sz w:val="10"/>
                <w:szCs w:val="10"/>
                <w:lang w:val="en-US" w:eastAsia="en-US"/>
              </w:rPr>
              <w:t xml:space="preserve"> </w:t>
            </w:r>
          </w:p>
        </w:tc>
      </w:tr>
      <w:tr w:rsidR="00A52DF4" w:rsidRPr="008D6328" w14:paraId="40B9A9B0" w14:textId="77777777" w:rsidTr="00C10471">
        <w:trPr>
          <w:trHeight w:val="323"/>
        </w:trPr>
        <w:tc>
          <w:tcPr>
            <w:tcW w:w="6248" w:type="dxa"/>
            <w:tcMar>
              <w:left w:w="108" w:type="dxa"/>
              <w:right w:w="108" w:type="dxa"/>
            </w:tcMar>
            <w:vAlign w:val="bottom"/>
          </w:tcPr>
          <w:p w14:paraId="5DE3F526" w14:textId="000A6100" w:rsidR="00A52DF4" w:rsidRPr="008D6328" w:rsidRDefault="00036311" w:rsidP="00A52DF4">
            <w:pPr>
              <w:suppressAutoHyphens w:val="0"/>
              <w:overflowPunct/>
              <w:autoSpaceDE/>
              <w:autoSpaceDN/>
              <w:ind w:left="14"/>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Carrying Amount at the Beginning of the Year</w:t>
            </w:r>
          </w:p>
        </w:tc>
        <w:tc>
          <w:tcPr>
            <w:tcW w:w="1874" w:type="dxa"/>
            <w:tcMar>
              <w:left w:w="108" w:type="dxa"/>
              <w:right w:w="108" w:type="dxa"/>
            </w:tcMar>
            <w:vAlign w:val="bottom"/>
          </w:tcPr>
          <w:p w14:paraId="0D4089BA" w14:textId="77777777" w:rsidR="00A52DF4" w:rsidRPr="008D6328" w:rsidRDefault="00A52DF4" w:rsidP="00A52DF4">
            <w:pPr>
              <w:suppressAutoHyphens w:val="0"/>
              <w:overflowPunct/>
              <w:autoSpaceDE/>
              <w:autoSpaceDN/>
              <w:ind w:left="255" w:right="-72"/>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w:t>
            </w:r>
          </w:p>
        </w:tc>
        <w:tc>
          <w:tcPr>
            <w:tcW w:w="1874" w:type="dxa"/>
            <w:tcMar>
              <w:left w:w="108" w:type="dxa"/>
              <w:right w:w="108" w:type="dxa"/>
            </w:tcMar>
            <w:vAlign w:val="bottom"/>
          </w:tcPr>
          <w:p w14:paraId="7FF04CA7" w14:textId="77777777" w:rsidR="00A52DF4" w:rsidRPr="008D6328" w:rsidRDefault="00A52DF4" w:rsidP="00A52DF4">
            <w:pPr>
              <w:suppressAutoHyphens w:val="0"/>
              <w:overflowPunct/>
              <w:autoSpaceDE/>
              <w:autoSpaceDN/>
              <w:ind w:left="255" w:right="-72"/>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eastAsia="en-US"/>
              </w:rPr>
              <w:t>-</w:t>
            </w:r>
          </w:p>
        </w:tc>
      </w:tr>
      <w:tr w:rsidR="00A52DF4" w:rsidRPr="008D6328" w14:paraId="3D8F2EBE" w14:textId="77777777" w:rsidTr="00C10471">
        <w:trPr>
          <w:trHeight w:val="16"/>
        </w:trPr>
        <w:tc>
          <w:tcPr>
            <w:tcW w:w="6248" w:type="dxa"/>
            <w:tcMar>
              <w:left w:w="108" w:type="dxa"/>
              <w:right w:w="108" w:type="dxa"/>
            </w:tcMar>
            <w:vAlign w:val="bottom"/>
          </w:tcPr>
          <w:p w14:paraId="2DAFAB11" w14:textId="0084DB5E" w:rsidR="00A52DF4" w:rsidRPr="008D6328" w:rsidRDefault="00036311" w:rsidP="00A52DF4">
            <w:pPr>
              <w:suppressAutoHyphens w:val="0"/>
              <w:overflowPunct/>
              <w:autoSpaceDE/>
              <w:autoSpaceDN/>
              <w:ind w:left="14"/>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th" w:eastAsia="en-US"/>
              </w:rPr>
              <w:t>Increase</w:t>
            </w:r>
            <w:r w:rsidRPr="008D6328">
              <w:rPr>
                <w:rFonts w:ascii="Browallia New" w:eastAsia="Browallia New" w:hAnsi="Browallia New" w:cs="Browallia New"/>
                <w:color w:val="000000"/>
                <w:sz w:val="26"/>
                <w:szCs w:val="26"/>
                <w:lang w:val="en-US" w:eastAsia="en-US"/>
              </w:rPr>
              <w:t>d</w:t>
            </w:r>
            <w:r w:rsidRPr="008D6328">
              <w:rPr>
                <w:rFonts w:ascii="Browallia New" w:eastAsia="Browallia New" w:hAnsi="Browallia New" w:cs="Browallia New"/>
                <w:color w:val="000000"/>
                <w:sz w:val="26"/>
                <w:szCs w:val="26"/>
                <w:lang w:val="th" w:eastAsia="en-US"/>
              </w:rPr>
              <w:t xml:space="preserve"> During the Year</w:t>
            </w:r>
          </w:p>
        </w:tc>
        <w:tc>
          <w:tcPr>
            <w:tcW w:w="1874" w:type="dxa"/>
            <w:tcMar>
              <w:left w:w="108" w:type="dxa"/>
              <w:right w:w="108" w:type="dxa"/>
            </w:tcMar>
            <w:vAlign w:val="bottom"/>
          </w:tcPr>
          <w:p w14:paraId="474274C1" w14:textId="322B914C" w:rsidR="00A52DF4" w:rsidRPr="008D6328" w:rsidRDefault="00A52DF4" w:rsidP="00A52DF4">
            <w:pPr>
              <w:suppressAutoHyphens w:val="0"/>
              <w:overflowPunct/>
              <w:autoSpaceDE/>
              <w:autoSpaceDN/>
              <w:ind w:left="255" w:right="-72"/>
              <w:jc w:val="right"/>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14,200,000</w:t>
            </w:r>
          </w:p>
        </w:tc>
        <w:tc>
          <w:tcPr>
            <w:tcW w:w="1874" w:type="dxa"/>
            <w:tcMar>
              <w:left w:w="108" w:type="dxa"/>
              <w:right w:w="108" w:type="dxa"/>
            </w:tcMar>
            <w:vAlign w:val="bottom"/>
          </w:tcPr>
          <w:p w14:paraId="5B85F830" w14:textId="77777777" w:rsidR="00A52DF4" w:rsidRPr="008D6328" w:rsidRDefault="00A52DF4" w:rsidP="00A52DF4">
            <w:pPr>
              <w:suppressAutoHyphens w:val="0"/>
              <w:overflowPunct/>
              <w:autoSpaceDE/>
              <w:autoSpaceDN/>
              <w:ind w:left="255" w:right="-72"/>
              <w:jc w:val="right"/>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eastAsia="en-US"/>
              </w:rPr>
              <w:t>20</w:t>
            </w:r>
            <w:r w:rsidRPr="008D6328">
              <w:rPr>
                <w:rFonts w:ascii="Browallia New" w:eastAsia="Browallia New" w:hAnsi="Browallia New" w:cs="Browallia New"/>
                <w:color w:val="000000"/>
                <w:sz w:val="26"/>
                <w:szCs w:val="26"/>
                <w:lang w:val="th" w:eastAsia="en-US"/>
              </w:rPr>
              <w:t>,</w:t>
            </w:r>
            <w:r w:rsidRPr="008D6328">
              <w:rPr>
                <w:rFonts w:ascii="Browallia New" w:eastAsia="Browallia New" w:hAnsi="Browallia New" w:cs="Browallia New"/>
                <w:color w:val="000000"/>
                <w:sz w:val="26"/>
                <w:szCs w:val="26"/>
                <w:lang w:eastAsia="en-US"/>
              </w:rPr>
              <w:t>444</w:t>
            </w:r>
            <w:r w:rsidRPr="008D6328">
              <w:rPr>
                <w:rFonts w:ascii="Browallia New" w:eastAsia="Browallia New" w:hAnsi="Browallia New" w:cs="Browallia New"/>
                <w:color w:val="000000"/>
                <w:sz w:val="26"/>
                <w:szCs w:val="26"/>
                <w:lang w:val="th" w:eastAsia="en-US"/>
              </w:rPr>
              <w:t>,</w:t>
            </w:r>
            <w:r w:rsidRPr="008D6328">
              <w:rPr>
                <w:rFonts w:ascii="Browallia New" w:eastAsia="Browallia New" w:hAnsi="Browallia New" w:cs="Browallia New"/>
                <w:color w:val="000000"/>
                <w:sz w:val="26"/>
                <w:szCs w:val="26"/>
                <w:lang w:eastAsia="en-US"/>
              </w:rPr>
              <w:t>562</w:t>
            </w:r>
          </w:p>
        </w:tc>
      </w:tr>
      <w:tr w:rsidR="00A52DF4" w:rsidRPr="008D6328" w14:paraId="23E26432" w14:textId="77777777" w:rsidTr="00C10471">
        <w:trPr>
          <w:trHeight w:val="16"/>
        </w:trPr>
        <w:tc>
          <w:tcPr>
            <w:tcW w:w="6248" w:type="dxa"/>
            <w:tcMar>
              <w:left w:w="108" w:type="dxa"/>
              <w:right w:w="108" w:type="dxa"/>
            </w:tcMar>
            <w:vAlign w:val="bottom"/>
          </w:tcPr>
          <w:p w14:paraId="3900F8AE" w14:textId="03E0649E" w:rsidR="00A52DF4" w:rsidRPr="008D6328" w:rsidRDefault="00036311" w:rsidP="00A52DF4">
            <w:pPr>
              <w:suppressAutoHyphens w:val="0"/>
              <w:overflowPunct/>
              <w:autoSpaceDE/>
              <w:autoSpaceDN/>
              <w:ind w:left="14"/>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th" w:eastAsia="en-US"/>
              </w:rPr>
              <w:t>Decrease</w:t>
            </w:r>
            <w:r w:rsidRPr="008D6328">
              <w:rPr>
                <w:rFonts w:ascii="Browallia New" w:eastAsia="Browallia New" w:hAnsi="Browallia New" w:cs="Browallia New"/>
                <w:color w:val="000000"/>
                <w:sz w:val="26"/>
                <w:szCs w:val="26"/>
                <w:lang w:val="en-US" w:eastAsia="en-US"/>
              </w:rPr>
              <w:t>d</w:t>
            </w:r>
            <w:r w:rsidRPr="008D6328">
              <w:rPr>
                <w:rFonts w:ascii="Browallia New" w:eastAsia="Browallia New" w:hAnsi="Browallia New" w:cs="Browallia New"/>
                <w:color w:val="000000"/>
                <w:sz w:val="26"/>
                <w:szCs w:val="26"/>
                <w:lang w:val="th" w:eastAsia="en-US"/>
              </w:rPr>
              <w:t xml:space="preserve"> During the Year</w:t>
            </w:r>
          </w:p>
        </w:tc>
        <w:tc>
          <w:tcPr>
            <w:tcW w:w="1874" w:type="dxa"/>
            <w:tcBorders>
              <w:bottom w:val="single" w:sz="4" w:space="0" w:color="auto"/>
              <w:right w:val="nil"/>
            </w:tcBorders>
            <w:tcMar>
              <w:left w:w="108" w:type="dxa"/>
              <w:right w:w="108" w:type="dxa"/>
            </w:tcMar>
            <w:vAlign w:val="center"/>
          </w:tcPr>
          <w:p w14:paraId="7550F3E3" w14:textId="050C9AD9" w:rsidR="00A52DF4" w:rsidRPr="008D6328" w:rsidRDefault="00A52DF4" w:rsidP="00A52DF4">
            <w:pPr>
              <w:suppressAutoHyphens w:val="0"/>
              <w:overflowPunct/>
              <w:autoSpaceDE/>
              <w:autoSpaceDN/>
              <w:ind w:left="255" w:right="-72"/>
              <w:jc w:val="right"/>
              <w:rPr>
                <w:rFonts w:ascii="Browallia New" w:eastAsia="Browallia New" w:hAnsi="Browallia New" w:cs="Browallia New"/>
                <w:color w:val="000000"/>
                <w:sz w:val="26"/>
                <w:szCs w:val="26"/>
                <w:cs/>
                <w:lang w:val="en-US" w:eastAsia="en-US"/>
              </w:rPr>
            </w:pPr>
            <w:r w:rsidRPr="008D6328">
              <w:rPr>
                <w:rFonts w:ascii="Browallia New" w:eastAsia="Browallia New" w:hAnsi="Browallia New" w:cs="Browallia New"/>
                <w:color w:val="000000"/>
                <w:sz w:val="26"/>
                <w:szCs w:val="26"/>
                <w:cs/>
                <w:lang w:val="en-US" w:eastAsia="en-US"/>
              </w:rPr>
              <w:t>(</w:t>
            </w:r>
            <w:r w:rsidRPr="008D6328">
              <w:rPr>
                <w:rFonts w:ascii="Browallia New" w:eastAsia="Browallia New" w:hAnsi="Browallia New" w:cs="Browallia New"/>
                <w:color w:val="000000"/>
                <w:sz w:val="26"/>
                <w:szCs w:val="26"/>
                <w:lang w:val="en-US" w:eastAsia="en-US"/>
              </w:rPr>
              <w:t>14,200,000</w:t>
            </w:r>
            <w:r w:rsidRPr="008D6328">
              <w:rPr>
                <w:rFonts w:ascii="Browallia New" w:eastAsia="Browallia New" w:hAnsi="Browallia New" w:cs="Browallia New"/>
                <w:color w:val="000000"/>
                <w:sz w:val="26"/>
                <w:szCs w:val="26"/>
                <w:cs/>
                <w:lang w:val="en-US" w:eastAsia="en-US"/>
              </w:rPr>
              <w:t>)</w:t>
            </w:r>
          </w:p>
        </w:tc>
        <w:tc>
          <w:tcPr>
            <w:tcW w:w="1874" w:type="dxa"/>
            <w:tcBorders>
              <w:left w:val="nil"/>
              <w:bottom w:val="single" w:sz="4" w:space="0" w:color="auto"/>
              <w:right w:val="nil"/>
            </w:tcBorders>
            <w:tcMar>
              <w:left w:w="108" w:type="dxa"/>
              <w:right w:w="108" w:type="dxa"/>
            </w:tcMar>
            <w:vAlign w:val="center"/>
          </w:tcPr>
          <w:p w14:paraId="3DA95303" w14:textId="77777777" w:rsidR="00A52DF4" w:rsidRPr="008D6328" w:rsidRDefault="00A52DF4" w:rsidP="00A52DF4">
            <w:pPr>
              <w:suppressAutoHyphens w:val="0"/>
              <w:overflowPunct/>
              <w:autoSpaceDE/>
              <w:autoSpaceDN/>
              <w:ind w:left="255" w:right="-72"/>
              <w:jc w:val="right"/>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th" w:eastAsia="en-US"/>
              </w:rPr>
              <w:t>(</w:t>
            </w:r>
            <w:r w:rsidRPr="008D6328">
              <w:rPr>
                <w:rFonts w:ascii="Browallia New" w:eastAsia="Browallia New" w:hAnsi="Browallia New" w:cs="Browallia New"/>
                <w:color w:val="000000"/>
                <w:sz w:val="26"/>
                <w:szCs w:val="26"/>
                <w:lang w:eastAsia="en-US"/>
              </w:rPr>
              <w:t>20,444,562</w:t>
            </w:r>
            <w:r w:rsidRPr="008D6328">
              <w:rPr>
                <w:rFonts w:ascii="Browallia New" w:eastAsia="Browallia New" w:hAnsi="Browallia New" w:cs="Browallia New"/>
                <w:color w:val="000000"/>
                <w:sz w:val="26"/>
                <w:szCs w:val="26"/>
                <w:lang w:val="th" w:eastAsia="en-US"/>
              </w:rPr>
              <w:t>)</w:t>
            </w:r>
          </w:p>
        </w:tc>
      </w:tr>
      <w:tr w:rsidR="00A52DF4" w:rsidRPr="008D6328" w14:paraId="5DA90A83" w14:textId="77777777" w:rsidTr="00C10471">
        <w:trPr>
          <w:trHeight w:val="16"/>
        </w:trPr>
        <w:tc>
          <w:tcPr>
            <w:tcW w:w="6248" w:type="dxa"/>
            <w:tcMar>
              <w:left w:w="108" w:type="dxa"/>
              <w:right w:w="108" w:type="dxa"/>
            </w:tcMar>
            <w:vAlign w:val="bottom"/>
          </w:tcPr>
          <w:p w14:paraId="3F2A9E4B" w14:textId="71024E5B" w:rsidR="00A52DF4" w:rsidRPr="008D6328" w:rsidRDefault="00036311" w:rsidP="00A52DF4">
            <w:pPr>
              <w:suppressAutoHyphens w:val="0"/>
              <w:overflowPunct/>
              <w:autoSpaceDE/>
              <w:autoSpaceDN/>
              <w:ind w:left="14"/>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Carrying Amount at the End of the Year</w:t>
            </w:r>
          </w:p>
        </w:tc>
        <w:tc>
          <w:tcPr>
            <w:tcW w:w="1874" w:type="dxa"/>
            <w:tcBorders>
              <w:top w:val="single" w:sz="4" w:space="0" w:color="auto"/>
              <w:bottom w:val="double" w:sz="4" w:space="0" w:color="auto"/>
              <w:right w:val="nil"/>
            </w:tcBorders>
            <w:tcMar>
              <w:left w:w="108" w:type="dxa"/>
              <w:right w:w="108" w:type="dxa"/>
            </w:tcMar>
            <w:vAlign w:val="bottom"/>
          </w:tcPr>
          <w:p w14:paraId="61076BB3" w14:textId="77777777" w:rsidR="00A52DF4" w:rsidRPr="008D6328" w:rsidRDefault="00A52DF4" w:rsidP="00A52DF4">
            <w:pPr>
              <w:suppressAutoHyphens w:val="0"/>
              <w:overflowPunct/>
              <w:autoSpaceDE/>
              <w:autoSpaceDN/>
              <w:ind w:left="255" w:right="-72"/>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th" w:eastAsia="en-US"/>
              </w:rPr>
              <w:t>-</w:t>
            </w:r>
          </w:p>
        </w:tc>
        <w:tc>
          <w:tcPr>
            <w:tcW w:w="1874" w:type="dxa"/>
            <w:tcBorders>
              <w:top w:val="single" w:sz="4" w:space="0" w:color="auto"/>
              <w:left w:val="nil"/>
              <w:bottom w:val="double" w:sz="4" w:space="0" w:color="auto"/>
              <w:right w:val="nil"/>
            </w:tcBorders>
            <w:tcMar>
              <w:left w:w="108" w:type="dxa"/>
              <w:right w:w="108" w:type="dxa"/>
            </w:tcMar>
            <w:vAlign w:val="bottom"/>
          </w:tcPr>
          <w:p w14:paraId="74BBA4AA" w14:textId="77777777" w:rsidR="00A52DF4" w:rsidRPr="008D6328" w:rsidRDefault="00A52DF4" w:rsidP="00A52DF4">
            <w:pPr>
              <w:suppressAutoHyphens w:val="0"/>
              <w:overflowPunct/>
              <w:autoSpaceDE/>
              <w:autoSpaceDN/>
              <w:ind w:left="255" w:right="-72"/>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eastAsia="en-US"/>
              </w:rPr>
              <w:t>-</w:t>
            </w:r>
          </w:p>
        </w:tc>
      </w:tr>
    </w:tbl>
    <w:p w14:paraId="0F659972" w14:textId="77777777" w:rsidR="003F7EB9" w:rsidRPr="00D11986" w:rsidRDefault="003F7EB9" w:rsidP="00A52DF4">
      <w:pPr>
        <w:suppressAutoHyphens w:val="0"/>
        <w:overflowPunct/>
        <w:autoSpaceDE/>
        <w:autoSpaceDN/>
        <w:ind w:left="540"/>
        <w:jc w:val="both"/>
        <w:rPr>
          <w:rFonts w:ascii="Browallia New" w:eastAsia="Browallia New" w:hAnsi="Browallia New" w:cs="Browallia New"/>
          <w:color w:val="000000"/>
          <w:sz w:val="16"/>
          <w:szCs w:val="16"/>
          <w:lang w:val="en-US" w:eastAsia="en-US"/>
        </w:rPr>
      </w:pPr>
    </w:p>
    <w:p w14:paraId="39052E10" w14:textId="47BC671B" w:rsidR="00A52DF4" w:rsidRDefault="00036311" w:rsidP="00A52DF4">
      <w:pPr>
        <w:suppressAutoHyphens w:val="0"/>
        <w:overflowPunct/>
        <w:autoSpaceDE/>
        <w:autoSpaceDN/>
        <w:ind w:left="540"/>
        <w:jc w:val="both"/>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 xml:space="preserve">The movements of short-term loans from related parties for the years ended </w:t>
      </w:r>
      <w:r w:rsidRPr="008D6328">
        <w:rPr>
          <w:rFonts w:ascii="Browallia New" w:eastAsia="Browallia New" w:hAnsi="Browallia New" w:cs="Browallia New"/>
          <w:color w:val="000000"/>
          <w:sz w:val="26"/>
          <w:szCs w:val="26"/>
          <w:cs/>
          <w:lang w:val="th" w:eastAsia="en-US" w:bidi="th"/>
        </w:rPr>
        <w:t xml:space="preserve">31 </w:t>
      </w:r>
      <w:r w:rsidRPr="008D6328">
        <w:rPr>
          <w:rFonts w:ascii="Browallia New" w:eastAsia="Browallia New" w:hAnsi="Browallia New" w:cs="Browallia New"/>
          <w:color w:val="000000"/>
          <w:sz w:val="26"/>
          <w:szCs w:val="26"/>
          <w:lang w:val="en-US" w:eastAsia="en-US"/>
        </w:rPr>
        <w:t xml:space="preserve">December </w:t>
      </w:r>
      <w:r w:rsidRPr="008D6328">
        <w:rPr>
          <w:rFonts w:ascii="Browallia New" w:eastAsia="Browallia New" w:hAnsi="Browallia New" w:cs="Browallia New"/>
          <w:color w:val="000000"/>
          <w:sz w:val="26"/>
          <w:szCs w:val="26"/>
          <w:cs/>
          <w:lang w:val="th" w:eastAsia="en-US" w:bidi="th"/>
        </w:rPr>
        <w:t xml:space="preserve">2025 </w:t>
      </w:r>
      <w:r w:rsidRPr="008D6328">
        <w:rPr>
          <w:rFonts w:ascii="Browallia New" w:eastAsia="Browallia New" w:hAnsi="Browallia New" w:cs="Browallia New"/>
          <w:color w:val="000000"/>
          <w:sz w:val="26"/>
          <w:szCs w:val="26"/>
          <w:lang w:val="en-US" w:eastAsia="en-US"/>
        </w:rPr>
        <w:t xml:space="preserve">and </w:t>
      </w:r>
      <w:r w:rsidRPr="008D6328">
        <w:rPr>
          <w:rFonts w:ascii="Browallia New" w:eastAsia="Browallia New" w:hAnsi="Browallia New" w:cs="Browallia New"/>
          <w:color w:val="000000"/>
          <w:sz w:val="26"/>
          <w:szCs w:val="26"/>
          <w:cs/>
          <w:lang w:val="th" w:eastAsia="en-US" w:bidi="th"/>
        </w:rPr>
        <w:t xml:space="preserve">2024 </w:t>
      </w:r>
      <w:r w:rsidRPr="008D6328">
        <w:rPr>
          <w:rFonts w:ascii="Browallia New" w:eastAsia="Browallia New" w:hAnsi="Browallia New" w:cs="Browallia New"/>
          <w:color w:val="000000"/>
          <w:sz w:val="26"/>
          <w:szCs w:val="26"/>
          <w:lang w:val="en-US" w:eastAsia="en-US"/>
        </w:rPr>
        <w:t>are as follows:</w:t>
      </w:r>
    </w:p>
    <w:p w14:paraId="55BC1AA8" w14:textId="77777777" w:rsidR="00D11986" w:rsidRPr="00D11986" w:rsidRDefault="00D11986" w:rsidP="00A52DF4">
      <w:pPr>
        <w:suppressAutoHyphens w:val="0"/>
        <w:overflowPunct/>
        <w:autoSpaceDE/>
        <w:autoSpaceDN/>
        <w:ind w:left="540"/>
        <w:jc w:val="both"/>
        <w:rPr>
          <w:rFonts w:ascii="Browallia New" w:hAnsi="Browallia New" w:cs="Browallia New"/>
          <w:sz w:val="16"/>
          <w:szCs w:val="16"/>
          <w:lang w:val="en-US" w:eastAsia="en-US"/>
        </w:rPr>
      </w:pPr>
    </w:p>
    <w:tbl>
      <w:tblPr>
        <w:tblW w:w="9997" w:type="dxa"/>
        <w:tblInd w:w="270" w:type="dxa"/>
        <w:tblLook w:val="06A0" w:firstRow="1" w:lastRow="0" w:firstColumn="1" w:lastColumn="0" w:noHBand="1" w:noVBand="1"/>
      </w:tblPr>
      <w:tblGrid>
        <w:gridCol w:w="6248"/>
        <w:gridCol w:w="1874"/>
        <w:gridCol w:w="1875"/>
      </w:tblGrid>
      <w:tr w:rsidR="00A52DF4" w:rsidRPr="008D6328" w14:paraId="381C4BC3" w14:textId="77777777" w:rsidTr="00C10471">
        <w:trPr>
          <w:trHeight w:val="15"/>
        </w:trPr>
        <w:tc>
          <w:tcPr>
            <w:tcW w:w="6248" w:type="dxa"/>
            <w:tcMar>
              <w:left w:w="108" w:type="dxa"/>
              <w:right w:w="108" w:type="dxa"/>
            </w:tcMar>
            <w:vAlign w:val="bottom"/>
          </w:tcPr>
          <w:p w14:paraId="16C4F9ED" w14:textId="00CC1EB9" w:rsidR="00A52DF4" w:rsidRPr="008D6328" w:rsidRDefault="00A52DF4" w:rsidP="00A52DF4">
            <w:pPr>
              <w:suppressAutoHyphens w:val="0"/>
              <w:overflowPunct/>
              <w:autoSpaceDE/>
              <w:autoSpaceDN/>
              <w:jc w:val="both"/>
              <w:rPr>
                <w:rFonts w:ascii="Browallia New" w:hAnsi="Browallia New" w:cs="Browallia New"/>
                <w:sz w:val="24"/>
                <w:szCs w:val="24"/>
                <w:lang w:val="en-US" w:eastAsia="en-US"/>
              </w:rPr>
            </w:pPr>
          </w:p>
        </w:tc>
        <w:tc>
          <w:tcPr>
            <w:tcW w:w="3749" w:type="dxa"/>
            <w:gridSpan w:val="2"/>
            <w:tcBorders>
              <w:top w:val="nil"/>
              <w:right w:val="nil"/>
            </w:tcBorders>
            <w:tcMar>
              <w:left w:w="108" w:type="dxa"/>
              <w:right w:w="108" w:type="dxa"/>
            </w:tcMar>
            <w:vAlign w:val="bottom"/>
          </w:tcPr>
          <w:p w14:paraId="1DB4B1F8" w14:textId="2645690C" w:rsidR="00A52DF4" w:rsidRPr="008D6328" w:rsidRDefault="00A52DF4" w:rsidP="00A52DF4">
            <w:pPr>
              <w:suppressAutoHyphens w:val="0"/>
              <w:overflowPunct/>
              <w:autoSpaceDE/>
              <w:autoSpaceDN/>
              <w:ind w:left="-105"/>
              <w:jc w:val="right"/>
              <w:rPr>
                <w:rFonts w:ascii="Browallia New" w:eastAsia="Browallia New" w:hAnsi="Browallia New" w:cs="Browallia New"/>
                <w:color w:val="000000"/>
                <w:sz w:val="26"/>
                <w:szCs w:val="26"/>
                <w:u w:val="single"/>
                <w:lang w:val="th" w:eastAsia="en-US"/>
              </w:rPr>
            </w:pPr>
            <w:r w:rsidRPr="008D6328">
              <w:rPr>
                <w:rFonts w:ascii="Browallia New" w:eastAsia="Browallia New" w:hAnsi="Browallia New" w:cs="Browallia New"/>
                <w:sz w:val="26"/>
                <w:szCs w:val="26"/>
                <w:lang w:val="en-US" w:eastAsia="en-US"/>
              </w:rPr>
              <w:t>(</w:t>
            </w:r>
            <w:proofErr w:type="gramStart"/>
            <w:r w:rsidR="00036311" w:rsidRPr="008D6328">
              <w:rPr>
                <w:rFonts w:ascii="Browallia New" w:eastAsia="Browallia New" w:hAnsi="Browallia New" w:cs="Browallia New"/>
                <w:sz w:val="26"/>
                <w:szCs w:val="26"/>
                <w:lang w:val="en-US" w:eastAsia="en-US"/>
              </w:rPr>
              <w:t>Unit :</w:t>
            </w:r>
            <w:proofErr w:type="gramEnd"/>
            <w:r w:rsidR="00036311" w:rsidRPr="008D6328">
              <w:rPr>
                <w:rFonts w:ascii="Browallia New" w:eastAsia="Browallia New" w:hAnsi="Browallia New" w:cs="Browallia New"/>
                <w:sz w:val="26"/>
                <w:szCs w:val="26"/>
                <w:lang w:val="en-US" w:eastAsia="en-US"/>
              </w:rPr>
              <w:t xml:space="preserve"> Baht</w:t>
            </w:r>
            <w:r w:rsidRPr="008D6328">
              <w:rPr>
                <w:rFonts w:ascii="Browallia New" w:eastAsia="Browallia New" w:hAnsi="Browallia New" w:cs="Browallia New"/>
                <w:sz w:val="26"/>
                <w:szCs w:val="26"/>
                <w:lang w:val="en-US" w:eastAsia="en-US"/>
              </w:rPr>
              <w:t>)</w:t>
            </w:r>
          </w:p>
        </w:tc>
      </w:tr>
      <w:tr w:rsidR="00A52DF4" w:rsidRPr="008D6328" w14:paraId="1360EA48" w14:textId="77777777" w:rsidTr="00C10471">
        <w:trPr>
          <w:trHeight w:val="15"/>
        </w:trPr>
        <w:tc>
          <w:tcPr>
            <w:tcW w:w="6248" w:type="dxa"/>
            <w:tcMar>
              <w:left w:w="108" w:type="dxa"/>
              <w:right w:w="108" w:type="dxa"/>
            </w:tcMar>
            <w:vAlign w:val="bottom"/>
          </w:tcPr>
          <w:p w14:paraId="30935B6C" w14:textId="0C42FC0C" w:rsidR="00A52DF4" w:rsidRPr="008D6328" w:rsidRDefault="00A52DF4" w:rsidP="00A52DF4">
            <w:pPr>
              <w:suppressAutoHyphens w:val="0"/>
              <w:overflowPunct/>
              <w:autoSpaceDE/>
              <w:autoSpaceDN/>
              <w:jc w:val="both"/>
              <w:rPr>
                <w:rFonts w:ascii="Browallia New" w:hAnsi="Browallia New" w:cs="Browallia New"/>
                <w:sz w:val="24"/>
                <w:szCs w:val="24"/>
                <w:lang w:val="en-US" w:eastAsia="en-US"/>
              </w:rPr>
            </w:pPr>
          </w:p>
        </w:tc>
        <w:tc>
          <w:tcPr>
            <w:tcW w:w="3749" w:type="dxa"/>
            <w:gridSpan w:val="2"/>
            <w:tcBorders>
              <w:top w:val="nil"/>
              <w:right w:val="nil"/>
            </w:tcBorders>
            <w:tcMar>
              <w:left w:w="108" w:type="dxa"/>
              <w:right w:w="108" w:type="dxa"/>
            </w:tcMar>
            <w:vAlign w:val="bottom"/>
          </w:tcPr>
          <w:p w14:paraId="20270113" w14:textId="1980331E" w:rsidR="00A52DF4" w:rsidRPr="008D6328" w:rsidRDefault="00036311" w:rsidP="00A52DF4">
            <w:pPr>
              <w:suppressAutoHyphens w:val="0"/>
              <w:overflowPunct/>
              <w:autoSpaceDE/>
              <w:autoSpaceDN/>
              <w:ind w:left="-105"/>
              <w:jc w:val="center"/>
              <w:rPr>
                <w:rFonts w:ascii="Browallia New" w:eastAsia="Browallia New" w:hAnsi="Browallia New" w:cs="Browallia New"/>
                <w:color w:val="000000"/>
                <w:sz w:val="26"/>
                <w:szCs w:val="26"/>
                <w:u w:val="single"/>
                <w:lang w:val="th" w:eastAsia="en-US"/>
              </w:rPr>
            </w:pPr>
            <w:r w:rsidRPr="008D6328">
              <w:rPr>
                <w:rFonts w:ascii="Browallia New" w:eastAsia="Browallia New" w:hAnsi="Browallia New" w:cs="Browallia New"/>
                <w:color w:val="000000"/>
                <w:sz w:val="26"/>
                <w:szCs w:val="26"/>
                <w:u w:val="single"/>
                <w:lang w:val="th" w:eastAsia="en-US"/>
              </w:rPr>
              <w:t>Separate financial statement</w:t>
            </w:r>
          </w:p>
        </w:tc>
      </w:tr>
      <w:tr w:rsidR="00A52DF4" w:rsidRPr="008D6328" w14:paraId="3482F651" w14:textId="77777777" w:rsidTr="00C10471">
        <w:trPr>
          <w:trHeight w:val="15"/>
        </w:trPr>
        <w:tc>
          <w:tcPr>
            <w:tcW w:w="6248" w:type="dxa"/>
            <w:tcMar>
              <w:left w:w="108" w:type="dxa"/>
              <w:right w:w="108" w:type="dxa"/>
            </w:tcMar>
            <w:vAlign w:val="bottom"/>
          </w:tcPr>
          <w:p w14:paraId="08087E5D" w14:textId="77777777" w:rsidR="00A52DF4" w:rsidRPr="008D6328" w:rsidRDefault="00A52DF4" w:rsidP="00A52DF4">
            <w:pPr>
              <w:suppressAutoHyphens w:val="0"/>
              <w:overflowPunct/>
              <w:autoSpaceDE/>
              <w:autoSpaceDN/>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w:t>
            </w:r>
          </w:p>
        </w:tc>
        <w:tc>
          <w:tcPr>
            <w:tcW w:w="1874" w:type="dxa"/>
            <w:tcBorders>
              <w:right w:val="nil"/>
            </w:tcBorders>
            <w:tcMar>
              <w:left w:w="108" w:type="dxa"/>
              <w:right w:w="108" w:type="dxa"/>
            </w:tcMar>
            <w:vAlign w:val="bottom"/>
          </w:tcPr>
          <w:p w14:paraId="48E45DB9" w14:textId="44719077" w:rsidR="00A52DF4" w:rsidRPr="008D6328" w:rsidRDefault="00A52DF4" w:rsidP="00A52DF4">
            <w:pPr>
              <w:suppressAutoHyphens w:val="0"/>
              <w:overflowPunct/>
              <w:autoSpaceDE/>
              <w:autoSpaceDN/>
              <w:ind w:left="-105"/>
              <w:jc w:val="center"/>
              <w:rPr>
                <w:rFonts w:ascii="Browallia New" w:eastAsia="Browallia New" w:hAnsi="Browallia New" w:cs="Browallia New"/>
                <w:color w:val="000000"/>
                <w:sz w:val="26"/>
                <w:szCs w:val="26"/>
                <w:u w:val="single"/>
                <w:lang w:val="en-US" w:eastAsia="en-US"/>
              </w:rPr>
            </w:pPr>
            <w:r w:rsidRPr="008D6328">
              <w:rPr>
                <w:rFonts w:ascii="Browallia New" w:eastAsia="Browallia New" w:hAnsi="Browallia New" w:cs="Browallia New"/>
                <w:color w:val="000000"/>
                <w:sz w:val="26"/>
                <w:szCs w:val="26"/>
                <w:u w:val="single"/>
                <w:lang w:val="th" w:eastAsia="en-US"/>
              </w:rPr>
              <w:t>2</w:t>
            </w:r>
            <w:r w:rsidR="00036311" w:rsidRPr="008D6328">
              <w:rPr>
                <w:rFonts w:ascii="Browallia New" w:eastAsia="Browallia New" w:hAnsi="Browallia New" w:cs="Browallia New"/>
                <w:color w:val="000000"/>
                <w:sz w:val="26"/>
                <w:szCs w:val="26"/>
                <w:u w:val="single"/>
                <w:lang w:val="en-US" w:eastAsia="en-US"/>
              </w:rPr>
              <w:t>025</w:t>
            </w:r>
          </w:p>
        </w:tc>
        <w:tc>
          <w:tcPr>
            <w:tcW w:w="1875" w:type="dxa"/>
            <w:tcBorders>
              <w:left w:val="nil"/>
              <w:right w:val="nil"/>
            </w:tcBorders>
            <w:tcMar>
              <w:left w:w="108" w:type="dxa"/>
              <w:right w:w="108" w:type="dxa"/>
            </w:tcMar>
            <w:vAlign w:val="bottom"/>
          </w:tcPr>
          <w:p w14:paraId="7BEC54ED" w14:textId="467FEDF7" w:rsidR="00A52DF4" w:rsidRPr="008D6328" w:rsidRDefault="00A52DF4" w:rsidP="00A52DF4">
            <w:pPr>
              <w:suppressAutoHyphens w:val="0"/>
              <w:overflowPunct/>
              <w:autoSpaceDE/>
              <w:autoSpaceDN/>
              <w:ind w:left="-105"/>
              <w:jc w:val="center"/>
              <w:rPr>
                <w:rFonts w:ascii="Browallia New" w:eastAsia="Browallia New" w:hAnsi="Browallia New" w:cs="Browallia New"/>
                <w:color w:val="000000"/>
                <w:sz w:val="26"/>
                <w:szCs w:val="26"/>
                <w:u w:val="single"/>
                <w:lang w:val="en-US" w:eastAsia="en-US"/>
              </w:rPr>
            </w:pPr>
            <w:r w:rsidRPr="008D6328">
              <w:rPr>
                <w:rFonts w:ascii="Browallia New" w:eastAsia="Browallia New" w:hAnsi="Browallia New" w:cs="Browallia New"/>
                <w:color w:val="000000"/>
                <w:sz w:val="26"/>
                <w:szCs w:val="26"/>
                <w:u w:val="single"/>
                <w:lang w:val="th" w:eastAsia="en-US"/>
              </w:rPr>
              <w:t>2</w:t>
            </w:r>
            <w:r w:rsidR="00036311" w:rsidRPr="008D6328">
              <w:rPr>
                <w:rFonts w:ascii="Browallia New" w:eastAsia="Browallia New" w:hAnsi="Browallia New" w:cs="Browallia New"/>
                <w:color w:val="000000"/>
                <w:sz w:val="26"/>
                <w:szCs w:val="26"/>
                <w:u w:val="single"/>
                <w:lang w:val="en-US" w:eastAsia="en-US"/>
              </w:rPr>
              <w:t>024</w:t>
            </w:r>
          </w:p>
        </w:tc>
      </w:tr>
      <w:tr w:rsidR="00A52DF4" w:rsidRPr="008D6328" w14:paraId="6C477834" w14:textId="77777777" w:rsidTr="00C10471">
        <w:trPr>
          <w:trHeight w:val="15"/>
        </w:trPr>
        <w:tc>
          <w:tcPr>
            <w:tcW w:w="6248" w:type="dxa"/>
            <w:tcMar>
              <w:left w:w="108" w:type="dxa"/>
              <w:right w:w="108" w:type="dxa"/>
            </w:tcMar>
            <w:vAlign w:val="bottom"/>
          </w:tcPr>
          <w:p w14:paraId="1F3062C3" w14:textId="77777777" w:rsidR="00A52DF4" w:rsidRPr="008D6328" w:rsidRDefault="00A52DF4" w:rsidP="00A52DF4">
            <w:pPr>
              <w:suppressAutoHyphens w:val="0"/>
              <w:overflowPunct/>
              <w:autoSpaceDE/>
              <w:autoSpaceDN/>
              <w:jc w:val="both"/>
              <w:rPr>
                <w:rFonts w:ascii="Browallia New" w:hAnsi="Browallia New" w:cs="Browallia New"/>
                <w:sz w:val="10"/>
                <w:szCs w:val="10"/>
                <w:lang w:val="en-US" w:eastAsia="en-US"/>
              </w:rPr>
            </w:pPr>
            <w:r w:rsidRPr="008D6328">
              <w:rPr>
                <w:rFonts w:ascii="Browallia New" w:eastAsia="Browallia New" w:hAnsi="Browallia New" w:cs="Browallia New"/>
                <w:color w:val="000000"/>
                <w:sz w:val="10"/>
                <w:szCs w:val="10"/>
                <w:lang w:val="en-US" w:eastAsia="en-US"/>
              </w:rPr>
              <w:t xml:space="preserve"> </w:t>
            </w:r>
          </w:p>
        </w:tc>
        <w:tc>
          <w:tcPr>
            <w:tcW w:w="1874" w:type="dxa"/>
            <w:tcBorders>
              <w:bottom w:val="nil"/>
              <w:right w:val="nil"/>
            </w:tcBorders>
            <w:tcMar>
              <w:left w:w="108" w:type="dxa"/>
              <w:right w:w="108" w:type="dxa"/>
            </w:tcMar>
            <w:vAlign w:val="bottom"/>
          </w:tcPr>
          <w:p w14:paraId="1E498472" w14:textId="77777777" w:rsidR="00A52DF4" w:rsidRPr="008D6328" w:rsidRDefault="00A52DF4" w:rsidP="00A52DF4">
            <w:pPr>
              <w:suppressAutoHyphens w:val="0"/>
              <w:overflowPunct/>
              <w:autoSpaceDE/>
              <w:autoSpaceDN/>
              <w:ind w:right="-72"/>
              <w:jc w:val="right"/>
              <w:rPr>
                <w:rFonts w:ascii="Browallia New" w:hAnsi="Browallia New" w:cs="Browallia New"/>
                <w:sz w:val="10"/>
                <w:szCs w:val="10"/>
                <w:lang w:val="en-US" w:eastAsia="en-US"/>
              </w:rPr>
            </w:pPr>
            <w:r w:rsidRPr="008D6328">
              <w:rPr>
                <w:rFonts w:ascii="Browallia New" w:eastAsia="Browallia New" w:hAnsi="Browallia New" w:cs="Browallia New"/>
                <w:color w:val="000000"/>
                <w:sz w:val="10"/>
                <w:szCs w:val="10"/>
                <w:lang w:val="th" w:eastAsia="en-US"/>
              </w:rPr>
              <w:t xml:space="preserve"> </w:t>
            </w:r>
          </w:p>
        </w:tc>
        <w:tc>
          <w:tcPr>
            <w:tcW w:w="1875" w:type="dxa"/>
            <w:tcBorders>
              <w:left w:val="nil"/>
              <w:bottom w:val="nil"/>
              <w:right w:val="nil"/>
            </w:tcBorders>
            <w:tcMar>
              <w:left w:w="108" w:type="dxa"/>
              <w:right w:w="108" w:type="dxa"/>
            </w:tcMar>
            <w:vAlign w:val="bottom"/>
          </w:tcPr>
          <w:p w14:paraId="056AC656" w14:textId="77777777" w:rsidR="00A52DF4" w:rsidRPr="008D6328" w:rsidRDefault="00A52DF4" w:rsidP="00A52DF4">
            <w:pPr>
              <w:suppressAutoHyphens w:val="0"/>
              <w:overflowPunct/>
              <w:autoSpaceDE/>
              <w:autoSpaceDN/>
              <w:ind w:right="-72"/>
              <w:jc w:val="right"/>
              <w:rPr>
                <w:rFonts w:ascii="Browallia New" w:hAnsi="Browallia New" w:cs="Browallia New"/>
                <w:sz w:val="10"/>
                <w:szCs w:val="10"/>
                <w:lang w:val="en-US" w:eastAsia="en-US"/>
              </w:rPr>
            </w:pPr>
            <w:r w:rsidRPr="008D6328">
              <w:rPr>
                <w:rFonts w:ascii="Browallia New" w:eastAsia="Browallia New" w:hAnsi="Browallia New" w:cs="Browallia New"/>
                <w:color w:val="000000"/>
                <w:sz w:val="10"/>
                <w:szCs w:val="10"/>
                <w:lang w:val="en-US" w:eastAsia="en-US"/>
              </w:rPr>
              <w:t xml:space="preserve"> </w:t>
            </w:r>
          </w:p>
        </w:tc>
      </w:tr>
      <w:tr w:rsidR="00A52DF4" w:rsidRPr="008D6328" w14:paraId="1B779C30" w14:textId="77777777" w:rsidTr="00C10471">
        <w:trPr>
          <w:trHeight w:val="321"/>
        </w:trPr>
        <w:tc>
          <w:tcPr>
            <w:tcW w:w="6248" w:type="dxa"/>
            <w:tcMar>
              <w:left w:w="108" w:type="dxa"/>
              <w:right w:w="108" w:type="dxa"/>
            </w:tcMar>
            <w:vAlign w:val="bottom"/>
          </w:tcPr>
          <w:p w14:paraId="0CDB4E1E" w14:textId="461C9F96" w:rsidR="00A52DF4" w:rsidRPr="008D6328" w:rsidRDefault="00036311" w:rsidP="00A52DF4">
            <w:pPr>
              <w:suppressAutoHyphens w:val="0"/>
              <w:overflowPunct/>
              <w:autoSpaceDE/>
              <w:autoSpaceDN/>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Carrying Amount at the Beginning of the Year</w:t>
            </w:r>
          </w:p>
        </w:tc>
        <w:tc>
          <w:tcPr>
            <w:tcW w:w="1874" w:type="dxa"/>
            <w:tcMar>
              <w:left w:w="108" w:type="dxa"/>
              <w:right w:w="108" w:type="dxa"/>
            </w:tcMar>
            <w:vAlign w:val="bottom"/>
          </w:tcPr>
          <w:p w14:paraId="545085AD" w14:textId="77777777" w:rsidR="00A52DF4" w:rsidRPr="008D6328" w:rsidRDefault="00A52DF4" w:rsidP="00A52DF4">
            <w:pPr>
              <w:suppressAutoHyphens w:val="0"/>
              <w:overflowPunct/>
              <w:autoSpaceDE/>
              <w:autoSpaceDN/>
              <w:ind w:right="-72"/>
              <w:jc w:val="right"/>
              <w:rPr>
                <w:rFonts w:ascii="Browallia New" w:eastAsia="Browallia New" w:hAnsi="Browallia New" w:cs="Browallia New"/>
                <w:color w:val="000000"/>
                <w:sz w:val="26"/>
                <w:szCs w:val="26"/>
                <w:lang w:eastAsia="en-US"/>
              </w:rPr>
            </w:pPr>
            <w:r w:rsidRPr="008D6328">
              <w:rPr>
                <w:rFonts w:ascii="Browallia New" w:eastAsia="Browallia New" w:hAnsi="Browallia New" w:cs="Browallia New"/>
                <w:color w:val="000000"/>
                <w:sz w:val="26"/>
                <w:szCs w:val="26"/>
                <w:lang w:eastAsia="en-US"/>
              </w:rPr>
              <w:t>-</w:t>
            </w:r>
          </w:p>
        </w:tc>
        <w:tc>
          <w:tcPr>
            <w:tcW w:w="1875" w:type="dxa"/>
            <w:tcMar>
              <w:left w:w="108" w:type="dxa"/>
              <w:right w:w="108" w:type="dxa"/>
            </w:tcMar>
            <w:vAlign w:val="bottom"/>
          </w:tcPr>
          <w:p w14:paraId="30252134" w14:textId="77777777" w:rsidR="00A52DF4" w:rsidRPr="008D6328" w:rsidRDefault="00A52DF4" w:rsidP="00A52DF4">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eastAsia="en-US"/>
              </w:rPr>
              <w:t>35</w:t>
            </w:r>
            <w:r w:rsidRPr="008D6328">
              <w:rPr>
                <w:rFonts w:ascii="Browallia New" w:eastAsia="Browallia New" w:hAnsi="Browallia New" w:cs="Browallia New"/>
                <w:color w:val="000000"/>
                <w:sz w:val="26"/>
                <w:szCs w:val="26"/>
                <w:lang w:val="en-US" w:eastAsia="en-US"/>
              </w:rPr>
              <w:t>,</w:t>
            </w:r>
            <w:r w:rsidRPr="008D6328">
              <w:rPr>
                <w:rFonts w:ascii="Browallia New" w:eastAsia="Browallia New" w:hAnsi="Browallia New" w:cs="Browallia New"/>
                <w:color w:val="000000"/>
                <w:sz w:val="26"/>
                <w:szCs w:val="26"/>
                <w:lang w:eastAsia="en-US"/>
              </w:rPr>
              <w:t>940</w:t>
            </w:r>
            <w:r w:rsidRPr="008D6328">
              <w:rPr>
                <w:rFonts w:ascii="Browallia New" w:eastAsia="Browallia New" w:hAnsi="Browallia New" w:cs="Browallia New"/>
                <w:color w:val="000000"/>
                <w:sz w:val="26"/>
                <w:szCs w:val="26"/>
                <w:lang w:val="en-US" w:eastAsia="en-US"/>
              </w:rPr>
              <w:t>,</w:t>
            </w:r>
            <w:r w:rsidRPr="008D6328">
              <w:rPr>
                <w:rFonts w:ascii="Browallia New" w:eastAsia="Browallia New" w:hAnsi="Browallia New" w:cs="Browallia New"/>
                <w:color w:val="000000"/>
                <w:sz w:val="26"/>
                <w:szCs w:val="26"/>
                <w:lang w:eastAsia="en-US"/>
              </w:rPr>
              <w:t>000</w:t>
            </w:r>
          </w:p>
        </w:tc>
      </w:tr>
      <w:tr w:rsidR="00A52DF4" w:rsidRPr="008D6328" w14:paraId="6173540F" w14:textId="77777777" w:rsidTr="00C10471">
        <w:trPr>
          <w:trHeight w:val="15"/>
        </w:trPr>
        <w:tc>
          <w:tcPr>
            <w:tcW w:w="6248" w:type="dxa"/>
            <w:tcMar>
              <w:left w:w="108" w:type="dxa"/>
              <w:right w:w="108" w:type="dxa"/>
            </w:tcMar>
            <w:vAlign w:val="bottom"/>
          </w:tcPr>
          <w:p w14:paraId="56AF9E2D" w14:textId="4130B397" w:rsidR="00A52DF4" w:rsidRPr="008D6328" w:rsidRDefault="00036311" w:rsidP="00A52DF4">
            <w:pPr>
              <w:suppressAutoHyphens w:val="0"/>
              <w:overflowPunct/>
              <w:autoSpaceDE/>
              <w:autoSpaceDN/>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Repayment of Loans During the Year</w:t>
            </w:r>
          </w:p>
        </w:tc>
        <w:tc>
          <w:tcPr>
            <w:tcW w:w="1874" w:type="dxa"/>
            <w:tcBorders>
              <w:bottom w:val="single" w:sz="4" w:space="0" w:color="auto"/>
              <w:right w:val="nil"/>
            </w:tcBorders>
            <w:tcMar>
              <w:left w:w="108" w:type="dxa"/>
              <w:right w:w="108" w:type="dxa"/>
            </w:tcMar>
            <w:vAlign w:val="center"/>
          </w:tcPr>
          <w:p w14:paraId="2A53FBCA" w14:textId="77777777" w:rsidR="00A52DF4" w:rsidRPr="008D6328" w:rsidRDefault="00A52DF4" w:rsidP="00A52DF4">
            <w:pPr>
              <w:suppressAutoHyphens w:val="0"/>
              <w:overflowPunct/>
              <w:autoSpaceDE/>
              <w:autoSpaceDN/>
              <w:ind w:left="255" w:right="-72"/>
              <w:jc w:val="right"/>
              <w:rPr>
                <w:rFonts w:ascii="Browallia New" w:eastAsia="Browallia New" w:hAnsi="Browallia New" w:cs="Browallia New"/>
                <w:color w:val="000000"/>
                <w:sz w:val="26"/>
                <w:szCs w:val="26"/>
                <w:lang w:val="th" w:eastAsia="en-US"/>
              </w:rPr>
            </w:pPr>
            <w:r w:rsidRPr="008D6328">
              <w:rPr>
                <w:rFonts w:ascii="Browallia New" w:eastAsia="Browallia New" w:hAnsi="Browallia New" w:cs="Browallia New"/>
                <w:color w:val="000000"/>
                <w:sz w:val="26"/>
                <w:szCs w:val="26"/>
                <w:lang w:val="th" w:eastAsia="en-US"/>
              </w:rPr>
              <w:t>-</w:t>
            </w:r>
          </w:p>
        </w:tc>
        <w:tc>
          <w:tcPr>
            <w:tcW w:w="1875" w:type="dxa"/>
            <w:tcBorders>
              <w:left w:val="nil"/>
              <w:bottom w:val="single" w:sz="4" w:space="0" w:color="auto"/>
              <w:right w:val="nil"/>
            </w:tcBorders>
            <w:tcMar>
              <w:left w:w="108" w:type="dxa"/>
              <w:right w:w="108" w:type="dxa"/>
            </w:tcMar>
            <w:vAlign w:val="center"/>
          </w:tcPr>
          <w:p w14:paraId="72EF4D3F" w14:textId="77777777" w:rsidR="00A52DF4" w:rsidRPr="008D6328" w:rsidRDefault="00A52DF4" w:rsidP="00A52DF4">
            <w:pPr>
              <w:suppressAutoHyphens w:val="0"/>
              <w:overflowPunct/>
              <w:autoSpaceDE/>
              <w:autoSpaceDN/>
              <w:ind w:left="255" w:right="-72"/>
              <w:jc w:val="right"/>
              <w:rPr>
                <w:rFonts w:ascii="Browallia New" w:eastAsia="Browallia New" w:hAnsi="Browallia New" w:cs="Browallia New"/>
                <w:color w:val="000000"/>
                <w:sz w:val="26"/>
                <w:szCs w:val="26"/>
                <w:lang w:val="th" w:eastAsia="en-US"/>
              </w:rPr>
            </w:pPr>
            <w:r w:rsidRPr="008D6328">
              <w:rPr>
                <w:rFonts w:ascii="Browallia New" w:eastAsia="Browallia New" w:hAnsi="Browallia New" w:cs="Browallia New"/>
                <w:color w:val="000000"/>
                <w:sz w:val="26"/>
                <w:szCs w:val="26"/>
                <w:lang w:val="th" w:eastAsia="en-US"/>
              </w:rPr>
              <w:t>(35,940,000)</w:t>
            </w:r>
          </w:p>
        </w:tc>
      </w:tr>
      <w:tr w:rsidR="00A52DF4" w:rsidRPr="008D6328" w14:paraId="7C322631" w14:textId="77777777" w:rsidTr="00C10471">
        <w:trPr>
          <w:trHeight w:val="15"/>
        </w:trPr>
        <w:tc>
          <w:tcPr>
            <w:tcW w:w="6248" w:type="dxa"/>
            <w:tcMar>
              <w:left w:w="108" w:type="dxa"/>
              <w:right w:w="108" w:type="dxa"/>
            </w:tcMar>
            <w:vAlign w:val="bottom"/>
          </w:tcPr>
          <w:p w14:paraId="206CAC20" w14:textId="1B788458" w:rsidR="00A52DF4" w:rsidRPr="008D6328" w:rsidRDefault="00036311" w:rsidP="00A52DF4">
            <w:pPr>
              <w:suppressAutoHyphens w:val="0"/>
              <w:overflowPunct/>
              <w:autoSpaceDE/>
              <w:autoSpaceDN/>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Carrying Amount at the End of the Year</w:t>
            </w:r>
          </w:p>
        </w:tc>
        <w:tc>
          <w:tcPr>
            <w:tcW w:w="1874" w:type="dxa"/>
            <w:tcBorders>
              <w:top w:val="single" w:sz="4" w:space="0" w:color="auto"/>
              <w:bottom w:val="double" w:sz="4" w:space="0" w:color="auto"/>
              <w:right w:val="nil"/>
            </w:tcBorders>
            <w:tcMar>
              <w:left w:w="108" w:type="dxa"/>
              <w:right w:w="108" w:type="dxa"/>
            </w:tcMar>
            <w:vAlign w:val="bottom"/>
          </w:tcPr>
          <w:p w14:paraId="041417F4" w14:textId="77777777" w:rsidR="00A52DF4" w:rsidRPr="008D6328" w:rsidRDefault="00A52DF4" w:rsidP="00A52DF4">
            <w:pPr>
              <w:suppressAutoHyphens w:val="0"/>
              <w:overflowPunct/>
              <w:autoSpaceDE/>
              <w:autoSpaceDN/>
              <w:ind w:left="255" w:right="-72"/>
              <w:jc w:val="right"/>
              <w:rPr>
                <w:rFonts w:ascii="Browallia New" w:eastAsia="Browallia New" w:hAnsi="Browallia New" w:cs="Browallia New"/>
                <w:color w:val="000000"/>
                <w:sz w:val="26"/>
                <w:szCs w:val="26"/>
                <w:lang w:val="th" w:eastAsia="en-US"/>
              </w:rPr>
            </w:pPr>
            <w:r w:rsidRPr="008D6328">
              <w:rPr>
                <w:rFonts w:ascii="Browallia New" w:eastAsia="Browallia New" w:hAnsi="Browallia New" w:cs="Browallia New"/>
                <w:color w:val="000000"/>
                <w:sz w:val="26"/>
                <w:szCs w:val="26"/>
                <w:lang w:val="th" w:eastAsia="en-US"/>
              </w:rPr>
              <w:t>-</w:t>
            </w:r>
          </w:p>
        </w:tc>
        <w:tc>
          <w:tcPr>
            <w:tcW w:w="1875" w:type="dxa"/>
            <w:tcBorders>
              <w:top w:val="single" w:sz="4" w:space="0" w:color="auto"/>
              <w:left w:val="nil"/>
              <w:bottom w:val="double" w:sz="4" w:space="0" w:color="auto"/>
              <w:right w:val="nil"/>
            </w:tcBorders>
            <w:tcMar>
              <w:left w:w="108" w:type="dxa"/>
              <w:right w:w="108" w:type="dxa"/>
            </w:tcMar>
            <w:vAlign w:val="bottom"/>
          </w:tcPr>
          <w:p w14:paraId="11E79454" w14:textId="77777777" w:rsidR="00A52DF4" w:rsidRPr="008D6328" w:rsidRDefault="00A52DF4" w:rsidP="00A52DF4">
            <w:pPr>
              <w:suppressAutoHyphens w:val="0"/>
              <w:overflowPunct/>
              <w:autoSpaceDE/>
              <w:autoSpaceDN/>
              <w:ind w:left="255" w:right="-72"/>
              <w:jc w:val="right"/>
              <w:rPr>
                <w:rFonts w:ascii="Browallia New" w:eastAsia="Browallia New" w:hAnsi="Browallia New" w:cs="Browallia New"/>
                <w:color w:val="000000"/>
                <w:sz w:val="26"/>
                <w:szCs w:val="26"/>
                <w:lang w:val="th" w:eastAsia="en-US"/>
              </w:rPr>
            </w:pPr>
            <w:r w:rsidRPr="008D6328">
              <w:rPr>
                <w:rFonts w:ascii="Browallia New" w:eastAsia="Browallia New" w:hAnsi="Browallia New" w:cs="Browallia New"/>
                <w:color w:val="000000"/>
                <w:sz w:val="26"/>
                <w:szCs w:val="26"/>
                <w:lang w:val="th" w:eastAsia="en-US"/>
              </w:rPr>
              <w:t>-</w:t>
            </w:r>
          </w:p>
        </w:tc>
      </w:tr>
    </w:tbl>
    <w:p w14:paraId="32ED12E0" w14:textId="77777777" w:rsidR="00D11986" w:rsidRPr="00D11986" w:rsidRDefault="003F7EB9" w:rsidP="003F7EB9">
      <w:pPr>
        <w:tabs>
          <w:tab w:val="left" w:pos="540"/>
          <w:tab w:val="left" w:pos="630"/>
        </w:tabs>
        <w:suppressAutoHyphens w:val="0"/>
        <w:overflowPunct/>
        <w:autoSpaceDE/>
        <w:autoSpaceDN/>
        <w:ind w:left="540"/>
        <w:jc w:val="thaiDistribute"/>
        <w:rPr>
          <w:rFonts w:ascii="Browallia New" w:eastAsia="Browallia New" w:hAnsi="Browallia New" w:cs="Browallia New"/>
          <w:sz w:val="16"/>
          <w:szCs w:val="16"/>
          <w:lang w:val="en-US" w:eastAsia="en-US"/>
        </w:rPr>
      </w:pPr>
      <w:r>
        <w:rPr>
          <w:rFonts w:ascii="Browallia New" w:eastAsia="Browallia New" w:hAnsi="Browallia New" w:cs="Browallia New"/>
          <w:sz w:val="26"/>
          <w:szCs w:val="26"/>
          <w:lang w:val="en-US" w:eastAsia="en-US"/>
        </w:rPr>
        <w:tab/>
      </w:r>
    </w:p>
    <w:p w14:paraId="77BC02EC" w14:textId="2C5779EC" w:rsidR="00A52DF4" w:rsidRPr="008D6328" w:rsidRDefault="00036311" w:rsidP="003F7EB9">
      <w:pPr>
        <w:tabs>
          <w:tab w:val="left" w:pos="540"/>
          <w:tab w:val="left" w:pos="630"/>
        </w:tabs>
        <w:suppressAutoHyphens w:val="0"/>
        <w:overflowPunct/>
        <w:autoSpaceDE/>
        <w:autoSpaceDN/>
        <w:ind w:left="540"/>
        <w:jc w:val="thaiDistribute"/>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As at 31 December 2024, the Company had loans from a subsidiary amounting to Baht 35,940,000, bearing interest at the rate of 6% per annum.</w:t>
      </w:r>
    </w:p>
    <w:p w14:paraId="554D8607" w14:textId="77777777" w:rsidR="00036311" w:rsidRPr="00D11986" w:rsidRDefault="00036311" w:rsidP="00A52DF4">
      <w:pPr>
        <w:suppressAutoHyphens w:val="0"/>
        <w:overflowPunct/>
        <w:autoSpaceDE/>
        <w:autoSpaceDN/>
        <w:ind w:left="540"/>
        <w:jc w:val="thaiDistribute"/>
        <w:rPr>
          <w:rFonts w:ascii="Browallia New" w:eastAsia="Browallia New" w:hAnsi="Browallia New" w:cs="Browallia New"/>
          <w:color w:val="000000"/>
          <w:sz w:val="16"/>
          <w:szCs w:val="16"/>
          <w:lang w:val="en-US" w:eastAsia="en-US"/>
        </w:rPr>
      </w:pPr>
    </w:p>
    <w:tbl>
      <w:tblPr>
        <w:tblW w:w="10066" w:type="dxa"/>
        <w:tblInd w:w="270" w:type="dxa"/>
        <w:tblLook w:val="06A0" w:firstRow="1" w:lastRow="0" w:firstColumn="1" w:lastColumn="0" w:noHBand="1" w:noVBand="1"/>
      </w:tblPr>
      <w:tblGrid>
        <w:gridCol w:w="6315"/>
        <w:gridCol w:w="1875"/>
        <w:gridCol w:w="1876"/>
      </w:tblGrid>
      <w:tr w:rsidR="00A52DF4" w:rsidRPr="008D6328" w14:paraId="76DCEF2E" w14:textId="77777777" w:rsidTr="00C10471">
        <w:trPr>
          <w:trHeight w:val="15"/>
        </w:trPr>
        <w:tc>
          <w:tcPr>
            <w:tcW w:w="6315" w:type="dxa"/>
            <w:tcMar>
              <w:left w:w="108" w:type="dxa"/>
              <w:right w:w="108" w:type="dxa"/>
            </w:tcMar>
            <w:vAlign w:val="bottom"/>
          </w:tcPr>
          <w:p w14:paraId="02C91325" w14:textId="77777777" w:rsidR="00A52DF4" w:rsidRPr="008D6328" w:rsidRDefault="00A52DF4" w:rsidP="00A52DF4">
            <w:pPr>
              <w:suppressAutoHyphens w:val="0"/>
              <w:overflowPunct/>
              <w:autoSpaceDE/>
              <w:autoSpaceDN/>
              <w:ind w:left="14"/>
              <w:jc w:val="both"/>
              <w:rPr>
                <w:rFonts w:ascii="Browallia New" w:eastAsia="Browallia New" w:hAnsi="Browallia New" w:cs="Browallia New"/>
                <w:color w:val="000000"/>
                <w:sz w:val="26"/>
                <w:szCs w:val="26"/>
                <w:lang w:val="en-US" w:eastAsia="en-US"/>
              </w:rPr>
            </w:pPr>
          </w:p>
        </w:tc>
        <w:tc>
          <w:tcPr>
            <w:tcW w:w="3751" w:type="dxa"/>
            <w:gridSpan w:val="2"/>
            <w:tcBorders>
              <w:top w:val="nil"/>
              <w:right w:val="nil"/>
            </w:tcBorders>
            <w:tcMar>
              <w:left w:w="108" w:type="dxa"/>
              <w:right w:w="108" w:type="dxa"/>
            </w:tcMar>
            <w:vAlign w:val="bottom"/>
          </w:tcPr>
          <w:p w14:paraId="76F02C35" w14:textId="1C61C218" w:rsidR="00A52DF4" w:rsidRPr="008D6328" w:rsidRDefault="00A52DF4" w:rsidP="00A52DF4">
            <w:pPr>
              <w:suppressAutoHyphens w:val="0"/>
              <w:overflowPunct/>
              <w:autoSpaceDE/>
              <w:autoSpaceDN/>
              <w:ind w:left="-105"/>
              <w:jc w:val="right"/>
              <w:rPr>
                <w:rFonts w:ascii="Browallia New" w:hAnsi="Browallia New" w:cs="Browallia New"/>
                <w:sz w:val="24"/>
                <w:szCs w:val="24"/>
                <w:lang w:val="en-US" w:eastAsia="en-US"/>
              </w:rPr>
            </w:pPr>
            <w:r w:rsidRPr="008D6328">
              <w:rPr>
                <w:rFonts w:ascii="Browallia New" w:eastAsia="Browallia New" w:hAnsi="Browallia New" w:cs="Browallia New"/>
                <w:sz w:val="26"/>
                <w:szCs w:val="26"/>
                <w:lang w:val="en-US" w:eastAsia="en-US"/>
              </w:rPr>
              <w:t>(</w:t>
            </w:r>
            <w:proofErr w:type="gramStart"/>
            <w:r w:rsidR="00036311" w:rsidRPr="008D6328">
              <w:rPr>
                <w:rFonts w:ascii="Browallia New" w:eastAsia="Browallia New" w:hAnsi="Browallia New" w:cs="Browallia New"/>
                <w:sz w:val="26"/>
                <w:szCs w:val="26"/>
                <w:lang w:val="en-US" w:eastAsia="en-US"/>
              </w:rPr>
              <w:t>Unit :</w:t>
            </w:r>
            <w:proofErr w:type="gramEnd"/>
            <w:r w:rsidR="00036311" w:rsidRPr="008D6328">
              <w:rPr>
                <w:rFonts w:ascii="Browallia New" w:eastAsia="Browallia New" w:hAnsi="Browallia New" w:cs="Browallia New"/>
                <w:sz w:val="26"/>
                <w:szCs w:val="26"/>
                <w:lang w:val="en-US" w:eastAsia="en-US"/>
              </w:rPr>
              <w:t xml:space="preserve"> Baht</w:t>
            </w:r>
            <w:r w:rsidRPr="008D6328">
              <w:rPr>
                <w:rFonts w:ascii="Browallia New" w:eastAsia="Browallia New" w:hAnsi="Browallia New" w:cs="Browallia New"/>
                <w:sz w:val="26"/>
                <w:szCs w:val="26"/>
                <w:lang w:val="en-US" w:eastAsia="en-US"/>
              </w:rPr>
              <w:t>)</w:t>
            </w:r>
          </w:p>
        </w:tc>
      </w:tr>
      <w:tr w:rsidR="00A52DF4" w:rsidRPr="008D6328" w14:paraId="6DE6800B" w14:textId="77777777" w:rsidTr="00C10471">
        <w:trPr>
          <w:trHeight w:val="15"/>
        </w:trPr>
        <w:tc>
          <w:tcPr>
            <w:tcW w:w="6315" w:type="dxa"/>
            <w:tcMar>
              <w:left w:w="108" w:type="dxa"/>
              <w:right w:w="108" w:type="dxa"/>
            </w:tcMar>
            <w:vAlign w:val="bottom"/>
          </w:tcPr>
          <w:p w14:paraId="14D0A748" w14:textId="77777777" w:rsidR="00A52DF4" w:rsidRPr="008D6328" w:rsidRDefault="00A52DF4" w:rsidP="00A52DF4">
            <w:pPr>
              <w:suppressAutoHyphens w:val="0"/>
              <w:overflowPunct/>
              <w:autoSpaceDE/>
              <w:autoSpaceDN/>
              <w:ind w:left="14"/>
              <w:jc w:val="both"/>
              <w:rPr>
                <w:rFonts w:ascii="Browallia New" w:eastAsia="Browallia New" w:hAnsi="Browallia New" w:cs="Browallia New"/>
                <w:color w:val="000000"/>
                <w:sz w:val="26"/>
                <w:szCs w:val="26"/>
                <w:lang w:val="en-US" w:eastAsia="en-US"/>
              </w:rPr>
            </w:pPr>
          </w:p>
        </w:tc>
        <w:tc>
          <w:tcPr>
            <w:tcW w:w="3751" w:type="dxa"/>
            <w:gridSpan w:val="2"/>
            <w:tcBorders>
              <w:top w:val="nil"/>
              <w:right w:val="nil"/>
            </w:tcBorders>
            <w:tcMar>
              <w:left w:w="108" w:type="dxa"/>
              <w:right w:w="108" w:type="dxa"/>
            </w:tcMar>
            <w:vAlign w:val="bottom"/>
          </w:tcPr>
          <w:p w14:paraId="6E05C1BE" w14:textId="4C4A32CB" w:rsidR="00A52DF4" w:rsidRPr="008D6328" w:rsidRDefault="00036311" w:rsidP="00A52DF4">
            <w:pPr>
              <w:suppressAutoHyphens w:val="0"/>
              <w:overflowPunct/>
              <w:autoSpaceDE/>
              <w:autoSpaceDN/>
              <w:ind w:left="-105"/>
              <w:jc w:val="center"/>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u w:val="single"/>
                <w:lang w:val="en-US" w:eastAsia="en-US"/>
              </w:rPr>
              <w:t>Consolidated financial statement and</w:t>
            </w:r>
            <w:r w:rsidR="00D11986">
              <w:rPr>
                <w:rFonts w:ascii="Browallia New" w:eastAsia="Browallia New" w:hAnsi="Browallia New" w:cs="Browallia New"/>
                <w:color w:val="000000"/>
                <w:sz w:val="26"/>
                <w:szCs w:val="26"/>
                <w:u w:val="single"/>
                <w:lang w:val="en-US" w:eastAsia="en-US"/>
              </w:rPr>
              <w:br/>
            </w:r>
            <w:r w:rsidRPr="008D6328">
              <w:rPr>
                <w:rFonts w:ascii="Browallia New" w:eastAsia="Browallia New" w:hAnsi="Browallia New" w:cs="Browallia New"/>
                <w:color w:val="000000"/>
                <w:sz w:val="26"/>
                <w:szCs w:val="26"/>
                <w:u w:val="single"/>
                <w:lang w:val="en-US" w:eastAsia="en-US"/>
              </w:rPr>
              <w:t>Separate financial statement</w:t>
            </w:r>
          </w:p>
        </w:tc>
      </w:tr>
      <w:tr w:rsidR="00A52DF4" w:rsidRPr="008D6328" w14:paraId="3BDFFEEC" w14:textId="77777777" w:rsidTr="00C10471">
        <w:trPr>
          <w:trHeight w:val="15"/>
        </w:trPr>
        <w:tc>
          <w:tcPr>
            <w:tcW w:w="6315" w:type="dxa"/>
            <w:tcMar>
              <w:left w:w="108" w:type="dxa"/>
              <w:right w:w="108" w:type="dxa"/>
            </w:tcMar>
            <w:vAlign w:val="bottom"/>
          </w:tcPr>
          <w:p w14:paraId="3ECB2719" w14:textId="77777777" w:rsidR="00A52DF4" w:rsidRPr="008D6328" w:rsidRDefault="00A52DF4" w:rsidP="00A52DF4">
            <w:pPr>
              <w:suppressAutoHyphens w:val="0"/>
              <w:overflowPunct/>
              <w:autoSpaceDE/>
              <w:autoSpaceDN/>
              <w:ind w:left="14"/>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w:t>
            </w:r>
          </w:p>
        </w:tc>
        <w:tc>
          <w:tcPr>
            <w:tcW w:w="1875" w:type="dxa"/>
            <w:tcBorders>
              <w:bottom w:val="nil"/>
              <w:right w:val="nil"/>
            </w:tcBorders>
            <w:tcMar>
              <w:left w:w="108" w:type="dxa"/>
              <w:right w:w="108" w:type="dxa"/>
            </w:tcMar>
            <w:vAlign w:val="bottom"/>
          </w:tcPr>
          <w:p w14:paraId="12A7C2BA" w14:textId="67E7D517" w:rsidR="00A52DF4" w:rsidRPr="008D6328" w:rsidRDefault="00A52DF4" w:rsidP="00A52DF4">
            <w:pPr>
              <w:suppressAutoHyphens w:val="0"/>
              <w:overflowPunct/>
              <w:autoSpaceDE/>
              <w:autoSpaceDN/>
              <w:ind w:right="-72"/>
              <w:jc w:val="center"/>
              <w:rPr>
                <w:rFonts w:ascii="Browallia New" w:hAnsi="Browallia New" w:cs="Browallia New"/>
                <w:sz w:val="24"/>
                <w:szCs w:val="24"/>
                <w:u w:val="single"/>
                <w:lang w:val="en-US" w:eastAsia="en-US"/>
              </w:rPr>
            </w:pPr>
            <w:r w:rsidRPr="008D6328">
              <w:rPr>
                <w:rFonts w:ascii="Browallia New" w:eastAsia="Browallia New" w:hAnsi="Browallia New" w:cs="Browallia New"/>
                <w:color w:val="000000"/>
                <w:sz w:val="26"/>
                <w:szCs w:val="26"/>
                <w:u w:val="single"/>
                <w:lang w:eastAsia="en-US"/>
              </w:rPr>
              <w:t>2</w:t>
            </w:r>
            <w:r w:rsidR="00036311" w:rsidRPr="008D6328">
              <w:rPr>
                <w:rFonts w:ascii="Browallia New" w:eastAsia="Browallia New" w:hAnsi="Browallia New" w:cs="Browallia New"/>
                <w:color w:val="000000"/>
                <w:sz w:val="26"/>
                <w:szCs w:val="26"/>
                <w:u w:val="single"/>
                <w:lang w:eastAsia="en-US"/>
              </w:rPr>
              <w:t>025</w:t>
            </w:r>
          </w:p>
        </w:tc>
        <w:tc>
          <w:tcPr>
            <w:tcW w:w="1876" w:type="dxa"/>
            <w:tcBorders>
              <w:left w:val="nil"/>
              <w:bottom w:val="nil"/>
              <w:right w:val="nil"/>
            </w:tcBorders>
            <w:tcMar>
              <w:left w:w="108" w:type="dxa"/>
              <w:right w:w="108" w:type="dxa"/>
            </w:tcMar>
            <w:vAlign w:val="bottom"/>
          </w:tcPr>
          <w:p w14:paraId="48E6087A" w14:textId="558B7CEC" w:rsidR="00A52DF4" w:rsidRPr="008D6328" w:rsidRDefault="00A52DF4" w:rsidP="00A52DF4">
            <w:pPr>
              <w:suppressAutoHyphens w:val="0"/>
              <w:overflowPunct/>
              <w:autoSpaceDE/>
              <w:autoSpaceDN/>
              <w:ind w:right="-72"/>
              <w:jc w:val="center"/>
              <w:rPr>
                <w:rFonts w:ascii="Browallia New" w:hAnsi="Browallia New" w:cs="Browallia New"/>
                <w:sz w:val="24"/>
                <w:szCs w:val="24"/>
                <w:u w:val="single"/>
                <w:lang w:val="en-US" w:eastAsia="en-US"/>
              </w:rPr>
            </w:pPr>
            <w:r w:rsidRPr="008D6328">
              <w:rPr>
                <w:rFonts w:ascii="Browallia New" w:eastAsia="Browallia New" w:hAnsi="Browallia New" w:cs="Browallia New"/>
                <w:color w:val="000000"/>
                <w:sz w:val="26"/>
                <w:szCs w:val="26"/>
                <w:u w:val="single"/>
                <w:lang w:eastAsia="en-US"/>
              </w:rPr>
              <w:t>2</w:t>
            </w:r>
            <w:r w:rsidR="00036311" w:rsidRPr="008D6328">
              <w:rPr>
                <w:rFonts w:ascii="Browallia New" w:eastAsia="Browallia New" w:hAnsi="Browallia New" w:cs="Browallia New"/>
                <w:color w:val="000000"/>
                <w:sz w:val="26"/>
                <w:szCs w:val="26"/>
                <w:u w:val="single"/>
                <w:lang w:eastAsia="en-US"/>
              </w:rPr>
              <w:t>024</w:t>
            </w:r>
          </w:p>
        </w:tc>
      </w:tr>
      <w:tr w:rsidR="00A52DF4" w:rsidRPr="008D6328" w14:paraId="75B4E7D1" w14:textId="77777777" w:rsidTr="00C10471">
        <w:trPr>
          <w:trHeight w:val="15"/>
        </w:trPr>
        <w:tc>
          <w:tcPr>
            <w:tcW w:w="6315" w:type="dxa"/>
            <w:tcMar>
              <w:left w:w="108" w:type="dxa"/>
              <w:right w:w="108" w:type="dxa"/>
            </w:tcMar>
            <w:vAlign w:val="bottom"/>
          </w:tcPr>
          <w:p w14:paraId="1B436BF8" w14:textId="77777777" w:rsidR="00A52DF4" w:rsidRPr="008D6328" w:rsidRDefault="00A52DF4" w:rsidP="00A52DF4">
            <w:pPr>
              <w:suppressAutoHyphens w:val="0"/>
              <w:overflowPunct/>
              <w:autoSpaceDE/>
              <w:autoSpaceDN/>
              <w:ind w:left="14"/>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w:t>
            </w:r>
          </w:p>
        </w:tc>
        <w:tc>
          <w:tcPr>
            <w:tcW w:w="1875" w:type="dxa"/>
            <w:tcBorders>
              <w:bottom w:val="nil"/>
              <w:right w:val="nil"/>
            </w:tcBorders>
            <w:tcMar>
              <w:left w:w="108" w:type="dxa"/>
              <w:right w:w="108" w:type="dxa"/>
            </w:tcMar>
            <w:vAlign w:val="bottom"/>
          </w:tcPr>
          <w:p w14:paraId="0491C078" w14:textId="77777777" w:rsidR="00A52DF4" w:rsidRPr="008D6328" w:rsidRDefault="00A52DF4" w:rsidP="00A52DF4">
            <w:pPr>
              <w:suppressAutoHyphens w:val="0"/>
              <w:overflowPunct/>
              <w:autoSpaceDE/>
              <w:autoSpaceDN/>
              <w:ind w:left="255" w:right="-72"/>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th" w:eastAsia="en-US"/>
              </w:rPr>
              <w:t xml:space="preserve"> </w:t>
            </w:r>
          </w:p>
        </w:tc>
        <w:tc>
          <w:tcPr>
            <w:tcW w:w="1876" w:type="dxa"/>
            <w:tcBorders>
              <w:left w:val="nil"/>
              <w:bottom w:val="nil"/>
              <w:right w:val="nil"/>
            </w:tcBorders>
            <w:tcMar>
              <w:left w:w="108" w:type="dxa"/>
              <w:right w:w="108" w:type="dxa"/>
            </w:tcMar>
            <w:vAlign w:val="bottom"/>
          </w:tcPr>
          <w:p w14:paraId="669177FC" w14:textId="77777777" w:rsidR="00A52DF4" w:rsidRPr="008D6328" w:rsidRDefault="00A52DF4" w:rsidP="00A52DF4">
            <w:pPr>
              <w:suppressAutoHyphens w:val="0"/>
              <w:overflowPunct/>
              <w:autoSpaceDE/>
              <w:autoSpaceDN/>
              <w:ind w:left="255" w:right="-72"/>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w:t>
            </w:r>
          </w:p>
        </w:tc>
      </w:tr>
      <w:tr w:rsidR="00A52DF4" w:rsidRPr="008D6328" w14:paraId="57561A89" w14:textId="77777777" w:rsidTr="00C10471">
        <w:trPr>
          <w:trHeight w:val="15"/>
        </w:trPr>
        <w:tc>
          <w:tcPr>
            <w:tcW w:w="6315" w:type="dxa"/>
            <w:tcMar>
              <w:left w:w="108" w:type="dxa"/>
              <w:right w:w="108" w:type="dxa"/>
            </w:tcMar>
            <w:vAlign w:val="bottom"/>
          </w:tcPr>
          <w:p w14:paraId="382E44FF" w14:textId="20B8A26B" w:rsidR="00A52DF4" w:rsidRPr="008D6328" w:rsidRDefault="00AE416F" w:rsidP="00A52DF4">
            <w:pPr>
              <w:suppressAutoHyphens w:val="0"/>
              <w:overflowPunct/>
              <w:autoSpaceDE/>
              <w:autoSpaceDN/>
              <w:ind w:left="14"/>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Carrying Amount at the Beginning of the Year</w:t>
            </w:r>
          </w:p>
        </w:tc>
        <w:tc>
          <w:tcPr>
            <w:tcW w:w="1875" w:type="dxa"/>
            <w:tcMar>
              <w:left w:w="108" w:type="dxa"/>
              <w:right w:w="108" w:type="dxa"/>
            </w:tcMar>
            <w:vAlign w:val="bottom"/>
          </w:tcPr>
          <w:p w14:paraId="6219BF14" w14:textId="77777777" w:rsidR="00A52DF4" w:rsidRPr="008D6328" w:rsidRDefault="00A52DF4" w:rsidP="00A52DF4">
            <w:pPr>
              <w:suppressAutoHyphens w:val="0"/>
              <w:overflowPunct/>
              <w:autoSpaceDE/>
              <w:autoSpaceDN/>
              <w:ind w:left="255" w:right="-72"/>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w:t>
            </w:r>
          </w:p>
        </w:tc>
        <w:tc>
          <w:tcPr>
            <w:tcW w:w="1876" w:type="dxa"/>
            <w:tcMar>
              <w:left w:w="108" w:type="dxa"/>
              <w:right w:w="108" w:type="dxa"/>
            </w:tcMar>
            <w:vAlign w:val="bottom"/>
          </w:tcPr>
          <w:p w14:paraId="10C4574F" w14:textId="77777777" w:rsidR="00A52DF4" w:rsidRPr="008D6328" w:rsidRDefault="00A52DF4" w:rsidP="00A52DF4">
            <w:pPr>
              <w:suppressAutoHyphens w:val="0"/>
              <w:overflowPunct/>
              <w:autoSpaceDE/>
              <w:autoSpaceDN/>
              <w:ind w:left="255" w:right="-72"/>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w:t>
            </w:r>
          </w:p>
        </w:tc>
      </w:tr>
      <w:tr w:rsidR="00A52DF4" w:rsidRPr="008D6328" w14:paraId="5D864D30" w14:textId="77777777" w:rsidTr="00C10471">
        <w:trPr>
          <w:trHeight w:val="15"/>
        </w:trPr>
        <w:tc>
          <w:tcPr>
            <w:tcW w:w="6315" w:type="dxa"/>
            <w:tcMar>
              <w:left w:w="108" w:type="dxa"/>
              <w:right w:w="108" w:type="dxa"/>
            </w:tcMar>
            <w:vAlign w:val="bottom"/>
          </w:tcPr>
          <w:p w14:paraId="1D44D363" w14:textId="54CED192" w:rsidR="00A52DF4" w:rsidRPr="008D6328" w:rsidRDefault="00AE416F" w:rsidP="00A52DF4">
            <w:pPr>
              <w:suppressAutoHyphens w:val="0"/>
              <w:overflowPunct/>
              <w:autoSpaceDE/>
              <w:autoSpaceDN/>
              <w:ind w:left="14"/>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Additional Borrowings During the Year</w:t>
            </w:r>
          </w:p>
        </w:tc>
        <w:tc>
          <w:tcPr>
            <w:tcW w:w="1875" w:type="dxa"/>
            <w:tcMar>
              <w:left w:w="108" w:type="dxa"/>
              <w:right w:w="108" w:type="dxa"/>
            </w:tcMar>
            <w:vAlign w:val="bottom"/>
          </w:tcPr>
          <w:p w14:paraId="746E39BB" w14:textId="77777777" w:rsidR="00A52DF4" w:rsidRPr="008D6328" w:rsidRDefault="00A52DF4" w:rsidP="00A52DF4">
            <w:pPr>
              <w:suppressAutoHyphens w:val="0"/>
              <w:overflowPunct/>
              <w:autoSpaceDE/>
              <w:autoSpaceDN/>
              <w:ind w:left="255" w:right="-72"/>
              <w:jc w:val="right"/>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cs/>
                <w:lang w:eastAsia="en-US"/>
              </w:rPr>
              <w:t>34</w:t>
            </w:r>
            <w:r w:rsidRPr="008D6328">
              <w:rPr>
                <w:rFonts w:ascii="Browallia New" w:eastAsia="Browallia New" w:hAnsi="Browallia New" w:cs="Browallia New"/>
                <w:color w:val="000000"/>
                <w:sz w:val="26"/>
                <w:szCs w:val="26"/>
                <w:lang w:val="en-US" w:eastAsia="en-US"/>
              </w:rPr>
              <w:t>,398,500</w:t>
            </w:r>
          </w:p>
        </w:tc>
        <w:tc>
          <w:tcPr>
            <w:tcW w:w="1876" w:type="dxa"/>
            <w:tcMar>
              <w:left w:w="108" w:type="dxa"/>
              <w:right w:w="108" w:type="dxa"/>
            </w:tcMar>
            <w:vAlign w:val="bottom"/>
          </w:tcPr>
          <w:p w14:paraId="43A9A0B0" w14:textId="77777777" w:rsidR="00A52DF4" w:rsidRPr="008D6328" w:rsidRDefault="00A52DF4" w:rsidP="00A52DF4">
            <w:pPr>
              <w:suppressAutoHyphens w:val="0"/>
              <w:overflowPunct/>
              <w:autoSpaceDE/>
              <w:autoSpaceDN/>
              <w:ind w:left="255" w:right="-72"/>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eastAsia="en-US"/>
              </w:rPr>
              <w:t>9</w:t>
            </w:r>
            <w:r w:rsidRPr="008D6328">
              <w:rPr>
                <w:rFonts w:ascii="Browallia New" w:eastAsia="Browallia New" w:hAnsi="Browallia New" w:cs="Browallia New"/>
                <w:color w:val="000000"/>
                <w:sz w:val="26"/>
                <w:szCs w:val="26"/>
                <w:lang w:val="th" w:eastAsia="en-US"/>
              </w:rPr>
              <w:t>,</w:t>
            </w:r>
            <w:r w:rsidRPr="008D6328">
              <w:rPr>
                <w:rFonts w:ascii="Browallia New" w:eastAsia="Browallia New" w:hAnsi="Browallia New" w:cs="Browallia New"/>
                <w:color w:val="000000"/>
                <w:sz w:val="26"/>
                <w:szCs w:val="26"/>
                <w:lang w:eastAsia="en-US"/>
              </w:rPr>
              <w:t>200</w:t>
            </w:r>
            <w:r w:rsidRPr="008D6328">
              <w:rPr>
                <w:rFonts w:ascii="Browallia New" w:eastAsia="Browallia New" w:hAnsi="Browallia New" w:cs="Browallia New"/>
                <w:color w:val="000000"/>
                <w:sz w:val="26"/>
                <w:szCs w:val="26"/>
                <w:lang w:val="th" w:eastAsia="en-US"/>
              </w:rPr>
              <w:t>,</w:t>
            </w:r>
            <w:r w:rsidRPr="008D6328">
              <w:rPr>
                <w:rFonts w:ascii="Browallia New" w:eastAsia="Browallia New" w:hAnsi="Browallia New" w:cs="Browallia New"/>
                <w:color w:val="000000"/>
                <w:sz w:val="26"/>
                <w:szCs w:val="26"/>
                <w:lang w:eastAsia="en-US"/>
              </w:rPr>
              <w:t>000</w:t>
            </w:r>
          </w:p>
        </w:tc>
      </w:tr>
      <w:tr w:rsidR="00A52DF4" w:rsidRPr="008D6328" w14:paraId="73F5552B" w14:textId="77777777" w:rsidTr="00C10471">
        <w:trPr>
          <w:trHeight w:val="15"/>
        </w:trPr>
        <w:tc>
          <w:tcPr>
            <w:tcW w:w="6315" w:type="dxa"/>
            <w:tcMar>
              <w:left w:w="108" w:type="dxa"/>
              <w:right w:w="108" w:type="dxa"/>
            </w:tcMar>
            <w:vAlign w:val="bottom"/>
          </w:tcPr>
          <w:p w14:paraId="044C0EB2" w14:textId="3DAAEBDA" w:rsidR="00A52DF4" w:rsidRPr="008D6328" w:rsidRDefault="00AE416F" w:rsidP="00A52DF4">
            <w:pPr>
              <w:suppressAutoHyphens w:val="0"/>
              <w:overflowPunct/>
              <w:autoSpaceDE/>
              <w:autoSpaceDN/>
              <w:ind w:left="14"/>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Repayment of Loans During the Year</w:t>
            </w:r>
          </w:p>
        </w:tc>
        <w:tc>
          <w:tcPr>
            <w:tcW w:w="1875" w:type="dxa"/>
            <w:tcBorders>
              <w:bottom w:val="single" w:sz="4" w:space="0" w:color="auto"/>
              <w:right w:val="nil"/>
            </w:tcBorders>
            <w:tcMar>
              <w:left w:w="108" w:type="dxa"/>
              <w:right w:w="108" w:type="dxa"/>
            </w:tcMar>
            <w:vAlign w:val="center"/>
          </w:tcPr>
          <w:p w14:paraId="74DC777C" w14:textId="77777777" w:rsidR="00A52DF4" w:rsidRPr="008D6328" w:rsidRDefault="00A52DF4" w:rsidP="00A52DF4">
            <w:pPr>
              <w:suppressAutoHyphens w:val="0"/>
              <w:overflowPunct/>
              <w:autoSpaceDE/>
              <w:autoSpaceDN/>
              <w:ind w:left="255" w:right="-72"/>
              <w:jc w:val="right"/>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(22,030,000)</w:t>
            </w:r>
          </w:p>
        </w:tc>
        <w:tc>
          <w:tcPr>
            <w:tcW w:w="1876" w:type="dxa"/>
            <w:tcBorders>
              <w:left w:val="nil"/>
              <w:bottom w:val="single" w:sz="4" w:space="0" w:color="auto"/>
              <w:right w:val="nil"/>
            </w:tcBorders>
            <w:tcMar>
              <w:left w:w="108" w:type="dxa"/>
              <w:right w:w="108" w:type="dxa"/>
            </w:tcMar>
            <w:vAlign w:val="center"/>
          </w:tcPr>
          <w:p w14:paraId="48E0D26C" w14:textId="77777777" w:rsidR="00A52DF4" w:rsidRPr="008D6328" w:rsidRDefault="00A52DF4" w:rsidP="00A52DF4">
            <w:pPr>
              <w:suppressAutoHyphens w:val="0"/>
              <w:overflowPunct/>
              <w:autoSpaceDE/>
              <w:autoSpaceDN/>
              <w:ind w:left="255" w:right="-72"/>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th" w:eastAsia="en-US"/>
              </w:rPr>
              <w:t>(</w:t>
            </w:r>
            <w:r w:rsidRPr="008D6328">
              <w:rPr>
                <w:rFonts w:ascii="Browallia New" w:eastAsia="Browallia New" w:hAnsi="Browallia New" w:cs="Browallia New"/>
                <w:color w:val="000000"/>
                <w:sz w:val="26"/>
                <w:szCs w:val="26"/>
                <w:lang w:eastAsia="en-US"/>
              </w:rPr>
              <w:t>9</w:t>
            </w:r>
            <w:r w:rsidRPr="008D6328">
              <w:rPr>
                <w:rFonts w:ascii="Browallia New" w:eastAsia="Browallia New" w:hAnsi="Browallia New" w:cs="Browallia New"/>
                <w:color w:val="000000"/>
                <w:sz w:val="26"/>
                <w:szCs w:val="26"/>
                <w:lang w:val="th" w:eastAsia="en-US"/>
              </w:rPr>
              <w:t>,</w:t>
            </w:r>
            <w:r w:rsidRPr="008D6328">
              <w:rPr>
                <w:rFonts w:ascii="Browallia New" w:eastAsia="Browallia New" w:hAnsi="Browallia New" w:cs="Browallia New"/>
                <w:color w:val="000000"/>
                <w:sz w:val="26"/>
                <w:szCs w:val="26"/>
                <w:lang w:eastAsia="en-US"/>
              </w:rPr>
              <w:t>200</w:t>
            </w:r>
            <w:r w:rsidRPr="008D6328">
              <w:rPr>
                <w:rFonts w:ascii="Browallia New" w:eastAsia="Browallia New" w:hAnsi="Browallia New" w:cs="Browallia New"/>
                <w:color w:val="000000"/>
                <w:sz w:val="26"/>
                <w:szCs w:val="26"/>
                <w:lang w:val="th" w:eastAsia="en-US"/>
              </w:rPr>
              <w:t>,</w:t>
            </w:r>
            <w:r w:rsidRPr="008D6328">
              <w:rPr>
                <w:rFonts w:ascii="Browallia New" w:eastAsia="Browallia New" w:hAnsi="Browallia New" w:cs="Browallia New"/>
                <w:color w:val="000000"/>
                <w:sz w:val="26"/>
                <w:szCs w:val="26"/>
                <w:lang w:eastAsia="en-US"/>
              </w:rPr>
              <w:t>000</w:t>
            </w:r>
            <w:r w:rsidRPr="008D6328">
              <w:rPr>
                <w:rFonts w:ascii="Browallia New" w:eastAsia="Browallia New" w:hAnsi="Browallia New" w:cs="Browallia New"/>
                <w:color w:val="000000"/>
                <w:sz w:val="26"/>
                <w:szCs w:val="26"/>
                <w:lang w:val="th" w:eastAsia="en-US"/>
              </w:rPr>
              <w:t>)</w:t>
            </w:r>
          </w:p>
        </w:tc>
      </w:tr>
      <w:tr w:rsidR="00A52DF4" w:rsidRPr="008D6328" w14:paraId="4A0E2853" w14:textId="77777777" w:rsidTr="00C10471">
        <w:trPr>
          <w:trHeight w:val="15"/>
        </w:trPr>
        <w:tc>
          <w:tcPr>
            <w:tcW w:w="6315" w:type="dxa"/>
            <w:tcMar>
              <w:left w:w="108" w:type="dxa"/>
              <w:right w:w="108" w:type="dxa"/>
            </w:tcMar>
            <w:vAlign w:val="bottom"/>
          </w:tcPr>
          <w:p w14:paraId="25D14DF4" w14:textId="513BC458" w:rsidR="00A52DF4" w:rsidRPr="008D6328" w:rsidRDefault="00AE416F" w:rsidP="00A52DF4">
            <w:pPr>
              <w:suppressAutoHyphens w:val="0"/>
              <w:overflowPunct/>
              <w:autoSpaceDE/>
              <w:autoSpaceDN/>
              <w:ind w:left="14"/>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Carrying Amount at the End of the Year</w:t>
            </w:r>
          </w:p>
        </w:tc>
        <w:tc>
          <w:tcPr>
            <w:tcW w:w="1875" w:type="dxa"/>
            <w:tcBorders>
              <w:top w:val="single" w:sz="4" w:space="0" w:color="auto"/>
              <w:bottom w:val="double" w:sz="4" w:space="0" w:color="auto"/>
              <w:right w:val="nil"/>
            </w:tcBorders>
            <w:tcMar>
              <w:left w:w="108" w:type="dxa"/>
              <w:right w:w="108" w:type="dxa"/>
            </w:tcMar>
            <w:vAlign w:val="bottom"/>
          </w:tcPr>
          <w:p w14:paraId="69A862E1" w14:textId="77777777" w:rsidR="00A52DF4" w:rsidRPr="008D6328" w:rsidRDefault="00A52DF4" w:rsidP="00A52DF4">
            <w:pPr>
              <w:suppressAutoHyphens w:val="0"/>
              <w:overflowPunct/>
              <w:autoSpaceDE/>
              <w:autoSpaceDN/>
              <w:ind w:left="255" w:right="-72"/>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12,368,500</w:t>
            </w:r>
          </w:p>
        </w:tc>
        <w:tc>
          <w:tcPr>
            <w:tcW w:w="1876" w:type="dxa"/>
            <w:tcBorders>
              <w:top w:val="single" w:sz="4" w:space="0" w:color="auto"/>
              <w:left w:val="nil"/>
              <w:bottom w:val="double" w:sz="4" w:space="0" w:color="auto"/>
              <w:right w:val="nil"/>
            </w:tcBorders>
            <w:tcMar>
              <w:left w:w="108" w:type="dxa"/>
              <w:right w:w="108" w:type="dxa"/>
            </w:tcMar>
            <w:vAlign w:val="bottom"/>
          </w:tcPr>
          <w:p w14:paraId="7BE63863" w14:textId="77777777" w:rsidR="00A52DF4" w:rsidRPr="008D6328" w:rsidRDefault="00A52DF4" w:rsidP="00A52DF4">
            <w:pPr>
              <w:suppressAutoHyphens w:val="0"/>
              <w:overflowPunct/>
              <w:autoSpaceDE/>
              <w:autoSpaceDN/>
              <w:ind w:left="255" w:right="-72"/>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th" w:eastAsia="en-US"/>
              </w:rPr>
              <w:t>-</w:t>
            </w:r>
          </w:p>
        </w:tc>
      </w:tr>
    </w:tbl>
    <w:p w14:paraId="1C2DC375" w14:textId="77777777" w:rsidR="00A52DF4" w:rsidRPr="008D6328" w:rsidRDefault="00A52DF4" w:rsidP="00A52DF4">
      <w:pPr>
        <w:suppressAutoHyphens w:val="0"/>
        <w:overflowPunct/>
        <w:autoSpaceDE/>
        <w:autoSpaceDN/>
        <w:spacing w:line="259" w:lineRule="auto"/>
        <w:ind w:firstLine="284"/>
        <w:rPr>
          <w:rFonts w:ascii="Browallia New" w:eastAsia="Browallia New" w:hAnsi="Browallia New" w:cs="Browallia New"/>
          <w:sz w:val="16"/>
          <w:szCs w:val="16"/>
          <w:lang w:val="en-US" w:eastAsia="en-US"/>
        </w:rPr>
      </w:pPr>
    </w:p>
    <w:p w14:paraId="2AC11259" w14:textId="654F0BAD" w:rsidR="004A48FF" w:rsidRDefault="004A48FF" w:rsidP="003F7EB9">
      <w:pPr>
        <w:tabs>
          <w:tab w:val="left" w:pos="540"/>
        </w:tabs>
        <w:suppressAutoHyphens w:val="0"/>
        <w:overflowPunct/>
        <w:autoSpaceDE/>
        <w:autoSpaceDN/>
        <w:spacing w:line="259" w:lineRule="auto"/>
        <w:ind w:left="540"/>
        <w:jc w:val="thaiDistribute"/>
        <w:rPr>
          <w:rFonts w:ascii="Browallia New" w:eastAsia="Browallia New" w:hAnsi="Browallia New" w:cs="Browallia New"/>
          <w:color w:val="000000"/>
          <w:sz w:val="26"/>
          <w:szCs w:val="26"/>
          <w:lang w:val="en-US" w:eastAsia="en-US"/>
        </w:rPr>
      </w:pPr>
      <w:r>
        <w:rPr>
          <w:rFonts w:ascii="Browallia New" w:eastAsia="Browallia New" w:hAnsi="Browallia New" w:cs="Browallia New"/>
          <w:color w:val="000000"/>
          <w:sz w:val="26"/>
          <w:szCs w:val="26"/>
          <w:lang w:val="en-US" w:eastAsia="en-US"/>
        </w:rPr>
        <w:t xml:space="preserve">As at </w:t>
      </w:r>
      <w:r w:rsidRPr="008D6328">
        <w:rPr>
          <w:rFonts w:ascii="Browallia New" w:eastAsia="Browallia New" w:hAnsi="Browallia New" w:cs="Browallia New"/>
          <w:color w:val="000000"/>
          <w:sz w:val="26"/>
          <w:szCs w:val="26"/>
          <w:lang w:val="en-US" w:eastAsia="en-US"/>
        </w:rPr>
        <w:t>December</w:t>
      </w:r>
      <w:r>
        <w:rPr>
          <w:rFonts w:ascii="Browallia New" w:eastAsia="Browallia New" w:hAnsi="Browallia New" w:cs="Browallia New"/>
          <w:color w:val="000000"/>
          <w:sz w:val="26"/>
          <w:szCs w:val="26"/>
          <w:lang w:val="en-US" w:eastAsia="en-US"/>
        </w:rPr>
        <w:t xml:space="preserve"> 31,</w:t>
      </w:r>
      <w:r w:rsidRPr="008D6328">
        <w:rPr>
          <w:rFonts w:ascii="Browallia New" w:eastAsia="Browallia New" w:hAnsi="Browallia New" w:cs="Browallia New"/>
          <w:color w:val="000000"/>
          <w:sz w:val="26"/>
          <w:szCs w:val="26"/>
          <w:lang w:val="en-US" w:eastAsia="en-US"/>
        </w:rPr>
        <w:t xml:space="preserve"> </w:t>
      </w:r>
      <w:r w:rsidRPr="008D6328">
        <w:rPr>
          <w:rFonts w:ascii="Browallia New" w:eastAsia="Browallia New" w:hAnsi="Browallia New" w:cs="Browallia New"/>
          <w:color w:val="000000"/>
          <w:sz w:val="26"/>
          <w:szCs w:val="26"/>
          <w:cs/>
          <w:lang w:val="th" w:eastAsia="en-US" w:bidi="th"/>
        </w:rPr>
        <w:t>2025</w:t>
      </w:r>
      <w:r w:rsidRPr="008D6328">
        <w:rPr>
          <w:rFonts w:ascii="Browallia New" w:eastAsia="Browallia New" w:hAnsi="Browallia New" w:cs="Browallia New"/>
          <w:color w:val="000000"/>
          <w:sz w:val="26"/>
          <w:szCs w:val="26"/>
          <w:lang w:val="en-US" w:eastAsia="en-US"/>
        </w:rPr>
        <w:t>,</w:t>
      </w:r>
      <w:r>
        <w:rPr>
          <w:rFonts w:ascii="Browallia New" w:eastAsia="Browallia New" w:hAnsi="Browallia New" w:cs="Browallia New"/>
          <w:color w:val="000000"/>
          <w:sz w:val="26"/>
          <w:szCs w:val="26"/>
          <w:lang w:val="en-US" w:eastAsia="en-US"/>
        </w:rPr>
        <w:t xml:space="preserve"> the Group </w:t>
      </w:r>
      <w:r w:rsidRPr="008D6328">
        <w:rPr>
          <w:rFonts w:ascii="Browallia New" w:eastAsia="Browallia New" w:hAnsi="Browallia New" w:cs="Browallia New"/>
          <w:color w:val="000000"/>
          <w:sz w:val="26"/>
          <w:szCs w:val="26"/>
          <w:lang w:val="en-US" w:eastAsia="en-US"/>
        </w:rPr>
        <w:t>obtained</w:t>
      </w:r>
      <w:r>
        <w:rPr>
          <w:rFonts w:ascii="Browallia New" w:eastAsia="Browallia New" w:hAnsi="Browallia New" w:cs="Browallia New"/>
          <w:color w:val="000000"/>
          <w:sz w:val="26"/>
          <w:szCs w:val="26"/>
          <w:lang w:val="en-US" w:eastAsia="en-US"/>
        </w:rPr>
        <w:t xml:space="preserve"> </w:t>
      </w:r>
      <w:r w:rsidRPr="008D6328">
        <w:rPr>
          <w:rFonts w:ascii="Browallia New" w:eastAsia="Browallia New" w:hAnsi="Browallia New" w:cs="Browallia New"/>
          <w:color w:val="000000"/>
          <w:sz w:val="26"/>
          <w:szCs w:val="26"/>
          <w:lang w:val="en-US" w:eastAsia="en-US"/>
        </w:rPr>
        <w:t>borrowings</w:t>
      </w:r>
      <w:r>
        <w:rPr>
          <w:rFonts w:ascii="Browallia New" w:eastAsia="Browallia New" w:hAnsi="Browallia New" w:cs="Browallia New"/>
          <w:color w:val="000000"/>
          <w:sz w:val="26"/>
          <w:szCs w:val="26"/>
          <w:lang w:val="en-US" w:eastAsia="en-US"/>
        </w:rPr>
        <w:t xml:space="preserve"> from 2 directors amounting to Baht 20,000,000 per person, bearing interest at the rate of 7.5% per annum and repayment upon request. </w:t>
      </w:r>
    </w:p>
    <w:p w14:paraId="6FA099F2" w14:textId="77777777" w:rsidR="003F7EB9" w:rsidRPr="003F7EB9" w:rsidRDefault="003F7EB9" w:rsidP="00036311">
      <w:pPr>
        <w:suppressAutoHyphens w:val="0"/>
        <w:overflowPunct/>
        <w:autoSpaceDE/>
        <w:autoSpaceDN/>
        <w:spacing w:line="259" w:lineRule="auto"/>
        <w:jc w:val="thaiDistribute"/>
        <w:rPr>
          <w:rFonts w:ascii="Browallia New" w:eastAsia="Browallia New" w:hAnsi="Browallia New" w:cs="Browallia New"/>
          <w:color w:val="000000"/>
          <w:sz w:val="16"/>
          <w:szCs w:val="16"/>
          <w:lang w:val="en-US" w:eastAsia="en-US"/>
        </w:rPr>
      </w:pPr>
    </w:p>
    <w:p w14:paraId="2BA5FE3A" w14:textId="1C5EF1D6" w:rsidR="00A52DF4" w:rsidRPr="008D6328" w:rsidRDefault="00036311" w:rsidP="003F7EB9">
      <w:pPr>
        <w:tabs>
          <w:tab w:val="left" w:pos="540"/>
        </w:tabs>
        <w:suppressAutoHyphens w:val="0"/>
        <w:overflowPunct/>
        <w:autoSpaceDE/>
        <w:autoSpaceDN/>
        <w:spacing w:line="259" w:lineRule="auto"/>
        <w:ind w:left="540"/>
        <w:jc w:val="thaiDistribute"/>
        <w:rPr>
          <w:rFonts w:ascii="Browallia New" w:eastAsia="Browallia New" w:hAnsi="Browallia New" w:cs="Browallia New"/>
          <w:sz w:val="16"/>
          <w:szCs w:val="16"/>
          <w:lang w:val="en-US" w:eastAsia="en-US"/>
        </w:rPr>
      </w:pPr>
      <w:r w:rsidRPr="008D6328">
        <w:rPr>
          <w:rFonts w:ascii="Browallia New" w:eastAsia="Browallia New" w:hAnsi="Browallia New" w:cs="Browallia New"/>
          <w:color w:val="000000"/>
          <w:sz w:val="26"/>
          <w:szCs w:val="26"/>
          <w:lang w:val="en-US" w:eastAsia="en-US"/>
        </w:rPr>
        <w:t>During the year ended December</w:t>
      </w:r>
      <w:r w:rsidR="00A45F05">
        <w:rPr>
          <w:rFonts w:ascii="Browallia New" w:eastAsia="Browallia New" w:hAnsi="Browallia New" w:cs="Browallia New"/>
          <w:color w:val="000000"/>
          <w:sz w:val="26"/>
          <w:szCs w:val="26"/>
          <w:lang w:val="en-US" w:eastAsia="en-US"/>
        </w:rPr>
        <w:t xml:space="preserve"> 31,</w:t>
      </w:r>
      <w:r w:rsidRPr="008D6328">
        <w:rPr>
          <w:rFonts w:ascii="Browallia New" w:eastAsia="Browallia New" w:hAnsi="Browallia New" w:cs="Browallia New"/>
          <w:color w:val="000000"/>
          <w:sz w:val="26"/>
          <w:szCs w:val="26"/>
          <w:lang w:val="en-US" w:eastAsia="en-US"/>
        </w:rPr>
        <w:t xml:space="preserve"> </w:t>
      </w:r>
      <w:r w:rsidRPr="008D6328">
        <w:rPr>
          <w:rFonts w:ascii="Browallia New" w:eastAsia="Browallia New" w:hAnsi="Browallia New" w:cs="Browallia New"/>
          <w:color w:val="000000"/>
          <w:sz w:val="26"/>
          <w:szCs w:val="26"/>
          <w:cs/>
          <w:lang w:val="th" w:eastAsia="en-US" w:bidi="th"/>
        </w:rPr>
        <w:t>2024</w:t>
      </w:r>
      <w:r w:rsidRPr="008D6328">
        <w:rPr>
          <w:rFonts w:ascii="Browallia New" w:eastAsia="Browallia New" w:hAnsi="Browallia New" w:cs="Browallia New"/>
          <w:color w:val="000000"/>
          <w:sz w:val="26"/>
          <w:szCs w:val="26"/>
          <w:lang w:val="en-US" w:eastAsia="en-US"/>
        </w:rPr>
        <w:t xml:space="preserve">, the Group obtained short-term </w:t>
      </w:r>
      <w:r w:rsidR="003F7EB9" w:rsidRPr="008D6328">
        <w:rPr>
          <w:rFonts w:ascii="Browallia New" w:eastAsia="Browallia New" w:hAnsi="Browallia New" w:cs="Browallia New"/>
          <w:color w:val="000000"/>
          <w:sz w:val="26"/>
          <w:szCs w:val="26"/>
          <w:lang w:val="en-US" w:eastAsia="en-US"/>
        </w:rPr>
        <w:t>borrowings</w:t>
      </w:r>
      <w:r w:rsidRPr="008D6328">
        <w:rPr>
          <w:rFonts w:ascii="Browallia New" w:eastAsia="Browallia New" w:hAnsi="Browallia New" w:cs="Browallia New"/>
          <w:color w:val="000000"/>
          <w:sz w:val="26"/>
          <w:szCs w:val="26"/>
          <w:lang w:val="en-US" w:eastAsia="en-US"/>
        </w:rPr>
        <w:t xml:space="preserve"> from directors amounting to Baht </w:t>
      </w:r>
      <w:r w:rsidRPr="008D6328">
        <w:rPr>
          <w:rFonts w:ascii="Browallia New" w:eastAsia="Browallia New" w:hAnsi="Browallia New" w:cs="Browallia New"/>
          <w:color w:val="000000"/>
          <w:sz w:val="26"/>
          <w:szCs w:val="26"/>
          <w:cs/>
          <w:lang w:val="th" w:eastAsia="en-US" w:bidi="th"/>
        </w:rPr>
        <w:t>9</w:t>
      </w:r>
      <w:r w:rsidRPr="008D6328">
        <w:rPr>
          <w:rFonts w:ascii="Browallia New" w:eastAsia="Browallia New" w:hAnsi="Browallia New" w:cs="Browallia New"/>
          <w:color w:val="000000"/>
          <w:sz w:val="26"/>
          <w:szCs w:val="26"/>
          <w:lang w:val="en-US" w:eastAsia="en-US"/>
        </w:rPr>
        <w:t>,</w:t>
      </w:r>
      <w:r w:rsidRPr="008D6328">
        <w:rPr>
          <w:rFonts w:ascii="Browallia New" w:eastAsia="Browallia New" w:hAnsi="Browallia New" w:cs="Browallia New"/>
          <w:color w:val="000000"/>
          <w:sz w:val="26"/>
          <w:szCs w:val="26"/>
          <w:cs/>
          <w:lang w:val="th" w:eastAsia="en-US" w:bidi="th"/>
        </w:rPr>
        <w:t>200</w:t>
      </w:r>
      <w:r w:rsidRPr="008D6328">
        <w:rPr>
          <w:rFonts w:ascii="Browallia New" w:eastAsia="Browallia New" w:hAnsi="Browallia New" w:cs="Browallia New"/>
          <w:color w:val="000000"/>
          <w:sz w:val="26"/>
          <w:szCs w:val="26"/>
          <w:lang w:val="en-US" w:eastAsia="en-US"/>
        </w:rPr>
        <w:t>,</w:t>
      </w:r>
      <w:r w:rsidRPr="008D6328">
        <w:rPr>
          <w:rFonts w:ascii="Browallia New" w:eastAsia="Browallia New" w:hAnsi="Browallia New" w:cs="Browallia New"/>
          <w:color w:val="000000"/>
          <w:sz w:val="26"/>
          <w:szCs w:val="26"/>
          <w:cs/>
          <w:lang w:val="th" w:eastAsia="en-US" w:bidi="th"/>
        </w:rPr>
        <w:t>000</w:t>
      </w:r>
      <w:r w:rsidRPr="008D6328">
        <w:rPr>
          <w:rFonts w:ascii="Browallia New" w:eastAsia="Browallia New" w:hAnsi="Browallia New" w:cs="Browallia New"/>
          <w:color w:val="000000"/>
          <w:sz w:val="26"/>
          <w:szCs w:val="26"/>
          <w:lang w:val="en-US" w:eastAsia="en-US"/>
        </w:rPr>
        <w:t xml:space="preserve">, which were interest-free. The loans were repaid to the directors within </w:t>
      </w:r>
      <w:r w:rsidRPr="008D6328">
        <w:rPr>
          <w:rFonts w:ascii="Browallia New" w:eastAsia="Browallia New" w:hAnsi="Browallia New" w:cs="Browallia New"/>
          <w:color w:val="000000"/>
          <w:sz w:val="26"/>
          <w:szCs w:val="26"/>
          <w:cs/>
          <w:lang w:val="th" w:eastAsia="en-US" w:bidi="th"/>
        </w:rPr>
        <w:t xml:space="preserve">5 </w:t>
      </w:r>
      <w:r w:rsidRPr="008D6328">
        <w:rPr>
          <w:rFonts w:ascii="Browallia New" w:eastAsia="Browallia New" w:hAnsi="Browallia New" w:cs="Browallia New"/>
          <w:color w:val="000000"/>
          <w:sz w:val="26"/>
          <w:szCs w:val="26"/>
          <w:lang w:val="en-US" w:eastAsia="en-US"/>
        </w:rPr>
        <w:t>days after receipt of the short-term borrowings.</w:t>
      </w:r>
    </w:p>
    <w:p w14:paraId="55F2BB54" w14:textId="63444824" w:rsidR="00D11986" w:rsidRDefault="00D11986">
      <w:pPr>
        <w:suppressAutoHyphens w:val="0"/>
        <w:overflowPunct/>
        <w:autoSpaceDE/>
        <w:autoSpaceDN/>
        <w:rPr>
          <w:rFonts w:ascii="Browallia New" w:hAnsi="Browallia New" w:cs="Browallia New"/>
          <w:spacing w:val="-4"/>
          <w:sz w:val="16"/>
          <w:szCs w:val="16"/>
          <w:lang w:val="en-US"/>
        </w:rPr>
      </w:pPr>
      <w:r>
        <w:rPr>
          <w:rFonts w:ascii="Browallia New" w:hAnsi="Browallia New" w:cs="Browallia New"/>
          <w:spacing w:val="-4"/>
          <w:sz w:val="16"/>
          <w:szCs w:val="16"/>
          <w:lang w:val="en-US"/>
        </w:rPr>
        <w:br w:type="page"/>
      </w:r>
    </w:p>
    <w:p w14:paraId="4D90882F" w14:textId="77777777" w:rsidR="00E21D35" w:rsidRPr="00C10471" w:rsidRDefault="00E21D35" w:rsidP="00AE416F">
      <w:pPr>
        <w:shd w:val="clear" w:color="auto" w:fill="FFFFFF" w:themeFill="background1"/>
        <w:ind w:right="-662"/>
        <w:rPr>
          <w:rFonts w:ascii="Browallia New" w:hAnsi="Browallia New" w:cs="Browallia New"/>
          <w:spacing w:val="-4"/>
          <w:sz w:val="16"/>
          <w:szCs w:val="16"/>
          <w:lang w:val="en-US"/>
        </w:rPr>
      </w:pPr>
    </w:p>
    <w:p w14:paraId="4A8AC38D" w14:textId="07D4853C" w:rsidR="00D56B15" w:rsidRPr="003F7EB9" w:rsidRDefault="009C6801" w:rsidP="003F7EB9">
      <w:pPr>
        <w:pStyle w:val="ListParagraph"/>
        <w:numPr>
          <w:ilvl w:val="1"/>
          <w:numId w:val="99"/>
        </w:numPr>
        <w:shd w:val="clear" w:color="auto" w:fill="FFFFFF" w:themeFill="background1"/>
        <w:tabs>
          <w:tab w:val="left" w:pos="630"/>
        </w:tabs>
        <w:ind w:left="630" w:right="-662"/>
        <w:rPr>
          <w:rFonts w:ascii="Browallia New" w:hAnsi="Browallia New" w:cs="Browallia New"/>
          <w:spacing w:val="-4"/>
          <w:sz w:val="26"/>
          <w:szCs w:val="26"/>
        </w:rPr>
      </w:pPr>
      <w:r w:rsidRPr="003F7EB9">
        <w:rPr>
          <w:rFonts w:ascii="Browallia New" w:hAnsi="Browallia New" w:cs="Browallia New"/>
          <w:spacing w:val="-4"/>
          <w:sz w:val="26"/>
          <w:szCs w:val="26"/>
        </w:rPr>
        <w:t xml:space="preserve">Inter-revenues and expenses are as follows: -  </w:t>
      </w:r>
    </w:p>
    <w:p w14:paraId="5DB51F3F" w14:textId="77777777" w:rsidR="00E3749C" w:rsidRPr="008D6328" w:rsidRDefault="00E3749C" w:rsidP="00403EF9">
      <w:pPr>
        <w:pStyle w:val="ListParagraph"/>
        <w:shd w:val="clear" w:color="auto" w:fill="FFFFFF" w:themeFill="background1"/>
        <w:ind w:left="792"/>
        <w:rPr>
          <w:rFonts w:ascii="Browallia New" w:hAnsi="Browallia New" w:cs="Browallia New"/>
          <w:spacing w:val="-4"/>
          <w:sz w:val="16"/>
          <w:szCs w:val="16"/>
        </w:rPr>
      </w:pPr>
    </w:p>
    <w:tbl>
      <w:tblPr>
        <w:tblW w:w="5154" w:type="pct"/>
        <w:tblInd w:w="270" w:type="dxa"/>
        <w:tblLayout w:type="fixed"/>
        <w:tblLook w:val="0000" w:firstRow="0" w:lastRow="0" w:firstColumn="0" w:lastColumn="0" w:noHBand="0" w:noVBand="0"/>
      </w:tblPr>
      <w:tblGrid>
        <w:gridCol w:w="4252"/>
        <w:gridCol w:w="1418"/>
        <w:gridCol w:w="1275"/>
        <w:gridCol w:w="284"/>
        <w:gridCol w:w="1416"/>
        <w:gridCol w:w="1434"/>
      </w:tblGrid>
      <w:tr w:rsidR="008A6DAC" w:rsidRPr="008D6328" w14:paraId="268690E3" w14:textId="77777777" w:rsidTr="003F7EB9">
        <w:trPr>
          <w:trHeight w:val="20"/>
          <w:tblHeader/>
        </w:trPr>
        <w:tc>
          <w:tcPr>
            <w:tcW w:w="4252" w:type="dxa"/>
            <w:vAlign w:val="center"/>
          </w:tcPr>
          <w:p w14:paraId="487CC9E5" w14:textId="77777777" w:rsidR="008A6DAC" w:rsidRPr="008D6328" w:rsidRDefault="008A6DAC" w:rsidP="00403EF9">
            <w:pPr>
              <w:shd w:val="clear" w:color="auto" w:fill="FFFFFF" w:themeFill="background1"/>
              <w:ind w:left="34" w:right="-108"/>
              <w:rPr>
                <w:rFonts w:ascii="Browallia New" w:hAnsi="Browallia New" w:cs="Browallia New"/>
                <w:sz w:val="26"/>
                <w:szCs w:val="26"/>
                <w:cs/>
              </w:rPr>
            </w:pPr>
          </w:p>
        </w:tc>
        <w:tc>
          <w:tcPr>
            <w:tcW w:w="1418" w:type="dxa"/>
          </w:tcPr>
          <w:p w14:paraId="765A2F94" w14:textId="77777777" w:rsidR="008A6DAC" w:rsidRPr="008D6328" w:rsidRDefault="008A6DAC" w:rsidP="00403EF9">
            <w:pPr>
              <w:shd w:val="clear" w:color="auto" w:fill="FFFFFF" w:themeFill="background1"/>
              <w:tabs>
                <w:tab w:val="decimal" w:pos="853"/>
              </w:tabs>
              <w:rPr>
                <w:rFonts w:ascii="Browallia New" w:hAnsi="Browallia New" w:cs="Browallia New"/>
                <w:sz w:val="26"/>
                <w:szCs w:val="26"/>
                <w:cs/>
              </w:rPr>
            </w:pPr>
          </w:p>
        </w:tc>
        <w:tc>
          <w:tcPr>
            <w:tcW w:w="1275" w:type="dxa"/>
            <w:vAlign w:val="center"/>
          </w:tcPr>
          <w:p w14:paraId="7CE0355A" w14:textId="77777777" w:rsidR="008A6DAC" w:rsidRPr="008D6328" w:rsidRDefault="008A6DAC" w:rsidP="00403EF9">
            <w:pPr>
              <w:shd w:val="clear" w:color="auto" w:fill="FFFFFF" w:themeFill="background1"/>
              <w:tabs>
                <w:tab w:val="decimal" w:pos="853"/>
              </w:tabs>
              <w:jc w:val="right"/>
              <w:rPr>
                <w:rFonts w:ascii="Browallia New" w:hAnsi="Browallia New" w:cs="Browallia New"/>
                <w:sz w:val="26"/>
                <w:szCs w:val="26"/>
                <w:cs/>
              </w:rPr>
            </w:pPr>
          </w:p>
        </w:tc>
        <w:tc>
          <w:tcPr>
            <w:tcW w:w="284" w:type="dxa"/>
          </w:tcPr>
          <w:p w14:paraId="406BAFD0" w14:textId="77777777" w:rsidR="008A6DAC" w:rsidRPr="008D6328" w:rsidRDefault="008A6DAC" w:rsidP="00403EF9">
            <w:pPr>
              <w:shd w:val="clear" w:color="auto" w:fill="FFFFFF" w:themeFill="background1"/>
              <w:tabs>
                <w:tab w:val="decimal" w:pos="853"/>
              </w:tabs>
              <w:jc w:val="right"/>
              <w:rPr>
                <w:rFonts w:ascii="Browallia New" w:hAnsi="Browallia New" w:cs="Browallia New"/>
                <w:sz w:val="26"/>
                <w:szCs w:val="26"/>
                <w:cs/>
              </w:rPr>
            </w:pPr>
          </w:p>
        </w:tc>
        <w:tc>
          <w:tcPr>
            <w:tcW w:w="2850" w:type="dxa"/>
            <w:gridSpan w:val="2"/>
          </w:tcPr>
          <w:p w14:paraId="7E448A9C" w14:textId="5DC92E0B" w:rsidR="008A6DAC" w:rsidRPr="008D6328" w:rsidRDefault="008A6DAC" w:rsidP="00403EF9">
            <w:pPr>
              <w:shd w:val="clear" w:color="auto" w:fill="FFFFFF" w:themeFill="background1"/>
              <w:tabs>
                <w:tab w:val="decimal" w:pos="853"/>
              </w:tabs>
              <w:jc w:val="right"/>
              <w:rPr>
                <w:rFonts w:ascii="Browallia New" w:hAnsi="Browallia New" w:cs="Browallia New"/>
                <w:sz w:val="26"/>
                <w:szCs w:val="26"/>
                <w:cs/>
              </w:rPr>
            </w:pPr>
            <w:r w:rsidRPr="008D6328">
              <w:rPr>
                <w:rFonts w:ascii="Browallia New" w:hAnsi="Browallia New" w:cs="Browallia New"/>
                <w:sz w:val="26"/>
                <w:szCs w:val="26"/>
              </w:rPr>
              <w:t>(</w:t>
            </w:r>
            <w:proofErr w:type="gramStart"/>
            <w:r w:rsidR="008E37D8" w:rsidRPr="008D6328">
              <w:rPr>
                <w:rFonts w:ascii="Browallia New" w:hAnsi="Browallia New" w:cs="Browallia New"/>
                <w:sz w:val="26"/>
                <w:szCs w:val="26"/>
              </w:rPr>
              <w:t>Unit</w:t>
            </w:r>
            <w:r w:rsidR="003F7EB9">
              <w:rPr>
                <w:rFonts w:ascii="Browallia New" w:hAnsi="Browallia New" w:cs="Browallia New"/>
                <w:sz w:val="26"/>
                <w:szCs w:val="26"/>
              </w:rPr>
              <w:t xml:space="preserve"> </w:t>
            </w:r>
            <w:r w:rsidR="008E37D8" w:rsidRPr="008D6328">
              <w:rPr>
                <w:rFonts w:ascii="Browallia New" w:hAnsi="Browallia New" w:cs="Browallia New"/>
                <w:sz w:val="26"/>
                <w:szCs w:val="26"/>
              </w:rPr>
              <w:t>:</w:t>
            </w:r>
            <w:proofErr w:type="gramEnd"/>
            <w:r w:rsidRPr="008D6328">
              <w:rPr>
                <w:rFonts w:ascii="Browallia New" w:hAnsi="Browallia New" w:cs="Browallia New"/>
                <w:sz w:val="26"/>
                <w:szCs w:val="26"/>
              </w:rPr>
              <w:t xml:space="preserve"> </w:t>
            </w:r>
            <w:r w:rsidR="003F7EB9">
              <w:rPr>
                <w:rFonts w:ascii="Browallia New" w:hAnsi="Browallia New" w:cs="Browallia New"/>
                <w:sz w:val="26"/>
                <w:szCs w:val="26"/>
              </w:rPr>
              <w:t>B</w:t>
            </w:r>
            <w:r w:rsidRPr="008D6328">
              <w:rPr>
                <w:rFonts w:ascii="Browallia New" w:hAnsi="Browallia New" w:cs="Browallia New"/>
                <w:sz w:val="26"/>
                <w:szCs w:val="26"/>
              </w:rPr>
              <w:t>aht)</w:t>
            </w:r>
          </w:p>
        </w:tc>
      </w:tr>
      <w:tr w:rsidR="008A6DAC" w:rsidRPr="008D6328" w14:paraId="14370C7F" w14:textId="77777777" w:rsidTr="003F7EB9">
        <w:trPr>
          <w:trHeight w:val="20"/>
          <w:tblHeader/>
        </w:trPr>
        <w:tc>
          <w:tcPr>
            <w:tcW w:w="4252" w:type="dxa"/>
          </w:tcPr>
          <w:p w14:paraId="13712504" w14:textId="77777777" w:rsidR="008A6DAC" w:rsidRPr="008D6328" w:rsidRDefault="008A6DAC" w:rsidP="00403EF9">
            <w:pPr>
              <w:shd w:val="clear" w:color="auto" w:fill="FFFFFF" w:themeFill="background1"/>
              <w:ind w:left="34" w:right="-108"/>
              <w:jc w:val="center"/>
              <w:rPr>
                <w:rFonts w:ascii="Browallia New" w:hAnsi="Browallia New" w:cs="Browallia New"/>
                <w:sz w:val="26"/>
                <w:szCs w:val="26"/>
                <w:u w:val="single"/>
                <w:cs/>
              </w:rPr>
            </w:pPr>
            <w:r w:rsidRPr="008D6328">
              <w:rPr>
                <w:rFonts w:ascii="Browallia New" w:hAnsi="Browallia New" w:cs="Browallia New"/>
                <w:sz w:val="26"/>
                <w:szCs w:val="26"/>
                <w:u w:val="single"/>
              </w:rPr>
              <w:t>Type of items</w:t>
            </w:r>
          </w:p>
        </w:tc>
        <w:tc>
          <w:tcPr>
            <w:tcW w:w="2693" w:type="dxa"/>
            <w:gridSpan w:val="2"/>
          </w:tcPr>
          <w:p w14:paraId="76A5C80B" w14:textId="77777777" w:rsidR="008A6DAC" w:rsidRPr="008D6328" w:rsidRDefault="008A6DAC" w:rsidP="00403EF9">
            <w:pPr>
              <w:shd w:val="clear" w:color="auto" w:fill="FFFFFF" w:themeFill="background1"/>
              <w:jc w:val="center"/>
              <w:rPr>
                <w:rFonts w:ascii="Browallia New" w:hAnsi="Browallia New" w:cs="Browallia New"/>
                <w:sz w:val="26"/>
                <w:szCs w:val="26"/>
                <w:u w:val="single"/>
                <w:cs/>
              </w:rPr>
            </w:pPr>
            <w:r w:rsidRPr="008D6328">
              <w:rPr>
                <w:rFonts w:ascii="Browallia New" w:hAnsi="Browallia New" w:cs="Browallia New"/>
                <w:sz w:val="26"/>
                <w:szCs w:val="26"/>
                <w:u w:val="single"/>
              </w:rPr>
              <w:t>Consolidated financial statement</w:t>
            </w:r>
          </w:p>
        </w:tc>
        <w:tc>
          <w:tcPr>
            <w:tcW w:w="284" w:type="dxa"/>
          </w:tcPr>
          <w:p w14:paraId="50F833AC" w14:textId="77777777" w:rsidR="008A6DAC" w:rsidRPr="008D6328" w:rsidRDefault="008A6DAC" w:rsidP="00403EF9">
            <w:pPr>
              <w:shd w:val="clear" w:color="auto" w:fill="FFFFFF" w:themeFill="background1"/>
              <w:jc w:val="center"/>
              <w:rPr>
                <w:rFonts w:ascii="Browallia New" w:hAnsi="Browallia New" w:cs="Browallia New"/>
                <w:sz w:val="26"/>
                <w:szCs w:val="26"/>
                <w:u w:val="single"/>
              </w:rPr>
            </w:pPr>
          </w:p>
        </w:tc>
        <w:tc>
          <w:tcPr>
            <w:tcW w:w="2850" w:type="dxa"/>
            <w:gridSpan w:val="2"/>
          </w:tcPr>
          <w:p w14:paraId="5CE33A0E" w14:textId="77777777" w:rsidR="008A6DAC" w:rsidRPr="008D6328" w:rsidRDefault="008A6DAC" w:rsidP="00403EF9">
            <w:pPr>
              <w:shd w:val="clear" w:color="auto" w:fill="FFFFFF" w:themeFill="background1"/>
              <w:jc w:val="center"/>
              <w:rPr>
                <w:rFonts w:ascii="Browallia New" w:hAnsi="Browallia New" w:cs="Browallia New"/>
                <w:sz w:val="26"/>
                <w:szCs w:val="26"/>
                <w:u w:val="single"/>
                <w:cs/>
              </w:rPr>
            </w:pPr>
            <w:r w:rsidRPr="008D6328">
              <w:rPr>
                <w:rFonts w:ascii="Browallia New" w:hAnsi="Browallia New" w:cs="Browallia New"/>
                <w:sz w:val="26"/>
                <w:szCs w:val="26"/>
                <w:u w:val="single"/>
              </w:rPr>
              <w:t>Separate financial statement</w:t>
            </w:r>
          </w:p>
        </w:tc>
      </w:tr>
      <w:tr w:rsidR="008A6DAC" w:rsidRPr="008D6328" w14:paraId="2FDB64AA" w14:textId="77777777" w:rsidTr="003F7EB9">
        <w:trPr>
          <w:trHeight w:val="20"/>
          <w:tblHeader/>
        </w:trPr>
        <w:tc>
          <w:tcPr>
            <w:tcW w:w="4252" w:type="dxa"/>
            <w:vAlign w:val="bottom"/>
          </w:tcPr>
          <w:p w14:paraId="2DCFA775" w14:textId="77777777" w:rsidR="008A6DAC" w:rsidRPr="008D6328" w:rsidRDefault="008A6DAC" w:rsidP="00403EF9">
            <w:pPr>
              <w:shd w:val="clear" w:color="auto" w:fill="FFFFFF" w:themeFill="background1"/>
              <w:ind w:left="34" w:right="-108"/>
              <w:rPr>
                <w:rFonts w:ascii="Browallia New" w:hAnsi="Browallia New" w:cs="Browallia New"/>
                <w:sz w:val="26"/>
                <w:szCs w:val="26"/>
                <w:cs/>
              </w:rPr>
            </w:pPr>
          </w:p>
        </w:tc>
        <w:tc>
          <w:tcPr>
            <w:tcW w:w="1418" w:type="dxa"/>
          </w:tcPr>
          <w:p w14:paraId="1257F5F8" w14:textId="1B2850C4" w:rsidR="008A6DAC" w:rsidRPr="008D6328" w:rsidRDefault="008A6DAC" w:rsidP="00403EF9">
            <w:pPr>
              <w:shd w:val="clear" w:color="auto" w:fill="FFFFFF" w:themeFill="background1"/>
              <w:ind w:left="-107" w:right="-108"/>
              <w:jc w:val="center"/>
              <w:rPr>
                <w:rFonts w:ascii="Browallia New" w:hAnsi="Browallia New" w:cs="Browallia New"/>
                <w:sz w:val="26"/>
                <w:szCs w:val="26"/>
                <w:u w:val="single"/>
                <w:cs/>
              </w:rPr>
            </w:pPr>
            <w:r w:rsidRPr="008D6328">
              <w:rPr>
                <w:rFonts w:ascii="Browallia New" w:hAnsi="Browallia New" w:cs="Browallia New"/>
                <w:sz w:val="26"/>
                <w:szCs w:val="26"/>
                <w:u w:val="single"/>
              </w:rPr>
              <w:t>2025</w:t>
            </w:r>
          </w:p>
        </w:tc>
        <w:tc>
          <w:tcPr>
            <w:tcW w:w="1275" w:type="dxa"/>
          </w:tcPr>
          <w:p w14:paraId="5383E2FD" w14:textId="7F7BABBD" w:rsidR="008A6DAC" w:rsidRPr="008D6328" w:rsidRDefault="008A6DAC" w:rsidP="00403EF9">
            <w:pPr>
              <w:shd w:val="clear" w:color="auto" w:fill="FFFFFF" w:themeFill="background1"/>
              <w:ind w:left="-107" w:right="-108"/>
              <w:jc w:val="center"/>
              <w:rPr>
                <w:rFonts w:ascii="Browallia New" w:hAnsi="Browallia New" w:cs="Browallia New"/>
                <w:sz w:val="26"/>
                <w:szCs w:val="26"/>
                <w:u w:val="single"/>
                <w:cs/>
              </w:rPr>
            </w:pPr>
            <w:r w:rsidRPr="008D6328">
              <w:rPr>
                <w:rFonts w:ascii="Browallia New" w:hAnsi="Browallia New" w:cs="Browallia New"/>
                <w:sz w:val="26"/>
                <w:szCs w:val="26"/>
                <w:u w:val="single"/>
              </w:rPr>
              <w:t>2024</w:t>
            </w:r>
          </w:p>
        </w:tc>
        <w:tc>
          <w:tcPr>
            <w:tcW w:w="284" w:type="dxa"/>
          </w:tcPr>
          <w:p w14:paraId="05A7F116" w14:textId="77777777" w:rsidR="008A6DAC" w:rsidRPr="008D6328" w:rsidRDefault="008A6DAC" w:rsidP="00403EF9">
            <w:pPr>
              <w:shd w:val="clear" w:color="auto" w:fill="FFFFFF" w:themeFill="background1"/>
              <w:ind w:left="-107" w:right="-108"/>
              <w:jc w:val="center"/>
              <w:rPr>
                <w:rFonts w:ascii="Browallia New" w:hAnsi="Browallia New" w:cs="Browallia New"/>
                <w:sz w:val="26"/>
                <w:szCs w:val="26"/>
                <w:u w:val="single"/>
              </w:rPr>
            </w:pPr>
          </w:p>
        </w:tc>
        <w:tc>
          <w:tcPr>
            <w:tcW w:w="1416" w:type="dxa"/>
            <w:vAlign w:val="bottom"/>
          </w:tcPr>
          <w:p w14:paraId="16D87F0F" w14:textId="163EF6D4" w:rsidR="008A6DAC" w:rsidRPr="008D6328" w:rsidRDefault="008A6DAC" w:rsidP="00403EF9">
            <w:pPr>
              <w:shd w:val="clear" w:color="auto" w:fill="FFFFFF" w:themeFill="background1"/>
              <w:ind w:left="-107" w:right="-108"/>
              <w:jc w:val="center"/>
              <w:rPr>
                <w:rFonts w:ascii="Browallia New" w:hAnsi="Browallia New" w:cs="Browallia New"/>
                <w:sz w:val="26"/>
                <w:szCs w:val="26"/>
                <w:u w:val="single"/>
              </w:rPr>
            </w:pPr>
            <w:r w:rsidRPr="008D6328">
              <w:rPr>
                <w:rFonts w:ascii="Browallia New" w:hAnsi="Browallia New" w:cs="Browallia New"/>
                <w:sz w:val="26"/>
                <w:szCs w:val="26"/>
                <w:u w:val="single"/>
              </w:rPr>
              <w:t>2025</w:t>
            </w:r>
          </w:p>
        </w:tc>
        <w:tc>
          <w:tcPr>
            <w:tcW w:w="1434" w:type="dxa"/>
          </w:tcPr>
          <w:p w14:paraId="0A8F206B" w14:textId="1138908B" w:rsidR="008A6DAC" w:rsidRPr="008D6328" w:rsidRDefault="008A6DAC" w:rsidP="00403EF9">
            <w:pPr>
              <w:shd w:val="clear" w:color="auto" w:fill="FFFFFF" w:themeFill="background1"/>
              <w:ind w:left="-107" w:right="-108"/>
              <w:jc w:val="center"/>
              <w:rPr>
                <w:rFonts w:ascii="Browallia New" w:hAnsi="Browallia New" w:cs="Browallia New"/>
                <w:sz w:val="26"/>
                <w:szCs w:val="26"/>
                <w:u w:val="single"/>
                <w:cs/>
              </w:rPr>
            </w:pPr>
            <w:r w:rsidRPr="008D6328">
              <w:rPr>
                <w:rFonts w:ascii="Browallia New" w:hAnsi="Browallia New" w:cs="Browallia New"/>
                <w:sz w:val="26"/>
                <w:szCs w:val="26"/>
                <w:u w:val="single"/>
              </w:rPr>
              <w:t>2024</w:t>
            </w:r>
          </w:p>
        </w:tc>
      </w:tr>
      <w:tr w:rsidR="008A6DAC" w:rsidRPr="008D6328" w14:paraId="71BA322B" w14:textId="77777777" w:rsidTr="003F7EB9">
        <w:trPr>
          <w:trHeight w:val="20"/>
        </w:trPr>
        <w:tc>
          <w:tcPr>
            <w:tcW w:w="4252" w:type="dxa"/>
            <w:vAlign w:val="bottom"/>
          </w:tcPr>
          <w:p w14:paraId="0EB1A5A7" w14:textId="7122B679" w:rsidR="008A6DAC" w:rsidRPr="008D6328" w:rsidRDefault="008A6DAC" w:rsidP="00403EF9">
            <w:pPr>
              <w:shd w:val="clear" w:color="auto" w:fill="FFFFFF" w:themeFill="background1"/>
              <w:ind w:right="-108"/>
              <w:rPr>
                <w:rFonts w:ascii="Browallia New" w:hAnsi="Browallia New" w:cs="Browallia New"/>
                <w:b/>
                <w:bCs/>
                <w:sz w:val="26"/>
                <w:szCs w:val="26"/>
                <w:cs/>
              </w:rPr>
            </w:pPr>
            <w:r w:rsidRPr="008D6328">
              <w:rPr>
                <w:rFonts w:ascii="Browallia New" w:hAnsi="Browallia New" w:cs="Browallia New"/>
                <w:sz w:val="26"/>
                <w:szCs w:val="26"/>
              </w:rPr>
              <w:t>Revenue from service</w:t>
            </w:r>
          </w:p>
        </w:tc>
        <w:tc>
          <w:tcPr>
            <w:tcW w:w="1418" w:type="dxa"/>
            <w:vAlign w:val="center"/>
          </w:tcPr>
          <w:p w14:paraId="502CAD9E" w14:textId="77777777" w:rsidR="008A6DAC" w:rsidRPr="008D6328" w:rsidRDefault="008A6DAC" w:rsidP="00403EF9">
            <w:pPr>
              <w:shd w:val="clear" w:color="auto" w:fill="FFFFFF" w:themeFill="background1"/>
              <w:tabs>
                <w:tab w:val="decimal" w:pos="1312"/>
              </w:tabs>
              <w:rPr>
                <w:rFonts w:ascii="Browallia New" w:hAnsi="Browallia New" w:cs="Browallia New"/>
                <w:color w:val="000000"/>
                <w:sz w:val="26"/>
                <w:szCs w:val="26"/>
                <w:cs/>
              </w:rPr>
            </w:pPr>
          </w:p>
        </w:tc>
        <w:tc>
          <w:tcPr>
            <w:tcW w:w="1275" w:type="dxa"/>
            <w:vAlign w:val="center"/>
          </w:tcPr>
          <w:p w14:paraId="5D0D57D8" w14:textId="77777777" w:rsidR="008A6DAC" w:rsidRPr="008D6328" w:rsidRDefault="008A6DAC" w:rsidP="00403EF9">
            <w:pPr>
              <w:shd w:val="clear" w:color="auto" w:fill="FFFFFF" w:themeFill="background1"/>
              <w:tabs>
                <w:tab w:val="decimal" w:pos="1312"/>
              </w:tabs>
              <w:rPr>
                <w:rFonts w:ascii="Browallia New" w:hAnsi="Browallia New" w:cs="Browallia New"/>
                <w:color w:val="000000"/>
                <w:sz w:val="26"/>
                <w:szCs w:val="26"/>
                <w:cs/>
              </w:rPr>
            </w:pPr>
          </w:p>
        </w:tc>
        <w:tc>
          <w:tcPr>
            <w:tcW w:w="284" w:type="dxa"/>
          </w:tcPr>
          <w:p w14:paraId="63EFE451" w14:textId="77777777" w:rsidR="008A6DAC" w:rsidRPr="008D6328" w:rsidRDefault="008A6DAC" w:rsidP="00403EF9">
            <w:pPr>
              <w:shd w:val="clear" w:color="auto" w:fill="FFFFFF" w:themeFill="background1"/>
              <w:tabs>
                <w:tab w:val="decimal" w:pos="825"/>
              </w:tabs>
              <w:ind w:right="-108" w:hanging="17"/>
              <w:rPr>
                <w:rFonts w:ascii="Browallia New" w:hAnsi="Browallia New" w:cs="Browallia New"/>
                <w:color w:val="000000"/>
                <w:sz w:val="26"/>
                <w:szCs w:val="26"/>
                <w:cs/>
              </w:rPr>
            </w:pPr>
          </w:p>
        </w:tc>
        <w:tc>
          <w:tcPr>
            <w:tcW w:w="1416" w:type="dxa"/>
            <w:vAlign w:val="center"/>
          </w:tcPr>
          <w:p w14:paraId="0516D205" w14:textId="77777777" w:rsidR="008A6DAC" w:rsidRPr="008D6328" w:rsidRDefault="008A6DAC" w:rsidP="00403EF9">
            <w:pPr>
              <w:shd w:val="clear" w:color="auto" w:fill="FFFFFF" w:themeFill="background1"/>
              <w:tabs>
                <w:tab w:val="decimal" w:pos="825"/>
              </w:tabs>
              <w:ind w:right="-108" w:hanging="17"/>
              <w:rPr>
                <w:rFonts w:ascii="Browallia New" w:hAnsi="Browallia New" w:cs="Browallia New"/>
                <w:color w:val="000000"/>
                <w:sz w:val="26"/>
                <w:szCs w:val="26"/>
                <w:cs/>
              </w:rPr>
            </w:pPr>
          </w:p>
        </w:tc>
        <w:tc>
          <w:tcPr>
            <w:tcW w:w="1434" w:type="dxa"/>
            <w:vAlign w:val="center"/>
          </w:tcPr>
          <w:p w14:paraId="5783AE15" w14:textId="77777777" w:rsidR="008A6DAC" w:rsidRPr="008D6328" w:rsidRDefault="008A6DAC" w:rsidP="00403EF9">
            <w:pPr>
              <w:shd w:val="clear" w:color="auto" w:fill="FFFFFF" w:themeFill="background1"/>
              <w:tabs>
                <w:tab w:val="decimal" w:pos="1050"/>
              </w:tabs>
              <w:ind w:right="-108" w:hanging="17"/>
              <w:rPr>
                <w:rFonts w:ascii="Browallia New" w:hAnsi="Browallia New" w:cs="Browallia New"/>
                <w:color w:val="000000"/>
                <w:sz w:val="26"/>
                <w:szCs w:val="26"/>
              </w:rPr>
            </w:pPr>
          </w:p>
        </w:tc>
      </w:tr>
      <w:tr w:rsidR="008A6DAC" w:rsidRPr="008D6328" w14:paraId="42D16572" w14:textId="77777777" w:rsidTr="003F7EB9">
        <w:trPr>
          <w:trHeight w:val="20"/>
        </w:trPr>
        <w:tc>
          <w:tcPr>
            <w:tcW w:w="4252" w:type="dxa"/>
            <w:vAlign w:val="bottom"/>
          </w:tcPr>
          <w:p w14:paraId="0F2393F6" w14:textId="77777777" w:rsidR="008A6DAC" w:rsidRPr="008D6328" w:rsidRDefault="008A6DAC" w:rsidP="00403EF9">
            <w:pPr>
              <w:shd w:val="clear" w:color="auto" w:fill="FFFFFF" w:themeFill="background1"/>
              <w:ind w:right="-108"/>
              <w:textAlignment w:val="baseline"/>
              <w:rPr>
                <w:rFonts w:ascii="Browallia New" w:hAnsi="Browallia New" w:cs="Browallia New"/>
                <w:b/>
                <w:bCs/>
                <w:sz w:val="26"/>
                <w:szCs w:val="26"/>
                <w:lang w:val="en-US" w:eastAsia="en-US"/>
              </w:rPr>
            </w:pPr>
            <w:r w:rsidRPr="008D6328">
              <w:rPr>
                <w:rFonts w:ascii="Browallia New" w:hAnsi="Browallia New" w:cs="Browallia New"/>
                <w:b/>
                <w:bCs/>
                <w:sz w:val="26"/>
                <w:szCs w:val="26"/>
                <w:lang w:val="en-US" w:eastAsia="en-US"/>
              </w:rPr>
              <w:t>Subsidiaries</w:t>
            </w:r>
          </w:p>
        </w:tc>
        <w:tc>
          <w:tcPr>
            <w:tcW w:w="1418" w:type="dxa"/>
            <w:vAlign w:val="center"/>
          </w:tcPr>
          <w:p w14:paraId="62EFED0D" w14:textId="77777777" w:rsidR="008A6DAC" w:rsidRPr="008D6328" w:rsidRDefault="008A6DAC" w:rsidP="00403EF9">
            <w:pPr>
              <w:shd w:val="clear" w:color="auto" w:fill="FFFFFF" w:themeFill="background1"/>
              <w:tabs>
                <w:tab w:val="decimal" w:pos="1312"/>
              </w:tabs>
              <w:rPr>
                <w:rFonts w:ascii="Browallia New" w:hAnsi="Browallia New" w:cs="Browallia New"/>
                <w:color w:val="000000"/>
                <w:sz w:val="26"/>
                <w:szCs w:val="26"/>
                <w:cs/>
              </w:rPr>
            </w:pPr>
          </w:p>
        </w:tc>
        <w:tc>
          <w:tcPr>
            <w:tcW w:w="1275" w:type="dxa"/>
            <w:vAlign w:val="center"/>
          </w:tcPr>
          <w:p w14:paraId="2965FDC4" w14:textId="77777777" w:rsidR="008A6DAC" w:rsidRPr="008D6328" w:rsidRDefault="008A6DAC" w:rsidP="00403EF9">
            <w:pPr>
              <w:shd w:val="clear" w:color="auto" w:fill="FFFFFF" w:themeFill="background1"/>
              <w:tabs>
                <w:tab w:val="decimal" w:pos="1312"/>
              </w:tabs>
              <w:rPr>
                <w:rFonts w:ascii="Browallia New" w:hAnsi="Browallia New" w:cs="Browallia New"/>
                <w:color w:val="000000"/>
                <w:sz w:val="26"/>
                <w:szCs w:val="26"/>
                <w:cs/>
              </w:rPr>
            </w:pPr>
          </w:p>
        </w:tc>
        <w:tc>
          <w:tcPr>
            <w:tcW w:w="284" w:type="dxa"/>
          </w:tcPr>
          <w:p w14:paraId="48C50D36" w14:textId="77777777" w:rsidR="008A6DAC" w:rsidRPr="008D6328" w:rsidRDefault="008A6DAC" w:rsidP="00403EF9">
            <w:pPr>
              <w:shd w:val="clear" w:color="auto" w:fill="FFFFFF" w:themeFill="background1"/>
              <w:tabs>
                <w:tab w:val="decimal" w:pos="825"/>
              </w:tabs>
              <w:ind w:right="-108" w:hanging="17"/>
              <w:rPr>
                <w:rFonts w:ascii="Browallia New" w:hAnsi="Browallia New" w:cs="Browallia New"/>
                <w:color w:val="000000"/>
                <w:sz w:val="26"/>
                <w:szCs w:val="26"/>
                <w:cs/>
              </w:rPr>
            </w:pPr>
          </w:p>
        </w:tc>
        <w:tc>
          <w:tcPr>
            <w:tcW w:w="1416" w:type="dxa"/>
            <w:vAlign w:val="center"/>
          </w:tcPr>
          <w:p w14:paraId="4A98B59F" w14:textId="77777777" w:rsidR="008A6DAC" w:rsidRPr="008D6328" w:rsidRDefault="008A6DAC" w:rsidP="00403EF9">
            <w:pPr>
              <w:shd w:val="clear" w:color="auto" w:fill="FFFFFF" w:themeFill="background1"/>
              <w:tabs>
                <w:tab w:val="decimal" w:pos="825"/>
              </w:tabs>
              <w:ind w:right="-108" w:hanging="17"/>
              <w:rPr>
                <w:rFonts w:ascii="Browallia New" w:hAnsi="Browallia New" w:cs="Browallia New"/>
                <w:color w:val="000000"/>
                <w:sz w:val="26"/>
                <w:szCs w:val="26"/>
                <w:cs/>
              </w:rPr>
            </w:pPr>
          </w:p>
        </w:tc>
        <w:tc>
          <w:tcPr>
            <w:tcW w:w="1434" w:type="dxa"/>
            <w:vAlign w:val="center"/>
          </w:tcPr>
          <w:p w14:paraId="5F7C68E8" w14:textId="77777777" w:rsidR="008A6DAC" w:rsidRPr="008D6328" w:rsidRDefault="008A6DAC" w:rsidP="00403EF9">
            <w:pPr>
              <w:shd w:val="clear" w:color="auto" w:fill="FFFFFF" w:themeFill="background1"/>
              <w:tabs>
                <w:tab w:val="decimal" w:pos="1050"/>
              </w:tabs>
              <w:ind w:right="-108" w:hanging="17"/>
              <w:rPr>
                <w:rFonts w:ascii="Browallia New" w:hAnsi="Browallia New" w:cs="Browallia New"/>
                <w:color w:val="000000"/>
                <w:sz w:val="26"/>
                <w:szCs w:val="26"/>
              </w:rPr>
            </w:pPr>
          </w:p>
        </w:tc>
      </w:tr>
      <w:tr w:rsidR="008730E5" w:rsidRPr="008D6328" w14:paraId="5696EA83" w14:textId="77777777" w:rsidTr="003F7EB9">
        <w:trPr>
          <w:trHeight w:val="20"/>
        </w:trPr>
        <w:tc>
          <w:tcPr>
            <w:tcW w:w="4252" w:type="dxa"/>
            <w:vAlign w:val="bottom"/>
          </w:tcPr>
          <w:p w14:paraId="762DA618" w14:textId="486123EE" w:rsidR="008730E5" w:rsidRPr="008D6328" w:rsidRDefault="008730E5" w:rsidP="00403EF9">
            <w:pPr>
              <w:shd w:val="clear" w:color="auto" w:fill="FFFFFF" w:themeFill="background1"/>
              <w:ind w:right="-108"/>
              <w:textAlignment w:val="baseline"/>
              <w:rPr>
                <w:rFonts w:ascii="Browallia New" w:hAnsi="Browallia New" w:cs="Browallia New"/>
                <w:b/>
                <w:bCs/>
                <w:sz w:val="26"/>
                <w:szCs w:val="26"/>
                <w:lang w:val="en-US" w:eastAsia="en-US"/>
              </w:rPr>
            </w:pPr>
            <w:r w:rsidRPr="008D6328">
              <w:rPr>
                <w:rFonts w:ascii="Browallia New" w:hAnsi="Browallia New" w:cs="Browallia New"/>
                <w:sz w:val="26"/>
                <w:szCs w:val="26"/>
              </w:rPr>
              <w:t>Suvarnabhumi Asset Management Company Limited</w:t>
            </w:r>
          </w:p>
        </w:tc>
        <w:tc>
          <w:tcPr>
            <w:tcW w:w="1418" w:type="dxa"/>
          </w:tcPr>
          <w:p w14:paraId="5049E532" w14:textId="64690665" w:rsidR="006D4B66" w:rsidRPr="008D6328" w:rsidRDefault="006D4B66" w:rsidP="00403EF9">
            <w:pPr>
              <w:shd w:val="clear" w:color="auto" w:fill="FFFFFF" w:themeFill="background1"/>
              <w:ind w:right="36"/>
              <w:jc w:val="right"/>
              <w:rPr>
                <w:rFonts w:ascii="Browallia New" w:hAnsi="Browallia New" w:cs="Browallia New"/>
                <w:sz w:val="26"/>
                <w:szCs w:val="26"/>
              </w:rPr>
            </w:pPr>
            <w:r w:rsidRPr="008D6328">
              <w:rPr>
                <w:rFonts w:ascii="Browallia New" w:hAnsi="Browallia New" w:cs="Browallia New"/>
                <w:sz w:val="26"/>
                <w:szCs w:val="26"/>
              </w:rPr>
              <w:t>-</w:t>
            </w:r>
          </w:p>
        </w:tc>
        <w:tc>
          <w:tcPr>
            <w:tcW w:w="1275" w:type="dxa"/>
          </w:tcPr>
          <w:p w14:paraId="3DEAA062" w14:textId="02E22D89" w:rsidR="008730E5" w:rsidRPr="008D6328" w:rsidRDefault="008730E5" w:rsidP="00403EF9">
            <w:pPr>
              <w:shd w:val="clear" w:color="auto" w:fill="FFFFFF" w:themeFill="background1"/>
              <w:ind w:right="36"/>
              <w:jc w:val="right"/>
              <w:rPr>
                <w:rFonts w:ascii="Browallia New" w:hAnsi="Browallia New" w:cs="Browallia New"/>
                <w:sz w:val="26"/>
                <w:szCs w:val="26"/>
                <w:cs/>
              </w:rPr>
            </w:pPr>
            <w:r w:rsidRPr="008D6328">
              <w:rPr>
                <w:rFonts w:ascii="Browallia New" w:hAnsi="Browallia New" w:cs="Browallia New"/>
                <w:sz w:val="26"/>
                <w:szCs w:val="26"/>
              </w:rPr>
              <w:t>-</w:t>
            </w:r>
          </w:p>
        </w:tc>
        <w:tc>
          <w:tcPr>
            <w:tcW w:w="284" w:type="dxa"/>
            <w:vAlign w:val="bottom"/>
          </w:tcPr>
          <w:p w14:paraId="6D1794AF" w14:textId="77777777" w:rsidR="008730E5" w:rsidRPr="008D6328" w:rsidRDefault="008730E5" w:rsidP="00403EF9">
            <w:pPr>
              <w:shd w:val="clear" w:color="auto" w:fill="FFFFFF" w:themeFill="background1"/>
              <w:tabs>
                <w:tab w:val="decimal" w:pos="825"/>
                <w:tab w:val="decimal" w:pos="1227"/>
              </w:tabs>
              <w:ind w:right="-110" w:hanging="17"/>
              <w:rPr>
                <w:rFonts w:ascii="Browallia New" w:eastAsia="Browallia New" w:hAnsi="Browallia New" w:cs="Browallia New"/>
                <w:color w:val="000000"/>
                <w:sz w:val="26"/>
                <w:szCs w:val="26"/>
                <w:cs/>
              </w:rPr>
            </w:pPr>
          </w:p>
        </w:tc>
        <w:tc>
          <w:tcPr>
            <w:tcW w:w="1416" w:type="dxa"/>
            <w:vAlign w:val="bottom"/>
          </w:tcPr>
          <w:p w14:paraId="3CAFE98C" w14:textId="3A42E0E5" w:rsidR="008730E5" w:rsidRPr="008D6328" w:rsidRDefault="002B1935" w:rsidP="00403EF9">
            <w:pPr>
              <w:shd w:val="clear" w:color="auto" w:fill="FFFFFF" w:themeFill="background1"/>
              <w:tabs>
                <w:tab w:val="decimal" w:pos="1312"/>
              </w:tabs>
              <w:ind w:right="57"/>
              <w:rPr>
                <w:rFonts w:ascii="Browallia New" w:hAnsi="Browallia New" w:cs="Browallia New"/>
                <w:sz w:val="26"/>
                <w:szCs w:val="26"/>
                <w:cs/>
              </w:rPr>
            </w:pPr>
            <w:r w:rsidRPr="008D6328">
              <w:rPr>
                <w:rFonts w:ascii="Browallia New" w:hAnsi="Browallia New" w:cs="Browallia New"/>
                <w:sz w:val="26"/>
                <w:szCs w:val="26"/>
              </w:rPr>
              <w:t>120,000</w:t>
            </w:r>
          </w:p>
        </w:tc>
        <w:tc>
          <w:tcPr>
            <w:tcW w:w="1434" w:type="dxa"/>
            <w:vAlign w:val="bottom"/>
          </w:tcPr>
          <w:p w14:paraId="439F6FF5" w14:textId="1CA805B3" w:rsidR="000045CA" w:rsidRPr="008D6328" w:rsidRDefault="002B1935" w:rsidP="00403EF9">
            <w:pPr>
              <w:shd w:val="clear" w:color="auto" w:fill="FFFFFF" w:themeFill="background1"/>
              <w:tabs>
                <w:tab w:val="decimal" w:pos="1118"/>
              </w:tabs>
              <w:ind w:right="-110"/>
              <w:rPr>
                <w:rFonts w:ascii="Browallia New" w:eastAsia="Brush Script MT" w:hAnsi="Browallia New" w:cs="Browallia New"/>
                <w:sz w:val="26"/>
                <w:szCs w:val="26"/>
                <w:lang w:val="en-US" w:eastAsia="en-US"/>
              </w:rPr>
            </w:pPr>
            <w:r w:rsidRPr="008D6328">
              <w:rPr>
                <w:rFonts w:ascii="Browallia New" w:eastAsia="Brush Script MT" w:hAnsi="Browallia New" w:cs="Browallia New"/>
                <w:sz w:val="26"/>
                <w:szCs w:val="26"/>
                <w:lang w:val="en-US" w:eastAsia="en-US"/>
              </w:rPr>
              <w:t>120,000</w:t>
            </w:r>
          </w:p>
        </w:tc>
      </w:tr>
      <w:tr w:rsidR="008730E5" w:rsidRPr="008D6328" w14:paraId="113DF54A" w14:textId="77777777" w:rsidTr="003F7EB9">
        <w:trPr>
          <w:trHeight w:val="126"/>
        </w:trPr>
        <w:tc>
          <w:tcPr>
            <w:tcW w:w="4252" w:type="dxa"/>
            <w:vAlign w:val="bottom"/>
          </w:tcPr>
          <w:p w14:paraId="77B221B6" w14:textId="77777777" w:rsidR="008730E5" w:rsidRPr="008D6328" w:rsidRDefault="008730E5" w:rsidP="00403EF9">
            <w:pPr>
              <w:shd w:val="clear" w:color="auto" w:fill="FFFFFF" w:themeFill="background1"/>
              <w:ind w:right="-108"/>
              <w:textAlignment w:val="baseline"/>
              <w:rPr>
                <w:rFonts w:ascii="Browallia New" w:hAnsi="Browallia New" w:cs="Browallia New"/>
                <w:sz w:val="12"/>
                <w:szCs w:val="12"/>
              </w:rPr>
            </w:pPr>
          </w:p>
        </w:tc>
        <w:tc>
          <w:tcPr>
            <w:tcW w:w="1418" w:type="dxa"/>
          </w:tcPr>
          <w:p w14:paraId="07C429B3" w14:textId="77777777" w:rsidR="008730E5" w:rsidRPr="008D6328" w:rsidRDefault="008730E5" w:rsidP="00403EF9">
            <w:pPr>
              <w:shd w:val="clear" w:color="auto" w:fill="FFFFFF" w:themeFill="background1"/>
              <w:tabs>
                <w:tab w:val="decimal" w:pos="1167"/>
              </w:tabs>
              <w:suppressAutoHyphens w:val="0"/>
              <w:overflowPunct/>
              <w:autoSpaceDE/>
              <w:autoSpaceDN/>
              <w:ind w:right="381"/>
              <w:rPr>
                <w:rFonts w:ascii="Browallia New" w:eastAsia="Brush Script MT" w:hAnsi="Browallia New" w:cs="Browallia New"/>
                <w:sz w:val="12"/>
                <w:szCs w:val="12"/>
              </w:rPr>
            </w:pPr>
          </w:p>
        </w:tc>
        <w:tc>
          <w:tcPr>
            <w:tcW w:w="1275" w:type="dxa"/>
          </w:tcPr>
          <w:p w14:paraId="0B805EC5" w14:textId="77777777" w:rsidR="008730E5" w:rsidRPr="008D6328" w:rsidRDefault="008730E5" w:rsidP="00403EF9">
            <w:pPr>
              <w:shd w:val="clear" w:color="auto" w:fill="FFFFFF" w:themeFill="background1"/>
              <w:ind w:right="36"/>
              <w:jc w:val="right"/>
              <w:rPr>
                <w:rFonts w:ascii="Browallia New" w:hAnsi="Browallia New" w:cs="Browallia New"/>
                <w:sz w:val="26"/>
                <w:szCs w:val="26"/>
              </w:rPr>
            </w:pPr>
          </w:p>
        </w:tc>
        <w:tc>
          <w:tcPr>
            <w:tcW w:w="284" w:type="dxa"/>
            <w:vAlign w:val="bottom"/>
          </w:tcPr>
          <w:p w14:paraId="56C05B85" w14:textId="77777777" w:rsidR="008730E5" w:rsidRPr="008D6328" w:rsidRDefault="008730E5" w:rsidP="00403EF9">
            <w:pPr>
              <w:shd w:val="clear" w:color="auto" w:fill="FFFFFF" w:themeFill="background1"/>
              <w:tabs>
                <w:tab w:val="decimal" w:pos="825"/>
                <w:tab w:val="decimal" w:pos="1227"/>
              </w:tabs>
              <w:ind w:right="-110"/>
              <w:rPr>
                <w:rFonts w:ascii="Browallia New" w:eastAsia="Browallia New" w:hAnsi="Browallia New" w:cs="Browallia New"/>
                <w:color w:val="000000"/>
                <w:sz w:val="12"/>
                <w:szCs w:val="12"/>
                <w:cs/>
              </w:rPr>
            </w:pPr>
          </w:p>
        </w:tc>
        <w:tc>
          <w:tcPr>
            <w:tcW w:w="1416" w:type="dxa"/>
            <w:vAlign w:val="bottom"/>
          </w:tcPr>
          <w:p w14:paraId="2C83E0BF" w14:textId="77777777" w:rsidR="008730E5" w:rsidRPr="008D6328" w:rsidRDefault="008730E5" w:rsidP="00403EF9">
            <w:pPr>
              <w:shd w:val="clear" w:color="auto" w:fill="FFFFFF" w:themeFill="background1"/>
              <w:tabs>
                <w:tab w:val="decimal" w:pos="1312"/>
              </w:tabs>
              <w:ind w:right="57"/>
              <w:rPr>
                <w:rFonts w:ascii="Browallia New" w:hAnsi="Browallia New" w:cs="Browallia New"/>
                <w:sz w:val="26"/>
                <w:szCs w:val="26"/>
                <w:cs/>
              </w:rPr>
            </w:pPr>
          </w:p>
        </w:tc>
        <w:tc>
          <w:tcPr>
            <w:tcW w:w="1434" w:type="dxa"/>
            <w:vAlign w:val="bottom"/>
          </w:tcPr>
          <w:p w14:paraId="5A51DAA6" w14:textId="77777777" w:rsidR="008730E5" w:rsidRPr="008D6328" w:rsidRDefault="008730E5" w:rsidP="00403EF9">
            <w:pPr>
              <w:shd w:val="clear" w:color="auto" w:fill="FFFFFF" w:themeFill="background1"/>
              <w:tabs>
                <w:tab w:val="decimal" w:pos="1118"/>
              </w:tabs>
              <w:ind w:right="-110"/>
              <w:rPr>
                <w:rFonts w:ascii="Browallia New" w:eastAsia="Brush Script MT" w:hAnsi="Browallia New" w:cs="Browallia New"/>
                <w:sz w:val="12"/>
                <w:szCs w:val="12"/>
                <w:lang w:val="en-US" w:eastAsia="en-US"/>
              </w:rPr>
            </w:pPr>
          </w:p>
        </w:tc>
      </w:tr>
      <w:tr w:rsidR="008A6DAC" w:rsidRPr="008D6328" w14:paraId="0AE506AD" w14:textId="77777777" w:rsidTr="003F7EB9">
        <w:trPr>
          <w:trHeight w:val="20"/>
        </w:trPr>
        <w:tc>
          <w:tcPr>
            <w:tcW w:w="4252" w:type="dxa"/>
            <w:vAlign w:val="bottom"/>
          </w:tcPr>
          <w:p w14:paraId="76AF7BA1" w14:textId="5DD52E2E" w:rsidR="008A6DAC" w:rsidRPr="008D6328" w:rsidRDefault="008A6DAC" w:rsidP="00403EF9">
            <w:pPr>
              <w:shd w:val="clear" w:color="auto" w:fill="FFFFFF" w:themeFill="background1"/>
              <w:ind w:right="-108"/>
              <w:textAlignment w:val="baseline"/>
              <w:rPr>
                <w:rFonts w:ascii="Browallia New" w:hAnsi="Browallia New" w:cs="Browallia New"/>
                <w:sz w:val="26"/>
                <w:szCs w:val="26"/>
                <w:lang w:val="en-US" w:eastAsia="en-US"/>
              </w:rPr>
            </w:pPr>
            <w:r w:rsidRPr="008D6328">
              <w:rPr>
                <w:rFonts w:ascii="Browallia New" w:eastAsia="Arial Unicode MS" w:hAnsi="Browallia New" w:cs="Browallia New"/>
                <w:sz w:val="26"/>
                <w:szCs w:val="26"/>
              </w:rPr>
              <w:t>Interest expenses from short</w:t>
            </w:r>
            <w:r w:rsidR="00AA0FDC" w:rsidRPr="008D6328">
              <w:rPr>
                <w:rFonts w:ascii="Browallia New" w:eastAsia="Arial Unicode MS" w:hAnsi="Browallia New" w:cs="Browallia New"/>
                <w:sz w:val="26"/>
                <w:szCs w:val="26"/>
                <w:cs/>
              </w:rPr>
              <w:t xml:space="preserve"> </w:t>
            </w:r>
            <w:r w:rsidRPr="008D6328">
              <w:rPr>
                <w:rFonts w:ascii="Browallia New" w:eastAsia="Arial Unicode MS" w:hAnsi="Browallia New" w:cs="Browallia New"/>
                <w:sz w:val="26"/>
                <w:szCs w:val="26"/>
              </w:rPr>
              <w:t>-</w:t>
            </w:r>
            <w:r w:rsidR="00AA0FDC" w:rsidRPr="008D6328">
              <w:rPr>
                <w:rFonts w:ascii="Browallia New" w:eastAsia="Arial Unicode MS" w:hAnsi="Browallia New" w:cs="Browallia New"/>
                <w:sz w:val="26"/>
                <w:szCs w:val="26"/>
                <w:cs/>
              </w:rPr>
              <w:t xml:space="preserve"> </w:t>
            </w:r>
            <w:r w:rsidRPr="008D6328">
              <w:rPr>
                <w:rFonts w:ascii="Browallia New" w:eastAsia="Arial Unicode MS" w:hAnsi="Browallia New" w:cs="Browallia New"/>
                <w:sz w:val="26"/>
                <w:szCs w:val="26"/>
              </w:rPr>
              <w:t>term borrowings</w:t>
            </w:r>
          </w:p>
        </w:tc>
        <w:tc>
          <w:tcPr>
            <w:tcW w:w="1418" w:type="dxa"/>
            <w:tcBorders>
              <w:top w:val="nil"/>
              <w:left w:val="nil"/>
              <w:bottom w:val="nil"/>
              <w:right w:val="nil"/>
            </w:tcBorders>
            <w:vAlign w:val="bottom"/>
          </w:tcPr>
          <w:p w14:paraId="4526B9BD" w14:textId="77777777" w:rsidR="008A6DAC" w:rsidRPr="008D6328" w:rsidRDefault="008A6DAC" w:rsidP="00403EF9">
            <w:pPr>
              <w:shd w:val="clear" w:color="auto" w:fill="FFFFFF" w:themeFill="background1"/>
              <w:tabs>
                <w:tab w:val="decimal" w:pos="1020"/>
              </w:tabs>
              <w:ind w:right="381"/>
              <w:rPr>
                <w:rFonts w:ascii="Browallia New" w:hAnsi="Browallia New" w:cs="Browallia New"/>
                <w:color w:val="000000"/>
                <w:sz w:val="26"/>
                <w:szCs w:val="26"/>
                <w:cs/>
              </w:rPr>
            </w:pPr>
          </w:p>
        </w:tc>
        <w:tc>
          <w:tcPr>
            <w:tcW w:w="1275" w:type="dxa"/>
            <w:tcBorders>
              <w:top w:val="nil"/>
              <w:left w:val="nil"/>
              <w:bottom w:val="nil"/>
              <w:right w:val="nil"/>
            </w:tcBorders>
            <w:vAlign w:val="bottom"/>
          </w:tcPr>
          <w:p w14:paraId="79B05103" w14:textId="77777777" w:rsidR="008A6DAC" w:rsidRPr="008D6328" w:rsidRDefault="008A6DAC" w:rsidP="00403EF9">
            <w:pPr>
              <w:shd w:val="clear" w:color="auto" w:fill="FFFFFF" w:themeFill="background1"/>
              <w:ind w:right="36"/>
              <w:jc w:val="right"/>
              <w:rPr>
                <w:rFonts w:ascii="Browallia New" w:hAnsi="Browallia New" w:cs="Browallia New"/>
                <w:sz w:val="26"/>
                <w:szCs w:val="26"/>
                <w:cs/>
              </w:rPr>
            </w:pPr>
          </w:p>
        </w:tc>
        <w:tc>
          <w:tcPr>
            <w:tcW w:w="284" w:type="dxa"/>
            <w:tcBorders>
              <w:top w:val="nil"/>
              <w:left w:val="nil"/>
              <w:bottom w:val="nil"/>
              <w:right w:val="nil"/>
            </w:tcBorders>
            <w:vAlign w:val="bottom"/>
          </w:tcPr>
          <w:p w14:paraId="7C20D99F" w14:textId="77777777" w:rsidR="008A6DAC" w:rsidRPr="008D6328" w:rsidRDefault="008A6DAC" w:rsidP="00403EF9">
            <w:pPr>
              <w:shd w:val="clear" w:color="auto" w:fill="FFFFFF" w:themeFill="background1"/>
              <w:tabs>
                <w:tab w:val="decimal" w:pos="1050"/>
              </w:tabs>
              <w:ind w:right="-108" w:hanging="17"/>
              <w:rPr>
                <w:rFonts w:ascii="Browallia New" w:hAnsi="Browallia New" w:cs="Browallia New"/>
                <w:color w:val="000000"/>
                <w:sz w:val="26"/>
                <w:szCs w:val="26"/>
                <w:cs/>
              </w:rPr>
            </w:pPr>
          </w:p>
        </w:tc>
        <w:tc>
          <w:tcPr>
            <w:tcW w:w="1416" w:type="dxa"/>
            <w:tcBorders>
              <w:top w:val="nil"/>
              <w:left w:val="nil"/>
              <w:bottom w:val="nil"/>
              <w:right w:val="nil"/>
            </w:tcBorders>
            <w:vAlign w:val="bottom"/>
          </w:tcPr>
          <w:p w14:paraId="13499A95" w14:textId="77777777" w:rsidR="008A6DAC" w:rsidRPr="008D6328" w:rsidRDefault="008A6DAC" w:rsidP="00403EF9">
            <w:pPr>
              <w:shd w:val="clear" w:color="auto" w:fill="FFFFFF" w:themeFill="background1"/>
              <w:tabs>
                <w:tab w:val="decimal" w:pos="1312"/>
              </w:tabs>
              <w:ind w:right="57"/>
              <w:rPr>
                <w:rFonts w:ascii="Browallia New" w:hAnsi="Browallia New" w:cs="Browallia New"/>
                <w:sz w:val="26"/>
                <w:szCs w:val="26"/>
                <w:cs/>
              </w:rPr>
            </w:pPr>
          </w:p>
        </w:tc>
        <w:tc>
          <w:tcPr>
            <w:tcW w:w="1434" w:type="dxa"/>
            <w:tcBorders>
              <w:top w:val="nil"/>
              <w:left w:val="nil"/>
              <w:bottom w:val="nil"/>
              <w:right w:val="nil"/>
            </w:tcBorders>
            <w:vAlign w:val="bottom"/>
          </w:tcPr>
          <w:p w14:paraId="09BBF650" w14:textId="77777777" w:rsidR="008A6DAC" w:rsidRPr="008D6328" w:rsidRDefault="008A6DAC" w:rsidP="00403EF9">
            <w:pPr>
              <w:shd w:val="clear" w:color="auto" w:fill="FFFFFF" w:themeFill="background1"/>
              <w:tabs>
                <w:tab w:val="decimal" w:pos="1167"/>
              </w:tabs>
              <w:suppressAutoHyphens w:val="0"/>
              <w:overflowPunct/>
              <w:autoSpaceDE/>
              <w:autoSpaceDN/>
              <w:ind w:right="247"/>
              <w:rPr>
                <w:rFonts w:ascii="Browallia New" w:eastAsia="Brush Script MT" w:hAnsi="Browallia New" w:cs="Browallia New"/>
                <w:sz w:val="26"/>
                <w:szCs w:val="26"/>
                <w:lang w:val="en-US" w:eastAsia="en-US"/>
              </w:rPr>
            </w:pPr>
          </w:p>
        </w:tc>
      </w:tr>
      <w:tr w:rsidR="008A6DAC" w:rsidRPr="008D6328" w14:paraId="03CBE7AD" w14:textId="77777777" w:rsidTr="003F7EB9">
        <w:trPr>
          <w:trHeight w:val="20"/>
        </w:trPr>
        <w:tc>
          <w:tcPr>
            <w:tcW w:w="4252" w:type="dxa"/>
            <w:vAlign w:val="bottom"/>
          </w:tcPr>
          <w:p w14:paraId="0F3DC363" w14:textId="644D29AC" w:rsidR="008A6DAC" w:rsidRPr="008D6328" w:rsidRDefault="008A6DAC" w:rsidP="00403EF9">
            <w:pPr>
              <w:shd w:val="clear" w:color="auto" w:fill="FFFFFF" w:themeFill="background1"/>
              <w:tabs>
                <w:tab w:val="left" w:pos="525"/>
              </w:tabs>
              <w:ind w:right="-108"/>
              <w:rPr>
                <w:rFonts w:ascii="Browallia New" w:hAnsi="Browallia New" w:cs="Browallia New"/>
                <w:sz w:val="26"/>
                <w:szCs w:val="26"/>
                <w:cs/>
              </w:rPr>
            </w:pPr>
            <w:r w:rsidRPr="008D6328">
              <w:rPr>
                <w:rFonts w:ascii="Browallia New" w:hAnsi="Browallia New" w:cs="Browallia New"/>
                <w:b/>
                <w:bCs/>
                <w:sz w:val="26"/>
                <w:szCs w:val="26"/>
                <w:lang w:val="en-US" w:eastAsia="en-US"/>
              </w:rPr>
              <w:t>Subsidiaries</w:t>
            </w:r>
          </w:p>
        </w:tc>
        <w:tc>
          <w:tcPr>
            <w:tcW w:w="1418" w:type="dxa"/>
            <w:tcBorders>
              <w:top w:val="nil"/>
              <w:left w:val="nil"/>
              <w:right w:val="nil"/>
            </w:tcBorders>
            <w:vAlign w:val="bottom"/>
          </w:tcPr>
          <w:p w14:paraId="4F7D6AB5" w14:textId="07F61CFF" w:rsidR="008A6DAC" w:rsidRPr="008D6328" w:rsidRDefault="008A6DAC" w:rsidP="00403EF9">
            <w:pPr>
              <w:shd w:val="clear" w:color="auto" w:fill="FFFFFF" w:themeFill="background1"/>
              <w:tabs>
                <w:tab w:val="decimal" w:pos="1099"/>
              </w:tabs>
              <w:ind w:left="-181" w:right="381"/>
              <w:rPr>
                <w:rFonts w:ascii="Browallia New" w:eastAsia="Brush Script MT" w:hAnsi="Browallia New" w:cs="Browallia New"/>
                <w:sz w:val="26"/>
                <w:szCs w:val="26"/>
                <w:cs/>
                <w:lang w:val="en-US" w:eastAsia="en-US"/>
              </w:rPr>
            </w:pPr>
          </w:p>
        </w:tc>
        <w:tc>
          <w:tcPr>
            <w:tcW w:w="1275" w:type="dxa"/>
            <w:tcBorders>
              <w:top w:val="nil"/>
              <w:left w:val="nil"/>
              <w:right w:val="nil"/>
            </w:tcBorders>
            <w:vAlign w:val="bottom"/>
          </w:tcPr>
          <w:p w14:paraId="19736F02" w14:textId="1B687972" w:rsidR="008A6DAC" w:rsidRPr="008D6328" w:rsidRDefault="008A6DAC" w:rsidP="00403EF9">
            <w:pPr>
              <w:shd w:val="clear" w:color="auto" w:fill="FFFFFF" w:themeFill="background1"/>
              <w:ind w:right="36"/>
              <w:jc w:val="right"/>
              <w:rPr>
                <w:rFonts w:ascii="Browallia New" w:hAnsi="Browallia New" w:cs="Browallia New"/>
                <w:sz w:val="26"/>
                <w:szCs w:val="26"/>
                <w:cs/>
              </w:rPr>
            </w:pPr>
          </w:p>
        </w:tc>
        <w:tc>
          <w:tcPr>
            <w:tcW w:w="284" w:type="dxa"/>
            <w:tcBorders>
              <w:top w:val="nil"/>
              <w:left w:val="nil"/>
              <w:right w:val="nil"/>
            </w:tcBorders>
            <w:vAlign w:val="bottom"/>
          </w:tcPr>
          <w:p w14:paraId="7C765D9D" w14:textId="77777777" w:rsidR="008A6DAC" w:rsidRPr="008D6328" w:rsidRDefault="008A6DAC" w:rsidP="00403EF9">
            <w:pPr>
              <w:shd w:val="clear" w:color="auto" w:fill="FFFFFF" w:themeFill="background1"/>
              <w:tabs>
                <w:tab w:val="decimal" w:pos="1099"/>
                <w:tab w:val="decimal" w:pos="1246"/>
              </w:tabs>
              <w:ind w:left="-181" w:right="-110"/>
              <w:rPr>
                <w:rFonts w:ascii="Browallia New" w:eastAsia="Brush Script MT" w:hAnsi="Browallia New" w:cs="Browallia New"/>
                <w:sz w:val="26"/>
                <w:szCs w:val="26"/>
                <w:lang w:val="en-US" w:eastAsia="en-US"/>
              </w:rPr>
            </w:pPr>
          </w:p>
        </w:tc>
        <w:tc>
          <w:tcPr>
            <w:tcW w:w="1416" w:type="dxa"/>
            <w:tcBorders>
              <w:top w:val="nil"/>
              <w:left w:val="nil"/>
              <w:right w:val="nil"/>
            </w:tcBorders>
            <w:vAlign w:val="bottom"/>
          </w:tcPr>
          <w:p w14:paraId="63F25196" w14:textId="085575E8" w:rsidR="008A6DAC" w:rsidRPr="008D6328" w:rsidRDefault="008A6DAC" w:rsidP="00403EF9">
            <w:pPr>
              <w:shd w:val="clear" w:color="auto" w:fill="FFFFFF" w:themeFill="background1"/>
              <w:tabs>
                <w:tab w:val="decimal" w:pos="1312"/>
              </w:tabs>
              <w:ind w:right="57"/>
              <w:rPr>
                <w:rFonts w:ascii="Browallia New" w:hAnsi="Browallia New" w:cs="Browallia New"/>
                <w:sz w:val="26"/>
                <w:szCs w:val="26"/>
                <w:cs/>
              </w:rPr>
            </w:pPr>
          </w:p>
        </w:tc>
        <w:tc>
          <w:tcPr>
            <w:tcW w:w="1434" w:type="dxa"/>
            <w:tcBorders>
              <w:top w:val="nil"/>
              <w:left w:val="nil"/>
              <w:right w:val="nil"/>
            </w:tcBorders>
            <w:vAlign w:val="bottom"/>
          </w:tcPr>
          <w:p w14:paraId="6230C394" w14:textId="7CF34344" w:rsidR="008A6DAC" w:rsidRPr="008D6328" w:rsidRDefault="008A6DAC" w:rsidP="00403EF9">
            <w:pPr>
              <w:shd w:val="clear" w:color="auto" w:fill="FFFFFF" w:themeFill="background1"/>
              <w:tabs>
                <w:tab w:val="decimal" w:pos="1167"/>
              </w:tabs>
              <w:suppressAutoHyphens w:val="0"/>
              <w:overflowPunct/>
              <w:autoSpaceDE/>
              <w:autoSpaceDN/>
              <w:ind w:right="247"/>
              <w:rPr>
                <w:rFonts w:ascii="Browallia New" w:eastAsia="Brush Script MT" w:hAnsi="Browallia New" w:cs="Browallia New"/>
                <w:sz w:val="26"/>
                <w:szCs w:val="26"/>
                <w:lang w:val="en-US" w:eastAsia="en-US"/>
              </w:rPr>
            </w:pPr>
          </w:p>
        </w:tc>
      </w:tr>
      <w:tr w:rsidR="008730E5" w:rsidRPr="008D6328" w14:paraId="2E4400F8" w14:textId="77777777" w:rsidTr="003F7EB9">
        <w:trPr>
          <w:trHeight w:val="20"/>
        </w:trPr>
        <w:tc>
          <w:tcPr>
            <w:tcW w:w="4252" w:type="dxa"/>
          </w:tcPr>
          <w:p w14:paraId="40838255" w14:textId="649A40F4" w:rsidR="008730E5" w:rsidRPr="008D6328" w:rsidRDefault="008730E5" w:rsidP="00403EF9">
            <w:pPr>
              <w:shd w:val="clear" w:color="auto" w:fill="FFFFFF" w:themeFill="background1"/>
              <w:tabs>
                <w:tab w:val="left" w:pos="525"/>
              </w:tabs>
              <w:ind w:right="-108"/>
              <w:rPr>
                <w:rFonts w:ascii="Browallia New" w:hAnsi="Browallia New" w:cs="Browallia New"/>
                <w:sz w:val="26"/>
                <w:szCs w:val="26"/>
              </w:rPr>
            </w:pPr>
            <w:r w:rsidRPr="008D6328">
              <w:rPr>
                <w:rFonts w:ascii="Browallia New" w:hAnsi="Browallia New" w:cs="Browallia New"/>
                <w:sz w:val="26"/>
                <w:szCs w:val="26"/>
              </w:rPr>
              <w:t>Suvarnabhumi Asset Management Company Limited</w:t>
            </w:r>
          </w:p>
        </w:tc>
        <w:tc>
          <w:tcPr>
            <w:tcW w:w="1418" w:type="dxa"/>
            <w:tcBorders>
              <w:top w:val="nil"/>
              <w:left w:val="nil"/>
              <w:right w:val="nil"/>
            </w:tcBorders>
          </w:tcPr>
          <w:p w14:paraId="102BD059" w14:textId="2C274B80" w:rsidR="008730E5" w:rsidRPr="008D6328" w:rsidRDefault="006D4B66" w:rsidP="00403EF9">
            <w:pPr>
              <w:shd w:val="clear" w:color="auto" w:fill="FFFFFF" w:themeFill="background1"/>
              <w:ind w:right="36"/>
              <w:jc w:val="right"/>
              <w:rPr>
                <w:rFonts w:ascii="Browallia New" w:hAnsi="Browallia New" w:cs="Browallia New"/>
                <w:sz w:val="26"/>
                <w:szCs w:val="26"/>
              </w:rPr>
            </w:pPr>
            <w:r w:rsidRPr="008D6328">
              <w:rPr>
                <w:rFonts w:ascii="Browallia New" w:hAnsi="Browallia New" w:cs="Browallia New"/>
                <w:sz w:val="26"/>
                <w:szCs w:val="26"/>
              </w:rPr>
              <w:t>-</w:t>
            </w:r>
          </w:p>
        </w:tc>
        <w:tc>
          <w:tcPr>
            <w:tcW w:w="1275" w:type="dxa"/>
            <w:tcBorders>
              <w:top w:val="nil"/>
              <w:left w:val="nil"/>
              <w:right w:val="nil"/>
            </w:tcBorders>
          </w:tcPr>
          <w:p w14:paraId="7BE49529" w14:textId="372E04A7" w:rsidR="008730E5" w:rsidRPr="008D6328" w:rsidRDefault="008730E5" w:rsidP="00403EF9">
            <w:pPr>
              <w:shd w:val="clear" w:color="auto" w:fill="FFFFFF" w:themeFill="background1"/>
              <w:ind w:right="36"/>
              <w:jc w:val="right"/>
              <w:rPr>
                <w:rFonts w:ascii="Browallia New" w:hAnsi="Browallia New" w:cs="Browallia New"/>
                <w:sz w:val="26"/>
                <w:szCs w:val="26"/>
              </w:rPr>
            </w:pPr>
            <w:r w:rsidRPr="008D6328">
              <w:rPr>
                <w:rFonts w:ascii="Browallia New" w:hAnsi="Browallia New" w:cs="Browallia New"/>
                <w:sz w:val="26"/>
                <w:szCs w:val="26"/>
              </w:rPr>
              <w:t>-</w:t>
            </w:r>
          </w:p>
        </w:tc>
        <w:tc>
          <w:tcPr>
            <w:tcW w:w="284" w:type="dxa"/>
            <w:tcBorders>
              <w:top w:val="nil"/>
              <w:left w:val="nil"/>
              <w:right w:val="nil"/>
            </w:tcBorders>
          </w:tcPr>
          <w:p w14:paraId="0B3B33E5" w14:textId="77777777" w:rsidR="008730E5" w:rsidRPr="008D6328" w:rsidRDefault="008730E5" w:rsidP="00403EF9">
            <w:pPr>
              <w:shd w:val="clear" w:color="auto" w:fill="FFFFFF" w:themeFill="background1"/>
              <w:tabs>
                <w:tab w:val="decimal" w:pos="1246"/>
              </w:tabs>
              <w:ind w:right="-72"/>
              <w:jc w:val="right"/>
              <w:rPr>
                <w:rFonts w:ascii="Browallia New" w:hAnsi="Browallia New" w:cs="Browallia New"/>
                <w:sz w:val="26"/>
                <w:szCs w:val="26"/>
              </w:rPr>
            </w:pPr>
          </w:p>
        </w:tc>
        <w:tc>
          <w:tcPr>
            <w:tcW w:w="1416" w:type="dxa"/>
            <w:tcBorders>
              <w:top w:val="nil"/>
              <w:left w:val="nil"/>
              <w:right w:val="nil"/>
            </w:tcBorders>
          </w:tcPr>
          <w:p w14:paraId="79427E2D" w14:textId="656D298C" w:rsidR="008730E5" w:rsidRPr="008D6328" w:rsidRDefault="006D4B66" w:rsidP="00403EF9">
            <w:pPr>
              <w:shd w:val="clear" w:color="auto" w:fill="FFFFFF" w:themeFill="background1"/>
              <w:tabs>
                <w:tab w:val="decimal" w:pos="1312"/>
              </w:tabs>
              <w:ind w:right="57"/>
              <w:rPr>
                <w:rFonts w:ascii="Browallia New" w:hAnsi="Browallia New" w:cs="Browallia New"/>
                <w:sz w:val="26"/>
                <w:szCs w:val="26"/>
              </w:rPr>
            </w:pPr>
            <w:r w:rsidRPr="008D6328">
              <w:rPr>
                <w:rFonts w:ascii="Browallia New" w:hAnsi="Browallia New" w:cs="Browallia New"/>
                <w:sz w:val="26"/>
                <w:szCs w:val="26"/>
              </w:rPr>
              <w:t>-</w:t>
            </w:r>
          </w:p>
        </w:tc>
        <w:tc>
          <w:tcPr>
            <w:tcW w:w="1434" w:type="dxa"/>
            <w:tcBorders>
              <w:top w:val="nil"/>
              <w:left w:val="nil"/>
              <w:right w:val="nil"/>
            </w:tcBorders>
            <w:vAlign w:val="bottom"/>
          </w:tcPr>
          <w:p w14:paraId="06EF8813" w14:textId="787D2B25" w:rsidR="008730E5" w:rsidRPr="008D6328" w:rsidRDefault="008730E5" w:rsidP="00403EF9">
            <w:pPr>
              <w:shd w:val="clear" w:color="auto" w:fill="FFFFFF" w:themeFill="background1"/>
              <w:tabs>
                <w:tab w:val="decimal" w:pos="1118"/>
              </w:tabs>
              <w:ind w:right="-110"/>
              <w:rPr>
                <w:rFonts w:ascii="Browallia New" w:eastAsia="Brush Script MT" w:hAnsi="Browallia New" w:cs="Browallia New"/>
                <w:sz w:val="26"/>
                <w:szCs w:val="26"/>
                <w:lang w:val="en-US" w:eastAsia="en-US"/>
              </w:rPr>
            </w:pPr>
            <w:r w:rsidRPr="008D6328">
              <w:rPr>
                <w:rFonts w:ascii="Browallia New" w:eastAsia="Brush Script MT" w:hAnsi="Browallia New" w:cs="Browallia New"/>
                <w:sz w:val="26"/>
                <w:szCs w:val="26"/>
                <w:lang w:val="en-US" w:eastAsia="en-US"/>
              </w:rPr>
              <w:t>679</w:t>
            </w:r>
            <w:r w:rsidR="002B1935" w:rsidRPr="008D6328">
              <w:rPr>
                <w:rFonts w:ascii="Browallia New" w:eastAsia="Brush Script MT" w:hAnsi="Browallia New" w:cs="Browallia New"/>
                <w:sz w:val="26"/>
                <w:szCs w:val="26"/>
                <w:lang w:val="en-US" w:eastAsia="en-US"/>
              </w:rPr>
              <w:t>,414</w:t>
            </w:r>
          </w:p>
        </w:tc>
      </w:tr>
    </w:tbl>
    <w:p w14:paraId="7AA581D6" w14:textId="77777777" w:rsidR="00D11986" w:rsidRPr="00D11986" w:rsidRDefault="00D11986" w:rsidP="00D11986">
      <w:pPr>
        <w:pStyle w:val="ListParagraph"/>
        <w:shd w:val="clear" w:color="auto" w:fill="FFFFFF" w:themeFill="background1"/>
        <w:ind w:left="630" w:right="-662"/>
        <w:rPr>
          <w:rFonts w:ascii="Browallia New" w:hAnsi="Browallia New" w:cs="Browallia New"/>
          <w:spacing w:val="-4"/>
          <w:sz w:val="16"/>
          <w:szCs w:val="16"/>
        </w:rPr>
      </w:pPr>
      <w:bookmarkStart w:id="1" w:name="_Hlk173950594"/>
    </w:p>
    <w:p w14:paraId="0214D00C" w14:textId="3CC55D9F" w:rsidR="0012711C" w:rsidRDefault="00900930" w:rsidP="003F7EB9">
      <w:pPr>
        <w:pStyle w:val="ListParagraph"/>
        <w:numPr>
          <w:ilvl w:val="1"/>
          <w:numId w:val="99"/>
        </w:numPr>
        <w:shd w:val="clear" w:color="auto" w:fill="FFFFFF" w:themeFill="background1"/>
        <w:ind w:left="630" w:right="-662"/>
        <w:rPr>
          <w:rFonts w:ascii="Browallia New" w:hAnsi="Browallia New" w:cs="Browallia New"/>
          <w:spacing w:val="-4"/>
          <w:sz w:val="26"/>
          <w:szCs w:val="26"/>
        </w:rPr>
      </w:pPr>
      <w:r w:rsidRPr="003F7EB9">
        <w:rPr>
          <w:rFonts w:ascii="Browallia New" w:hAnsi="Browallia New" w:cs="Browallia New"/>
          <w:spacing w:val="-4"/>
          <w:sz w:val="26"/>
          <w:szCs w:val="26"/>
        </w:rPr>
        <w:t>Management benefit expenses</w:t>
      </w:r>
      <w:bookmarkEnd w:id="1"/>
    </w:p>
    <w:p w14:paraId="66766963" w14:textId="77777777" w:rsidR="00D11986" w:rsidRPr="00D11986" w:rsidRDefault="00D11986" w:rsidP="00D11986">
      <w:pPr>
        <w:pStyle w:val="ListParagraph"/>
        <w:shd w:val="clear" w:color="auto" w:fill="FFFFFF" w:themeFill="background1"/>
        <w:ind w:left="630" w:right="-662"/>
        <w:rPr>
          <w:rFonts w:ascii="Browallia New" w:hAnsi="Browallia New" w:cs="Browallia New"/>
          <w:spacing w:val="-4"/>
          <w:sz w:val="16"/>
          <w:szCs w:val="16"/>
          <w:cs/>
        </w:rPr>
      </w:pPr>
    </w:p>
    <w:tbl>
      <w:tblPr>
        <w:tblW w:w="5133" w:type="pct"/>
        <w:tblInd w:w="270" w:type="dxa"/>
        <w:tblLayout w:type="fixed"/>
        <w:tblLook w:val="0000" w:firstRow="0" w:lastRow="0" w:firstColumn="0" w:lastColumn="0" w:noHBand="0" w:noVBand="0"/>
      </w:tblPr>
      <w:tblGrid>
        <w:gridCol w:w="3183"/>
        <w:gridCol w:w="1649"/>
        <w:gridCol w:w="236"/>
        <w:gridCol w:w="1142"/>
        <w:gridCol w:w="1980"/>
        <w:gridCol w:w="1848"/>
      </w:tblGrid>
      <w:tr w:rsidR="008A6DAC" w:rsidRPr="008D6328" w14:paraId="5599225B" w14:textId="77777777" w:rsidTr="003F7EB9">
        <w:trPr>
          <w:trHeight w:val="340"/>
          <w:tblHeader/>
        </w:trPr>
        <w:tc>
          <w:tcPr>
            <w:tcW w:w="3183" w:type="dxa"/>
            <w:vAlign w:val="center"/>
          </w:tcPr>
          <w:p w14:paraId="0FF2DFFE" w14:textId="77777777" w:rsidR="008A6DAC" w:rsidRPr="008D6328" w:rsidRDefault="008A6DAC" w:rsidP="00403EF9">
            <w:pPr>
              <w:shd w:val="clear" w:color="auto" w:fill="FFFFFF" w:themeFill="background1"/>
              <w:ind w:right="-108"/>
              <w:rPr>
                <w:rFonts w:ascii="Browallia New" w:hAnsi="Browallia New" w:cs="Browallia New"/>
                <w:sz w:val="26"/>
                <w:szCs w:val="26"/>
                <w:cs/>
              </w:rPr>
            </w:pPr>
          </w:p>
        </w:tc>
        <w:tc>
          <w:tcPr>
            <w:tcW w:w="1649" w:type="dxa"/>
          </w:tcPr>
          <w:p w14:paraId="7387DA14" w14:textId="77777777" w:rsidR="008A6DAC" w:rsidRPr="008D6328" w:rsidRDefault="008A6DAC" w:rsidP="00403EF9">
            <w:pPr>
              <w:shd w:val="clear" w:color="auto" w:fill="FFFFFF" w:themeFill="background1"/>
              <w:tabs>
                <w:tab w:val="decimal" w:pos="853"/>
              </w:tabs>
              <w:rPr>
                <w:rFonts w:ascii="Browallia New" w:hAnsi="Browallia New" w:cs="Browallia New"/>
                <w:sz w:val="26"/>
                <w:szCs w:val="26"/>
                <w:cs/>
              </w:rPr>
            </w:pPr>
          </w:p>
        </w:tc>
        <w:tc>
          <w:tcPr>
            <w:tcW w:w="236" w:type="dxa"/>
            <w:vAlign w:val="center"/>
          </w:tcPr>
          <w:p w14:paraId="3DC6240E" w14:textId="77777777" w:rsidR="008A6DAC" w:rsidRPr="008D6328" w:rsidRDefault="008A6DAC" w:rsidP="00403EF9">
            <w:pPr>
              <w:shd w:val="clear" w:color="auto" w:fill="FFFFFF" w:themeFill="background1"/>
              <w:tabs>
                <w:tab w:val="decimal" w:pos="853"/>
              </w:tabs>
              <w:jc w:val="right"/>
              <w:rPr>
                <w:rFonts w:ascii="Browallia New" w:hAnsi="Browallia New" w:cs="Browallia New"/>
                <w:sz w:val="26"/>
                <w:szCs w:val="26"/>
                <w:cs/>
              </w:rPr>
            </w:pPr>
          </w:p>
        </w:tc>
        <w:tc>
          <w:tcPr>
            <w:tcW w:w="1142" w:type="dxa"/>
          </w:tcPr>
          <w:p w14:paraId="75621169" w14:textId="77777777" w:rsidR="008A6DAC" w:rsidRPr="008D6328" w:rsidRDefault="008A6DAC" w:rsidP="00403EF9">
            <w:pPr>
              <w:shd w:val="clear" w:color="auto" w:fill="FFFFFF" w:themeFill="background1"/>
              <w:tabs>
                <w:tab w:val="decimal" w:pos="853"/>
              </w:tabs>
              <w:jc w:val="right"/>
              <w:rPr>
                <w:rFonts w:ascii="Browallia New" w:hAnsi="Browallia New" w:cs="Browallia New"/>
                <w:sz w:val="26"/>
                <w:szCs w:val="26"/>
                <w:cs/>
              </w:rPr>
            </w:pPr>
          </w:p>
        </w:tc>
        <w:tc>
          <w:tcPr>
            <w:tcW w:w="3828" w:type="dxa"/>
            <w:gridSpan w:val="2"/>
            <w:vAlign w:val="center"/>
          </w:tcPr>
          <w:p w14:paraId="793DDECC" w14:textId="057B90FC" w:rsidR="008A6DAC" w:rsidRPr="008D6328" w:rsidRDefault="008A6DAC" w:rsidP="00403EF9">
            <w:pPr>
              <w:shd w:val="clear" w:color="auto" w:fill="FFFFFF" w:themeFill="background1"/>
              <w:tabs>
                <w:tab w:val="decimal" w:pos="853"/>
              </w:tabs>
              <w:jc w:val="right"/>
              <w:rPr>
                <w:rFonts w:ascii="Browallia New" w:hAnsi="Browallia New" w:cs="Browallia New"/>
                <w:sz w:val="26"/>
                <w:szCs w:val="26"/>
                <w:cs/>
              </w:rPr>
            </w:pPr>
            <w:r w:rsidRPr="008D6328">
              <w:rPr>
                <w:rFonts w:ascii="Browallia New" w:hAnsi="Browallia New" w:cs="Browallia New"/>
                <w:sz w:val="26"/>
                <w:szCs w:val="26"/>
              </w:rPr>
              <w:t>(</w:t>
            </w:r>
            <w:proofErr w:type="gramStart"/>
            <w:r w:rsidR="008E37D8" w:rsidRPr="008D6328">
              <w:rPr>
                <w:rFonts w:ascii="Browallia New" w:hAnsi="Browallia New" w:cs="Browallia New"/>
                <w:sz w:val="26"/>
                <w:szCs w:val="26"/>
              </w:rPr>
              <w:t>Unit</w:t>
            </w:r>
            <w:r w:rsidR="003F7EB9">
              <w:rPr>
                <w:rFonts w:ascii="Browallia New" w:hAnsi="Browallia New" w:cs="Browallia New"/>
                <w:sz w:val="26"/>
                <w:szCs w:val="26"/>
              </w:rPr>
              <w:t xml:space="preserve"> </w:t>
            </w:r>
            <w:r w:rsidR="008E37D8" w:rsidRPr="008D6328">
              <w:rPr>
                <w:rFonts w:ascii="Browallia New" w:hAnsi="Browallia New" w:cs="Browallia New"/>
                <w:sz w:val="26"/>
                <w:szCs w:val="26"/>
              </w:rPr>
              <w:t>:</w:t>
            </w:r>
            <w:proofErr w:type="gramEnd"/>
            <w:r w:rsidR="003F7EB9">
              <w:rPr>
                <w:rFonts w:ascii="Browallia New" w:hAnsi="Browallia New" w:cs="Browallia New"/>
                <w:sz w:val="26"/>
                <w:szCs w:val="26"/>
              </w:rPr>
              <w:t xml:space="preserve"> </w:t>
            </w:r>
            <w:r w:rsidRPr="008D6328">
              <w:rPr>
                <w:rFonts w:ascii="Browallia New" w:hAnsi="Browallia New" w:cs="Browallia New"/>
                <w:sz w:val="26"/>
                <w:szCs w:val="26"/>
              </w:rPr>
              <w:t>Baht)</w:t>
            </w:r>
          </w:p>
        </w:tc>
      </w:tr>
      <w:tr w:rsidR="00204BFC" w:rsidRPr="008D6328" w14:paraId="5A506E18" w14:textId="77777777" w:rsidTr="003F7EB9">
        <w:trPr>
          <w:trHeight w:val="340"/>
          <w:tblHeader/>
        </w:trPr>
        <w:tc>
          <w:tcPr>
            <w:tcW w:w="3183" w:type="dxa"/>
            <w:vAlign w:val="center"/>
          </w:tcPr>
          <w:p w14:paraId="4A291CE6" w14:textId="078C411C" w:rsidR="00204BFC" w:rsidRPr="008D6328" w:rsidRDefault="00A52327" w:rsidP="00403EF9">
            <w:pPr>
              <w:shd w:val="clear" w:color="auto" w:fill="FFFFFF" w:themeFill="background1"/>
              <w:ind w:right="-108"/>
              <w:jc w:val="center"/>
              <w:rPr>
                <w:rFonts w:ascii="Browallia New" w:hAnsi="Browallia New" w:cs="Browallia New"/>
                <w:sz w:val="26"/>
                <w:szCs w:val="26"/>
                <w:cs/>
              </w:rPr>
            </w:pPr>
            <w:r w:rsidRPr="008D6328">
              <w:rPr>
                <w:rFonts w:ascii="Browallia New" w:hAnsi="Browallia New" w:cs="Browallia New"/>
                <w:sz w:val="26"/>
                <w:szCs w:val="26"/>
                <w:u w:val="single"/>
              </w:rPr>
              <w:t>Type of items</w:t>
            </w:r>
          </w:p>
        </w:tc>
        <w:tc>
          <w:tcPr>
            <w:tcW w:w="1649" w:type="dxa"/>
          </w:tcPr>
          <w:p w14:paraId="26467FA5" w14:textId="77777777" w:rsidR="00204BFC" w:rsidRPr="008D6328" w:rsidRDefault="00204BFC" w:rsidP="00403EF9">
            <w:pPr>
              <w:shd w:val="clear" w:color="auto" w:fill="FFFFFF" w:themeFill="background1"/>
              <w:tabs>
                <w:tab w:val="decimal" w:pos="853"/>
              </w:tabs>
              <w:rPr>
                <w:rFonts w:ascii="Browallia New" w:hAnsi="Browallia New" w:cs="Browallia New"/>
                <w:sz w:val="26"/>
                <w:szCs w:val="26"/>
                <w:cs/>
              </w:rPr>
            </w:pPr>
          </w:p>
        </w:tc>
        <w:tc>
          <w:tcPr>
            <w:tcW w:w="236" w:type="dxa"/>
            <w:vAlign w:val="center"/>
          </w:tcPr>
          <w:p w14:paraId="799B997B" w14:textId="77777777" w:rsidR="00204BFC" w:rsidRPr="008D6328" w:rsidRDefault="00204BFC" w:rsidP="00403EF9">
            <w:pPr>
              <w:shd w:val="clear" w:color="auto" w:fill="FFFFFF" w:themeFill="background1"/>
              <w:tabs>
                <w:tab w:val="decimal" w:pos="853"/>
              </w:tabs>
              <w:jc w:val="right"/>
              <w:rPr>
                <w:rFonts w:ascii="Browallia New" w:hAnsi="Browallia New" w:cs="Browallia New"/>
                <w:sz w:val="26"/>
                <w:szCs w:val="26"/>
                <w:cs/>
              </w:rPr>
            </w:pPr>
          </w:p>
        </w:tc>
        <w:tc>
          <w:tcPr>
            <w:tcW w:w="1142" w:type="dxa"/>
          </w:tcPr>
          <w:p w14:paraId="615BFAE5" w14:textId="77777777" w:rsidR="00204BFC" w:rsidRPr="008D6328" w:rsidRDefault="00204BFC" w:rsidP="00403EF9">
            <w:pPr>
              <w:shd w:val="clear" w:color="auto" w:fill="FFFFFF" w:themeFill="background1"/>
              <w:tabs>
                <w:tab w:val="decimal" w:pos="853"/>
              </w:tabs>
              <w:jc w:val="right"/>
              <w:rPr>
                <w:rFonts w:ascii="Browallia New" w:hAnsi="Browallia New" w:cs="Browallia New"/>
                <w:sz w:val="26"/>
                <w:szCs w:val="26"/>
                <w:cs/>
              </w:rPr>
            </w:pPr>
          </w:p>
        </w:tc>
        <w:tc>
          <w:tcPr>
            <w:tcW w:w="3828" w:type="dxa"/>
            <w:gridSpan w:val="2"/>
            <w:vAlign w:val="bottom"/>
          </w:tcPr>
          <w:p w14:paraId="446B9EC0" w14:textId="77777777" w:rsidR="00204BFC" w:rsidRPr="008D6328" w:rsidRDefault="00204BFC" w:rsidP="00403EF9">
            <w:pPr>
              <w:shd w:val="clear" w:color="auto" w:fill="FFFFFF" w:themeFill="background1"/>
              <w:ind w:right="-72"/>
              <w:jc w:val="center"/>
              <w:rPr>
                <w:rFonts w:ascii="Browallia New" w:eastAsia="Cordia New" w:hAnsi="Browallia New" w:cs="Browallia New"/>
                <w:sz w:val="26"/>
                <w:szCs w:val="26"/>
                <w:u w:val="single"/>
                <w:cs/>
              </w:rPr>
            </w:pPr>
            <w:r w:rsidRPr="008D6328">
              <w:rPr>
                <w:rFonts w:ascii="Browallia New" w:eastAsia="Cordia New" w:hAnsi="Browallia New" w:cs="Browallia New"/>
                <w:sz w:val="26"/>
                <w:szCs w:val="26"/>
                <w:u w:val="single"/>
              </w:rPr>
              <w:t>Consolidated and separate</w:t>
            </w:r>
          </w:p>
          <w:p w14:paraId="20B4FCBC" w14:textId="0A96B1D6" w:rsidR="00204BFC" w:rsidRPr="008D6328" w:rsidRDefault="00204BFC" w:rsidP="00403EF9">
            <w:pPr>
              <w:shd w:val="clear" w:color="auto" w:fill="FFFFFF" w:themeFill="background1"/>
              <w:ind w:right="-72"/>
              <w:jc w:val="center"/>
              <w:rPr>
                <w:rFonts w:ascii="Browallia New" w:hAnsi="Browallia New" w:cs="Browallia New"/>
                <w:sz w:val="26"/>
                <w:szCs w:val="26"/>
                <w:u w:val="single"/>
              </w:rPr>
            </w:pPr>
            <w:r w:rsidRPr="008D6328">
              <w:rPr>
                <w:rFonts w:ascii="Browallia New" w:eastAsia="Cordia New" w:hAnsi="Browallia New" w:cs="Browallia New"/>
                <w:sz w:val="26"/>
                <w:szCs w:val="26"/>
                <w:u w:val="single"/>
              </w:rPr>
              <w:t xml:space="preserve">financial </w:t>
            </w:r>
            <w:r w:rsidR="00A52327" w:rsidRPr="008D6328">
              <w:rPr>
                <w:rFonts w:ascii="Browallia New" w:eastAsia="Cordia New" w:hAnsi="Browallia New" w:cs="Browallia New"/>
                <w:sz w:val="26"/>
                <w:szCs w:val="26"/>
                <w:u w:val="single"/>
              </w:rPr>
              <w:t>statement</w:t>
            </w:r>
          </w:p>
        </w:tc>
      </w:tr>
      <w:tr w:rsidR="00204BFC" w:rsidRPr="008D6328" w14:paraId="132C9369" w14:textId="77777777" w:rsidTr="00D11986">
        <w:trPr>
          <w:trHeight w:val="340"/>
          <w:tblHeader/>
        </w:trPr>
        <w:tc>
          <w:tcPr>
            <w:tcW w:w="3183" w:type="dxa"/>
            <w:vAlign w:val="bottom"/>
          </w:tcPr>
          <w:p w14:paraId="14624717" w14:textId="77777777" w:rsidR="00204BFC" w:rsidRPr="008D6328" w:rsidRDefault="00204BFC" w:rsidP="00403EF9">
            <w:pPr>
              <w:shd w:val="clear" w:color="auto" w:fill="FFFFFF" w:themeFill="background1"/>
              <w:ind w:left="34" w:right="-108"/>
              <w:rPr>
                <w:rFonts w:ascii="Browallia New" w:hAnsi="Browallia New" w:cs="Browallia New"/>
                <w:sz w:val="26"/>
                <w:szCs w:val="26"/>
                <w:cs/>
              </w:rPr>
            </w:pPr>
          </w:p>
        </w:tc>
        <w:tc>
          <w:tcPr>
            <w:tcW w:w="1649" w:type="dxa"/>
          </w:tcPr>
          <w:p w14:paraId="194DED76" w14:textId="53E32E52" w:rsidR="00204BFC" w:rsidRPr="008D6328" w:rsidRDefault="00204BFC" w:rsidP="00403EF9">
            <w:pPr>
              <w:shd w:val="clear" w:color="auto" w:fill="FFFFFF" w:themeFill="background1"/>
              <w:ind w:left="-107" w:right="-108"/>
              <w:jc w:val="center"/>
              <w:rPr>
                <w:rFonts w:ascii="Browallia New" w:hAnsi="Browallia New" w:cs="Browallia New"/>
                <w:sz w:val="26"/>
                <w:szCs w:val="26"/>
                <w:u w:val="single"/>
                <w:cs/>
              </w:rPr>
            </w:pPr>
          </w:p>
        </w:tc>
        <w:tc>
          <w:tcPr>
            <w:tcW w:w="236" w:type="dxa"/>
          </w:tcPr>
          <w:p w14:paraId="5D9B92DE" w14:textId="23AA35EB" w:rsidR="00204BFC" w:rsidRPr="008D6328" w:rsidRDefault="00204BFC" w:rsidP="00403EF9">
            <w:pPr>
              <w:shd w:val="clear" w:color="auto" w:fill="FFFFFF" w:themeFill="background1"/>
              <w:ind w:left="-107" w:right="-108"/>
              <w:jc w:val="center"/>
              <w:rPr>
                <w:rFonts w:ascii="Browallia New" w:hAnsi="Browallia New" w:cs="Browallia New"/>
                <w:sz w:val="26"/>
                <w:szCs w:val="26"/>
                <w:u w:val="single"/>
                <w:cs/>
              </w:rPr>
            </w:pPr>
          </w:p>
        </w:tc>
        <w:tc>
          <w:tcPr>
            <w:tcW w:w="1142" w:type="dxa"/>
          </w:tcPr>
          <w:p w14:paraId="345E4809" w14:textId="77777777" w:rsidR="00204BFC" w:rsidRPr="008D6328" w:rsidRDefault="00204BFC" w:rsidP="00403EF9">
            <w:pPr>
              <w:shd w:val="clear" w:color="auto" w:fill="FFFFFF" w:themeFill="background1"/>
              <w:ind w:left="-107" w:right="-108"/>
              <w:jc w:val="center"/>
              <w:rPr>
                <w:rFonts w:ascii="Browallia New" w:hAnsi="Browallia New" w:cs="Browallia New"/>
                <w:sz w:val="26"/>
                <w:szCs w:val="26"/>
                <w:u w:val="single"/>
              </w:rPr>
            </w:pPr>
          </w:p>
        </w:tc>
        <w:tc>
          <w:tcPr>
            <w:tcW w:w="1980" w:type="dxa"/>
            <w:vAlign w:val="bottom"/>
          </w:tcPr>
          <w:p w14:paraId="1FFE3EA3" w14:textId="026C552D" w:rsidR="00204BFC" w:rsidRPr="008D6328" w:rsidRDefault="008E37D8" w:rsidP="00403EF9">
            <w:pPr>
              <w:shd w:val="clear" w:color="auto" w:fill="FFFFFF" w:themeFill="background1"/>
              <w:ind w:left="-107" w:right="-108"/>
              <w:jc w:val="center"/>
              <w:rPr>
                <w:rFonts w:ascii="Browallia New" w:hAnsi="Browallia New" w:cs="Browallia New"/>
                <w:sz w:val="26"/>
                <w:szCs w:val="26"/>
                <w:u w:val="single"/>
              </w:rPr>
            </w:pPr>
            <w:r w:rsidRPr="008D6328">
              <w:rPr>
                <w:rFonts w:ascii="Browallia New" w:eastAsia="Brush Script MT" w:hAnsi="Browallia New" w:cs="Browallia New"/>
                <w:sz w:val="26"/>
                <w:szCs w:val="26"/>
                <w:u w:val="single"/>
              </w:rPr>
              <w:t>2025</w:t>
            </w:r>
          </w:p>
        </w:tc>
        <w:tc>
          <w:tcPr>
            <w:tcW w:w="1848" w:type="dxa"/>
            <w:vAlign w:val="bottom"/>
          </w:tcPr>
          <w:p w14:paraId="77B5C3FC" w14:textId="4A153ADC" w:rsidR="00204BFC" w:rsidRPr="008D6328" w:rsidRDefault="008E37D8" w:rsidP="00403EF9">
            <w:pPr>
              <w:shd w:val="clear" w:color="auto" w:fill="FFFFFF" w:themeFill="background1"/>
              <w:ind w:left="-107" w:right="-108"/>
              <w:jc w:val="center"/>
              <w:rPr>
                <w:rFonts w:ascii="Browallia New" w:hAnsi="Browallia New" w:cs="Browallia New"/>
                <w:sz w:val="26"/>
                <w:szCs w:val="26"/>
                <w:u w:val="single"/>
                <w:cs/>
              </w:rPr>
            </w:pPr>
            <w:r w:rsidRPr="008D6328">
              <w:rPr>
                <w:rFonts w:ascii="Browallia New" w:hAnsi="Browallia New" w:cs="Browallia New"/>
                <w:snapToGrid w:val="0"/>
                <w:sz w:val="26"/>
                <w:szCs w:val="26"/>
                <w:u w:val="single"/>
                <w:lang w:eastAsia="th-TH"/>
              </w:rPr>
              <w:t>2024</w:t>
            </w:r>
          </w:p>
        </w:tc>
      </w:tr>
      <w:tr w:rsidR="00D11986" w:rsidRPr="00D11986" w14:paraId="1B8C5206" w14:textId="77777777" w:rsidTr="00D11986">
        <w:trPr>
          <w:trHeight w:val="113"/>
          <w:tblHeader/>
        </w:trPr>
        <w:tc>
          <w:tcPr>
            <w:tcW w:w="3183" w:type="dxa"/>
            <w:vAlign w:val="bottom"/>
          </w:tcPr>
          <w:p w14:paraId="283C7D42" w14:textId="77777777" w:rsidR="00D11986" w:rsidRPr="00D11986" w:rsidRDefault="00D11986" w:rsidP="00403EF9">
            <w:pPr>
              <w:shd w:val="clear" w:color="auto" w:fill="FFFFFF" w:themeFill="background1"/>
              <w:ind w:left="34" w:right="-108"/>
              <w:rPr>
                <w:rFonts w:ascii="Browallia New" w:hAnsi="Browallia New" w:cs="Browallia New"/>
                <w:sz w:val="16"/>
                <w:szCs w:val="16"/>
                <w:cs/>
              </w:rPr>
            </w:pPr>
          </w:p>
        </w:tc>
        <w:tc>
          <w:tcPr>
            <w:tcW w:w="1649" w:type="dxa"/>
          </w:tcPr>
          <w:p w14:paraId="339E24CB" w14:textId="77777777" w:rsidR="00D11986" w:rsidRPr="00D11986" w:rsidRDefault="00D11986" w:rsidP="00403EF9">
            <w:pPr>
              <w:shd w:val="clear" w:color="auto" w:fill="FFFFFF" w:themeFill="background1"/>
              <w:ind w:left="-107" w:right="-108"/>
              <w:jc w:val="center"/>
              <w:rPr>
                <w:rFonts w:ascii="Browallia New" w:hAnsi="Browallia New" w:cs="Browallia New"/>
                <w:sz w:val="16"/>
                <w:szCs w:val="16"/>
                <w:u w:val="single"/>
                <w:cs/>
              </w:rPr>
            </w:pPr>
          </w:p>
        </w:tc>
        <w:tc>
          <w:tcPr>
            <w:tcW w:w="236" w:type="dxa"/>
          </w:tcPr>
          <w:p w14:paraId="54F65517" w14:textId="77777777" w:rsidR="00D11986" w:rsidRPr="00D11986" w:rsidRDefault="00D11986" w:rsidP="00403EF9">
            <w:pPr>
              <w:shd w:val="clear" w:color="auto" w:fill="FFFFFF" w:themeFill="background1"/>
              <w:ind w:left="-107" w:right="-108"/>
              <w:jc w:val="center"/>
              <w:rPr>
                <w:rFonts w:ascii="Browallia New" w:hAnsi="Browallia New" w:cs="Browallia New"/>
                <w:sz w:val="16"/>
                <w:szCs w:val="16"/>
                <w:u w:val="single"/>
                <w:cs/>
              </w:rPr>
            </w:pPr>
          </w:p>
        </w:tc>
        <w:tc>
          <w:tcPr>
            <w:tcW w:w="1142" w:type="dxa"/>
          </w:tcPr>
          <w:p w14:paraId="092B28ED" w14:textId="77777777" w:rsidR="00D11986" w:rsidRPr="00D11986" w:rsidRDefault="00D11986" w:rsidP="00403EF9">
            <w:pPr>
              <w:shd w:val="clear" w:color="auto" w:fill="FFFFFF" w:themeFill="background1"/>
              <w:ind w:left="-107" w:right="-108"/>
              <w:jc w:val="center"/>
              <w:rPr>
                <w:rFonts w:ascii="Browallia New" w:hAnsi="Browallia New" w:cs="Browallia New"/>
                <w:sz w:val="16"/>
                <w:szCs w:val="16"/>
                <w:u w:val="single"/>
              </w:rPr>
            </w:pPr>
          </w:p>
        </w:tc>
        <w:tc>
          <w:tcPr>
            <w:tcW w:w="1980" w:type="dxa"/>
            <w:vAlign w:val="bottom"/>
          </w:tcPr>
          <w:p w14:paraId="57CDD035" w14:textId="77777777" w:rsidR="00D11986" w:rsidRPr="00D11986" w:rsidRDefault="00D11986" w:rsidP="00403EF9">
            <w:pPr>
              <w:shd w:val="clear" w:color="auto" w:fill="FFFFFF" w:themeFill="background1"/>
              <w:ind w:left="-107" w:right="-108"/>
              <w:jc w:val="center"/>
              <w:rPr>
                <w:rFonts w:ascii="Browallia New" w:eastAsia="Brush Script MT" w:hAnsi="Browallia New" w:cs="Browallia New"/>
                <w:sz w:val="16"/>
                <w:szCs w:val="16"/>
                <w:u w:val="single"/>
              </w:rPr>
            </w:pPr>
          </w:p>
        </w:tc>
        <w:tc>
          <w:tcPr>
            <w:tcW w:w="1848" w:type="dxa"/>
            <w:vAlign w:val="bottom"/>
          </w:tcPr>
          <w:p w14:paraId="0DB95F5E" w14:textId="77777777" w:rsidR="00D11986" w:rsidRPr="00D11986" w:rsidRDefault="00D11986" w:rsidP="00403EF9">
            <w:pPr>
              <w:shd w:val="clear" w:color="auto" w:fill="FFFFFF" w:themeFill="background1"/>
              <w:ind w:left="-107" w:right="-108"/>
              <w:jc w:val="center"/>
              <w:rPr>
                <w:rFonts w:ascii="Browallia New" w:hAnsi="Browallia New" w:cs="Browallia New"/>
                <w:snapToGrid w:val="0"/>
                <w:sz w:val="16"/>
                <w:szCs w:val="16"/>
                <w:u w:val="single"/>
                <w:lang w:eastAsia="th-TH"/>
              </w:rPr>
            </w:pPr>
          </w:p>
        </w:tc>
      </w:tr>
      <w:tr w:rsidR="00AB6A7D" w:rsidRPr="008D6328" w14:paraId="0F718CB8" w14:textId="77777777" w:rsidTr="004A48FF">
        <w:trPr>
          <w:trHeight w:val="340"/>
        </w:trPr>
        <w:tc>
          <w:tcPr>
            <w:tcW w:w="3183" w:type="dxa"/>
          </w:tcPr>
          <w:p w14:paraId="301FD62C" w14:textId="032C5F02" w:rsidR="00AB6A7D" w:rsidRPr="008D6328" w:rsidRDefault="004A48FF" w:rsidP="00AB6A7D">
            <w:pPr>
              <w:shd w:val="clear" w:color="auto" w:fill="FFFFFF" w:themeFill="background1"/>
              <w:ind w:right="-108"/>
              <w:rPr>
                <w:rFonts w:ascii="Browallia New" w:hAnsi="Browallia New" w:cs="Browallia New"/>
                <w:b/>
                <w:bCs/>
                <w:sz w:val="26"/>
                <w:szCs w:val="26"/>
                <w:cs/>
              </w:rPr>
            </w:pPr>
            <w:r>
              <w:rPr>
                <w:rFonts w:ascii="Browallia New" w:hAnsi="Browallia New" w:cs="Browallia New"/>
                <w:sz w:val="26"/>
                <w:szCs w:val="26"/>
              </w:rPr>
              <w:t xml:space="preserve">Salary and other current </w:t>
            </w:r>
            <w:r w:rsidR="00AB6A7D" w:rsidRPr="008D6328">
              <w:rPr>
                <w:rFonts w:ascii="Browallia New" w:hAnsi="Browallia New" w:cs="Browallia New"/>
                <w:sz w:val="26"/>
                <w:szCs w:val="26"/>
              </w:rPr>
              <w:t>employment benefits</w:t>
            </w:r>
          </w:p>
        </w:tc>
        <w:tc>
          <w:tcPr>
            <w:tcW w:w="1649" w:type="dxa"/>
            <w:tcBorders>
              <w:right w:val="nil"/>
            </w:tcBorders>
          </w:tcPr>
          <w:p w14:paraId="50682435" w14:textId="158BD5A6" w:rsidR="00AB6A7D" w:rsidRPr="008D6328" w:rsidRDefault="00AB6A7D" w:rsidP="00AB6A7D">
            <w:pPr>
              <w:shd w:val="clear" w:color="auto" w:fill="FFFFFF" w:themeFill="background1"/>
              <w:tabs>
                <w:tab w:val="decimal" w:pos="1312"/>
              </w:tabs>
              <w:ind w:right="57"/>
              <w:rPr>
                <w:rFonts w:ascii="Browallia New" w:eastAsia="Brush Script MT" w:hAnsi="Browallia New" w:cs="Browallia New"/>
                <w:sz w:val="26"/>
                <w:szCs w:val="26"/>
                <w:lang w:val="en-US" w:eastAsia="en-US"/>
              </w:rPr>
            </w:pPr>
          </w:p>
        </w:tc>
        <w:tc>
          <w:tcPr>
            <w:tcW w:w="236" w:type="dxa"/>
          </w:tcPr>
          <w:p w14:paraId="4641F75F" w14:textId="4D74D13C" w:rsidR="00AB6A7D" w:rsidRPr="008D6328" w:rsidRDefault="00AB6A7D" w:rsidP="00AB6A7D">
            <w:pPr>
              <w:shd w:val="clear" w:color="auto" w:fill="FFFFFF" w:themeFill="background1"/>
              <w:tabs>
                <w:tab w:val="decimal" w:pos="1312"/>
              </w:tabs>
              <w:ind w:right="57"/>
              <w:rPr>
                <w:rFonts w:ascii="Browallia New" w:eastAsia="Brush Script MT" w:hAnsi="Browallia New" w:cs="Browallia New"/>
                <w:sz w:val="26"/>
                <w:szCs w:val="26"/>
                <w:lang w:val="en-US" w:eastAsia="en-US"/>
              </w:rPr>
            </w:pPr>
          </w:p>
        </w:tc>
        <w:tc>
          <w:tcPr>
            <w:tcW w:w="1142" w:type="dxa"/>
          </w:tcPr>
          <w:p w14:paraId="6BBBC37D" w14:textId="77777777" w:rsidR="00AB6A7D" w:rsidRPr="008D6328" w:rsidRDefault="00AB6A7D" w:rsidP="00AB6A7D">
            <w:pPr>
              <w:shd w:val="clear" w:color="auto" w:fill="FFFFFF" w:themeFill="background1"/>
              <w:tabs>
                <w:tab w:val="decimal" w:pos="1312"/>
              </w:tabs>
              <w:ind w:right="57"/>
              <w:rPr>
                <w:rFonts w:ascii="Browallia New" w:eastAsia="Brush Script MT" w:hAnsi="Browallia New" w:cs="Browallia New"/>
                <w:sz w:val="26"/>
                <w:szCs w:val="26"/>
                <w:lang w:val="en-US" w:eastAsia="en-US"/>
              </w:rPr>
            </w:pPr>
          </w:p>
        </w:tc>
        <w:tc>
          <w:tcPr>
            <w:tcW w:w="1980" w:type="dxa"/>
            <w:tcBorders>
              <w:right w:val="nil"/>
            </w:tcBorders>
            <w:vAlign w:val="bottom"/>
          </w:tcPr>
          <w:p w14:paraId="1D47734B" w14:textId="0646A60F" w:rsidR="00AB6A7D" w:rsidRPr="008D6328" w:rsidRDefault="002B1935" w:rsidP="004A48FF">
            <w:pPr>
              <w:shd w:val="clear" w:color="auto" w:fill="FFFFFF" w:themeFill="background1"/>
              <w:tabs>
                <w:tab w:val="decimal" w:pos="1312"/>
              </w:tabs>
              <w:ind w:right="57"/>
              <w:jc w:val="right"/>
              <w:rPr>
                <w:rFonts w:ascii="Browallia New" w:hAnsi="Browallia New" w:cs="Browallia New"/>
                <w:sz w:val="26"/>
                <w:szCs w:val="26"/>
              </w:rPr>
            </w:pPr>
            <w:r w:rsidRPr="008D6328">
              <w:rPr>
                <w:rFonts w:ascii="Browallia New" w:hAnsi="Browallia New" w:cs="Browallia New"/>
                <w:sz w:val="26"/>
                <w:szCs w:val="26"/>
              </w:rPr>
              <w:t>10,830,960</w:t>
            </w:r>
          </w:p>
        </w:tc>
        <w:tc>
          <w:tcPr>
            <w:tcW w:w="1848" w:type="dxa"/>
            <w:vAlign w:val="bottom"/>
          </w:tcPr>
          <w:p w14:paraId="591ED8D7" w14:textId="7863C42E" w:rsidR="00AB6A7D" w:rsidRPr="008D6328" w:rsidRDefault="00AB6A7D" w:rsidP="004A48FF">
            <w:pPr>
              <w:shd w:val="clear" w:color="auto" w:fill="FFFFFF" w:themeFill="background1"/>
              <w:tabs>
                <w:tab w:val="decimal" w:pos="1312"/>
              </w:tabs>
              <w:ind w:right="57"/>
              <w:jc w:val="right"/>
              <w:rPr>
                <w:rFonts w:ascii="Browallia New" w:eastAsia="Brush Script MT" w:hAnsi="Browallia New" w:cs="Browallia New"/>
                <w:sz w:val="26"/>
                <w:szCs w:val="26"/>
                <w:lang w:val="en-US" w:eastAsia="en-US"/>
              </w:rPr>
            </w:pPr>
            <w:r w:rsidRPr="008D6328">
              <w:rPr>
                <w:rFonts w:ascii="Browallia New" w:hAnsi="Browallia New" w:cs="Browallia New"/>
                <w:sz w:val="26"/>
                <w:szCs w:val="26"/>
              </w:rPr>
              <w:t>1</w:t>
            </w:r>
            <w:r w:rsidR="002B1935" w:rsidRPr="008D6328">
              <w:rPr>
                <w:rFonts w:ascii="Browallia New" w:hAnsi="Browallia New" w:cs="Browallia New"/>
                <w:sz w:val="26"/>
                <w:szCs w:val="26"/>
              </w:rPr>
              <w:t>3,473,158</w:t>
            </w:r>
          </w:p>
        </w:tc>
      </w:tr>
      <w:tr w:rsidR="00AB6A7D" w:rsidRPr="008D6328" w14:paraId="3C162A6A" w14:textId="77777777" w:rsidTr="00D11986">
        <w:trPr>
          <w:trHeight w:val="340"/>
        </w:trPr>
        <w:tc>
          <w:tcPr>
            <w:tcW w:w="3183" w:type="dxa"/>
          </w:tcPr>
          <w:p w14:paraId="123035CE" w14:textId="77777777" w:rsidR="00AB6A7D" w:rsidRPr="008D6328" w:rsidRDefault="00AB6A7D" w:rsidP="00AB6A7D">
            <w:pPr>
              <w:shd w:val="clear" w:color="auto" w:fill="FFFFFF" w:themeFill="background1"/>
              <w:ind w:right="-108"/>
              <w:textAlignment w:val="baseline"/>
              <w:rPr>
                <w:rFonts w:ascii="Browallia New" w:hAnsi="Browallia New" w:cs="Browallia New"/>
                <w:sz w:val="26"/>
                <w:szCs w:val="26"/>
                <w:cs/>
              </w:rPr>
            </w:pPr>
            <w:r w:rsidRPr="008D6328">
              <w:rPr>
                <w:rFonts w:ascii="Browallia New" w:hAnsi="Browallia New" w:cs="Browallia New"/>
                <w:sz w:val="26"/>
                <w:szCs w:val="26"/>
              </w:rPr>
              <w:t>Post-employment benefits</w:t>
            </w:r>
          </w:p>
        </w:tc>
        <w:tc>
          <w:tcPr>
            <w:tcW w:w="1649" w:type="dxa"/>
            <w:tcBorders>
              <w:right w:val="nil"/>
            </w:tcBorders>
          </w:tcPr>
          <w:p w14:paraId="5E8CD3D6" w14:textId="1DCB2D0A" w:rsidR="00AB6A7D" w:rsidRPr="008D6328" w:rsidRDefault="00AB6A7D" w:rsidP="00AB6A7D">
            <w:pPr>
              <w:shd w:val="clear" w:color="auto" w:fill="FFFFFF" w:themeFill="background1"/>
              <w:tabs>
                <w:tab w:val="decimal" w:pos="1312"/>
              </w:tabs>
              <w:ind w:right="57"/>
              <w:rPr>
                <w:rFonts w:ascii="Browallia New" w:eastAsia="Brush Script MT" w:hAnsi="Browallia New" w:cs="Browallia New"/>
                <w:sz w:val="26"/>
                <w:szCs w:val="26"/>
                <w:cs/>
                <w:lang w:val="en-US" w:eastAsia="en-US"/>
              </w:rPr>
            </w:pPr>
          </w:p>
        </w:tc>
        <w:tc>
          <w:tcPr>
            <w:tcW w:w="236" w:type="dxa"/>
          </w:tcPr>
          <w:p w14:paraId="5BA794D4" w14:textId="308FF588" w:rsidR="00AB6A7D" w:rsidRPr="008D6328" w:rsidRDefault="00AB6A7D" w:rsidP="00AB6A7D">
            <w:pPr>
              <w:shd w:val="clear" w:color="auto" w:fill="FFFFFF" w:themeFill="background1"/>
              <w:tabs>
                <w:tab w:val="decimal" w:pos="1312"/>
              </w:tabs>
              <w:ind w:right="57"/>
              <w:rPr>
                <w:rFonts w:ascii="Browallia New" w:eastAsia="Brush Script MT" w:hAnsi="Browallia New" w:cs="Browallia New"/>
                <w:sz w:val="26"/>
                <w:szCs w:val="26"/>
                <w:lang w:val="en-US" w:eastAsia="en-US"/>
              </w:rPr>
            </w:pPr>
          </w:p>
        </w:tc>
        <w:tc>
          <w:tcPr>
            <w:tcW w:w="1142" w:type="dxa"/>
          </w:tcPr>
          <w:p w14:paraId="47056BEC" w14:textId="77777777" w:rsidR="00AB6A7D" w:rsidRPr="008D6328" w:rsidRDefault="00AB6A7D" w:rsidP="00AB6A7D">
            <w:pPr>
              <w:shd w:val="clear" w:color="auto" w:fill="FFFFFF" w:themeFill="background1"/>
              <w:tabs>
                <w:tab w:val="decimal" w:pos="1312"/>
              </w:tabs>
              <w:ind w:right="57"/>
              <w:rPr>
                <w:rFonts w:ascii="Browallia New" w:eastAsia="Brush Script MT" w:hAnsi="Browallia New" w:cs="Browallia New"/>
                <w:sz w:val="26"/>
                <w:szCs w:val="26"/>
                <w:lang w:val="en-US" w:eastAsia="en-US"/>
              </w:rPr>
            </w:pPr>
          </w:p>
        </w:tc>
        <w:tc>
          <w:tcPr>
            <w:tcW w:w="1980" w:type="dxa"/>
            <w:tcBorders>
              <w:right w:val="nil"/>
            </w:tcBorders>
          </w:tcPr>
          <w:p w14:paraId="360A0D95" w14:textId="5E07019B" w:rsidR="00AB6A7D" w:rsidRPr="008D6328" w:rsidRDefault="002B1935" w:rsidP="003F7EB9">
            <w:pPr>
              <w:shd w:val="clear" w:color="auto" w:fill="FFFFFF" w:themeFill="background1"/>
              <w:tabs>
                <w:tab w:val="decimal" w:pos="1312"/>
              </w:tabs>
              <w:ind w:right="57"/>
              <w:jc w:val="right"/>
              <w:rPr>
                <w:rFonts w:ascii="Browallia New" w:hAnsi="Browallia New" w:cs="Browallia New"/>
                <w:sz w:val="26"/>
                <w:szCs w:val="26"/>
              </w:rPr>
            </w:pPr>
            <w:r w:rsidRPr="008D6328">
              <w:rPr>
                <w:rFonts w:ascii="Browallia New" w:hAnsi="Browallia New" w:cs="Browallia New"/>
                <w:sz w:val="26"/>
                <w:szCs w:val="26"/>
              </w:rPr>
              <w:t>1,220,984</w:t>
            </w:r>
          </w:p>
        </w:tc>
        <w:tc>
          <w:tcPr>
            <w:tcW w:w="1848" w:type="dxa"/>
          </w:tcPr>
          <w:p w14:paraId="3AB7E698" w14:textId="2ECCB9CD" w:rsidR="00AB6A7D" w:rsidRPr="008D6328" w:rsidRDefault="002B1935" w:rsidP="003F7EB9">
            <w:pPr>
              <w:shd w:val="clear" w:color="auto" w:fill="FFFFFF" w:themeFill="background1"/>
              <w:tabs>
                <w:tab w:val="decimal" w:pos="1312"/>
              </w:tabs>
              <w:ind w:right="57"/>
              <w:jc w:val="right"/>
              <w:rPr>
                <w:rFonts w:ascii="Browallia New" w:eastAsia="Brush Script MT" w:hAnsi="Browallia New" w:cs="Browallia New"/>
                <w:sz w:val="26"/>
                <w:szCs w:val="26"/>
                <w:lang w:val="en-US" w:eastAsia="en-US"/>
              </w:rPr>
            </w:pPr>
            <w:r w:rsidRPr="008D6328">
              <w:rPr>
                <w:rFonts w:ascii="Browallia New" w:hAnsi="Browallia New" w:cs="Browallia New"/>
                <w:sz w:val="26"/>
                <w:szCs w:val="26"/>
              </w:rPr>
              <w:t>950,726</w:t>
            </w:r>
          </w:p>
        </w:tc>
      </w:tr>
    </w:tbl>
    <w:p w14:paraId="366A5D65" w14:textId="77777777" w:rsidR="008A6573" w:rsidRPr="008D6328" w:rsidRDefault="008A6573" w:rsidP="00403EF9">
      <w:pPr>
        <w:shd w:val="clear" w:color="auto" w:fill="FFFFFF" w:themeFill="background1"/>
        <w:tabs>
          <w:tab w:val="left" w:pos="900"/>
        </w:tabs>
        <w:rPr>
          <w:rFonts w:ascii="Browallia New" w:hAnsi="Browallia New" w:cs="Browallia New"/>
          <w:spacing w:val="-4"/>
          <w:sz w:val="16"/>
          <w:szCs w:val="16"/>
        </w:rPr>
      </w:pPr>
    </w:p>
    <w:p w14:paraId="5382690F" w14:textId="16A4E914" w:rsidR="002B1935" w:rsidRPr="00D11986" w:rsidRDefault="002B1935" w:rsidP="003F7EB9">
      <w:pPr>
        <w:pStyle w:val="ListParagraph"/>
        <w:numPr>
          <w:ilvl w:val="1"/>
          <w:numId w:val="99"/>
        </w:numPr>
        <w:suppressAutoHyphens w:val="0"/>
        <w:adjustRightInd w:val="0"/>
        <w:spacing w:before="20" w:after="20"/>
        <w:ind w:left="630"/>
        <w:jc w:val="thaiDistribute"/>
        <w:textAlignment w:val="baseline"/>
        <w:rPr>
          <w:rFonts w:ascii="Browallia New" w:hAnsi="Browallia New" w:cs="Browallia New"/>
          <w:spacing w:val="-4"/>
          <w:sz w:val="26"/>
          <w:szCs w:val="26"/>
          <w:lang w:val="en-US" w:eastAsia="en-US"/>
        </w:rPr>
      </w:pPr>
      <w:r w:rsidRPr="003F7EB9">
        <w:rPr>
          <w:rFonts w:ascii="Browallia New" w:hAnsi="Browallia New" w:cs="Browallia New"/>
          <w:sz w:val="26"/>
          <w:szCs w:val="26"/>
          <w:lang w:val="en-US" w:eastAsia="en-US"/>
        </w:rPr>
        <w:t>Pricing policies</w:t>
      </w:r>
    </w:p>
    <w:p w14:paraId="5ABC9EA0" w14:textId="77777777" w:rsidR="00D11986" w:rsidRPr="00D11986" w:rsidRDefault="00D11986" w:rsidP="00D11986">
      <w:pPr>
        <w:pStyle w:val="ListParagraph"/>
        <w:suppressAutoHyphens w:val="0"/>
        <w:adjustRightInd w:val="0"/>
        <w:spacing w:before="20" w:after="20"/>
        <w:ind w:left="630"/>
        <w:jc w:val="thaiDistribute"/>
        <w:textAlignment w:val="baseline"/>
        <w:rPr>
          <w:rFonts w:ascii="Browallia New" w:hAnsi="Browallia New" w:cs="Browallia New"/>
          <w:spacing w:val="-4"/>
          <w:sz w:val="16"/>
          <w:szCs w:val="16"/>
          <w:lang w:val="en-US" w:eastAsia="en-US"/>
        </w:rPr>
      </w:pPr>
    </w:p>
    <w:tbl>
      <w:tblPr>
        <w:tblStyle w:val="51"/>
        <w:tblW w:w="10086" w:type="dxa"/>
        <w:tblInd w:w="270" w:type="dxa"/>
        <w:tblLayout w:type="fixed"/>
        <w:tblLook w:val="0000" w:firstRow="0" w:lastRow="0" w:firstColumn="0" w:lastColumn="0" w:noHBand="0" w:noVBand="0"/>
      </w:tblPr>
      <w:tblGrid>
        <w:gridCol w:w="4746"/>
        <w:gridCol w:w="5340"/>
      </w:tblGrid>
      <w:tr w:rsidR="002B1935" w:rsidRPr="008D6328" w14:paraId="1F3490D6" w14:textId="77777777" w:rsidTr="00C10471">
        <w:trPr>
          <w:trHeight w:val="376"/>
          <w:tblHeader/>
        </w:trPr>
        <w:tc>
          <w:tcPr>
            <w:tcW w:w="4746" w:type="dxa"/>
          </w:tcPr>
          <w:p w14:paraId="5DF6E5C2" w14:textId="77777777" w:rsidR="002B1935" w:rsidRPr="008D6328" w:rsidRDefault="002B1935" w:rsidP="002B1935">
            <w:pPr>
              <w:pBdr>
                <w:top w:val="nil"/>
                <w:left w:val="nil"/>
                <w:bottom w:val="nil"/>
                <w:right w:val="nil"/>
                <w:between w:val="nil"/>
              </w:pBdr>
              <w:suppressAutoHyphens w:val="0"/>
              <w:adjustRightInd w:val="0"/>
              <w:ind w:firstLine="491"/>
              <w:jc w:val="center"/>
              <w:textAlignment w:val="baseline"/>
              <w:rPr>
                <w:rFonts w:ascii="Browallia New" w:eastAsia="Browallia New" w:hAnsi="Browallia New" w:cs="Browallia New"/>
                <w:color w:val="000000"/>
                <w:sz w:val="26"/>
                <w:szCs w:val="26"/>
                <w:u w:val="single"/>
                <w:lang w:val="en-US" w:eastAsia="en-US"/>
              </w:rPr>
            </w:pPr>
            <w:r w:rsidRPr="008D6328">
              <w:rPr>
                <w:rFonts w:ascii="Browallia New" w:eastAsia="Browallia New" w:hAnsi="Browallia New" w:cs="Browallia New"/>
                <w:color w:val="000000"/>
                <w:sz w:val="26"/>
                <w:szCs w:val="26"/>
                <w:u w:val="single"/>
                <w:lang w:val="en-US" w:eastAsia="en-US"/>
              </w:rPr>
              <w:t>Business / Transactions</w:t>
            </w:r>
          </w:p>
        </w:tc>
        <w:tc>
          <w:tcPr>
            <w:tcW w:w="5340" w:type="dxa"/>
          </w:tcPr>
          <w:p w14:paraId="63D9378A" w14:textId="77777777" w:rsidR="002B1935" w:rsidRPr="008D6328" w:rsidRDefault="002B1935" w:rsidP="002B1935">
            <w:pPr>
              <w:pBdr>
                <w:top w:val="nil"/>
                <w:left w:val="nil"/>
                <w:bottom w:val="nil"/>
                <w:right w:val="nil"/>
                <w:between w:val="nil"/>
              </w:pBdr>
              <w:suppressAutoHyphens w:val="0"/>
              <w:adjustRightInd w:val="0"/>
              <w:jc w:val="center"/>
              <w:textAlignment w:val="baseline"/>
              <w:rPr>
                <w:rFonts w:ascii="Browallia New" w:eastAsia="Browallia New" w:hAnsi="Browallia New" w:cs="Browallia New"/>
                <w:color w:val="000000"/>
                <w:sz w:val="26"/>
                <w:szCs w:val="26"/>
                <w:u w:val="single"/>
                <w:lang w:val="en-US" w:eastAsia="en-US"/>
              </w:rPr>
            </w:pPr>
            <w:r w:rsidRPr="008D6328">
              <w:rPr>
                <w:rFonts w:ascii="Browallia New" w:eastAsia="Browallia New" w:hAnsi="Browallia New" w:cs="Browallia New"/>
                <w:color w:val="000000"/>
                <w:sz w:val="26"/>
                <w:szCs w:val="26"/>
                <w:u w:val="single"/>
                <w:lang w:val="en-US" w:eastAsia="en-US"/>
              </w:rPr>
              <w:t>Pricing policy</w:t>
            </w:r>
          </w:p>
        </w:tc>
      </w:tr>
      <w:tr w:rsidR="00AE416F" w:rsidRPr="008D6328" w14:paraId="79E747F9" w14:textId="77777777" w:rsidTr="00C10471">
        <w:trPr>
          <w:trHeight w:val="262"/>
        </w:trPr>
        <w:tc>
          <w:tcPr>
            <w:tcW w:w="4746" w:type="dxa"/>
          </w:tcPr>
          <w:p w14:paraId="3EA52434" w14:textId="53D4E8BE" w:rsidR="00AE416F" w:rsidRPr="008D6328" w:rsidRDefault="00AE416F" w:rsidP="00AE416F">
            <w:pPr>
              <w:pBdr>
                <w:top w:val="nil"/>
                <w:left w:val="nil"/>
                <w:bottom w:val="nil"/>
                <w:right w:val="nil"/>
                <w:between w:val="nil"/>
              </w:pBdr>
              <w:suppressAutoHyphens w:val="0"/>
              <w:adjustRightInd w:val="0"/>
              <w:ind w:left="24"/>
              <w:jc w:val="both"/>
              <w:textAlignment w:val="baseline"/>
              <w:rPr>
                <w:rFonts w:ascii="Browallia New" w:eastAsia="Browallia New" w:hAnsi="Browallia New" w:cs="Browallia New"/>
                <w:color w:val="000000"/>
                <w:sz w:val="26"/>
                <w:szCs w:val="26"/>
                <w:lang w:val="en-US" w:eastAsia="en-US"/>
              </w:rPr>
            </w:pPr>
            <w:r w:rsidRPr="008D6328">
              <w:rPr>
                <w:rFonts w:ascii="Browallia New" w:hAnsi="Browallia New" w:cs="Browallia New"/>
                <w:sz w:val="26"/>
                <w:szCs w:val="26"/>
              </w:rPr>
              <w:t>Loans</w:t>
            </w:r>
          </w:p>
        </w:tc>
        <w:tc>
          <w:tcPr>
            <w:tcW w:w="5340" w:type="dxa"/>
          </w:tcPr>
          <w:p w14:paraId="606ABD26" w14:textId="019DD1E3" w:rsidR="00AE416F" w:rsidRPr="008D6328" w:rsidRDefault="00AE416F" w:rsidP="00AE416F">
            <w:pPr>
              <w:pBdr>
                <w:top w:val="nil"/>
                <w:left w:val="nil"/>
                <w:bottom w:val="nil"/>
                <w:right w:val="nil"/>
                <w:between w:val="nil"/>
              </w:pBdr>
              <w:suppressAutoHyphens w:val="0"/>
              <w:adjustRightInd w:val="0"/>
              <w:textAlignment w:val="baseline"/>
              <w:rPr>
                <w:rFonts w:ascii="Browallia New" w:eastAsia="Browallia New" w:hAnsi="Browallia New" w:cs="Browallia New"/>
                <w:color w:val="000000"/>
                <w:sz w:val="26"/>
                <w:szCs w:val="26"/>
                <w:lang w:val="en-US" w:eastAsia="en-US"/>
              </w:rPr>
            </w:pPr>
            <w:r w:rsidRPr="008D6328">
              <w:rPr>
                <w:rFonts w:ascii="Browallia New" w:hAnsi="Browallia New" w:cs="Browallia New"/>
                <w:sz w:val="26"/>
                <w:szCs w:val="26"/>
              </w:rPr>
              <w:t>Loans bearing interest at MLR-</w:t>
            </w:r>
            <w:r w:rsidR="004A48FF">
              <w:rPr>
                <w:rFonts w:ascii="Browallia New" w:hAnsi="Browallia New" w:cs="Browallia New"/>
                <w:sz w:val="26"/>
                <w:szCs w:val="26"/>
              </w:rPr>
              <w:t>5% and 7</w:t>
            </w:r>
            <w:r w:rsidRPr="008D6328">
              <w:rPr>
                <w:rFonts w:ascii="Browallia New" w:hAnsi="Browallia New" w:cs="Browallia New"/>
                <w:sz w:val="26"/>
                <w:szCs w:val="26"/>
                <w:cs/>
              </w:rPr>
              <w:t xml:space="preserve">% </w:t>
            </w:r>
            <w:r w:rsidRPr="008D6328">
              <w:rPr>
                <w:rFonts w:ascii="Browallia New" w:hAnsi="Browallia New" w:cs="Browallia New"/>
                <w:sz w:val="26"/>
                <w:szCs w:val="26"/>
              </w:rPr>
              <w:t>per annum</w:t>
            </w:r>
          </w:p>
        </w:tc>
      </w:tr>
      <w:tr w:rsidR="00AE416F" w:rsidRPr="008D6328" w14:paraId="4BB9FF23" w14:textId="77777777" w:rsidTr="00C10471">
        <w:trPr>
          <w:trHeight w:val="376"/>
        </w:trPr>
        <w:tc>
          <w:tcPr>
            <w:tcW w:w="4746" w:type="dxa"/>
          </w:tcPr>
          <w:p w14:paraId="75E96E85" w14:textId="5104C19E" w:rsidR="00AE416F" w:rsidRPr="008D6328" w:rsidRDefault="00AE416F" w:rsidP="00AE416F">
            <w:pPr>
              <w:pBdr>
                <w:top w:val="nil"/>
                <w:left w:val="nil"/>
                <w:bottom w:val="nil"/>
                <w:right w:val="nil"/>
                <w:between w:val="nil"/>
              </w:pBdr>
              <w:suppressAutoHyphens w:val="0"/>
              <w:adjustRightInd w:val="0"/>
              <w:ind w:left="24"/>
              <w:jc w:val="both"/>
              <w:textAlignment w:val="baseline"/>
              <w:rPr>
                <w:rFonts w:ascii="Browallia New" w:hAnsi="Browallia New" w:cs="Browallia New"/>
                <w:sz w:val="26"/>
                <w:szCs w:val="26"/>
              </w:rPr>
            </w:pPr>
            <w:r w:rsidRPr="008D6328">
              <w:rPr>
                <w:rFonts w:ascii="Browallia New" w:hAnsi="Browallia New" w:cs="Browallia New"/>
                <w:sz w:val="26"/>
                <w:szCs w:val="26"/>
              </w:rPr>
              <w:t>Advances</w:t>
            </w:r>
          </w:p>
          <w:p w14:paraId="38C10E3F" w14:textId="262EE58C" w:rsidR="00AE416F" w:rsidRPr="008D6328" w:rsidRDefault="00AE416F" w:rsidP="00AE416F">
            <w:pPr>
              <w:pBdr>
                <w:top w:val="nil"/>
                <w:left w:val="nil"/>
                <w:bottom w:val="nil"/>
                <w:right w:val="nil"/>
                <w:between w:val="nil"/>
              </w:pBdr>
              <w:suppressAutoHyphens w:val="0"/>
              <w:adjustRightInd w:val="0"/>
              <w:ind w:left="24"/>
              <w:jc w:val="both"/>
              <w:textAlignment w:val="baseline"/>
              <w:rPr>
                <w:rFonts w:ascii="Browallia New" w:eastAsia="Browallia New" w:hAnsi="Browallia New" w:cs="Browallia New"/>
                <w:color w:val="000000"/>
                <w:sz w:val="26"/>
                <w:szCs w:val="26"/>
                <w:lang w:val="en-US" w:eastAsia="en-US"/>
              </w:rPr>
            </w:pPr>
            <w:r w:rsidRPr="008D6328">
              <w:rPr>
                <w:rFonts w:ascii="Browallia New" w:hAnsi="Browallia New" w:cs="Browallia New"/>
                <w:sz w:val="26"/>
                <w:szCs w:val="26"/>
              </w:rPr>
              <w:t>Sales of good</w:t>
            </w:r>
          </w:p>
        </w:tc>
        <w:tc>
          <w:tcPr>
            <w:tcW w:w="5340" w:type="dxa"/>
          </w:tcPr>
          <w:p w14:paraId="65B6B40D" w14:textId="77777777" w:rsidR="00AE416F" w:rsidRPr="008D6328" w:rsidRDefault="00AE416F" w:rsidP="00AE416F">
            <w:pPr>
              <w:pBdr>
                <w:top w:val="nil"/>
                <w:left w:val="nil"/>
                <w:bottom w:val="nil"/>
                <w:right w:val="nil"/>
                <w:between w:val="nil"/>
              </w:pBdr>
              <w:suppressAutoHyphens w:val="0"/>
              <w:adjustRightInd w:val="0"/>
              <w:textAlignment w:val="baseline"/>
              <w:rPr>
                <w:rFonts w:ascii="Browallia New" w:hAnsi="Browallia New" w:cs="Browallia New"/>
                <w:sz w:val="26"/>
                <w:szCs w:val="26"/>
              </w:rPr>
            </w:pPr>
            <w:r w:rsidRPr="008D6328">
              <w:rPr>
                <w:rFonts w:ascii="Browallia New" w:hAnsi="Browallia New" w:cs="Browallia New"/>
                <w:sz w:val="26"/>
                <w:szCs w:val="26"/>
              </w:rPr>
              <w:t>Sales of goods at agreed prices</w:t>
            </w:r>
          </w:p>
          <w:p w14:paraId="614C6B37" w14:textId="6AE170F1" w:rsidR="00AE416F" w:rsidRPr="008D6328" w:rsidRDefault="00AE416F" w:rsidP="00AE416F">
            <w:pPr>
              <w:pBdr>
                <w:top w:val="nil"/>
                <w:left w:val="nil"/>
                <w:bottom w:val="nil"/>
                <w:right w:val="nil"/>
                <w:between w:val="nil"/>
              </w:pBdr>
              <w:suppressAutoHyphens w:val="0"/>
              <w:adjustRightInd w:val="0"/>
              <w:textAlignment w:val="baseline"/>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Cost plus margin 10-30%</w:t>
            </w:r>
          </w:p>
        </w:tc>
      </w:tr>
      <w:tr w:rsidR="002B1935" w:rsidRPr="008D6328" w14:paraId="4ECFE435" w14:textId="77777777" w:rsidTr="00C10471">
        <w:trPr>
          <w:trHeight w:val="376"/>
        </w:trPr>
        <w:tc>
          <w:tcPr>
            <w:tcW w:w="4746" w:type="dxa"/>
          </w:tcPr>
          <w:p w14:paraId="397DB99B" w14:textId="77777777" w:rsidR="002B1935" w:rsidRPr="008D6328" w:rsidRDefault="002B1935" w:rsidP="002B1935">
            <w:pPr>
              <w:pBdr>
                <w:top w:val="nil"/>
                <w:left w:val="nil"/>
                <w:bottom w:val="nil"/>
                <w:right w:val="nil"/>
                <w:between w:val="nil"/>
              </w:pBdr>
              <w:suppressAutoHyphens w:val="0"/>
              <w:adjustRightInd w:val="0"/>
              <w:ind w:left="24"/>
              <w:jc w:val="both"/>
              <w:textAlignment w:val="baseline"/>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Land rental expense</w:t>
            </w:r>
          </w:p>
        </w:tc>
        <w:tc>
          <w:tcPr>
            <w:tcW w:w="5340" w:type="dxa"/>
          </w:tcPr>
          <w:p w14:paraId="27464B9F" w14:textId="77777777" w:rsidR="002B1935" w:rsidRPr="008D6328" w:rsidRDefault="002B1935" w:rsidP="002B1935">
            <w:pPr>
              <w:pBdr>
                <w:top w:val="nil"/>
                <w:left w:val="nil"/>
                <w:bottom w:val="nil"/>
                <w:right w:val="nil"/>
                <w:between w:val="nil"/>
              </w:pBdr>
              <w:suppressAutoHyphens w:val="0"/>
              <w:adjustRightInd w:val="0"/>
              <w:textAlignment w:val="baseline"/>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Market price (Assess by an independent appraiser)</w:t>
            </w:r>
          </w:p>
        </w:tc>
      </w:tr>
      <w:tr w:rsidR="002B1935" w:rsidRPr="008D6328" w14:paraId="1AA013E7" w14:textId="77777777" w:rsidTr="00C10471">
        <w:trPr>
          <w:trHeight w:val="376"/>
        </w:trPr>
        <w:tc>
          <w:tcPr>
            <w:tcW w:w="4746" w:type="dxa"/>
          </w:tcPr>
          <w:p w14:paraId="1872B01B" w14:textId="77777777" w:rsidR="002B1935" w:rsidRPr="008D6328" w:rsidRDefault="002B1935" w:rsidP="002B1935">
            <w:pPr>
              <w:pBdr>
                <w:top w:val="nil"/>
                <w:left w:val="nil"/>
                <w:bottom w:val="nil"/>
                <w:right w:val="nil"/>
                <w:between w:val="nil"/>
              </w:pBdr>
              <w:suppressAutoHyphens w:val="0"/>
              <w:adjustRightInd w:val="0"/>
              <w:ind w:left="24"/>
              <w:jc w:val="both"/>
              <w:textAlignment w:val="baseline"/>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Rental and Service</w:t>
            </w:r>
          </w:p>
        </w:tc>
        <w:tc>
          <w:tcPr>
            <w:tcW w:w="5340" w:type="dxa"/>
          </w:tcPr>
          <w:p w14:paraId="02DAB00A" w14:textId="77777777" w:rsidR="002B1935" w:rsidRPr="008D6328" w:rsidRDefault="002B1935" w:rsidP="002B1935">
            <w:pPr>
              <w:pBdr>
                <w:top w:val="nil"/>
                <w:left w:val="nil"/>
                <w:bottom w:val="nil"/>
                <w:right w:val="nil"/>
                <w:between w:val="nil"/>
              </w:pBdr>
              <w:suppressAutoHyphens w:val="0"/>
              <w:adjustRightInd w:val="0"/>
              <w:textAlignment w:val="baseline"/>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 xml:space="preserve">As mutually agreed in the contract </w:t>
            </w:r>
          </w:p>
        </w:tc>
      </w:tr>
    </w:tbl>
    <w:p w14:paraId="59977115" w14:textId="77777777" w:rsidR="002B1935" w:rsidRPr="008D6328" w:rsidRDefault="002B1935" w:rsidP="002B1935">
      <w:pPr>
        <w:suppressAutoHyphens w:val="0"/>
        <w:adjustRightInd w:val="0"/>
        <w:spacing w:before="20" w:after="20"/>
        <w:ind w:left="851"/>
        <w:jc w:val="thaiDistribute"/>
        <w:textAlignment w:val="baseline"/>
        <w:rPr>
          <w:rFonts w:ascii="Browallia New" w:hAnsi="Browallia New" w:cs="Browallia New"/>
          <w:spacing w:val="-4"/>
          <w:sz w:val="16"/>
          <w:szCs w:val="16"/>
          <w:lang w:val="en-US" w:eastAsia="en-US"/>
        </w:rPr>
      </w:pPr>
    </w:p>
    <w:p w14:paraId="6FD1806D" w14:textId="1DDCE06E" w:rsidR="00AE416F" w:rsidRDefault="00AE416F" w:rsidP="003F7EB9">
      <w:pPr>
        <w:pStyle w:val="ListParagraph"/>
        <w:numPr>
          <w:ilvl w:val="1"/>
          <w:numId w:val="99"/>
        </w:numPr>
        <w:suppressAutoHyphens w:val="0"/>
        <w:adjustRightInd w:val="0"/>
        <w:spacing w:before="20" w:after="20"/>
        <w:ind w:left="630"/>
        <w:jc w:val="thaiDistribute"/>
        <w:textAlignment w:val="baseline"/>
        <w:rPr>
          <w:rFonts w:ascii="Browallia New" w:hAnsi="Browallia New" w:cs="Browallia New"/>
          <w:sz w:val="26"/>
          <w:szCs w:val="26"/>
          <w:lang w:val="en-US" w:eastAsia="en-US"/>
        </w:rPr>
      </w:pPr>
      <w:r w:rsidRPr="003F7EB9">
        <w:rPr>
          <w:rFonts w:ascii="Browallia New" w:hAnsi="Browallia New" w:cs="Browallia New"/>
          <w:sz w:val="26"/>
          <w:szCs w:val="26"/>
          <w:lang w:val="en-US" w:eastAsia="en-US"/>
        </w:rPr>
        <w:t>Nature of Relationships with Related Parties</w:t>
      </w:r>
    </w:p>
    <w:p w14:paraId="51F2AFC3" w14:textId="77777777" w:rsidR="00D11986" w:rsidRPr="00D11986" w:rsidRDefault="00D11986" w:rsidP="00D11986">
      <w:pPr>
        <w:pStyle w:val="ListParagraph"/>
        <w:suppressAutoHyphens w:val="0"/>
        <w:adjustRightInd w:val="0"/>
        <w:spacing w:before="20" w:after="20"/>
        <w:ind w:left="630"/>
        <w:jc w:val="thaiDistribute"/>
        <w:textAlignment w:val="baseline"/>
        <w:rPr>
          <w:rFonts w:ascii="Browallia New" w:hAnsi="Browallia New" w:cs="Browallia New"/>
          <w:sz w:val="16"/>
          <w:szCs w:val="16"/>
          <w:lang w:val="en-US" w:eastAsia="en-US"/>
        </w:rPr>
      </w:pPr>
    </w:p>
    <w:tbl>
      <w:tblPr>
        <w:tblW w:w="10132" w:type="dxa"/>
        <w:tblInd w:w="270" w:type="dxa"/>
        <w:tblLayout w:type="fixed"/>
        <w:tblLook w:val="0000" w:firstRow="0" w:lastRow="0" w:firstColumn="0" w:lastColumn="0" w:noHBand="0" w:noVBand="0"/>
      </w:tblPr>
      <w:tblGrid>
        <w:gridCol w:w="3800"/>
        <w:gridCol w:w="1582"/>
        <w:gridCol w:w="4750"/>
      </w:tblGrid>
      <w:tr w:rsidR="0020572C" w:rsidRPr="008D6328" w14:paraId="06F2FD67" w14:textId="77777777" w:rsidTr="00C10471">
        <w:trPr>
          <w:trHeight w:val="352"/>
        </w:trPr>
        <w:tc>
          <w:tcPr>
            <w:tcW w:w="3800" w:type="dxa"/>
            <w:vAlign w:val="bottom"/>
          </w:tcPr>
          <w:p w14:paraId="5338B5A8" w14:textId="4B1F7B54" w:rsidR="0020572C" w:rsidRPr="008D6328" w:rsidRDefault="0020572C" w:rsidP="003F7EB9">
            <w:pPr>
              <w:jc w:val="center"/>
              <w:rPr>
                <w:rFonts w:ascii="Browallia New" w:eastAsia="Arial Unicode MS" w:hAnsi="Browallia New" w:cs="Browallia New"/>
                <w:sz w:val="26"/>
                <w:szCs w:val="26"/>
                <w:u w:val="single"/>
                <w:lang w:eastAsia="en-US"/>
              </w:rPr>
            </w:pPr>
            <w:r w:rsidRPr="008D6328">
              <w:rPr>
                <w:rFonts w:ascii="Browallia New" w:hAnsi="Browallia New" w:cs="Browallia New"/>
                <w:sz w:val="26"/>
                <w:szCs w:val="26"/>
                <w:u w:val="single"/>
              </w:rPr>
              <w:t>Related Person/Company</w:t>
            </w:r>
          </w:p>
        </w:tc>
        <w:tc>
          <w:tcPr>
            <w:tcW w:w="1582" w:type="dxa"/>
            <w:vAlign w:val="bottom"/>
          </w:tcPr>
          <w:p w14:paraId="419DC2C6" w14:textId="11CB2BF2" w:rsidR="0020572C" w:rsidRPr="008D6328" w:rsidRDefault="0020572C" w:rsidP="003F7EB9">
            <w:pPr>
              <w:jc w:val="center"/>
              <w:rPr>
                <w:rFonts w:ascii="Browallia New" w:eastAsia="Arial Unicode MS" w:hAnsi="Browallia New" w:cs="Browallia New"/>
                <w:sz w:val="26"/>
                <w:szCs w:val="26"/>
                <w:u w:val="single"/>
                <w:cs/>
                <w:lang w:eastAsia="en-US"/>
              </w:rPr>
            </w:pPr>
            <w:r w:rsidRPr="008D6328">
              <w:rPr>
                <w:rFonts w:ascii="Browallia New" w:hAnsi="Browallia New" w:cs="Browallia New"/>
                <w:sz w:val="26"/>
                <w:szCs w:val="26"/>
                <w:u w:val="single"/>
              </w:rPr>
              <w:t>Location / Nationality</w:t>
            </w:r>
          </w:p>
        </w:tc>
        <w:tc>
          <w:tcPr>
            <w:tcW w:w="4750" w:type="dxa"/>
            <w:vAlign w:val="bottom"/>
          </w:tcPr>
          <w:p w14:paraId="5C46107A" w14:textId="3A61A201" w:rsidR="0020572C" w:rsidRPr="008D6328" w:rsidRDefault="0020572C" w:rsidP="003F7EB9">
            <w:pPr>
              <w:jc w:val="center"/>
              <w:rPr>
                <w:rFonts w:ascii="Browallia New" w:eastAsia="Arial Unicode MS" w:hAnsi="Browallia New" w:cs="Browallia New"/>
                <w:sz w:val="26"/>
                <w:szCs w:val="26"/>
                <w:u w:val="single"/>
                <w:lang w:eastAsia="en-US"/>
              </w:rPr>
            </w:pPr>
            <w:r w:rsidRPr="008D6328">
              <w:rPr>
                <w:rFonts w:ascii="Browallia New" w:hAnsi="Browallia New" w:cs="Browallia New"/>
                <w:sz w:val="26"/>
                <w:szCs w:val="26"/>
                <w:u w:val="single"/>
              </w:rPr>
              <w:t>Relationship with the Company</w:t>
            </w:r>
          </w:p>
        </w:tc>
      </w:tr>
      <w:tr w:rsidR="0020572C" w:rsidRPr="008D6328" w14:paraId="1FF8B286" w14:textId="77777777" w:rsidTr="00C10471">
        <w:trPr>
          <w:trHeight w:val="56"/>
        </w:trPr>
        <w:tc>
          <w:tcPr>
            <w:tcW w:w="3800" w:type="dxa"/>
          </w:tcPr>
          <w:p w14:paraId="32F00D2B" w14:textId="4E90D7F4" w:rsidR="0020572C" w:rsidRPr="008D6328" w:rsidRDefault="0020572C" w:rsidP="0020572C">
            <w:pPr>
              <w:rPr>
                <w:rFonts w:ascii="Browallia New" w:eastAsia="Arial Unicode MS" w:hAnsi="Browallia New" w:cs="Browallia New"/>
                <w:sz w:val="26"/>
                <w:szCs w:val="26"/>
                <w:lang w:eastAsia="en-US"/>
              </w:rPr>
            </w:pPr>
            <w:proofErr w:type="spellStart"/>
            <w:r w:rsidRPr="008D6328">
              <w:rPr>
                <w:rFonts w:ascii="Browallia New" w:hAnsi="Browallia New" w:cs="Browallia New"/>
                <w:sz w:val="26"/>
                <w:szCs w:val="26"/>
              </w:rPr>
              <w:t>Ngernnamchokthanarat</w:t>
            </w:r>
            <w:proofErr w:type="spellEnd"/>
            <w:r w:rsidRPr="008D6328">
              <w:rPr>
                <w:rFonts w:ascii="Browallia New" w:hAnsi="Browallia New" w:cs="Browallia New"/>
                <w:sz w:val="26"/>
                <w:szCs w:val="26"/>
              </w:rPr>
              <w:t xml:space="preserve"> Family</w:t>
            </w:r>
          </w:p>
        </w:tc>
        <w:tc>
          <w:tcPr>
            <w:tcW w:w="1582" w:type="dxa"/>
          </w:tcPr>
          <w:p w14:paraId="3E35FFAA" w14:textId="25B99272" w:rsidR="0020572C" w:rsidRPr="008D6328" w:rsidRDefault="0020572C" w:rsidP="0020572C">
            <w:pPr>
              <w:rPr>
                <w:rFonts w:ascii="Browallia New" w:eastAsia="Arial Unicode MS" w:hAnsi="Browallia New" w:cs="Browallia New"/>
                <w:sz w:val="26"/>
                <w:szCs w:val="26"/>
                <w:rtl/>
                <w:cs/>
                <w:lang w:eastAsia="en-US"/>
              </w:rPr>
            </w:pPr>
            <w:r w:rsidRPr="008D6328">
              <w:rPr>
                <w:rFonts w:ascii="Browallia New" w:hAnsi="Browallia New" w:cs="Browallia New"/>
                <w:sz w:val="26"/>
                <w:szCs w:val="26"/>
              </w:rPr>
              <w:t>Thailand</w:t>
            </w:r>
          </w:p>
        </w:tc>
        <w:tc>
          <w:tcPr>
            <w:tcW w:w="4750" w:type="dxa"/>
          </w:tcPr>
          <w:p w14:paraId="389DFCD1" w14:textId="5B33DAFB" w:rsidR="0020572C" w:rsidRPr="008D6328" w:rsidRDefault="0020572C" w:rsidP="0020572C">
            <w:pPr>
              <w:rPr>
                <w:rFonts w:ascii="Browallia New" w:eastAsia="Arial Unicode MS" w:hAnsi="Browallia New" w:cs="Browallia New"/>
                <w:sz w:val="26"/>
                <w:szCs w:val="26"/>
                <w:lang w:eastAsia="en-US"/>
              </w:rPr>
            </w:pPr>
            <w:r w:rsidRPr="008D6328">
              <w:rPr>
                <w:rFonts w:ascii="Browallia New" w:hAnsi="Browallia New" w:cs="Browallia New"/>
                <w:sz w:val="26"/>
                <w:szCs w:val="26"/>
              </w:rPr>
              <w:t>Shareholders and directors of the Company</w:t>
            </w:r>
          </w:p>
        </w:tc>
      </w:tr>
      <w:tr w:rsidR="0020572C" w:rsidRPr="008D6328" w14:paraId="36D74DE2" w14:textId="77777777" w:rsidTr="00C10471">
        <w:trPr>
          <w:trHeight w:val="340"/>
        </w:trPr>
        <w:tc>
          <w:tcPr>
            <w:tcW w:w="3800" w:type="dxa"/>
          </w:tcPr>
          <w:p w14:paraId="22E574EE" w14:textId="6F64B888" w:rsidR="0020572C" w:rsidRPr="008D6328" w:rsidRDefault="0020572C" w:rsidP="0020572C">
            <w:pPr>
              <w:rPr>
                <w:rFonts w:ascii="Browallia New" w:eastAsia="Browallia New" w:hAnsi="Browallia New" w:cs="Browallia New"/>
                <w:sz w:val="26"/>
                <w:szCs w:val="26"/>
                <w:lang w:val="en-US" w:eastAsia="en-US"/>
              </w:rPr>
            </w:pPr>
            <w:r w:rsidRPr="008D6328">
              <w:rPr>
                <w:rFonts w:ascii="Browallia New" w:hAnsi="Browallia New" w:cs="Browallia New"/>
                <w:sz w:val="26"/>
                <w:szCs w:val="26"/>
              </w:rPr>
              <w:t>Suvarnabhumi Asset Management Co., Ltd.</w:t>
            </w:r>
          </w:p>
        </w:tc>
        <w:tc>
          <w:tcPr>
            <w:tcW w:w="1582" w:type="dxa"/>
          </w:tcPr>
          <w:p w14:paraId="57C3956B" w14:textId="06082216" w:rsidR="0020572C" w:rsidRPr="008D6328" w:rsidRDefault="0020572C" w:rsidP="0020572C">
            <w:pPr>
              <w:rPr>
                <w:rFonts w:ascii="Browallia New" w:eastAsia="Arial Unicode MS" w:hAnsi="Browallia New" w:cs="Browallia New"/>
                <w:sz w:val="26"/>
                <w:szCs w:val="26"/>
                <w:rtl/>
                <w:cs/>
                <w:lang w:eastAsia="en-US"/>
              </w:rPr>
            </w:pPr>
            <w:r w:rsidRPr="008D6328">
              <w:rPr>
                <w:rFonts w:ascii="Browallia New" w:hAnsi="Browallia New" w:cs="Browallia New"/>
                <w:sz w:val="26"/>
                <w:szCs w:val="26"/>
              </w:rPr>
              <w:t>Thailand</w:t>
            </w:r>
          </w:p>
        </w:tc>
        <w:tc>
          <w:tcPr>
            <w:tcW w:w="4750" w:type="dxa"/>
          </w:tcPr>
          <w:p w14:paraId="0548043D" w14:textId="01105008" w:rsidR="0020572C" w:rsidRPr="008D6328" w:rsidRDefault="0020572C" w:rsidP="0020572C">
            <w:pPr>
              <w:rPr>
                <w:rFonts w:ascii="Browallia New" w:eastAsia="Arial Unicode MS" w:hAnsi="Browallia New" w:cs="Browallia New"/>
                <w:sz w:val="26"/>
                <w:szCs w:val="26"/>
                <w:lang w:eastAsia="en-US"/>
              </w:rPr>
            </w:pPr>
            <w:r w:rsidRPr="008D6328">
              <w:rPr>
                <w:rFonts w:ascii="Browallia New" w:hAnsi="Browallia New" w:cs="Browallia New"/>
                <w:sz w:val="26"/>
                <w:szCs w:val="26"/>
              </w:rPr>
              <w:t>Subsidiary. The Company holds 98.75% of its shares and has common directors.</w:t>
            </w:r>
          </w:p>
        </w:tc>
      </w:tr>
      <w:tr w:rsidR="0020572C" w:rsidRPr="008D6328" w14:paraId="5A43C0B6" w14:textId="77777777" w:rsidTr="00C10471">
        <w:trPr>
          <w:trHeight w:val="340"/>
        </w:trPr>
        <w:tc>
          <w:tcPr>
            <w:tcW w:w="3800" w:type="dxa"/>
          </w:tcPr>
          <w:p w14:paraId="7CD3BA01" w14:textId="69DAF28F" w:rsidR="0020572C" w:rsidRPr="008D6328" w:rsidRDefault="0020572C" w:rsidP="0020572C">
            <w:pPr>
              <w:rPr>
                <w:rFonts w:ascii="Browallia New" w:eastAsia="Browallia New" w:hAnsi="Browallia New" w:cs="Browallia New"/>
                <w:sz w:val="26"/>
                <w:szCs w:val="26"/>
                <w:lang w:val="en-US" w:eastAsia="en-US"/>
              </w:rPr>
            </w:pPr>
            <w:proofErr w:type="spellStart"/>
            <w:r w:rsidRPr="008D6328">
              <w:rPr>
                <w:rFonts w:ascii="Browallia New" w:hAnsi="Browallia New" w:cs="Browallia New"/>
                <w:sz w:val="26"/>
                <w:szCs w:val="26"/>
              </w:rPr>
              <w:t>Thaithanarat</w:t>
            </w:r>
            <w:proofErr w:type="spellEnd"/>
            <w:r w:rsidRPr="008D6328">
              <w:rPr>
                <w:rFonts w:ascii="Browallia New" w:hAnsi="Browallia New" w:cs="Browallia New"/>
                <w:sz w:val="26"/>
                <w:szCs w:val="26"/>
              </w:rPr>
              <w:t xml:space="preserve"> Co., Ltd.</w:t>
            </w:r>
          </w:p>
        </w:tc>
        <w:tc>
          <w:tcPr>
            <w:tcW w:w="1582" w:type="dxa"/>
          </w:tcPr>
          <w:p w14:paraId="6193AF93" w14:textId="0F9845E0" w:rsidR="0020572C" w:rsidRPr="008D6328" w:rsidRDefault="0020572C" w:rsidP="0020572C">
            <w:pPr>
              <w:rPr>
                <w:rFonts w:ascii="Browallia New" w:eastAsia="Arial Unicode MS" w:hAnsi="Browallia New" w:cs="Browallia New"/>
                <w:sz w:val="26"/>
                <w:szCs w:val="26"/>
                <w:rtl/>
                <w:cs/>
                <w:lang w:eastAsia="en-US"/>
              </w:rPr>
            </w:pPr>
            <w:r w:rsidRPr="008D6328">
              <w:rPr>
                <w:rFonts w:ascii="Browallia New" w:hAnsi="Browallia New" w:cs="Browallia New"/>
                <w:sz w:val="26"/>
                <w:szCs w:val="26"/>
              </w:rPr>
              <w:t>Thailand</w:t>
            </w:r>
          </w:p>
        </w:tc>
        <w:tc>
          <w:tcPr>
            <w:tcW w:w="4750" w:type="dxa"/>
          </w:tcPr>
          <w:p w14:paraId="79C373F0" w14:textId="5FBD4CDC" w:rsidR="0020572C" w:rsidRPr="008D6328" w:rsidRDefault="0020572C" w:rsidP="0020572C">
            <w:pPr>
              <w:rPr>
                <w:rFonts w:ascii="Browallia New" w:eastAsia="Arial Unicode MS" w:hAnsi="Browallia New" w:cs="Browallia New"/>
                <w:sz w:val="26"/>
                <w:szCs w:val="26"/>
                <w:lang w:eastAsia="en-US"/>
              </w:rPr>
            </w:pPr>
            <w:r w:rsidRPr="008D6328">
              <w:rPr>
                <w:rFonts w:ascii="Browallia New" w:hAnsi="Browallia New" w:cs="Browallia New"/>
                <w:sz w:val="26"/>
                <w:szCs w:val="26"/>
              </w:rPr>
              <w:t>Related company with common shareholders and common directors.</w:t>
            </w:r>
          </w:p>
        </w:tc>
      </w:tr>
    </w:tbl>
    <w:p w14:paraId="30B8ADE5" w14:textId="0C3B1241" w:rsidR="004A48FF" w:rsidRDefault="004A48FF">
      <w:pPr>
        <w:suppressAutoHyphens w:val="0"/>
        <w:overflowPunct/>
        <w:autoSpaceDE/>
        <w:autoSpaceDN/>
        <w:rPr>
          <w:rFonts w:ascii="Browallia New" w:hAnsi="Browallia New" w:cs="Browallia New"/>
          <w:strike/>
          <w:sz w:val="16"/>
          <w:szCs w:val="16"/>
        </w:rPr>
      </w:pPr>
    </w:p>
    <w:p w14:paraId="51380A43" w14:textId="77777777" w:rsidR="004A48FF" w:rsidRDefault="004A48FF">
      <w:pPr>
        <w:suppressAutoHyphens w:val="0"/>
        <w:overflowPunct/>
        <w:autoSpaceDE/>
        <w:autoSpaceDN/>
        <w:rPr>
          <w:rFonts w:ascii="Browallia New" w:hAnsi="Browallia New" w:cs="Browallia New"/>
          <w:strike/>
          <w:sz w:val="16"/>
          <w:szCs w:val="16"/>
        </w:rPr>
      </w:pPr>
      <w:r>
        <w:rPr>
          <w:rFonts w:ascii="Browallia New" w:hAnsi="Browallia New" w:cs="Browallia New"/>
          <w:strike/>
          <w:sz w:val="16"/>
          <w:szCs w:val="16"/>
        </w:rPr>
        <w:br w:type="page"/>
      </w:r>
    </w:p>
    <w:p w14:paraId="20C04C47" w14:textId="77777777" w:rsidR="003F7EB9" w:rsidRPr="00D11986" w:rsidRDefault="003F7EB9">
      <w:pPr>
        <w:suppressAutoHyphens w:val="0"/>
        <w:overflowPunct/>
        <w:autoSpaceDE/>
        <w:autoSpaceDN/>
        <w:rPr>
          <w:rFonts w:ascii="Browallia New" w:hAnsi="Browallia New" w:cs="Browallia New"/>
          <w:strike/>
          <w:sz w:val="16"/>
          <w:szCs w:val="16"/>
        </w:rPr>
      </w:pPr>
    </w:p>
    <w:p w14:paraId="7548087D" w14:textId="35974C00" w:rsidR="0027168B" w:rsidRDefault="001C031F" w:rsidP="00692717">
      <w:pPr>
        <w:pStyle w:val="ListParagraph"/>
        <w:numPr>
          <w:ilvl w:val="0"/>
          <w:numId w:val="4"/>
        </w:numPr>
        <w:tabs>
          <w:tab w:val="left" w:pos="540"/>
        </w:tabs>
        <w:suppressAutoHyphens w:val="0"/>
        <w:overflowPunct/>
        <w:autoSpaceDE/>
        <w:autoSpaceDN/>
        <w:jc w:val="thaiDistribute"/>
        <w:rPr>
          <w:rFonts w:ascii="Browallia New" w:eastAsia="Cordia New" w:hAnsi="Browallia New" w:cs="Browallia New"/>
          <w:color w:val="000000"/>
          <w:sz w:val="26"/>
          <w:szCs w:val="26"/>
          <w:u w:val="single"/>
          <w:lang w:val="en-US" w:eastAsia="en-US"/>
        </w:rPr>
      </w:pPr>
      <w:r w:rsidRPr="00692717">
        <w:rPr>
          <w:rFonts w:ascii="Browallia New" w:eastAsia="Cordia New" w:hAnsi="Browallia New" w:cs="Browallia New"/>
          <w:color w:val="000000"/>
          <w:sz w:val="26"/>
          <w:szCs w:val="26"/>
          <w:u w:val="single"/>
          <w:lang w:val="en-US" w:eastAsia="en-US"/>
        </w:rPr>
        <w:t>Trade and other current receivable</w:t>
      </w:r>
      <w:r w:rsidR="00A45F05">
        <w:rPr>
          <w:rFonts w:ascii="Browallia New" w:eastAsia="Cordia New" w:hAnsi="Browallia New" w:cs="Browallia New"/>
          <w:color w:val="000000"/>
          <w:sz w:val="26"/>
          <w:szCs w:val="26"/>
          <w:u w:val="single"/>
          <w:lang w:val="en-US" w:eastAsia="en-US"/>
        </w:rPr>
        <w:t>s</w:t>
      </w:r>
    </w:p>
    <w:p w14:paraId="419A4687" w14:textId="77777777" w:rsidR="00D11986" w:rsidRPr="00D11986" w:rsidRDefault="00D11986" w:rsidP="00D11986">
      <w:pPr>
        <w:pStyle w:val="ListParagraph"/>
        <w:tabs>
          <w:tab w:val="left" w:pos="540"/>
        </w:tabs>
        <w:suppressAutoHyphens w:val="0"/>
        <w:overflowPunct/>
        <w:autoSpaceDE/>
        <w:autoSpaceDN/>
        <w:ind w:left="630"/>
        <w:jc w:val="thaiDistribute"/>
        <w:rPr>
          <w:rFonts w:ascii="Browallia New" w:eastAsia="Cordia New" w:hAnsi="Browallia New" w:cs="Browallia New"/>
          <w:color w:val="000000"/>
          <w:sz w:val="16"/>
          <w:szCs w:val="16"/>
          <w:u w:val="single"/>
          <w:lang w:val="en-US" w:eastAsia="en-US"/>
        </w:rPr>
      </w:pPr>
    </w:p>
    <w:p w14:paraId="6C87B254" w14:textId="00A4FE78" w:rsidR="0020572C" w:rsidRDefault="0020572C" w:rsidP="00692717">
      <w:pPr>
        <w:pStyle w:val="ListParagraph"/>
        <w:shd w:val="clear" w:color="auto" w:fill="FFFFFF" w:themeFill="background1"/>
        <w:ind w:left="540"/>
        <w:rPr>
          <w:rFonts w:ascii="Browallia New" w:hAnsi="Browallia New" w:cs="Browallia New"/>
          <w:sz w:val="26"/>
          <w:szCs w:val="26"/>
        </w:rPr>
      </w:pPr>
      <w:r w:rsidRPr="00692717">
        <w:rPr>
          <w:rFonts w:ascii="Browallia New" w:hAnsi="Browallia New" w:cs="Browallia New"/>
          <w:sz w:val="26"/>
          <w:szCs w:val="26"/>
        </w:rPr>
        <w:t xml:space="preserve">Consisted </w:t>
      </w:r>
      <w:proofErr w:type="gramStart"/>
      <w:r w:rsidRPr="00692717">
        <w:rPr>
          <w:rFonts w:ascii="Browallia New" w:hAnsi="Browallia New" w:cs="Browallia New"/>
          <w:sz w:val="26"/>
          <w:szCs w:val="26"/>
        </w:rPr>
        <w:t>of:-</w:t>
      </w:r>
      <w:proofErr w:type="gramEnd"/>
    </w:p>
    <w:p w14:paraId="015305C5" w14:textId="77777777" w:rsidR="00D11986" w:rsidRPr="00D11986" w:rsidRDefault="00D11986" w:rsidP="00692717">
      <w:pPr>
        <w:pStyle w:val="ListParagraph"/>
        <w:shd w:val="clear" w:color="auto" w:fill="FFFFFF" w:themeFill="background1"/>
        <w:ind w:left="540"/>
        <w:rPr>
          <w:rFonts w:ascii="Browallia New" w:hAnsi="Browallia New" w:cs="Browallia New"/>
          <w:spacing w:val="-4"/>
          <w:sz w:val="16"/>
          <w:szCs w:val="16"/>
          <w:cs/>
        </w:rPr>
      </w:pPr>
    </w:p>
    <w:tbl>
      <w:tblPr>
        <w:tblW w:w="5072" w:type="pct"/>
        <w:tblInd w:w="468" w:type="dxa"/>
        <w:tblLayout w:type="fixed"/>
        <w:tblLook w:val="0000" w:firstRow="0" w:lastRow="0" w:firstColumn="0" w:lastColumn="0" w:noHBand="0" w:noVBand="0"/>
      </w:tblPr>
      <w:tblGrid>
        <w:gridCol w:w="3607"/>
        <w:gridCol w:w="1373"/>
        <w:gridCol w:w="1633"/>
        <w:gridCol w:w="1649"/>
        <w:gridCol w:w="1657"/>
      </w:tblGrid>
      <w:tr w:rsidR="00CF633F" w:rsidRPr="008D6328" w14:paraId="1182C8AB" w14:textId="77777777" w:rsidTr="00AA1D1A">
        <w:trPr>
          <w:trHeight w:val="361"/>
        </w:trPr>
        <w:tc>
          <w:tcPr>
            <w:tcW w:w="3607" w:type="dxa"/>
            <w:vAlign w:val="bottom"/>
          </w:tcPr>
          <w:p w14:paraId="452CFF18" w14:textId="77777777" w:rsidR="00CF633F" w:rsidRPr="008D6328" w:rsidRDefault="00CF633F" w:rsidP="00403EF9">
            <w:pPr>
              <w:shd w:val="clear" w:color="auto" w:fill="FFFFFF" w:themeFill="background1"/>
              <w:ind w:right="-108" w:hanging="17"/>
              <w:rPr>
                <w:rFonts w:ascii="Browallia New" w:hAnsi="Browallia New" w:cs="Browallia New"/>
                <w:sz w:val="26"/>
                <w:szCs w:val="26"/>
                <w:cs/>
              </w:rPr>
            </w:pPr>
            <w:bookmarkStart w:id="2" w:name="_Hlk67665799"/>
          </w:p>
        </w:tc>
        <w:tc>
          <w:tcPr>
            <w:tcW w:w="1373" w:type="dxa"/>
            <w:vAlign w:val="bottom"/>
          </w:tcPr>
          <w:p w14:paraId="6A4312EF" w14:textId="77777777" w:rsidR="00CF633F" w:rsidRPr="008D6328" w:rsidRDefault="00CF633F" w:rsidP="00403EF9">
            <w:pPr>
              <w:shd w:val="clear" w:color="auto" w:fill="FFFFFF" w:themeFill="background1"/>
              <w:ind w:right="-108" w:hanging="17"/>
              <w:jc w:val="center"/>
              <w:rPr>
                <w:rFonts w:ascii="Browallia New" w:hAnsi="Browallia New" w:cs="Browallia New"/>
                <w:sz w:val="26"/>
                <w:szCs w:val="26"/>
                <w:cs/>
              </w:rPr>
            </w:pPr>
          </w:p>
        </w:tc>
        <w:tc>
          <w:tcPr>
            <w:tcW w:w="1633" w:type="dxa"/>
            <w:vAlign w:val="bottom"/>
          </w:tcPr>
          <w:p w14:paraId="2A3A4526" w14:textId="77777777" w:rsidR="00CF633F" w:rsidRPr="008D6328" w:rsidRDefault="00CF633F" w:rsidP="00403EF9">
            <w:pPr>
              <w:shd w:val="clear" w:color="auto" w:fill="FFFFFF" w:themeFill="background1"/>
              <w:ind w:right="49" w:hanging="17"/>
              <w:jc w:val="right"/>
              <w:rPr>
                <w:rFonts w:ascii="Browallia New" w:hAnsi="Browallia New" w:cs="Browallia New"/>
                <w:sz w:val="26"/>
                <w:szCs w:val="26"/>
                <w:cs/>
              </w:rPr>
            </w:pPr>
          </w:p>
        </w:tc>
        <w:tc>
          <w:tcPr>
            <w:tcW w:w="3306" w:type="dxa"/>
            <w:gridSpan w:val="2"/>
            <w:vAlign w:val="bottom"/>
          </w:tcPr>
          <w:p w14:paraId="5827FF87" w14:textId="1210854F" w:rsidR="00CF633F" w:rsidRPr="008D6328" w:rsidRDefault="00CF633F" w:rsidP="00403EF9">
            <w:pPr>
              <w:shd w:val="clear" w:color="auto" w:fill="FFFFFF" w:themeFill="background1"/>
              <w:ind w:right="49" w:hanging="17"/>
              <w:jc w:val="right"/>
              <w:rPr>
                <w:rFonts w:ascii="Browallia New" w:hAnsi="Browallia New" w:cs="Browallia New"/>
                <w:sz w:val="26"/>
                <w:szCs w:val="26"/>
                <w:cs/>
              </w:rPr>
            </w:pPr>
            <w:r w:rsidRPr="008D6328">
              <w:rPr>
                <w:rFonts w:ascii="Browallia New" w:hAnsi="Browallia New" w:cs="Browallia New"/>
                <w:sz w:val="26"/>
                <w:szCs w:val="26"/>
              </w:rPr>
              <w:t>(</w:t>
            </w:r>
            <w:proofErr w:type="gramStart"/>
            <w:r w:rsidR="0093338A" w:rsidRPr="008D6328">
              <w:rPr>
                <w:rFonts w:ascii="Browallia New" w:hAnsi="Browallia New" w:cs="Browallia New"/>
                <w:sz w:val="26"/>
                <w:szCs w:val="26"/>
              </w:rPr>
              <w:t>Unit</w:t>
            </w:r>
            <w:r w:rsidR="003F7EB9">
              <w:rPr>
                <w:rFonts w:ascii="Browallia New" w:hAnsi="Browallia New" w:cs="Browallia New"/>
                <w:sz w:val="26"/>
                <w:szCs w:val="26"/>
              </w:rPr>
              <w:t xml:space="preserve"> </w:t>
            </w:r>
            <w:r w:rsidR="0093338A" w:rsidRPr="008D6328">
              <w:rPr>
                <w:rFonts w:ascii="Browallia New" w:hAnsi="Browallia New" w:cs="Browallia New"/>
                <w:sz w:val="26"/>
                <w:szCs w:val="26"/>
              </w:rPr>
              <w:t>:</w:t>
            </w:r>
            <w:proofErr w:type="gramEnd"/>
            <w:r w:rsidRPr="008D6328">
              <w:rPr>
                <w:rFonts w:ascii="Browallia New" w:hAnsi="Browallia New" w:cs="Browallia New"/>
                <w:sz w:val="26"/>
                <w:szCs w:val="26"/>
              </w:rPr>
              <w:t xml:space="preserve"> Baht)</w:t>
            </w:r>
          </w:p>
        </w:tc>
      </w:tr>
      <w:tr w:rsidR="00CF633F" w:rsidRPr="008D6328" w14:paraId="4980B446" w14:textId="77777777" w:rsidTr="00AA1D1A">
        <w:trPr>
          <w:trHeight w:val="86"/>
        </w:trPr>
        <w:tc>
          <w:tcPr>
            <w:tcW w:w="3607" w:type="dxa"/>
            <w:vAlign w:val="bottom"/>
          </w:tcPr>
          <w:p w14:paraId="61590DCD" w14:textId="77777777" w:rsidR="00CF633F" w:rsidRPr="008D6328" w:rsidRDefault="00CF633F" w:rsidP="00403EF9">
            <w:pPr>
              <w:shd w:val="clear" w:color="auto" w:fill="FFFFFF" w:themeFill="background1"/>
              <w:ind w:left="-428" w:right="-108" w:hanging="17"/>
              <w:rPr>
                <w:rFonts w:ascii="Browallia New" w:hAnsi="Browallia New" w:cs="Browallia New"/>
                <w:sz w:val="26"/>
                <w:szCs w:val="26"/>
                <w:cs/>
              </w:rPr>
            </w:pPr>
          </w:p>
        </w:tc>
        <w:tc>
          <w:tcPr>
            <w:tcW w:w="3006" w:type="dxa"/>
            <w:gridSpan w:val="2"/>
            <w:vAlign w:val="bottom"/>
          </w:tcPr>
          <w:p w14:paraId="30736ED4" w14:textId="77777777" w:rsidR="00CF633F" w:rsidRPr="008D6328" w:rsidRDefault="00CF633F" w:rsidP="00403EF9">
            <w:pPr>
              <w:shd w:val="clear" w:color="auto" w:fill="FFFFFF" w:themeFill="background1"/>
              <w:ind w:right="-108" w:hanging="17"/>
              <w:jc w:val="center"/>
              <w:rPr>
                <w:rFonts w:ascii="Browallia New" w:hAnsi="Browallia New" w:cs="Browallia New"/>
                <w:sz w:val="26"/>
                <w:szCs w:val="26"/>
                <w:cs/>
              </w:rPr>
            </w:pPr>
            <w:r w:rsidRPr="008D6328">
              <w:rPr>
                <w:rFonts w:ascii="Browallia New" w:hAnsi="Browallia New" w:cs="Browallia New"/>
                <w:sz w:val="26"/>
                <w:szCs w:val="26"/>
                <w:u w:val="single"/>
              </w:rPr>
              <w:t>Consolidated financial statement</w:t>
            </w:r>
          </w:p>
        </w:tc>
        <w:tc>
          <w:tcPr>
            <w:tcW w:w="3306" w:type="dxa"/>
            <w:gridSpan w:val="2"/>
            <w:vAlign w:val="bottom"/>
          </w:tcPr>
          <w:p w14:paraId="6E04CEDC" w14:textId="77777777" w:rsidR="00CF633F" w:rsidRPr="008D6328" w:rsidRDefault="00CF633F" w:rsidP="00403EF9">
            <w:pPr>
              <w:shd w:val="clear" w:color="auto" w:fill="FFFFFF" w:themeFill="background1"/>
              <w:ind w:right="-108" w:hanging="17"/>
              <w:jc w:val="center"/>
              <w:rPr>
                <w:rFonts w:ascii="Browallia New" w:hAnsi="Browallia New" w:cs="Browallia New"/>
                <w:sz w:val="26"/>
                <w:szCs w:val="26"/>
                <w:cs/>
              </w:rPr>
            </w:pPr>
            <w:r w:rsidRPr="008D6328">
              <w:rPr>
                <w:rFonts w:ascii="Browallia New" w:hAnsi="Browallia New" w:cs="Browallia New"/>
                <w:sz w:val="26"/>
                <w:szCs w:val="26"/>
                <w:u w:val="single"/>
              </w:rPr>
              <w:t>Separate financial statement</w:t>
            </w:r>
          </w:p>
        </w:tc>
      </w:tr>
      <w:tr w:rsidR="00CF633F" w:rsidRPr="008D6328" w14:paraId="7752ED93" w14:textId="77777777" w:rsidTr="00D11986">
        <w:trPr>
          <w:trHeight w:val="361"/>
        </w:trPr>
        <w:tc>
          <w:tcPr>
            <w:tcW w:w="3607" w:type="dxa"/>
            <w:vAlign w:val="bottom"/>
          </w:tcPr>
          <w:p w14:paraId="379D23CA" w14:textId="77777777" w:rsidR="00CF633F" w:rsidRPr="008D6328" w:rsidRDefault="00CF633F" w:rsidP="00403EF9">
            <w:pPr>
              <w:shd w:val="clear" w:color="auto" w:fill="FFFFFF" w:themeFill="background1"/>
              <w:ind w:right="-108" w:hanging="17"/>
              <w:rPr>
                <w:rFonts w:ascii="Browallia New" w:hAnsi="Browallia New" w:cs="Browallia New"/>
                <w:sz w:val="26"/>
                <w:szCs w:val="26"/>
                <w:cs/>
              </w:rPr>
            </w:pPr>
          </w:p>
        </w:tc>
        <w:tc>
          <w:tcPr>
            <w:tcW w:w="1373" w:type="dxa"/>
            <w:vAlign w:val="bottom"/>
          </w:tcPr>
          <w:p w14:paraId="2272BC13" w14:textId="0DDB8A08" w:rsidR="00CF633F" w:rsidRPr="008D6328" w:rsidRDefault="00F22327" w:rsidP="00403EF9">
            <w:pPr>
              <w:shd w:val="clear" w:color="auto" w:fill="FFFFFF" w:themeFill="background1"/>
              <w:ind w:left="-175" w:right="-95"/>
              <w:jc w:val="center"/>
              <w:rPr>
                <w:rFonts w:ascii="Browallia New" w:hAnsi="Browallia New" w:cs="Browallia New"/>
                <w:snapToGrid w:val="0"/>
                <w:sz w:val="26"/>
                <w:szCs w:val="26"/>
                <w:u w:val="single"/>
                <w:lang w:eastAsia="th-TH"/>
              </w:rPr>
            </w:pPr>
            <w:r w:rsidRPr="008D6328">
              <w:rPr>
                <w:rFonts w:ascii="Browallia New" w:eastAsia="Brush Script MT" w:hAnsi="Browallia New" w:cs="Browallia New"/>
                <w:sz w:val="26"/>
                <w:szCs w:val="26"/>
                <w:u w:val="single"/>
              </w:rPr>
              <w:t>2</w:t>
            </w:r>
            <w:r w:rsidR="008E37D8" w:rsidRPr="008D6328">
              <w:rPr>
                <w:rFonts w:ascii="Browallia New" w:eastAsia="Brush Script MT" w:hAnsi="Browallia New" w:cs="Browallia New"/>
                <w:sz w:val="26"/>
                <w:szCs w:val="26"/>
                <w:u w:val="single"/>
              </w:rPr>
              <w:t>025</w:t>
            </w:r>
          </w:p>
        </w:tc>
        <w:tc>
          <w:tcPr>
            <w:tcW w:w="1633" w:type="dxa"/>
            <w:vAlign w:val="bottom"/>
          </w:tcPr>
          <w:p w14:paraId="26A5E784" w14:textId="6F34104B" w:rsidR="00CF633F" w:rsidRPr="008D6328" w:rsidRDefault="00CF633F" w:rsidP="00F22327">
            <w:pPr>
              <w:shd w:val="clear" w:color="auto" w:fill="FFFFFF" w:themeFill="background1"/>
              <w:ind w:right="-75"/>
              <w:jc w:val="center"/>
              <w:rPr>
                <w:rFonts w:ascii="Browallia New" w:hAnsi="Browallia New" w:cs="Browallia New"/>
                <w:snapToGrid w:val="0"/>
                <w:sz w:val="26"/>
                <w:szCs w:val="26"/>
                <w:u w:val="single"/>
                <w:lang w:eastAsia="th-TH"/>
              </w:rPr>
            </w:pPr>
            <w:r w:rsidRPr="008D6328">
              <w:rPr>
                <w:rFonts w:ascii="Browallia New" w:hAnsi="Browallia New" w:cs="Browallia New"/>
                <w:snapToGrid w:val="0"/>
                <w:sz w:val="26"/>
                <w:szCs w:val="26"/>
                <w:u w:val="single"/>
                <w:lang w:eastAsia="th-TH"/>
              </w:rPr>
              <w:t>2024</w:t>
            </w:r>
          </w:p>
        </w:tc>
        <w:tc>
          <w:tcPr>
            <w:tcW w:w="1649" w:type="dxa"/>
            <w:vAlign w:val="bottom"/>
          </w:tcPr>
          <w:p w14:paraId="77B99BF2" w14:textId="7E42F1C2" w:rsidR="00CF633F" w:rsidRPr="008D6328" w:rsidRDefault="004170CA" w:rsidP="004170CA">
            <w:pPr>
              <w:shd w:val="clear" w:color="auto" w:fill="FFFFFF" w:themeFill="background1"/>
              <w:ind w:left="-191" w:right="-103"/>
              <w:jc w:val="center"/>
              <w:rPr>
                <w:rFonts w:ascii="Browallia New" w:hAnsi="Browallia New" w:cs="Browallia New"/>
                <w:snapToGrid w:val="0"/>
                <w:sz w:val="26"/>
                <w:szCs w:val="26"/>
                <w:u w:val="single"/>
                <w:lang w:eastAsia="th-TH"/>
              </w:rPr>
            </w:pPr>
            <w:r w:rsidRPr="008D6328">
              <w:rPr>
                <w:rFonts w:ascii="Browallia New" w:eastAsia="Brush Script MT" w:hAnsi="Browallia New" w:cs="Browallia New"/>
                <w:sz w:val="26"/>
                <w:szCs w:val="26"/>
                <w:u w:val="single"/>
                <w:cs/>
              </w:rPr>
              <w:t>2</w:t>
            </w:r>
            <w:r w:rsidR="008E37D8" w:rsidRPr="008D6328">
              <w:rPr>
                <w:rFonts w:ascii="Browallia New" w:eastAsia="Brush Script MT" w:hAnsi="Browallia New" w:cs="Browallia New"/>
                <w:sz w:val="26"/>
                <w:szCs w:val="26"/>
                <w:u w:val="single"/>
              </w:rPr>
              <w:t>025</w:t>
            </w:r>
          </w:p>
        </w:tc>
        <w:tc>
          <w:tcPr>
            <w:tcW w:w="1657" w:type="dxa"/>
            <w:vAlign w:val="bottom"/>
          </w:tcPr>
          <w:p w14:paraId="26A08675" w14:textId="16B084D2" w:rsidR="00CF633F" w:rsidRPr="008D6328" w:rsidRDefault="00CF633F" w:rsidP="00F22327">
            <w:pPr>
              <w:shd w:val="clear" w:color="auto" w:fill="FFFFFF" w:themeFill="background1"/>
              <w:ind w:right="-75"/>
              <w:jc w:val="center"/>
              <w:rPr>
                <w:rFonts w:ascii="Browallia New" w:hAnsi="Browallia New" w:cs="Browallia New"/>
                <w:snapToGrid w:val="0"/>
                <w:sz w:val="26"/>
                <w:szCs w:val="26"/>
                <w:u w:val="single"/>
                <w:lang w:eastAsia="th-TH"/>
              </w:rPr>
            </w:pPr>
            <w:r w:rsidRPr="008D6328">
              <w:rPr>
                <w:rFonts w:ascii="Browallia New" w:hAnsi="Browallia New" w:cs="Browallia New"/>
                <w:snapToGrid w:val="0"/>
                <w:sz w:val="26"/>
                <w:szCs w:val="26"/>
                <w:u w:val="single"/>
                <w:lang w:eastAsia="th-TH"/>
              </w:rPr>
              <w:t>2024</w:t>
            </w:r>
          </w:p>
        </w:tc>
      </w:tr>
      <w:tr w:rsidR="00CF633F" w:rsidRPr="008D6328" w14:paraId="0E2EC61F" w14:textId="77777777" w:rsidTr="00D11986">
        <w:trPr>
          <w:trHeight w:val="113"/>
        </w:trPr>
        <w:tc>
          <w:tcPr>
            <w:tcW w:w="3607" w:type="dxa"/>
            <w:vAlign w:val="bottom"/>
          </w:tcPr>
          <w:p w14:paraId="43710DA6" w14:textId="77777777" w:rsidR="00CF633F" w:rsidRPr="008D6328" w:rsidRDefault="00CF633F" w:rsidP="00630EF2">
            <w:pPr>
              <w:ind w:right="-108" w:hanging="17"/>
              <w:rPr>
                <w:rFonts w:ascii="Browallia New" w:hAnsi="Browallia New" w:cs="Browallia New"/>
                <w:sz w:val="10"/>
                <w:szCs w:val="10"/>
                <w:cs/>
              </w:rPr>
            </w:pPr>
          </w:p>
        </w:tc>
        <w:tc>
          <w:tcPr>
            <w:tcW w:w="1373" w:type="dxa"/>
            <w:vAlign w:val="bottom"/>
          </w:tcPr>
          <w:p w14:paraId="63256CD9" w14:textId="77777777" w:rsidR="00CF633F" w:rsidRPr="008D6328" w:rsidRDefault="00CF633F" w:rsidP="00630EF2">
            <w:pPr>
              <w:ind w:left="-175" w:right="-95"/>
              <w:jc w:val="center"/>
              <w:rPr>
                <w:rFonts w:ascii="Browallia New" w:eastAsia="Brush Script MT" w:hAnsi="Browallia New" w:cs="Browallia New"/>
                <w:sz w:val="10"/>
                <w:szCs w:val="10"/>
                <w:u w:val="single"/>
              </w:rPr>
            </w:pPr>
          </w:p>
        </w:tc>
        <w:tc>
          <w:tcPr>
            <w:tcW w:w="1633" w:type="dxa"/>
            <w:vAlign w:val="bottom"/>
          </w:tcPr>
          <w:p w14:paraId="2DCDAEFA" w14:textId="77777777" w:rsidR="00CF633F" w:rsidRPr="008D6328" w:rsidRDefault="00CF633F" w:rsidP="00630EF2">
            <w:pPr>
              <w:jc w:val="center"/>
              <w:rPr>
                <w:rFonts w:ascii="Browallia New" w:hAnsi="Browallia New" w:cs="Browallia New"/>
                <w:snapToGrid w:val="0"/>
                <w:sz w:val="10"/>
                <w:szCs w:val="10"/>
                <w:u w:val="single"/>
                <w:lang w:eastAsia="th-TH"/>
              </w:rPr>
            </w:pPr>
          </w:p>
        </w:tc>
        <w:tc>
          <w:tcPr>
            <w:tcW w:w="1649" w:type="dxa"/>
            <w:vAlign w:val="bottom"/>
          </w:tcPr>
          <w:p w14:paraId="1652124B" w14:textId="77777777" w:rsidR="00CF633F" w:rsidRPr="008D6328" w:rsidRDefault="00CF633F" w:rsidP="00630EF2">
            <w:pPr>
              <w:ind w:left="-191" w:right="-103"/>
              <w:jc w:val="center"/>
              <w:rPr>
                <w:rFonts w:ascii="Browallia New" w:eastAsia="Brush Script MT" w:hAnsi="Browallia New" w:cs="Browallia New"/>
                <w:sz w:val="10"/>
                <w:szCs w:val="10"/>
                <w:u w:val="single"/>
              </w:rPr>
            </w:pPr>
          </w:p>
        </w:tc>
        <w:tc>
          <w:tcPr>
            <w:tcW w:w="1657" w:type="dxa"/>
            <w:vAlign w:val="bottom"/>
          </w:tcPr>
          <w:p w14:paraId="659487E8" w14:textId="77777777" w:rsidR="00CF633F" w:rsidRPr="008D6328" w:rsidRDefault="00CF633F" w:rsidP="00630EF2">
            <w:pPr>
              <w:ind w:left="-126" w:right="-42"/>
              <w:jc w:val="center"/>
              <w:rPr>
                <w:rFonts w:ascii="Browallia New" w:hAnsi="Browallia New" w:cs="Browallia New"/>
                <w:snapToGrid w:val="0"/>
                <w:sz w:val="10"/>
                <w:szCs w:val="10"/>
                <w:u w:val="single"/>
                <w:lang w:eastAsia="th-TH"/>
              </w:rPr>
            </w:pPr>
          </w:p>
        </w:tc>
      </w:tr>
      <w:tr w:rsidR="00CF633F" w:rsidRPr="008D6328" w14:paraId="7673931A" w14:textId="77777777" w:rsidTr="00D11986">
        <w:trPr>
          <w:trHeight w:val="20"/>
        </w:trPr>
        <w:tc>
          <w:tcPr>
            <w:tcW w:w="3607" w:type="dxa"/>
            <w:vAlign w:val="bottom"/>
          </w:tcPr>
          <w:p w14:paraId="194BACAF" w14:textId="084B746B" w:rsidR="002B1935" w:rsidRPr="00D11986" w:rsidRDefault="00D11986" w:rsidP="00D11986">
            <w:pPr>
              <w:rPr>
                <w:rFonts w:ascii="Browallia New" w:hAnsi="Browallia New" w:cs="Browallia New"/>
                <w:sz w:val="26"/>
                <w:szCs w:val="26"/>
                <w:cs/>
              </w:rPr>
            </w:pPr>
            <w:r w:rsidRPr="00D11986">
              <w:rPr>
                <w:rFonts w:ascii="Browallia New" w:hAnsi="Browallia New" w:cs="Browallia New"/>
                <w:sz w:val="26"/>
                <w:szCs w:val="26"/>
              </w:rPr>
              <w:t>Trade and other current receivable</w:t>
            </w:r>
            <w:r w:rsidR="00A45F05">
              <w:rPr>
                <w:rFonts w:ascii="Browallia New" w:hAnsi="Browallia New" w:cs="Browallia New"/>
                <w:sz w:val="26"/>
                <w:szCs w:val="26"/>
              </w:rPr>
              <w:t>s</w:t>
            </w:r>
          </w:p>
        </w:tc>
        <w:tc>
          <w:tcPr>
            <w:tcW w:w="1373" w:type="dxa"/>
            <w:vAlign w:val="bottom"/>
          </w:tcPr>
          <w:p w14:paraId="072C6CCD" w14:textId="77777777" w:rsidR="00CF633F" w:rsidRPr="008D6328" w:rsidRDefault="00CF633F" w:rsidP="00630EF2">
            <w:pPr>
              <w:tabs>
                <w:tab w:val="decimal" w:pos="1176"/>
              </w:tabs>
              <w:ind w:right="29" w:hanging="17"/>
              <w:jc w:val="right"/>
              <w:rPr>
                <w:rFonts w:ascii="Browallia New" w:hAnsi="Browallia New" w:cs="Browallia New"/>
                <w:sz w:val="26"/>
                <w:szCs w:val="26"/>
              </w:rPr>
            </w:pPr>
          </w:p>
        </w:tc>
        <w:tc>
          <w:tcPr>
            <w:tcW w:w="1633" w:type="dxa"/>
            <w:vAlign w:val="bottom"/>
          </w:tcPr>
          <w:p w14:paraId="4E56A2ED" w14:textId="77777777" w:rsidR="00CF633F" w:rsidRPr="008D6328" w:rsidRDefault="00CF633F" w:rsidP="00630EF2">
            <w:pPr>
              <w:tabs>
                <w:tab w:val="decimal" w:pos="1176"/>
              </w:tabs>
              <w:ind w:right="29" w:hanging="17"/>
              <w:jc w:val="right"/>
              <w:rPr>
                <w:rFonts w:ascii="Browallia New" w:hAnsi="Browallia New" w:cs="Browallia New"/>
                <w:sz w:val="26"/>
                <w:szCs w:val="26"/>
              </w:rPr>
            </w:pPr>
          </w:p>
        </w:tc>
        <w:tc>
          <w:tcPr>
            <w:tcW w:w="1649" w:type="dxa"/>
            <w:vAlign w:val="bottom"/>
          </w:tcPr>
          <w:p w14:paraId="02BC1AFF" w14:textId="77777777" w:rsidR="00CF633F" w:rsidRPr="008D6328" w:rsidRDefault="00CF633F" w:rsidP="00630EF2">
            <w:pPr>
              <w:tabs>
                <w:tab w:val="decimal" w:pos="1176"/>
              </w:tabs>
              <w:ind w:right="29" w:hanging="17"/>
              <w:jc w:val="right"/>
              <w:rPr>
                <w:rFonts w:ascii="Browallia New" w:hAnsi="Browallia New" w:cs="Browallia New"/>
                <w:sz w:val="26"/>
                <w:szCs w:val="26"/>
                <w:cs/>
              </w:rPr>
            </w:pPr>
          </w:p>
        </w:tc>
        <w:tc>
          <w:tcPr>
            <w:tcW w:w="1657" w:type="dxa"/>
            <w:vAlign w:val="bottom"/>
          </w:tcPr>
          <w:p w14:paraId="05645DEA" w14:textId="77777777" w:rsidR="00CF633F" w:rsidRPr="008D6328" w:rsidRDefault="00CF633F" w:rsidP="00630EF2">
            <w:pPr>
              <w:tabs>
                <w:tab w:val="decimal" w:pos="1176"/>
              </w:tabs>
              <w:ind w:right="29" w:hanging="17"/>
              <w:jc w:val="right"/>
              <w:rPr>
                <w:rFonts w:ascii="Browallia New" w:eastAsia="Brush Script MT" w:hAnsi="Browallia New" w:cs="Browallia New"/>
                <w:sz w:val="26"/>
                <w:szCs w:val="26"/>
                <w:lang w:val="en-US" w:eastAsia="en-US"/>
              </w:rPr>
            </w:pPr>
          </w:p>
        </w:tc>
      </w:tr>
      <w:tr w:rsidR="00D11986" w:rsidRPr="008D6328" w14:paraId="6C4915FC" w14:textId="77777777" w:rsidTr="00D11986">
        <w:trPr>
          <w:trHeight w:val="20"/>
        </w:trPr>
        <w:tc>
          <w:tcPr>
            <w:tcW w:w="3607" w:type="dxa"/>
            <w:vAlign w:val="bottom"/>
          </w:tcPr>
          <w:p w14:paraId="4D95D97D" w14:textId="51BDED3C" w:rsidR="00D11986" w:rsidRPr="00D11986" w:rsidRDefault="00D11986" w:rsidP="00D11986">
            <w:pPr>
              <w:rPr>
                <w:rFonts w:ascii="Browallia New" w:hAnsi="Browallia New" w:cs="Browallia New"/>
                <w:sz w:val="26"/>
                <w:szCs w:val="26"/>
              </w:rPr>
            </w:pPr>
            <w:r w:rsidRPr="00D11986">
              <w:rPr>
                <w:rFonts w:ascii="Browallia New" w:hAnsi="Browallia New" w:cs="Browallia New"/>
                <w:sz w:val="26"/>
                <w:szCs w:val="26"/>
              </w:rPr>
              <w:t>Trade</w:t>
            </w:r>
            <w:r>
              <w:rPr>
                <w:rFonts w:ascii="Browallia New" w:hAnsi="Browallia New" w:cs="Browallia New"/>
                <w:sz w:val="26"/>
                <w:szCs w:val="26"/>
              </w:rPr>
              <w:t xml:space="preserve"> </w:t>
            </w:r>
            <w:r w:rsidRPr="00D11986">
              <w:rPr>
                <w:rFonts w:ascii="Browallia New" w:hAnsi="Browallia New" w:cs="Browallia New"/>
                <w:sz w:val="26"/>
                <w:szCs w:val="26"/>
              </w:rPr>
              <w:t>receivable</w:t>
            </w:r>
            <w:r w:rsidR="00A45F05">
              <w:rPr>
                <w:rFonts w:ascii="Browallia New" w:hAnsi="Browallia New" w:cs="Browallia New"/>
                <w:sz w:val="26"/>
                <w:szCs w:val="26"/>
              </w:rPr>
              <w:t>s</w:t>
            </w:r>
          </w:p>
        </w:tc>
        <w:tc>
          <w:tcPr>
            <w:tcW w:w="1373" w:type="dxa"/>
            <w:vAlign w:val="bottom"/>
          </w:tcPr>
          <w:p w14:paraId="08C5683B" w14:textId="77777777" w:rsidR="00D11986" w:rsidRPr="008D6328" w:rsidRDefault="00D11986" w:rsidP="00630EF2">
            <w:pPr>
              <w:tabs>
                <w:tab w:val="decimal" w:pos="1176"/>
              </w:tabs>
              <w:ind w:right="29" w:hanging="17"/>
              <w:jc w:val="right"/>
              <w:rPr>
                <w:rFonts w:ascii="Browallia New" w:hAnsi="Browallia New" w:cs="Browallia New"/>
                <w:sz w:val="26"/>
                <w:szCs w:val="26"/>
              </w:rPr>
            </w:pPr>
          </w:p>
        </w:tc>
        <w:tc>
          <w:tcPr>
            <w:tcW w:w="1633" w:type="dxa"/>
            <w:vAlign w:val="bottom"/>
          </w:tcPr>
          <w:p w14:paraId="183C4E6B" w14:textId="77777777" w:rsidR="00D11986" w:rsidRPr="008D6328" w:rsidRDefault="00D11986" w:rsidP="00630EF2">
            <w:pPr>
              <w:tabs>
                <w:tab w:val="decimal" w:pos="1176"/>
              </w:tabs>
              <w:ind w:right="29" w:hanging="17"/>
              <w:jc w:val="right"/>
              <w:rPr>
                <w:rFonts w:ascii="Browallia New" w:hAnsi="Browallia New" w:cs="Browallia New"/>
                <w:sz w:val="26"/>
                <w:szCs w:val="26"/>
              </w:rPr>
            </w:pPr>
          </w:p>
        </w:tc>
        <w:tc>
          <w:tcPr>
            <w:tcW w:w="1649" w:type="dxa"/>
            <w:vAlign w:val="bottom"/>
          </w:tcPr>
          <w:p w14:paraId="5C990E13" w14:textId="77777777" w:rsidR="00D11986" w:rsidRPr="008D6328" w:rsidRDefault="00D11986" w:rsidP="00630EF2">
            <w:pPr>
              <w:tabs>
                <w:tab w:val="decimal" w:pos="1176"/>
              </w:tabs>
              <w:ind w:right="29" w:hanging="17"/>
              <w:jc w:val="right"/>
              <w:rPr>
                <w:rFonts w:ascii="Browallia New" w:hAnsi="Browallia New" w:cs="Browallia New"/>
                <w:sz w:val="26"/>
                <w:szCs w:val="26"/>
                <w:cs/>
              </w:rPr>
            </w:pPr>
          </w:p>
        </w:tc>
        <w:tc>
          <w:tcPr>
            <w:tcW w:w="1657" w:type="dxa"/>
            <w:vAlign w:val="bottom"/>
          </w:tcPr>
          <w:p w14:paraId="76BDD95F" w14:textId="77777777" w:rsidR="00D11986" w:rsidRPr="008D6328" w:rsidRDefault="00D11986" w:rsidP="00630EF2">
            <w:pPr>
              <w:tabs>
                <w:tab w:val="decimal" w:pos="1176"/>
              </w:tabs>
              <w:ind w:right="29" w:hanging="17"/>
              <w:jc w:val="right"/>
              <w:rPr>
                <w:rFonts w:ascii="Browallia New" w:eastAsia="Brush Script MT" w:hAnsi="Browallia New" w:cs="Browallia New"/>
                <w:sz w:val="26"/>
                <w:szCs w:val="26"/>
                <w:lang w:val="en-US" w:eastAsia="en-US"/>
              </w:rPr>
            </w:pPr>
          </w:p>
        </w:tc>
      </w:tr>
      <w:tr w:rsidR="00CE7F77" w:rsidRPr="008D6328" w14:paraId="71F07C4D" w14:textId="77777777" w:rsidTr="00D11986">
        <w:trPr>
          <w:trHeight w:val="20"/>
        </w:trPr>
        <w:tc>
          <w:tcPr>
            <w:tcW w:w="3607" w:type="dxa"/>
          </w:tcPr>
          <w:p w14:paraId="1447D0B6" w14:textId="11414441" w:rsidR="00CE7F77" w:rsidRPr="008D6328" w:rsidRDefault="00CE7F77" w:rsidP="00CE7F77">
            <w:pPr>
              <w:ind w:left="234"/>
              <w:rPr>
                <w:rFonts w:ascii="Browallia New" w:hAnsi="Browallia New" w:cs="Browallia New"/>
                <w:sz w:val="26"/>
                <w:szCs w:val="26"/>
                <w:cs/>
              </w:rPr>
            </w:pPr>
            <w:r w:rsidRPr="008D6328">
              <w:rPr>
                <w:rFonts w:ascii="Browallia New" w:hAnsi="Browallia New" w:cs="Browallia New"/>
                <w:sz w:val="26"/>
                <w:szCs w:val="26"/>
                <w:cs/>
              </w:rPr>
              <w:t>Other</w:t>
            </w:r>
            <w:r w:rsidRPr="008D6328">
              <w:rPr>
                <w:rFonts w:ascii="Browallia New" w:hAnsi="Browallia New" w:cs="Browallia New"/>
                <w:sz w:val="26"/>
                <w:szCs w:val="26"/>
              </w:rPr>
              <w:t>s</w:t>
            </w:r>
          </w:p>
        </w:tc>
        <w:tc>
          <w:tcPr>
            <w:tcW w:w="1373" w:type="dxa"/>
            <w:tcBorders>
              <w:top w:val="nil"/>
              <w:left w:val="nil"/>
              <w:right w:val="nil"/>
            </w:tcBorders>
          </w:tcPr>
          <w:p w14:paraId="221E9057" w14:textId="25A72FC6" w:rsidR="00CE7F77" w:rsidRPr="008D6328" w:rsidRDefault="00CE7F77" w:rsidP="00CE7F77">
            <w:pPr>
              <w:tabs>
                <w:tab w:val="decimal" w:pos="1176"/>
              </w:tabs>
              <w:ind w:right="43" w:hanging="17"/>
              <w:jc w:val="right"/>
              <w:rPr>
                <w:rFonts w:ascii="Browallia New" w:eastAsia="Brush Script MT" w:hAnsi="Browallia New" w:cs="Browallia New"/>
                <w:sz w:val="26"/>
                <w:szCs w:val="26"/>
              </w:rPr>
            </w:pPr>
            <w:r w:rsidRPr="008D6328">
              <w:rPr>
                <w:rFonts w:ascii="Browallia New" w:hAnsi="Browallia New" w:cs="Browallia New"/>
                <w:sz w:val="26"/>
                <w:szCs w:val="26"/>
                <w:cs/>
              </w:rPr>
              <w:t>8</w:t>
            </w:r>
            <w:r w:rsidR="002B1935" w:rsidRPr="008D6328">
              <w:rPr>
                <w:rFonts w:ascii="Browallia New" w:hAnsi="Browallia New" w:cs="Browallia New"/>
                <w:sz w:val="26"/>
                <w:szCs w:val="26"/>
              </w:rPr>
              <w:t>2,930,776</w:t>
            </w:r>
          </w:p>
        </w:tc>
        <w:tc>
          <w:tcPr>
            <w:tcW w:w="1633" w:type="dxa"/>
            <w:tcBorders>
              <w:top w:val="nil"/>
              <w:left w:val="nil"/>
              <w:right w:val="nil"/>
            </w:tcBorders>
            <w:vAlign w:val="bottom"/>
          </w:tcPr>
          <w:p w14:paraId="09941241" w14:textId="07A3F961" w:rsidR="00CE7F77" w:rsidRPr="008D6328" w:rsidRDefault="00CE7F77" w:rsidP="00CE7F77">
            <w:pPr>
              <w:tabs>
                <w:tab w:val="decimal" w:pos="1176"/>
              </w:tabs>
              <w:ind w:right="43" w:hanging="17"/>
              <w:jc w:val="right"/>
              <w:rPr>
                <w:rFonts w:ascii="Browallia New" w:eastAsia="Brush Script MT" w:hAnsi="Browallia New" w:cs="Browallia New"/>
                <w:sz w:val="26"/>
                <w:szCs w:val="26"/>
              </w:rPr>
            </w:pPr>
            <w:r w:rsidRPr="008D6328">
              <w:rPr>
                <w:rFonts w:ascii="Browallia New" w:eastAsia="Brush Script MT" w:hAnsi="Browallia New" w:cs="Browallia New"/>
                <w:sz w:val="26"/>
                <w:szCs w:val="26"/>
              </w:rPr>
              <w:t>97,75</w:t>
            </w:r>
            <w:r w:rsidR="00F22327" w:rsidRPr="008D6328">
              <w:rPr>
                <w:rFonts w:ascii="Browallia New" w:eastAsia="Brush Script MT" w:hAnsi="Browallia New" w:cs="Browallia New"/>
                <w:sz w:val="26"/>
                <w:szCs w:val="26"/>
              </w:rPr>
              <w:t>3,651</w:t>
            </w:r>
          </w:p>
        </w:tc>
        <w:tc>
          <w:tcPr>
            <w:tcW w:w="1649" w:type="dxa"/>
            <w:tcBorders>
              <w:top w:val="nil"/>
              <w:left w:val="nil"/>
              <w:right w:val="nil"/>
            </w:tcBorders>
          </w:tcPr>
          <w:p w14:paraId="0D60DDD2" w14:textId="3CACBC64" w:rsidR="00CE7F77" w:rsidRPr="008D6328" w:rsidRDefault="00CE7F77" w:rsidP="00CE7F77">
            <w:pPr>
              <w:tabs>
                <w:tab w:val="decimal" w:pos="1176"/>
              </w:tabs>
              <w:ind w:right="43" w:hanging="17"/>
              <w:jc w:val="right"/>
              <w:rPr>
                <w:rFonts w:ascii="Browallia New" w:eastAsia="Brush Script MT" w:hAnsi="Browallia New" w:cs="Browallia New"/>
                <w:sz w:val="26"/>
                <w:szCs w:val="26"/>
              </w:rPr>
            </w:pPr>
            <w:r w:rsidRPr="008D6328">
              <w:rPr>
                <w:rFonts w:ascii="Browallia New" w:hAnsi="Browallia New" w:cs="Browallia New"/>
                <w:sz w:val="26"/>
                <w:szCs w:val="26"/>
                <w:cs/>
              </w:rPr>
              <w:t>8</w:t>
            </w:r>
            <w:r w:rsidR="00F27954">
              <w:rPr>
                <w:rFonts w:ascii="Browallia New" w:hAnsi="Browallia New" w:cs="Browallia New"/>
                <w:sz w:val="26"/>
                <w:szCs w:val="26"/>
              </w:rPr>
              <w:t>2</w:t>
            </w:r>
            <w:r w:rsidRPr="008D6328">
              <w:rPr>
                <w:rFonts w:ascii="Browallia New" w:hAnsi="Browallia New" w:cs="Browallia New"/>
                <w:sz w:val="26"/>
                <w:szCs w:val="26"/>
              </w:rPr>
              <w:t>,</w:t>
            </w:r>
            <w:r w:rsidRPr="008D6328">
              <w:rPr>
                <w:rFonts w:ascii="Browallia New" w:hAnsi="Browallia New" w:cs="Browallia New"/>
                <w:sz w:val="26"/>
                <w:szCs w:val="26"/>
                <w:cs/>
              </w:rPr>
              <w:t>9</w:t>
            </w:r>
            <w:r w:rsidR="00F22327" w:rsidRPr="008D6328">
              <w:rPr>
                <w:rFonts w:ascii="Browallia New" w:hAnsi="Browallia New" w:cs="Browallia New"/>
                <w:sz w:val="26"/>
                <w:szCs w:val="26"/>
              </w:rPr>
              <w:t>30,776</w:t>
            </w:r>
          </w:p>
        </w:tc>
        <w:tc>
          <w:tcPr>
            <w:tcW w:w="1657" w:type="dxa"/>
            <w:tcBorders>
              <w:top w:val="nil"/>
              <w:left w:val="nil"/>
              <w:right w:val="nil"/>
            </w:tcBorders>
            <w:vAlign w:val="bottom"/>
          </w:tcPr>
          <w:p w14:paraId="582A8300" w14:textId="57940EB5" w:rsidR="00CE7F77" w:rsidRPr="008D6328" w:rsidRDefault="00CE7F77" w:rsidP="00CE7F77">
            <w:pPr>
              <w:tabs>
                <w:tab w:val="decimal" w:pos="1176"/>
              </w:tabs>
              <w:ind w:right="43" w:hanging="17"/>
              <w:jc w:val="right"/>
              <w:rPr>
                <w:rFonts w:ascii="Browallia New" w:eastAsia="Brush Script MT" w:hAnsi="Browallia New" w:cs="Browallia New"/>
                <w:sz w:val="26"/>
                <w:szCs w:val="26"/>
              </w:rPr>
            </w:pPr>
            <w:r w:rsidRPr="008D6328">
              <w:rPr>
                <w:rFonts w:ascii="Browallia New" w:eastAsia="Brush Script MT" w:hAnsi="Browallia New" w:cs="Browallia New"/>
                <w:sz w:val="26"/>
                <w:szCs w:val="26"/>
              </w:rPr>
              <w:t>97,75</w:t>
            </w:r>
            <w:r w:rsidR="00F22327" w:rsidRPr="008D6328">
              <w:rPr>
                <w:rFonts w:ascii="Browallia New" w:eastAsia="Brush Script MT" w:hAnsi="Browallia New" w:cs="Browallia New"/>
                <w:sz w:val="26"/>
                <w:szCs w:val="26"/>
              </w:rPr>
              <w:t>3,651</w:t>
            </w:r>
          </w:p>
        </w:tc>
      </w:tr>
      <w:tr w:rsidR="00CE7F77" w:rsidRPr="008D6328" w14:paraId="1EA288C8" w14:textId="77777777" w:rsidTr="00D11986">
        <w:trPr>
          <w:trHeight w:val="448"/>
        </w:trPr>
        <w:tc>
          <w:tcPr>
            <w:tcW w:w="3607" w:type="dxa"/>
            <w:vAlign w:val="bottom"/>
          </w:tcPr>
          <w:p w14:paraId="31DD85FE" w14:textId="37E157E4" w:rsidR="00CE7F77" w:rsidRPr="008D6328" w:rsidRDefault="00CE7F77" w:rsidP="00CE7F77">
            <w:pPr>
              <w:rPr>
                <w:rFonts w:ascii="Browallia New" w:hAnsi="Browallia New" w:cs="Browallia New"/>
                <w:sz w:val="26"/>
                <w:szCs w:val="26"/>
                <w:cs/>
              </w:rPr>
            </w:pPr>
            <w:r w:rsidRPr="008D6328">
              <w:rPr>
                <w:rFonts w:ascii="Browallia New" w:hAnsi="Browallia New" w:cs="Browallia New"/>
                <w:sz w:val="26"/>
                <w:szCs w:val="26"/>
                <w:u w:val="single"/>
              </w:rPr>
              <w:t>Less</w:t>
            </w:r>
            <w:r w:rsidRPr="008D6328">
              <w:rPr>
                <w:rFonts w:ascii="Browallia New" w:hAnsi="Browallia New" w:cs="Browallia New"/>
                <w:sz w:val="26"/>
                <w:szCs w:val="26"/>
              </w:rPr>
              <w:t xml:space="preserve"> Allowance for expected credit loss</w:t>
            </w:r>
          </w:p>
        </w:tc>
        <w:tc>
          <w:tcPr>
            <w:tcW w:w="1373" w:type="dxa"/>
            <w:tcBorders>
              <w:top w:val="nil"/>
              <w:left w:val="nil"/>
              <w:bottom w:val="single" w:sz="4" w:space="0" w:color="auto"/>
              <w:right w:val="nil"/>
            </w:tcBorders>
            <w:vAlign w:val="bottom"/>
          </w:tcPr>
          <w:p w14:paraId="1A6A2A08" w14:textId="491FDC9F" w:rsidR="00CE7F77" w:rsidRPr="008D6328" w:rsidRDefault="00CE7F77" w:rsidP="00CE7F77">
            <w:pPr>
              <w:tabs>
                <w:tab w:val="decimal" w:pos="1163"/>
              </w:tabs>
              <w:ind w:right="29" w:hanging="17"/>
              <w:jc w:val="right"/>
              <w:rPr>
                <w:rFonts w:ascii="Browallia New" w:eastAsia="Brush Script MT" w:hAnsi="Browallia New" w:cs="Browallia New"/>
                <w:sz w:val="26"/>
                <w:szCs w:val="26"/>
              </w:rPr>
            </w:pPr>
            <w:r w:rsidRPr="008D6328">
              <w:rPr>
                <w:rFonts w:ascii="Browallia New" w:hAnsi="Browallia New" w:cs="Browallia New"/>
                <w:sz w:val="26"/>
                <w:szCs w:val="26"/>
                <w:cs/>
              </w:rPr>
              <w:t>(</w:t>
            </w:r>
            <w:r w:rsidRPr="008D6328">
              <w:rPr>
                <w:rFonts w:ascii="Browallia New" w:hAnsi="Browallia New" w:cs="Browallia New"/>
                <w:sz w:val="26"/>
                <w:szCs w:val="26"/>
              </w:rPr>
              <w:t>2</w:t>
            </w:r>
            <w:r w:rsidR="002B1935" w:rsidRPr="008D6328">
              <w:rPr>
                <w:rFonts w:ascii="Browallia New" w:hAnsi="Browallia New" w:cs="Browallia New"/>
                <w:sz w:val="26"/>
                <w:szCs w:val="26"/>
              </w:rPr>
              <w:t>9,413,050</w:t>
            </w:r>
            <w:r w:rsidRPr="008D6328">
              <w:rPr>
                <w:rFonts w:ascii="Browallia New" w:hAnsi="Browallia New" w:cs="Browallia New"/>
                <w:sz w:val="26"/>
                <w:szCs w:val="26"/>
                <w:cs/>
              </w:rPr>
              <w:t>)</w:t>
            </w:r>
          </w:p>
        </w:tc>
        <w:tc>
          <w:tcPr>
            <w:tcW w:w="1633" w:type="dxa"/>
            <w:tcBorders>
              <w:left w:val="nil"/>
              <w:bottom w:val="single" w:sz="4" w:space="0" w:color="000000"/>
              <w:right w:val="nil"/>
            </w:tcBorders>
            <w:vAlign w:val="bottom"/>
          </w:tcPr>
          <w:p w14:paraId="75CE1092" w14:textId="11D31679" w:rsidR="00CE7F77" w:rsidRPr="008D6328" w:rsidRDefault="00CE7F77" w:rsidP="00CE7F77">
            <w:pPr>
              <w:tabs>
                <w:tab w:val="decimal" w:pos="1176"/>
              </w:tabs>
              <w:ind w:right="29" w:hanging="17"/>
              <w:jc w:val="right"/>
              <w:rPr>
                <w:rFonts w:ascii="Browallia New" w:eastAsia="Brush Script MT" w:hAnsi="Browallia New" w:cs="Browallia New"/>
                <w:sz w:val="26"/>
                <w:szCs w:val="26"/>
                <w:lang w:val="en-US" w:eastAsia="en-US"/>
              </w:rPr>
            </w:pPr>
            <w:r w:rsidRPr="008D6328">
              <w:rPr>
                <w:rFonts w:ascii="Browallia New" w:hAnsi="Browallia New" w:cs="Browallia New"/>
                <w:sz w:val="26"/>
                <w:szCs w:val="26"/>
              </w:rPr>
              <w:t>(36,13</w:t>
            </w:r>
            <w:r w:rsidR="00F22327" w:rsidRPr="008D6328">
              <w:rPr>
                <w:rFonts w:ascii="Browallia New" w:hAnsi="Browallia New" w:cs="Browallia New"/>
                <w:sz w:val="26"/>
                <w:szCs w:val="26"/>
              </w:rPr>
              <w:t>2,977</w:t>
            </w:r>
            <w:r w:rsidRPr="008D6328">
              <w:rPr>
                <w:rFonts w:ascii="Browallia New" w:hAnsi="Browallia New" w:cs="Browallia New"/>
                <w:sz w:val="26"/>
                <w:szCs w:val="26"/>
              </w:rPr>
              <w:t>)</w:t>
            </w:r>
          </w:p>
        </w:tc>
        <w:tc>
          <w:tcPr>
            <w:tcW w:w="1649" w:type="dxa"/>
            <w:tcBorders>
              <w:top w:val="nil"/>
              <w:left w:val="nil"/>
              <w:bottom w:val="single" w:sz="4" w:space="0" w:color="auto"/>
              <w:right w:val="nil"/>
            </w:tcBorders>
            <w:vAlign w:val="bottom"/>
          </w:tcPr>
          <w:p w14:paraId="31BA4C30" w14:textId="61C9394F" w:rsidR="00CE7F77" w:rsidRPr="008D6328" w:rsidRDefault="00CE7F77" w:rsidP="00CE7F77">
            <w:pPr>
              <w:tabs>
                <w:tab w:val="decimal" w:pos="1176"/>
              </w:tabs>
              <w:ind w:right="29" w:hanging="17"/>
              <w:jc w:val="right"/>
              <w:rPr>
                <w:rFonts w:ascii="Browallia New" w:eastAsia="Brush Script MT" w:hAnsi="Browallia New" w:cs="Browallia New"/>
                <w:sz w:val="26"/>
                <w:szCs w:val="26"/>
              </w:rPr>
            </w:pPr>
            <w:r w:rsidRPr="008D6328">
              <w:rPr>
                <w:rFonts w:ascii="Browallia New" w:hAnsi="Browallia New" w:cs="Browallia New"/>
                <w:sz w:val="26"/>
                <w:szCs w:val="26"/>
                <w:cs/>
              </w:rPr>
              <w:t>(</w:t>
            </w:r>
            <w:r w:rsidR="00F22327" w:rsidRPr="008D6328">
              <w:rPr>
                <w:rFonts w:ascii="Browallia New" w:hAnsi="Browallia New" w:cs="Browallia New"/>
                <w:sz w:val="26"/>
                <w:szCs w:val="26"/>
              </w:rPr>
              <w:t>29,413,050</w:t>
            </w:r>
            <w:r w:rsidRPr="008D6328">
              <w:rPr>
                <w:rFonts w:ascii="Browallia New" w:hAnsi="Browallia New" w:cs="Browallia New"/>
                <w:sz w:val="26"/>
                <w:szCs w:val="26"/>
                <w:cs/>
              </w:rPr>
              <w:t>)</w:t>
            </w:r>
          </w:p>
        </w:tc>
        <w:tc>
          <w:tcPr>
            <w:tcW w:w="1657" w:type="dxa"/>
            <w:tcBorders>
              <w:left w:val="nil"/>
              <w:bottom w:val="single" w:sz="4" w:space="0" w:color="000000"/>
              <w:right w:val="nil"/>
            </w:tcBorders>
            <w:vAlign w:val="bottom"/>
          </w:tcPr>
          <w:p w14:paraId="3565D4D4" w14:textId="0D5856AB" w:rsidR="00CE7F77" w:rsidRPr="008D6328" w:rsidRDefault="00CE7F77" w:rsidP="00CE7F77">
            <w:pPr>
              <w:tabs>
                <w:tab w:val="decimal" w:pos="1176"/>
              </w:tabs>
              <w:ind w:right="29" w:hanging="17"/>
              <w:jc w:val="right"/>
              <w:rPr>
                <w:rFonts w:ascii="Browallia New" w:eastAsia="Brush Script MT" w:hAnsi="Browallia New" w:cs="Browallia New"/>
                <w:sz w:val="26"/>
                <w:szCs w:val="26"/>
                <w:lang w:val="en-US" w:eastAsia="en-US"/>
              </w:rPr>
            </w:pPr>
            <w:r w:rsidRPr="008D6328">
              <w:rPr>
                <w:rFonts w:ascii="Browallia New" w:eastAsia="Brush Script MT" w:hAnsi="Browallia New" w:cs="Browallia New"/>
                <w:sz w:val="26"/>
                <w:szCs w:val="26"/>
              </w:rPr>
              <w:t>(</w:t>
            </w:r>
            <w:r w:rsidRPr="008D6328">
              <w:rPr>
                <w:rFonts w:ascii="Browallia New" w:eastAsia="Brush Script MT" w:hAnsi="Browallia New" w:cs="Browallia New"/>
                <w:sz w:val="26"/>
                <w:szCs w:val="26"/>
                <w:lang w:val="en-US"/>
              </w:rPr>
              <w:t>36,13</w:t>
            </w:r>
            <w:r w:rsidR="00F22327" w:rsidRPr="008D6328">
              <w:rPr>
                <w:rFonts w:ascii="Browallia New" w:eastAsia="Brush Script MT" w:hAnsi="Browallia New" w:cs="Browallia New"/>
                <w:sz w:val="26"/>
                <w:szCs w:val="26"/>
                <w:lang w:val="en-US"/>
              </w:rPr>
              <w:t>2,977</w:t>
            </w:r>
            <w:r w:rsidRPr="008D6328">
              <w:rPr>
                <w:rFonts w:ascii="Browallia New" w:eastAsia="Brush Script MT" w:hAnsi="Browallia New" w:cs="Browallia New"/>
                <w:sz w:val="26"/>
                <w:szCs w:val="26"/>
              </w:rPr>
              <w:t>)</w:t>
            </w:r>
          </w:p>
        </w:tc>
      </w:tr>
      <w:tr w:rsidR="00630EF2" w:rsidRPr="008D6328" w14:paraId="0671D959" w14:textId="77777777" w:rsidTr="00D11986">
        <w:trPr>
          <w:trHeight w:val="20"/>
        </w:trPr>
        <w:tc>
          <w:tcPr>
            <w:tcW w:w="3607" w:type="dxa"/>
            <w:vAlign w:val="bottom"/>
          </w:tcPr>
          <w:p w14:paraId="5C662A3C" w14:textId="7722AB0A" w:rsidR="00630EF2" w:rsidRPr="008D6328" w:rsidRDefault="00AD0138" w:rsidP="00AD0138">
            <w:pPr>
              <w:tabs>
                <w:tab w:val="left" w:pos="275"/>
              </w:tabs>
              <w:rPr>
                <w:rFonts w:ascii="Browallia New" w:hAnsi="Browallia New" w:cs="Browallia New"/>
                <w:sz w:val="26"/>
                <w:szCs w:val="26"/>
                <w:cs/>
              </w:rPr>
            </w:pPr>
            <w:r w:rsidRPr="008D6328">
              <w:rPr>
                <w:rFonts w:ascii="Browallia New" w:hAnsi="Browallia New" w:cs="Browallia New"/>
                <w:sz w:val="26"/>
                <w:szCs w:val="26"/>
              </w:rPr>
              <w:t xml:space="preserve">  </w:t>
            </w:r>
            <w:r w:rsidR="00506AFF" w:rsidRPr="008D6328">
              <w:rPr>
                <w:rFonts w:ascii="Browallia New" w:hAnsi="Browallia New" w:cs="Browallia New"/>
                <w:sz w:val="26"/>
                <w:szCs w:val="26"/>
                <w:cs/>
              </w:rPr>
              <w:t xml:space="preserve">    </w:t>
            </w:r>
            <w:r w:rsidRPr="008D6328">
              <w:rPr>
                <w:rFonts w:ascii="Browallia New" w:hAnsi="Browallia New" w:cs="Browallia New"/>
                <w:sz w:val="26"/>
                <w:szCs w:val="26"/>
              </w:rPr>
              <w:t xml:space="preserve"> </w:t>
            </w:r>
            <w:r w:rsidR="00630EF2" w:rsidRPr="008D6328">
              <w:rPr>
                <w:rFonts w:ascii="Browallia New" w:hAnsi="Browallia New" w:cs="Browallia New"/>
                <w:sz w:val="26"/>
                <w:szCs w:val="26"/>
              </w:rPr>
              <w:t xml:space="preserve">Total </w:t>
            </w:r>
            <w:r w:rsidR="00D11986">
              <w:rPr>
                <w:rFonts w:ascii="Browallia New" w:hAnsi="Browallia New" w:cs="Browallia New"/>
                <w:sz w:val="26"/>
                <w:szCs w:val="26"/>
              </w:rPr>
              <w:t>t</w:t>
            </w:r>
            <w:r w:rsidR="00630EF2" w:rsidRPr="008D6328">
              <w:rPr>
                <w:rFonts w:ascii="Browallia New" w:hAnsi="Browallia New" w:cs="Browallia New"/>
                <w:sz w:val="26"/>
                <w:szCs w:val="26"/>
              </w:rPr>
              <w:t>rade receivables</w:t>
            </w:r>
          </w:p>
        </w:tc>
        <w:tc>
          <w:tcPr>
            <w:tcW w:w="1373" w:type="dxa"/>
            <w:tcBorders>
              <w:top w:val="single" w:sz="4" w:space="0" w:color="auto"/>
              <w:left w:val="nil"/>
              <w:right w:val="nil"/>
            </w:tcBorders>
          </w:tcPr>
          <w:p w14:paraId="566F27DF" w14:textId="66BF53B9" w:rsidR="00630EF2" w:rsidRPr="008D6328" w:rsidRDefault="002B1935" w:rsidP="00630EF2">
            <w:pPr>
              <w:tabs>
                <w:tab w:val="decimal" w:pos="1176"/>
              </w:tabs>
              <w:ind w:right="43" w:hanging="17"/>
              <w:jc w:val="right"/>
              <w:rPr>
                <w:rFonts w:ascii="Browallia New" w:eastAsia="Brush Script MT" w:hAnsi="Browallia New" w:cs="Browallia New"/>
                <w:sz w:val="26"/>
                <w:szCs w:val="26"/>
                <w:lang w:val="en-US"/>
              </w:rPr>
            </w:pPr>
            <w:r w:rsidRPr="008D6328">
              <w:rPr>
                <w:rFonts w:ascii="Browallia New" w:hAnsi="Browallia New" w:cs="Browallia New"/>
                <w:sz w:val="26"/>
                <w:szCs w:val="26"/>
              </w:rPr>
              <w:t>53,517,726</w:t>
            </w:r>
          </w:p>
        </w:tc>
        <w:tc>
          <w:tcPr>
            <w:tcW w:w="1633" w:type="dxa"/>
            <w:tcBorders>
              <w:top w:val="single" w:sz="4" w:space="0" w:color="000000"/>
              <w:left w:val="nil"/>
              <w:right w:val="nil"/>
            </w:tcBorders>
            <w:vAlign w:val="bottom"/>
          </w:tcPr>
          <w:p w14:paraId="01597B52" w14:textId="67E2E7C5" w:rsidR="00630EF2" w:rsidRPr="008D6328" w:rsidRDefault="00630EF2" w:rsidP="00630EF2">
            <w:pPr>
              <w:tabs>
                <w:tab w:val="decimal" w:pos="1176"/>
              </w:tabs>
              <w:ind w:right="43" w:hanging="17"/>
              <w:jc w:val="right"/>
              <w:rPr>
                <w:rFonts w:ascii="Browallia New" w:eastAsia="Brush Script MT" w:hAnsi="Browallia New" w:cs="Browallia New"/>
                <w:sz w:val="26"/>
                <w:szCs w:val="26"/>
              </w:rPr>
            </w:pPr>
            <w:r w:rsidRPr="008D6328">
              <w:rPr>
                <w:rFonts w:ascii="Browallia New" w:eastAsia="Brush Script MT" w:hAnsi="Browallia New" w:cs="Browallia New"/>
                <w:sz w:val="26"/>
                <w:szCs w:val="26"/>
              </w:rPr>
              <w:t>61,62</w:t>
            </w:r>
            <w:r w:rsidR="00F22327" w:rsidRPr="008D6328">
              <w:rPr>
                <w:rFonts w:ascii="Browallia New" w:eastAsia="Brush Script MT" w:hAnsi="Browallia New" w:cs="Browallia New"/>
                <w:sz w:val="26"/>
                <w:szCs w:val="26"/>
              </w:rPr>
              <w:t>0,674</w:t>
            </w:r>
          </w:p>
        </w:tc>
        <w:tc>
          <w:tcPr>
            <w:tcW w:w="1649" w:type="dxa"/>
            <w:tcBorders>
              <w:top w:val="single" w:sz="4" w:space="0" w:color="auto"/>
              <w:left w:val="nil"/>
              <w:right w:val="nil"/>
            </w:tcBorders>
          </w:tcPr>
          <w:p w14:paraId="0A5C9A50" w14:textId="49C41B6C" w:rsidR="00630EF2" w:rsidRPr="008D6328" w:rsidRDefault="00F22327" w:rsidP="00630EF2">
            <w:pPr>
              <w:tabs>
                <w:tab w:val="decimal" w:pos="1176"/>
              </w:tabs>
              <w:ind w:right="43" w:hanging="17"/>
              <w:jc w:val="right"/>
              <w:rPr>
                <w:rFonts w:ascii="Browallia New" w:eastAsia="Brush Script MT" w:hAnsi="Browallia New" w:cs="Browallia New"/>
                <w:sz w:val="26"/>
                <w:szCs w:val="26"/>
                <w:cs/>
              </w:rPr>
            </w:pPr>
            <w:r w:rsidRPr="008D6328">
              <w:rPr>
                <w:rFonts w:ascii="Browallia New" w:hAnsi="Browallia New" w:cs="Browallia New"/>
                <w:sz w:val="26"/>
                <w:szCs w:val="26"/>
              </w:rPr>
              <w:t>53,517,726</w:t>
            </w:r>
          </w:p>
        </w:tc>
        <w:tc>
          <w:tcPr>
            <w:tcW w:w="1657" w:type="dxa"/>
            <w:tcBorders>
              <w:top w:val="single" w:sz="4" w:space="0" w:color="000000"/>
              <w:left w:val="nil"/>
              <w:right w:val="nil"/>
            </w:tcBorders>
            <w:vAlign w:val="bottom"/>
          </w:tcPr>
          <w:p w14:paraId="1D98B559" w14:textId="2E758BA3" w:rsidR="00630EF2" w:rsidRPr="008D6328" w:rsidRDefault="00630EF2" w:rsidP="00630EF2">
            <w:pPr>
              <w:tabs>
                <w:tab w:val="decimal" w:pos="1176"/>
              </w:tabs>
              <w:ind w:right="43" w:hanging="17"/>
              <w:jc w:val="right"/>
              <w:rPr>
                <w:rFonts w:ascii="Browallia New" w:eastAsia="Brush Script MT" w:hAnsi="Browallia New" w:cs="Browallia New"/>
                <w:sz w:val="26"/>
                <w:szCs w:val="26"/>
              </w:rPr>
            </w:pPr>
            <w:r w:rsidRPr="008D6328">
              <w:rPr>
                <w:rFonts w:ascii="Browallia New" w:eastAsia="Brush Script MT" w:hAnsi="Browallia New" w:cs="Browallia New"/>
                <w:sz w:val="26"/>
                <w:szCs w:val="26"/>
              </w:rPr>
              <w:t>61,62</w:t>
            </w:r>
            <w:r w:rsidR="00F22327" w:rsidRPr="008D6328">
              <w:rPr>
                <w:rFonts w:ascii="Browallia New" w:eastAsia="Brush Script MT" w:hAnsi="Browallia New" w:cs="Browallia New"/>
                <w:sz w:val="26"/>
                <w:szCs w:val="26"/>
              </w:rPr>
              <w:t>0,674</w:t>
            </w:r>
          </w:p>
        </w:tc>
      </w:tr>
      <w:tr w:rsidR="00506AFF" w:rsidRPr="00692717" w14:paraId="4258C3D0" w14:textId="77777777" w:rsidTr="00D11986">
        <w:trPr>
          <w:trHeight w:val="20"/>
        </w:trPr>
        <w:tc>
          <w:tcPr>
            <w:tcW w:w="3607" w:type="dxa"/>
            <w:vAlign w:val="bottom"/>
          </w:tcPr>
          <w:p w14:paraId="0ADF65C1" w14:textId="77777777" w:rsidR="00506AFF" w:rsidRPr="00692717" w:rsidRDefault="00506AFF" w:rsidP="00AD0138">
            <w:pPr>
              <w:tabs>
                <w:tab w:val="left" w:pos="275"/>
              </w:tabs>
              <w:rPr>
                <w:rFonts w:ascii="Browallia New" w:hAnsi="Browallia New" w:cs="Browallia New"/>
                <w:sz w:val="16"/>
                <w:szCs w:val="16"/>
              </w:rPr>
            </w:pPr>
          </w:p>
        </w:tc>
        <w:tc>
          <w:tcPr>
            <w:tcW w:w="1373" w:type="dxa"/>
            <w:tcBorders>
              <w:left w:val="nil"/>
              <w:right w:val="nil"/>
            </w:tcBorders>
          </w:tcPr>
          <w:p w14:paraId="374F60A0" w14:textId="77777777" w:rsidR="00506AFF" w:rsidRPr="00692717" w:rsidRDefault="00506AFF" w:rsidP="00630EF2">
            <w:pPr>
              <w:tabs>
                <w:tab w:val="decimal" w:pos="1176"/>
              </w:tabs>
              <w:ind w:right="43" w:hanging="17"/>
              <w:jc w:val="right"/>
              <w:rPr>
                <w:rFonts w:ascii="Browallia New" w:hAnsi="Browallia New" w:cs="Browallia New"/>
                <w:sz w:val="16"/>
                <w:szCs w:val="16"/>
                <w:cs/>
              </w:rPr>
            </w:pPr>
          </w:p>
        </w:tc>
        <w:tc>
          <w:tcPr>
            <w:tcW w:w="1633" w:type="dxa"/>
            <w:tcBorders>
              <w:left w:val="nil"/>
              <w:right w:val="nil"/>
            </w:tcBorders>
            <w:vAlign w:val="bottom"/>
          </w:tcPr>
          <w:p w14:paraId="7B3AA6D9" w14:textId="77777777" w:rsidR="00506AFF" w:rsidRPr="00692717" w:rsidRDefault="00506AFF" w:rsidP="00630EF2">
            <w:pPr>
              <w:tabs>
                <w:tab w:val="decimal" w:pos="1176"/>
              </w:tabs>
              <w:ind w:right="43" w:hanging="17"/>
              <w:jc w:val="right"/>
              <w:rPr>
                <w:rFonts w:ascii="Browallia New" w:eastAsia="Brush Script MT" w:hAnsi="Browallia New" w:cs="Browallia New"/>
                <w:sz w:val="16"/>
                <w:szCs w:val="16"/>
              </w:rPr>
            </w:pPr>
          </w:p>
        </w:tc>
        <w:tc>
          <w:tcPr>
            <w:tcW w:w="1649" w:type="dxa"/>
            <w:tcBorders>
              <w:left w:val="nil"/>
              <w:right w:val="nil"/>
            </w:tcBorders>
          </w:tcPr>
          <w:p w14:paraId="141FD30A" w14:textId="77777777" w:rsidR="00506AFF" w:rsidRPr="00692717" w:rsidRDefault="00506AFF" w:rsidP="00630EF2">
            <w:pPr>
              <w:tabs>
                <w:tab w:val="decimal" w:pos="1176"/>
              </w:tabs>
              <w:ind w:right="43" w:hanging="17"/>
              <w:jc w:val="right"/>
              <w:rPr>
                <w:rFonts w:ascii="Browallia New" w:hAnsi="Browallia New" w:cs="Browallia New"/>
                <w:sz w:val="16"/>
                <w:szCs w:val="16"/>
                <w:cs/>
              </w:rPr>
            </w:pPr>
          </w:p>
        </w:tc>
        <w:tc>
          <w:tcPr>
            <w:tcW w:w="1657" w:type="dxa"/>
            <w:tcBorders>
              <w:left w:val="nil"/>
              <w:right w:val="nil"/>
            </w:tcBorders>
            <w:vAlign w:val="bottom"/>
          </w:tcPr>
          <w:p w14:paraId="23EFD205" w14:textId="77777777" w:rsidR="00506AFF" w:rsidRPr="00692717" w:rsidRDefault="00506AFF" w:rsidP="00630EF2">
            <w:pPr>
              <w:tabs>
                <w:tab w:val="decimal" w:pos="1176"/>
              </w:tabs>
              <w:ind w:right="43" w:hanging="17"/>
              <w:jc w:val="right"/>
              <w:rPr>
                <w:rFonts w:ascii="Browallia New" w:eastAsia="Brush Script MT" w:hAnsi="Browallia New" w:cs="Browallia New"/>
                <w:sz w:val="16"/>
                <w:szCs w:val="16"/>
              </w:rPr>
            </w:pPr>
          </w:p>
        </w:tc>
      </w:tr>
      <w:tr w:rsidR="00F22327" w:rsidRPr="008D6328" w14:paraId="06CF964C" w14:textId="432A9914" w:rsidTr="00D11986">
        <w:trPr>
          <w:trHeight w:val="20"/>
        </w:trPr>
        <w:tc>
          <w:tcPr>
            <w:tcW w:w="3607" w:type="dxa"/>
          </w:tcPr>
          <w:p w14:paraId="42297B97" w14:textId="571EBCD2" w:rsidR="00F22327" w:rsidRPr="008D6328" w:rsidRDefault="00D11986" w:rsidP="002B1935">
            <w:pPr>
              <w:tabs>
                <w:tab w:val="left" w:pos="275"/>
              </w:tabs>
              <w:rPr>
                <w:rFonts w:ascii="Browallia New" w:hAnsi="Browallia New" w:cs="Browallia New"/>
                <w:sz w:val="26"/>
                <w:szCs w:val="26"/>
              </w:rPr>
            </w:pPr>
            <w:r w:rsidRPr="00D11986">
              <w:rPr>
                <w:rFonts w:ascii="Browallia New" w:hAnsi="Browallia New" w:cs="Browallia New"/>
                <w:sz w:val="26"/>
                <w:szCs w:val="26"/>
              </w:rPr>
              <w:t>Other current receivables</w:t>
            </w:r>
          </w:p>
        </w:tc>
        <w:tc>
          <w:tcPr>
            <w:tcW w:w="1373" w:type="dxa"/>
          </w:tcPr>
          <w:p w14:paraId="4C7738FB" w14:textId="27F732C0" w:rsidR="00F22327" w:rsidRPr="008D6328" w:rsidRDefault="00F22327" w:rsidP="002B1935">
            <w:pPr>
              <w:tabs>
                <w:tab w:val="decimal" w:pos="1176"/>
              </w:tabs>
              <w:ind w:right="43" w:hanging="17"/>
              <w:jc w:val="right"/>
              <w:rPr>
                <w:rFonts w:ascii="Browallia New" w:hAnsi="Browallia New" w:cs="Browallia New"/>
                <w:sz w:val="26"/>
                <w:szCs w:val="26"/>
                <w:cs/>
              </w:rPr>
            </w:pPr>
          </w:p>
        </w:tc>
        <w:tc>
          <w:tcPr>
            <w:tcW w:w="1633" w:type="dxa"/>
          </w:tcPr>
          <w:p w14:paraId="14D1C8F5" w14:textId="6FE10E87" w:rsidR="00F22327" w:rsidRPr="008D6328" w:rsidRDefault="00F22327" w:rsidP="002B1935">
            <w:pPr>
              <w:tabs>
                <w:tab w:val="decimal" w:pos="1176"/>
              </w:tabs>
              <w:ind w:right="43" w:hanging="17"/>
              <w:jc w:val="right"/>
              <w:rPr>
                <w:rFonts w:ascii="Browallia New" w:eastAsia="Brush Script MT" w:hAnsi="Browallia New" w:cs="Browallia New"/>
                <w:sz w:val="26"/>
                <w:szCs w:val="26"/>
              </w:rPr>
            </w:pPr>
          </w:p>
        </w:tc>
        <w:tc>
          <w:tcPr>
            <w:tcW w:w="1649" w:type="dxa"/>
          </w:tcPr>
          <w:p w14:paraId="4F171554" w14:textId="2451C436" w:rsidR="00F22327" w:rsidRPr="008D6328" w:rsidRDefault="00F22327" w:rsidP="002B1935">
            <w:pPr>
              <w:tabs>
                <w:tab w:val="decimal" w:pos="1176"/>
              </w:tabs>
              <w:ind w:right="43" w:hanging="17"/>
              <w:jc w:val="right"/>
              <w:rPr>
                <w:rFonts w:ascii="Browallia New" w:hAnsi="Browallia New" w:cs="Browallia New"/>
                <w:sz w:val="26"/>
                <w:szCs w:val="26"/>
                <w:cs/>
              </w:rPr>
            </w:pPr>
          </w:p>
        </w:tc>
        <w:tc>
          <w:tcPr>
            <w:tcW w:w="1657" w:type="dxa"/>
          </w:tcPr>
          <w:p w14:paraId="439A0571" w14:textId="1880E805" w:rsidR="00F22327" w:rsidRPr="008D6328" w:rsidRDefault="00F22327" w:rsidP="002B1935">
            <w:pPr>
              <w:tabs>
                <w:tab w:val="decimal" w:pos="1176"/>
              </w:tabs>
              <w:ind w:right="43" w:hanging="17"/>
              <w:jc w:val="right"/>
              <w:rPr>
                <w:rFonts w:ascii="Browallia New" w:eastAsia="Brush Script MT" w:hAnsi="Browallia New" w:cs="Browallia New"/>
                <w:sz w:val="26"/>
                <w:szCs w:val="26"/>
              </w:rPr>
            </w:pPr>
          </w:p>
        </w:tc>
      </w:tr>
      <w:tr w:rsidR="00C10471" w:rsidRPr="008D6328" w14:paraId="5CFA0528" w14:textId="77777777" w:rsidTr="00D11986">
        <w:trPr>
          <w:trHeight w:val="20"/>
        </w:trPr>
        <w:tc>
          <w:tcPr>
            <w:tcW w:w="3607" w:type="dxa"/>
          </w:tcPr>
          <w:p w14:paraId="645C86A0" w14:textId="77777777" w:rsidR="00C10471" w:rsidRPr="008D6328" w:rsidRDefault="00C10471" w:rsidP="007225BC">
            <w:pPr>
              <w:tabs>
                <w:tab w:val="left" w:pos="275"/>
              </w:tabs>
              <w:rPr>
                <w:rFonts w:ascii="Browallia New" w:hAnsi="Browallia New" w:cs="Browallia New"/>
                <w:sz w:val="26"/>
                <w:szCs w:val="26"/>
              </w:rPr>
            </w:pPr>
            <w:r w:rsidRPr="008D6328">
              <w:rPr>
                <w:rFonts w:ascii="Browallia New" w:hAnsi="Browallia New" w:cs="Browallia New"/>
                <w:sz w:val="26"/>
                <w:szCs w:val="26"/>
              </w:rPr>
              <w:t>Related parties</w:t>
            </w:r>
          </w:p>
        </w:tc>
        <w:tc>
          <w:tcPr>
            <w:tcW w:w="1373" w:type="dxa"/>
          </w:tcPr>
          <w:p w14:paraId="4CA5A6AE" w14:textId="77777777" w:rsidR="00C10471" w:rsidRPr="008D6328" w:rsidRDefault="00C10471" w:rsidP="007225BC">
            <w:pPr>
              <w:tabs>
                <w:tab w:val="decimal" w:pos="1176"/>
              </w:tabs>
              <w:ind w:right="43" w:hanging="17"/>
              <w:jc w:val="right"/>
              <w:rPr>
                <w:rFonts w:ascii="Browallia New" w:hAnsi="Browallia New" w:cs="Browallia New"/>
                <w:sz w:val="26"/>
                <w:szCs w:val="26"/>
                <w:cs/>
              </w:rPr>
            </w:pPr>
            <w:r w:rsidRPr="008D6328">
              <w:rPr>
                <w:rFonts w:ascii="Browallia New" w:eastAsia="Browallia New" w:hAnsi="Browallia New" w:cs="Browallia New"/>
                <w:sz w:val="26"/>
                <w:szCs w:val="26"/>
              </w:rPr>
              <w:t>-</w:t>
            </w:r>
          </w:p>
        </w:tc>
        <w:tc>
          <w:tcPr>
            <w:tcW w:w="1633" w:type="dxa"/>
          </w:tcPr>
          <w:p w14:paraId="09F83309" w14:textId="77777777" w:rsidR="00C10471" w:rsidRPr="008D6328" w:rsidRDefault="00C10471" w:rsidP="007225BC">
            <w:pPr>
              <w:tabs>
                <w:tab w:val="decimal" w:pos="1176"/>
              </w:tabs>
              <w:ind w:right="43" w:hanging="17"/>
              <w:jc w:val="right"/>
              <w:rPr>
                <w:rFonts w:ascii="Browallia New" w:eastAsia="Brush Script MT" w:hAnsi="Browallia New" w:cs="Browallia New"/>
                <w:sz w:val="26"/>
                <w:szCs w:val="26"/>
              </w:rPr>
            </w:pPr>
            <w:r w:rsidRPr="008D6328">
              <w:rPr>
                <w:rFonts w:ascii="Browallia New" w:eastAsia="Browallia New" w:hAnsi="Browallia New" w:cs="Browallia New"/>
                <w:sz w:val="26"/>
                <w:szCs w:val="26"/>
              </w:rPr>
              <w:t>-</w:t>
            </w:r>
          </w:p>
        </w:tc>
        <w:tc>
          <w:tcPr>
            <w:tcW w:w="1649" w:type="dxa"/>
          </w:tcPr>
          <w:p w14:paraId="11CAA13C" w14:textId="77777777" w:rsidR="00C10471" w:rsidRPr="008D6328" w:rsidRDefault="00C10471" w:rsidP="007225BC">
            <w:pPr>
              <w:tabs>
                <w:tab w:val="decimal" w:pos="1176"/>
              </w:tabs>
              <w:ind w:right="43" w:hanging="17"/>
              <w:jc w:val="right"/>
              <w:rPr>
                <w:rFonts w:ascii="Browallia New" w:hAnsi="Browallia New" w:cs="Browallia New"/>
                <w:sz w:val="26"/>
                <w:szCs w:val="26"/>
                <w:cs/>
              </w:rPr>
            </w:pPr>
            <w:r w:rsidRPr="008D6328">
              <w:rPr>
                <w:rFonts w:ascii="Browallia New" w:hAnsi="Browallia New" w:cs="Browallia New"/>
                <w:sz w:val="26"/>
                <w:szCs w:val="26"/>
              </w:rPr>
              <w:t>-</w:t>
            </w:r>
          </w:p>
        </w:tc>
        <w:tc>
          <w:tcPr>
            <w:tcW w:w="1657" w:type="dxa"/>
          </w:tcPr>
          <w:p w14:paraId="259840C8" w14:textId="77777777" w:rsidR="00C10471" w:rsidRPr="008D6328" w:rsidRDefault="00C10471" w:rsidP="007225BC">
            <w:pPr>
              <w:tabs>
                <w:tab w:val="decimal" w:pos="1176"/>
              </w:tabs>
              <w:ind w:right="43" w:hanging="17"/>
              <w:jc w:val="right"/>
              <w:rPr>
                <w:rFonts w:ascii="Browallia New" w:eastAsia="Brush Script MT" w:hAnsi="Browallia New" w:cs="Browallia New"/>
                <w:sz w:val="26"/>
                <w:szCs w:val="26"/>
              </w:rPr>
            </w:pPr>
            <w:r w:rsidRPr="008D6328">
              <w:rPr>
                <w:rFonts w:ascii="Browallia New" w:eastAsia="Brush Script MT" w:hAnsi="Browallia New" w:cs="Browallia New"/>
                <w:sz w:val="26"/>
                <w:szCs w:val="26"/>
              </w:rPr>
              <w:t>-</w:t>
            </w:r>
          </w:p>
        </w:tc>
      </w:tr>
      <w:tr w:rsidR="00FF0E3A" w:rsidRPr="008D6328" w14:paraId="43D9681A" w14:textId="0ECC8CB7" w:rsidTr="00CD6BA0">
        <w:trPr>
          <w:trHeight w:val="348"/>
        </w:trPr>
        <w:tc>
          <w:tcPr>
            <w:tcW w:w="3607" w:type="dxa"/>
            <w:vAlign w:val="bottom"/>
          </w:tcPr>
          <w:p w14:paraId="03C44676" w14:textId="5A2CD1AC" w:rsidR="00FF0E3A" w:rsidRPr="008D6328" w:rsidRDefault="00FF0E3A" w:rsidP="00FF0E3A">
            <w:pPr>
              <w:rPr>
                <w:rFonts w:ascii="Browallia New" w:hAnsi="Browallia New" w:cs="Browallia New"/>
                <w:sz w:val="26"/>
                <w:szCs w:val="26"/>
              </w:rPr>
            </w:pPr>
            <w:r w:rsidRPr="008D6328">
              <w:rPr>
                <w:rFonts w:ascii="Browallia New" w:hAnsi="Browallia New" w:cs="Browallia New"/>
                <w:sz w:val="26"/>
                <w:szCs w:val="26"/>
              </w:rPr>
              <w:t>Others</w:t>
            </w:r>
          </w:p>
        </w:tc>
        <w:tc>
          <w:tcPr>
            <w:tcW w:w="1373" w:type="dxa"/>
          </w:tcPr>
          <w:p w14:paraId="1BCFC003" w14:textId="38BC63F1" w:rsidR="00FF0E3A" w:rsidRPr="008D6328" w:rsidRDefault="00FF0E3A" w:rsidP="00FF0E3A">
            <w:pPr>
              <w:tabs>
                <w:tab w:val="decimal" w:pos="1176"/>
              </w:tabs>
              <w:ind w:right="43" w:hanging="17"/>
              <w:jc w:val="right"/>
              <w:rPr>
                <w:rFonts w:ascii="Browallia New" w:hAnsi="Browallia New" w:cs="Browallia New"/>
                <w:sz w:val="26"/>
                <w:szCs w:val="26"/>
                <w:cs/>
              </w:rPr>
            </w:pPr>
            <w:r w:rsidRPr="00321218">
              <w:rPr>
                <w:rFonts w:ascii="Browallia New" w:hAnsi="Browallia New" w:cs="Browallia New" w:hint="cs"/>
                <w:color w:val="000000" w:themeColor="text1"/>
                <w:sz w:val="26"/>
                <w:szCs w:val="26"/>
              </w:rPr>
              <w:t>17,794,938</w:t>
            </w:r>
          </w:p>
        </w:tc>
        <w:tc>
          <w:tcPr>
            <w:tcW w:w="1633" w:type="dxa"/>
          </w:tcPr>
          <w:p w14:paraId="0C05EDD6" w14:textId="3D00B5FA" w:rsidR="00FF0E3A" w:rsidRPr="008D6328" w:rsidRDefault="00FF0E3A" w:rsidP="00FF0E3A">
            <w:pPr>
              <w:tabs>
                <w:tab w:val="decimal" w:pos="1176"/>
              </w:tabs>
              <w:ind w:right="43" w:hanging="17"/>
              <w:jc w:val="right"/>
              <w:rPr>
                <w:rFonts w:ascii="Browallia New" w:eastAsia="Brush Script MT" w:hAnsi="Browallia New" w:cs="Browallia New"/>
                <w:sz w:val="26"/>
                <w:szCs w:val="26"/>
              </w:rPr>
            </w:pPr>
            <w:r w:rsidRPr="00321218">
              <w:rPr>
                <w:rFonts w:ascii="Browallia New" w:hAnsi="Browallia New" w:cs="Browallia New" w:hint="cs"/>
                <w:color w:val="000000" w:themeColor="text1"/>
                <w:sz w:val="26"/>
                <w:szCs w:val="26"/>
              </w:rPr>
              <w:t>11,076,184</w:t>
            </w:r>
          </w:p>
        </w:tc>
        <w:tc>
          <w:tcPr>
            <w:tcW w:w="1649" w:type="dxa"/>
          </w:tcPr>
          <w:p w14:paraId="5A81EDCD" w14:textId="6A06775E" w:rsidR="00FF0E3A" w:rsidRPr="008D6328" w:rsidRDefault="00FF0E3A" w:rsidP="00FF0E3A">
            <w:pPr>
              <w:tabs>
                <w:tab w:val="decimal" w:pos="1176"/>
              </w:tabs>
              <w:ind w:right="43" w:hanging="17"/>
              <w:jc w:val="right"/>
              <w:rPr>
                <w:rFonts w:ascii="Browallia New" w:hAnsi="Browallia New" w:cs="Browallia New"/>
                <w:sz w:val="26"/>
                <w:szCs w:val="26"/>
                <w:cs/>
              </w:rPr>
            </w:pPr>
            <w:r w:rsidRPr="00321218">
              <w:rPr>
                <w:rFonts w:ascii="Browallia New" w:hAnsi="Browallia New" w:cs="Browallia New" w:hint="cs"/>
                <w:color w:val="000000" w:themeColor="text1"/>
                <w:sz w:val="26"/>
                <w:szCs w:val="26"/>
              </w:rPr>
              <w:t>17,039,228</w:t>
            </w:r>
          </w:p>
        </w:tc>
        <w:tc>
          <w:tcPr>
            <w:tcW w:w="1657" w:type="dxa"/>
            <w:vAlign w:val="center"/>
          </w:tcPr>
          <w:p w14:paraId="458CC11E" w14:textId="43A5C396" w:rsidR="00FF0E3A" w:rsidRPr="008D6328" w:rsidRDefault="00FF0E3A" w:rsidP="00FF0E3A">
            <w:pPr>
              <w:tabs>
                <w:tab w:val="decimal" w:pos="1176"/>
              </w:tabs>
              <w:ind w:right="43" w:hanging="17"/>
              <w:jc w:val="right"/>
              <w:rPr>
                <w:rFonts w:ascii="Browallia New" w:eastAsia="Brush Script MT" w:hAnsi="Browallia New" w:cs="Browallia New"/>
                <w:sz w:val="26"/>
                <w:szCs w:val="26"/>
              </w:rPr>
            </w:pPr>
            <w:r w:rsidRPr="00321218">
              <w:rPr>
                <w:rFonts w:ascii="Browallia New" w:hAnsi="Browallia New" w:cs="Browallia New" w:hint="cs"/>
                <w:color w:val="000000" w:themeColor="text1"/>
                <w:sz w:val="26"/>
                <w:szCs w:val="26"/>
              </w:rPr>
              <w:t>10,984,684</w:t>
            </w:r>
          </w:p>
        </w:tc>
      </w:tr>
      <w:tr w:rsidR="00FF0E3A" w:rsidRPr="008D6328" w14:paraId="1B850C12" w14:textId="77777777" w:rsidTr="00FF0E3A">
        <w:trPr>
          <w:trHeight w:val="20"/>
        </w:trPr>
        <w:tc>
          <w:tcPr>
            <w:tcW w:w="3607" w:type="dxa"/>
          </w:tcPr>
          <w:p w14:paraId="70BF2B8C" w14:textId="1AD41341" w:rsidR="00FF0E3A" w:rsidRPr="008D6328" w:rsidRDefault="00FF0E3A" w:rsidP="00FF0E3A">
            <w:pPr>
              <w:tabs>
                <w:tab w:val="left" w:pos="275"/>
              </w:tabs>
              <w:rPr>
                <w:rFonts w:ascii="Browallia New" w:hAnsi="Browallia New" w:cs="Browallia New"/>
                <w:sz w:val="26"/>
                <w:szCs w:val="26"/>
              </w:rPr>
            </w:pPr>
            <w:r w:rsidRPr="008D6328">
              <w:rPr>
                <w:rFonts w:ascii="Browallia New" w:eastAsia="Cordia New" w:hAnsi="Browallia New" w:cs="Browallia New"/>
                <w:sz w:val="26"/>
                <w:szCs w:val="26"/>
              </w:rPr>
              <w:t>Advance payments for construction and goods.</w:t>
            </w:r>
          </w:p>
        </w:tc>
        <w:tc>
          <w:tcPr>
            <w:tcW w:w="1373" w:type="dxa"/>
            <w:tcBorders>
              <w:left w:val="nil"/>
              <w:right w:val="nil"/>
            </w:tcBorders>
            <w:vAlign w:val="bottom"/>
          </w:tcPr>
          <w:p w14:paraId="70F69989" w14:textId="1902838A" w:rsidR="00FF0E3A" w:rsidRPr="008D6328" w:rsidRDefault="00FF0E3A" w:rsidP="00FF0E3A">
            <w:pPr>
              <w:tabs>
                <w:tab w:val="decimal" w:pos="1176"/>
              </w:tabs>
              <w:ind w:right="43" w:hanging="17"/>
              <w:jc w:val="right"/>
              <w:rPr>
                <w:rFonts w:ascii="Browallia New" w:hAnsi="Browallia New" w:cs="Browallia New"/>
                <w:sz w:val="26"/>
                <w:szCs w:val="26"/>
                <w:cs/>
              </w:rPr>
            </w:pPr>
            <w:r w:rsidRPr="00321218">
              <w:rPr>
                <w:rFonts w:ascii="Browallia New" w:hAnsi="Browallia New" w:cs="Browallia New" w:hint="cs"/>
                <w:color w:val="000000" w:themeColor="text1"/>
                <w:sz w:val="26"/>
                <w:szCs w:val="26"/>
              </w:rPr>
              <w:t>3,135,567</w:t>
            </w:r>
          </w:p>
        </w:tc>
        <w:tc>
          <w:tcPr>
            <w:tcW w:w="1633" w:type="dxa"/>
            <w:tcBorders>
              <w:left w:val="nil"/>
              <w:right w:val="nil"/>
            </w:tcBorders>
            <w:vAlign w:val="bottom"/>
          </w:tcPr>
          <w:p w14:paraId="3F6D0A64" w14:textId="29B2B84C" w:rsidR="00FF0E3A" w:rsidRPr="008D6328" w:rsidRDefault="00FF0E3A" w:rsidP="00FF0E3A">
            <w:pPr>
              <w:tabs>
                <w:tab w:val="decimal" w:pos="1176"/>
              </w:tabs>
              <w:ind w:right="43" w:hanging="17"/>
              <w:jc w:val="right"/>
              <w:rPr>
                <w:rFonts w:ascii="Browallia New" w:eastAsia="Brush Script MT" w:hAnsi="Browallia New" w:cs="Browallia New"/>
                <w:sz w:val="26"/>
                <w:szCs w:val="26"/>
              </w:rPr>
            </w:pPr>
            <w:r w:rsidRPr="00321218">
              <w:rPr>
                <w:rFonts w:ascii="Browallia New" w:hAnsi="Browallia New" w:cs="Browallia New" w:hint="cs"/>
                <w:color w:val="000000" w:themeColor="text1"/>
                <w:sz w:val="26"/>
                <w:szCs w:val="26"/>
              </w:rPr>
              <w:t>4,435,627</w:t>
            </w:r>
          </w:p>
        </w:tc>
        <w:tc>
          <w:tcPr>
            <w:tcW w:w="1649" w:type="dxa"/>
            <w:tcBorders>
              <w:left w:val="nil"/>
              <w:right w:val="nil"/>
            </w:tcBorders>
            <w:vAlign w:val="bottom"/>
          </w:tcPr>
          <w:p w14:paraId="55346E47" w14:textId="7FC9351D" w:rsidR="00FF0E3A" w:rsidRPr="008D6328" w:rsidRDefault="00FF0E3A" w:rsidP="00FF0E3A">
            <w:pPr>
              <w:tabs>
                <w:tab w:val="decimal" w:pos="1176"/>
              </w:tabs>
              <w:ind w:right="43" w:hanging="17"/>
              <w:jc w:val="right"/>
              <w:rPr>
                <w:rFonts w:ascii="Browallia New" w:hAnsi="Browallia New" w:cs="Browallia New"/>
                <w:sz w:val="26"/>
                <w:szCs w:val="26"/>
                <w:cs/>
              </w:rPr>
            </w:pPr>
            <w:r w:rsidRPr="00321218">
              <w:rPr>
                <w:rFonts w:ascii="Browallia New" w:hAnsi="Browallia New" w:cs="Browallia New" w:hint="cs"/>
                <w:color w:val="000000" w:themeColor="text1"/>
                <w:sz w:val="26"/>
                <w:szCs w:val="26"/>
              </w:rPr>
              <w:t>3,135,567</w:t>
            </w:r>
          </w:p>
        </w:tc>
        <w:tc>
          <w:tcPr>
            <w:tcW w:w="1657" w:type="dxa"/>
            <w:tcBorders>
              <w:left w:val="nil"/>
              <w:right w:val="nil"/>
            </w:tcBorders>
            <w:vAlign w:val="bottom"/>
          </w:tcPr>
          <w:p w14:paraId="57776C5D" w14:textId="703FD25E" w:rsidR="00FF0E3A" w:rsidRPr="008D6328" w:rsidRDefault="00FF0E3A" w:rsidP="00FF0E3A">
            <w:pPr>
              <w:tabs>
                <w:tab w:val="decimal" w:pos="1176"/>
              </w:tabs>
              <w:ind w:right="43" w:hanging="17"/>
              <w:jc w:val="right"/>
              <w:rPr>
                <w:rFonts w:ascii="Browallia New" w:eastAsia="Brush Script MT" w:hAnsi="Browallia New" w:cs="Browallia New"/>
                <w:sz w:val="26"/>
                <w:szCs w:val="26"/>
              </w:rPr>
            </w:pPr>
            <w:r w:rsidRPr="00321218">
              <w:rPr>
                <w:rFonts w:ascii="Browallia New" w:hAnsi="Browallia New" w:cs="Browallia New" w:hint="cs"/>
                <w:color w:val="000000" w:themeColor="text1"/>
                <w:sz w:val="26"/>
                <w:szCs w:val="26"/>
              </w:rPr>
              <w:t>4,435,627</w:t>
            </w:r>
          </w:p>
        </w:tc>
      </w:tr>
      <w:tr w:rsidR="00FF0E3A" w:rsidRPr="008D6328" w14:paraId="13679A7D" w14:textId="77777777" w:rsidTr="00FF0E3A">
        <w:trPr>
          <w:trHeight w:val="20"/>
        </w:trPr>
        <w:tc>
          <w:tcPr>
            <w:tcW w:w="3607" w:type="dxa"/>
          </w:tcPr>
          <w:p w14:paraId="4F3FB4F2" w14:textId="53596E7D" w:rsidR="00FF0E3A" w:rsidRPr="008D6328" w:rsidRDefault="00FF0E3A" w:rsidP="00FF0E3A">
            <w:pPr>
              <w:tabs>
                <w:tab w:val="left" w:pos="275"/>
              </w:tabs>
              <w:rPr>
                <w:rFonts w:ascii="Browallia New" w:hAnsi="Browallia New" w:cs="Browallia New"/>
                <w:sz w:val="26"/>
                <w:szCs w:val="26"/>
              </w:rPr>
            </w:pPr>
            <w:r w:rsidRPr="008D6328">
              <w:rPr>
                <w:rFonts w:ascii="Browallia New" w:eastAsia="Cordia New" w:hAnsi="Browallia New" w:cs="Browallia New"/>
                <w:sz w:val="26"/>
                <w:szCs w:val="26"/>
              </w:rPr>
              <w:t>Prepaid expenses</w:t>
            </w:r>
          </w:p>
        </w:tc>
        <w:tc>
          <w:tcPr>
            <w:tcW w:w="1373" w:type="dxa"/>
            <w:tcBorders>
              <w:left w:val="nil"/>
              <w:right w:val="nil"/>
            </w:tcBorders>
            <w:vAlign w:val="bottom"/>
          </w:tcPr>
          <w:p w14:paraId="5A0D759D" w14:textId="6427F35F" w:rsidR="00FF0E3A" w:rsidRPr="008D6328" w:rsidRDefault="00FF0E3A" w:rsidP="00FF0E3A">
            <w:pPr>
              <w:tabs>
                <w:tab w:val="decimal" w:pos="1176"/>
              </w:tabs>
              <w:ind w:right="43" w:hanging="17"/>
              <w:jc w:val="right"/>
              <w:rPr>
                <w:rFonts w:ascii="Browallia New" w:hAnsi="Browallia New" w:cs="Browallia New"/>
                <w:sz w:val="26"/>
                <w:szCs w:val="26"/>
                <w:cs/>
              </w:rPr>
            </w:pPr>
            <w:r w:rsidRPr="00321218">
              <w:rPr>
                <w:rFonts w:ascii="Browallia New" w:hAnsi="Browallia New" w:cs="Browallia New" w:hint="cs"/>
                <w:color w:val="000000" w:themeColor="text1"/>
                <w:sz w:val="26"/>
                <w:szCs w:val="26"/>
              </w:rPr>
              <w:t>3,824,309</w:t>
            </w:r>
          </w:p>
        </w:tc>
        <w:tc>
          <w:tcPr>
            <w:tcW w:w="1633" w:type="dxa"/>
            <w:tcBorders>
              <w:left w:val="nil"/>
              <w:right w:val="nil"/>
            </w:tcBorders>
            <w:vAlign w:val="bottom"/>
          </w:tcPr>
          <w:p w14:paraId="5165EFBC" w14:textId="6D88F759" w:rsidR="00FF0E3A" w:rsidRPr="008D6328" w:rsidRDefault="00FF0E3A" w:rsidP="00FF0E3A">
            <w:pPr>
              <w:tabs>
                <w:tab w:val="decimal" w:pos="1176"/>
              </w:tabs>
              <w:ind w:right="43" w:hanging="17"/>
              <w:jc w:val="right"/>
              <w:rPr>
                <w:rFonts w:ascii="Browallia New" w:eastAsia="Brush Script MT" w:hAnsi="Browallia New" w:cs="Browallia New"/>
                <w:sz w:val="26"/>
                <w:szCs w:val="26"/>
              </w:rPr>
            </w:pPr>
            <w:r w:rsidRPr="00321218">
              <w:rPr>
                <w:rFonts w:ascii="Browallia New" w:hAnsi="Browallia New" w:cs="Browallia New" w:hint="cs"/>
                <w:color w:val="000000" w:themeColor="text1"/>
                <w:sz w:val="26"/>
                <w:szCs w:val="26"/>
              </w:rPr>
              <w:t>2,471,702</w:t>
            </w:r>
          </w:p>
        </w:tc>
        <w:tc>
          <w:tcPr>
            <w:tcW w:w="1649" w:type="dxa"/>
            <w:tcBorders>
              <w:left w:val="nil"/>
              <w:right w:val="nil"/>
            </w:tcBorders>
            <w:vAlign w:val="bottom"/>
          </w:tcPr>
          <w:p w14:paraId="4EAAE81F" w14:textId="434D52AC" w:rsidR="00FF0E3A" w:rsidRPr="008D6328" w:rsidRDefault="00FF0E3A" w:rsidP="00FF0E3A">
            <w:pPr>
              <w:tabs>
                <w:tab w:val="decimal" w:pos="1176"/>
              </w:tabs>
              <w:ind w:right="43" w:hanging="17"/>
              <w:jc w:val="right"/>
              <w:rPr>
                <w:rFonts w:ascii="Browallia New" w:hAnsi="Browallia New" w:cs="Browallia New"/>
                <w:sz w:val="26"/>
                <w:szCs w:val="26"/>
                <w:cs/>
              </w:rPr>
            </w:pPr>
            <w:r w:rsidRPr="00321218">
              <w:rPr>
                <w:rFonts w:ascii="Browallia New" w:hAnsi="Browallia New" w:cs="Browallia New" w:hint="cs"/>
                <w:color w:val="000000" w:themeColor="text1"/>
                <w:sz w:val="26"/>
                <w:szCs w:val="26"/>
              </w:rPr>
              <w:t>2,814,086</w:t>
            </w:r>
          </w:p>
        </w:tc>
        <w:tc>
          <w:tcPr>
            <w:tcW w:w="1657" w:type="dxa"/>
            <w:tcBorders>
              <w:left w:val="nil"/>
              <w:right w:val="nil"/>
            </w:tcBorders>
            <w:vAlign w:val="bottom"/>
          </w:tcPr>
          <w:p w14:paraId="0D97CB86" w14:textId="50AA921B" w:rsidR="00FF0E3A" w:rsidRPr="008D6328" w:rsidRDefault="00FF0E3A" w:rsidP="00FF0E3A">
            <w:pPr>
              <w:tabs>
                <w:tab w:val="decimal" w:pos="1176"/>
              </w:tabs>
              <w:ind w:right="43" w:hanging="17"/>
              <w:jc w:val="right"/>
              <w:rPr>
                <w:rFonts w:ascii="Browallia New" w:eastAsia="Brush Script MT" w:hAnsi="Browallia New" w:cs="Browallia New"/>
                <w:sz w:val="26"/>
                <w:szCs w:val="26"/>
              </w:rPr>
            </w:pPr>
            <w:r w:rsidRPr="00321218">
              <w:rPr>
                <w:rFonts w:ascii="Browallia New" w:hAnsi="Browallia New" w:cs="Browallia New" w:hint="cs"/>
                <w:color w:val="000000" w:themeColor="text1"/>
                <w:sz w:val="26"/>
                <w:szCs w:val="26"/>
              </w:rPr>
              <w:t>2,460,764</w:t>
            </w:r>
          </w:p>
        </w:tc>
      </w:tr>
      <w:tr w:rsidR="00F22327" w:rsidRPr="008D6328" w14:paraId="1D912DC2" w14:textId="77777777" w:rsidTr="00D11986">
        <w:trPr>
          <w:trHeight w:val="20"/>
        </w:trPr>
        <w:tc>
          <w:tcPr>
            <w:tcW w:w="3607" w:type="dxa"/>
          </w:tcPr>
          <w:p w14:paraId="50DC8826" w14:textId="4F5A3A39" w:rsidR="00F22327" w:rsidRPr="008D6328" w:rsidRDefault="009664D1" w:rsidP="00F22327">
            <w:pPr>
              <w:rPr>
                <w:rFonts w:ascii="Browallia New" w:hAnsi="Browallia New" w:cs="Browallia New"/>
                <w:sz w:val="26"/>
                <w:szCs w:val="26"/>
              </w:rPr>
            </w:pPr>
            <w:r w:rsidRPr="008D6328">
              <w:rPr>
                <w:rFonts w:ascii="Browallia New" w:eastAsia="Cordia New" w:hAnsi="Browallia New" w:cs="Browallia New"/>
                <w:sz w:val="26"/>
                <w:szCs w:val="26"/>
              </w:rPr>
              <w:t>Short-term loans to employee</w:t>
            </w:r>
          </w:p>
        </w:tc>
        <w:tc>
          <w:tcPr>
            <w:tcW w:w="1373" w:type="dxa"/>
            <w:tcBorders>
              <w:left w:val="nil"/>
              <w:right w:val="nil"/>
            </w:tcBorders>
            <w:vAlign w:val="bottom"/>
          </w:tcPr>
          <w:p w14:paraId="375FEDA6" w14:textId="5C4455BD" w:rsidR="00F22327" w:rsidRPr="008D6328" w:rsidRDefault="009664D1" w:rsidP="00F22327">
            <w:pPr>
              <w:tabs>
                <w:tab w:val="decimal" w:pos="1176"/>
              </w:tabs>
              <w:ind w:right="43" w:hanging="17"/>
              <w:jc w:val="right"/>
              <w:rPr>
                <w:rFonts w:ascii="Browallia New" w:hAnsi="Browallia New" w:cs="Browallia New"/>
                <w:sz w:val="26"/>
                <w:szCs w:val="26"/>
                <w:cs/>
              </w:rPr>
            </w:pPr>
            <w:r w:rsidRPr="008D6328">
              <w:rPr>
                <w:rFonts w:ascii="Browallia New" w:hAnsi="Browallia New" w:cs="Browallia New"/>
                <w:sz w:val="26"/>
                <w:szCs w:val="26"/>
              </w:rPr>
              <w:t>5,000</w:t>
            </w:r>
          </w:p>
        </w:tc>
        <w:tc>
          <w:tcPr>
            <w:tcW w:w="1633" w:type="dxa"/>
            <w:tcBorders>
              <w:left w:val="nil"/>
              <w:right w:val="nil"/>
            </w:tcBorders>
            <w:vAlign w:val="bottom"/>
          </w:tcPr>
          <w:p w14:paraId="762CDCF5" w14:textId="31013483" w:rsidR="00F22327" w:rsidRPr="008D6328" w:rsidRDefault="009664D1" w:rsidP="009664D1">
            <w:pPr>
              <w:tabs>
                <w:tab w:val="decimal" w:pos="1176"/>
              </w:tabs>
              <w:ind w:right="43"/>
              <w:jc w:val="right"/>
              <w:rPr>
                <w:rFonts w:ascii="Browallia New" w:eastAsia="Brush Script MT" w:hAnsi="Browallia New" w:cs="Browallia New"/>
                <w:sz w:val="26"/>
                <w:szCs w:val="26"/>
              </w:rPr>
            </w:pPr>
            <w:r w:rsidRPr="008D6328">
              <w:rPr>
                <w:rFonts w:ascii="Browallia New" w:eastAsia="Brush Script MT" w:hAnsi="Browallia New" w:cs="Browallia New"/>
                <w:sz w:val="26"/>
                <w:szCs w:val="26"/>
              </w:rPr>
              <w:t>5,000</w:t>
            </w:r>
          </w:p>
        </w:tc>
        <w:tc>
          <w:tcPr>
            <w:tcW w:w="1649" w:type="dxa"/>
            <w:tcBorders>
              <w:left w:val="nil"/>
              <w:right w:val="nil"/>
            </w:tcBorders>
            <w:vAlign w:val="bottom"/>
          </w:tcPr>
          <w:p w14:paraId="3225932C" w14:textId="5C5C27F6" w:rsidR="00F22327" w:rsidRPr="008D6328" w:rsidRDefault="009664D1" w:rsidP="00F22327">
            <w:pPr>
              <w:tabs>
                <w:tab w:val="decimal" w:pos="1176"/>
              </w:tabs>
              <w:ind w:right="43" w:hanging="17"/>
              <w:jc w:val="right"/>
              <w:rPr>
                <w:rFonts w:ascii="Browallia New" w:hAnsi="Browallia New" w:cs="Browallia New"/>
                <w:sz w:val="26"/>
                <w:szCs w:val="26"/>
                <w:cs/>
              </w:rPr>
            </w:pPr>
            <w:r w:rsidRPr="008D6328">
              <w:rPr>
                <w:rFonts w:ascii="Browallia New" w:hAnsi="Browallia New" w:cs="Browallia New"/>
                <w:sz w:val="26"/>
                <w:szCs w:val="26"/>
              </w:rPr>
              <w:t>5,000</w:t>
            </w:r>
          </w:p>
        </w:tc>
        <w:tc>
          <w:tcPr>
            <w:tcW w:w="1657" w:type="dxa"/>
            <w:tcBorders>
              <w:left w:val="nil"/>
              <w:right w:val="nil"/>
            </w:tcBorders>
            <w:vAlign w:val="bottom"/>
          </w:tcPr>
          <w:p w14:paraId="668BD5AD" w14:textId="0AC12E4C" w:rsidR="00F22327" w:rsidRPr="008D6328" w:rsidRDefault="009664D1" w:rsidP="00F22327">
            <w:pPr>
              <w:tabs>
                <w:tab w:val="decimal" w:pos="1176"/>
              </w:tabs>
              <w:ind w:right="43" w:hanging="17"/>
              <w:jc w:val="right"/>
              <w:rPr>
                <w:rFonts w:ascii="Browallia New" w:eastAsia="Brush Script MT" w:hAnsi="Browallia New" w:cs="Browallia New"/>
                <w:sz w:val="26"/>
                <w:szCs w:val="26"/>
              </w:rPr>
            </w:pPr>
            <w:r w:rsidRPr="008D6328">
              <w:rPr>
                <w:rFonts w:ascii="Browallia New" w:eastAsia="Brush Script MT" w:hAnsi="Browallia New" w:cs="Browallia New"/>
                <w:sz w:val="26"/>
                <w:szCs w:val="26"/>
              </w:rPr>
              <w:t>5,000</w:t>
            </w:r>
          </w:p>
        </w:tc>
      </w:tr>
      <w:tr w:rsidR="00F22327" w:rsidRPr="008D6328" w14:paraId="20F7F219" w14:textId="77777777" w:rsidTr="00D11986">
        <w:trPr>
          <w:trHeight w:val="20"/>
        </w:trPr>
        <w:tc>
          <w:tcPr>
            <w:tcW w:w="3607" w:type="dxa"/>
          </w:tcPr>
          <w:p w14:paraId="23FF1D70" w14:textId="4F9A6415" w:rsidR="00F22327" w:rsidRPr="008D6328" w:rsidRDefault="00F22327" w:rsidP="00F22327">
            <w:pPr>
              <w:tabs>
                <w:tab w:val="left" w:pos="275"/>
              </w:tabs>
              <w:rPr>
                <w:rFonts w:ascii="Browallia New" w:eastAsia="Cordia New" w:hAnsi="Browallia New" w:cs="Browallia New"/>
                <w:sz w:val="26"/>
                <w:szCs w:val="26"/>
              </w:rPr>
            </w:pPr>
            <w:r w:rsidRPr="008D6328">
              <w:rPr>
                <w:rFonts w:ascii="Browallia New" w:eastAsia="Cordia New" w:hAnsi="Browallia New" w:cs="Browallia New"/>
                <w:sz w:val="26"/>
                <w:szCs w:val="26"/>
              </w:rPr>
              <w:t>Damage Deposit</w:t>
            </w:r>
          </w:p>
        </w:tc>
        <w:tc>
          <w:tcPr>
            <w:tcW w:w="1373" w:type="dxa"/>
            <w:tcBorders>
              <w:left w:val="nil"/>
              <w:right w:val="nil"/>
            </w:tcBorders>
            <w:vAlign w:val="bottom"/>
          </w:tcPr>
          <w:p w14:paraId="0D190564" w14:textId="0553DC72" w:rsidR="00F22327" w:rsidRPr="008D6328" w:rsidRDefault="009664D1" w:rsidP="00F22327">
            <w:pPr>
              <w:tabs>
                <w:tab w:val="decimal" w:pos="1176"/>
              </w:tabs>
              <w:ind w:right="43" w:hanging="17"/>
              <w:jc w:val="right"/>
              <w:rPr>
                <w:rFonts w:ascii="Browallia New" w:hAnsi="Browallia New" w:cs="Browallia New"/>
                <w:sz w:val="26"/>
                <w:szCs w:val="26"/>
              </w:rPr>
            </w:pPr>
            <w:r w:rsidRPr="008D6328">
              <w:rPr>
                <w:rFonts w:ascii="Browallia New" w:hAnsi="Browallia New" w:cs="Browallia New"/>
                <w:sz w:val="26"/>
                <w:szCs w:val="26"/>
              </w:rPr>
              <w:t>8,516,100</w:t>
            </w:r>
          </w:p>
        </w:tc>
        <w:tc>
          <w:tcPr>
            <w:tcW w:w="1633" w:type="dxa"/>
            <w:tcBorders>
              <w:left w:val="nil"/>
              <w:right w:val="nil"/>
            </w:tcBorders>
            <w:vAlign w:val="bottom"/>
          </w:tcPr>
          <w:p w14:paraId="13F08D8B" w14:textId="418BAFB6" w:rsidR="00F22327" w:rsidRPr="008D6328" w:rsidRDefault="009664D1" w:rsidP="00F22327">
            <w:pPr>
              <w:tabs>
                <w:tab w:val="decimal" w:pos="1176"/>
              </w:tabs>
              <w:ind w:right="43" w:hanging="17"/>
              <w:jc w:val="right"/>
              <w:rPr>
                <w:rFonts w:ascii="Browallia New" w:eastAsia="Brush Script MT" w:hAnsi="Browallia New" w:cs="Browallia New"/>
                <w:sz w:val="26"/>
                <w:szCs w:val="26"/>
              </w:rPr>
            </w:pPr>
            <w:r w:rsidRPr="008D6328">
              <w:rPr>
                <w:rFonts w:ascii="Browallia New" w:eastAsia="Brush Script MT" w:hAnsi="Browallia New" w:cs="Browallia New"/>
                <w:sz w:val="26"/>
                <w:szCs w:val="26"/>
              </w:rPr>
              <w:t>30,000</w:t>
            </w:r>
          </w:p>
        </w:tc>
        <w:tc>
          <w:tcPr>
            <w:tcW w:w="1649" w:type="dxa"/>
            <w:tcBorders>
              <w:left w:val="nil"/>
              <w:right w:val="nil"/>
            </w:tcBorders>
            <w:vAlign w:val="bottom"/>
          </w:tcPr>
          <w:p w14:paraId="0E72DA87" w14:textId="5B396567" w:rsidR="00F22327" w:rsidRPr="008D6328" w:rsidRDefault="009664D1" w:rsidP="00F22327">
            <w:pPr>
              <w:tabs>
                <w:tab w:val="decimal" w:pos="1176"/>
              </w:tabs>
              <w:ind w:right="43" w:hanging="17"/>
              <w:jc w:val="right"/>
              <w:rPr>
                <w:rFonts w:ascii="Browallia New" w:hAnsi="Browallia New" w:cs="Browallia New"/>
                <w:sz w:val="26"/>
                <w:szCs w:val="26"/>
                <w:cs/>
              </w:rPr>
            </w:pPr>
            <w:r w:rsidRPr="008D6328">
              <w:rPr>
                <w:rFonts w:ascii="Browallia New" w:hAnsi="Browallia New" w:cs="Browallia New"/>
                <w:sz w:val="26"/>
                <w:szCs w:val="26"/>
              </w:rPr>
              <w:t>8,083,000</w:t>
            </w:r>
          </w:p>
        </w:tc>
        <w:tc>
          <w:tcPr>
            <w:tcW w:w="1657" w:type="dxa"/>
            <w:tcBorders>
              <w:left w:val="nil"/>
              <w:right w:val="nil"/>
            </w:tcBorders>
            <w:vAlign w:val="bottom"/>
          </w:tcPr>
          <w:p w14:paraId="67361607" w14:textId="676BBFBE" w:rsidR="00F22327" w:rsidRPr="008D6328" w:rsidRDefault="009664D1" w:rsidP="00F22327">
            <w:pPr>
              <w:tabs>
                <w:tab w:val="decimal" w:pos="1176"/>
              </w:tabs>
              <w:ind w:right="43" w:hanging="17"/>
              <w:jc w:val="right"/>
              <w:rPr>
                <w:rFonts w:ascii="Browallia New" w:eastAsia="Brush Script MT" w:hAnsi="Browallia New" w:cs="Browallia New"/>
                <w:sz w:val="26"/>
                <w:szCs w:val="26"/>
              </w:rPr>
            </w:pPr>
            <w:r w:rsidRPr="008D6328">
              <w:rPr>
                <w:rFonts w:ascii="Browallia New" w:eastAsia="Brush Script MT" w:hAnsi="Browallia New" w:cs="Browallia New"/>
                <w:sz w:val="26"/>
                <w:szCs w:val="26"/>
              </w:rPr>
              <w:t>-</w:t>
            </w:r>
          </w:p>
        </w:tc>
      </w:tr>
      <w:tr w:rsidR="00A45F05" w:rsidRPr="008D6328" w14:paraId="01B429E2" w14:textId="77777777" w:rsidTr="00D11986">
        <w:trPr>
          <w:trHeight w:val="20"/>
        </w:trPr>
        <w:tc>
          <w:tcPr>
            <w:tcW w:w="3607" w:type="dxa"/>
          </w:tcPr>
          <w:p w14:paraId="49069A73" w14:textId="77FAC0A3" w:rsidR="00A45F05" w:rsidRPr="00A45F05" w:rsidRDefault="00A45F05" w:rsidP="00A45F05">
            <w:pPr>
              <w:tabs>
                <w:tab w:val="left" w:pos="275"/>
              </w:tabs>
              <w:rPr>
                <w:rFonts w:ascii="Browallia New" w:hAnsi="Browallia New" w:cs="Browallia New"/>
                <w:sz w:val="26"/>
                <w:szCs w:val="26"/>
              </w:rPr>
            </w:pPr>
            <w:r w:rsidRPr="008D6328">
              <w:rPr>
                <w:rFonts w:ascii="Browallia New" w:hAnsi="Browallia New" w:cs="Browallia New"/>
                <w:sz w:val="26"/>
                <w:szCs w:val="26"/>
              </w:rPr>
              <w:t>Others</w:t>
            </w:r>
          </w:p>
        </w:tc>
        <w:tc>
          <w:tcPr>
            <w:tcW w:w="1373" w:type="dxa"/>
            <w:tcBorders>
              <w:left w:val="nil"/>
              <w:right w:val="nil"/>
            </w:tcBorders>
            <w:vAlign w:val="bottom"/>
          </w:tcPr>
          <w:p w14:paraId="1D601987" w14:textId="4D68AB76" w:rsidR="00A45F05" w:rsidRPr="008D6328" w:rsidRDefault="00A45F05" w:rsidP="00A45F05">
            <w:pPr>
              <w:tabs>
                <w:tab w:val="decimal" w:pos="1176"/>
              </w:tabs>
              <w:ind w:right="43" w:hanging="17"/>
              <w:jc w:val="center"/>
              <w:rPr>
                <w:rFonts w:ascii="Browallia New" w:hAnsi="Browallia New" w:cs="Browallia New"/>
                <w:sz w:val="26"/>
                <w:szCs w:val="26"/>
              </w:rPr>
            </w:pPr>
            <w:r w:rsidRPr="008D6328">
              <w:rPr>
                <w:rFonts w:ascii="Browallia New" w:hAnsi="Browallia New" w:cs="Browallia New"/>
                <w:sz w:val="26"/>
                <w:szCs w:val="26"/>
              </w:rPr>
              <w:t xml:space="preserve">      5,916,755</w:t>
            </w:r>
          </w:p>
        </w:tc>
        <w:tc>
          <w:tcPr>
            <w:tcW w:w="1633" w:type="dxa"/>
            <w:tcBorders>
              <w:left w:val="nil"/>
              <w:right w:val="nil"/>
            </w:tcBorders>
            <w:vAlign w:val="bottom"/>
          </w:tcPr>
          <w:p w14:paraId="0AC00B2A" w14:textId="71D49E8F" w:rsidR="00A45F05" w:rsidRPr="008D6328" w:rsidRDefault="00A45F05" w:rsidP="00A45F05">
            <w:pPr>
              <w:tabs>
                <w:tab w:val="decimal" w:pos="1176"/>
              </w:tabs>
              <w:ind w:right="43" w:hanging="17"/>
              <w:jc w:val="right"/>
              <w:rPr>
                <w:rFonts w:ascii="Browallia New" w:eastAsia="Brush Script MT" w:hAnsi="Browallia New" w:cs="Browallia New"/>
                <w:sz w:val="26"/>
                <w:szCs w:val="26"/>
              </w:rPr>
            </w:pPr>
            <w:r w:rsidRPr="008D6328">
              <w:rPr>
                <w:rFonts w:ascii="Browallia New" w:hAnsi="Browallia New" w:cs="Browallia New"/>
                <w:sz w:val="26"/>
                <w:szCs w:val="26"/>
              </w:rPr>
              <w:t xml:space="preserve">       5,533,496</w:t>
            </w:r>
          </w:p>
        </w:tc>
        <w:tc>
          <w:tcPr>
            <w:tcW w:w="1649" w:type="dxa"/>
            <w:tcBorders>
              <w:left w:val="nil"/>
              <w:right w:val="nil"/>
            </w:tcBorders>
            <w:vAlign w:val="bottom"/>
          </w:tcPr>
          <w:p w14:paraId="047909CD" w14:textId="04D3C180" w:rsidR="00A45F05" w:rsidRPr="008D6328" w:rsidRDefault="00A45F05" w:rsidP="00A45F05">
            <w:pPr>
              <w:tabs>
                <w:tab w:val="decimal" w:pos="1176"/>
              </w:tabs>
              <w:ind w:right="43" w:hanging="17"/>
              <w:jc w:val="right"/>
              <w:rPr>
                <w:rFonts w:ascii="Browallia New" w:hAnsi="Browallia New" w:cs="Browallia New"/>
                <w:sz w:val="26"/>
                <w:szCs w:val="26"/>
              </w:rPr>
            </w:pPr>
            <w:r w:rsidRPr="008D6328">
              <w:rPr>
                <w:rFonts w:ascii="Browallia New" w:hAnsi="Browallia New" w:cs="Browallia New"/>
                <w:sz w:val="26"/>
                <w:szCs w:val="26"/>
              </w:rPr>
              <w:t>4,075,870</w:t>
            </w:r>
          </w:p>
        </w:tc>
        <w:tc>
          <w:tcPr>
            <w:tcW w:w="1657" w:type="dxa"/>
            <w:tcBorders>
              <w:left w:val="nil"/>
              <w:right w:val="nil"/>
            </w:tcBorders>
            <w:vAlign w:val="bottom"/>
          </w:tcPr>
          <w:p w14:paraId="3279B226" w14:textId="4AB2EE31" w:rsidR="00A45F05" w:rsidRPr="008D6328" w:rsidRDefault="00A45F05" w:rsidP="00A45F05">
            <w:pPr>
              <w:tabs>
                <w:tab w:val="decimal" w:pos="1176"/>
              </w:tabs>
              <w:ind w:right="43" w:hanging="17"/>
              <w:jc w:val="right"/>
              <w:rPr>
                <w:rFonts w:ascii="Browallia New" w:eastAsia="Brush Script MT" w:hAnsi="Browallia New" w:cs="Browallia New"/>
                <w:sz w:val="26"/>
                <w:szCs w:val="26"/>
              </w:rPr>
            </w:pPr>
            <w:r w:rsidRPr="008D6328">
              <w:rPr>
                <w:rFonts w:ascii="Browallia New" w:hAnsi="Browallia New" w:cs="Browallia New"/>
                <w:sz w:val="26"/>
                <w:szCs w:val="26"/>
              </w:rPr>
              <w:t>3,692,611</w:t>
            </w:r>
          </w:p>
        </w:tc>
      </w:tr>
      <w:tr w:rsidR="00FF0E3A" w:rsidRPr="008D6328" w14:paraId="45D38FF3" w14:textId="77777777" w:rsidTr="00FF0E3A">
        <w:trPr>
          <w:trHeight w:val="20"/>
        </w:trPr>
        <w:tc>
          <w:tcPr>
            <w:tcW w:w="3607" w:type="dxa"/>
          </w:tcPr>
          <w:p w14:paraId="4C23D7BB" w14:textId="68D45A41" w:rsidR="00FF0E3A" w:rsidRPr="008D6328" w:rsidRDefault="00A45F05" w:rsidP="00FF0E3A">
            <w:pPr>
              <w:tabs>
                <w:tab w:val="left" w:pos="275"/>
              </w:tabs>
              <w:rPr>
                <w:rFonts w:ascii="Browallia New" w:hAnsi="Browallia New" w:cs="Browallia New"/>
                <w:sz w:val="26"/>
                <w:szCs w:val="26"/>
              </w:rPr>
            </w:pPr>
            <w:r>
              <w:rPr>
                <w:rFonts w:ascii="Browallia New" w:hAnsi="Browallia New" w:cs="Browallia New"/>
                <w:sz w:val="26"/>
                <w:szCs w:val="26"/>
              </w:rPr>
              <w:t>Total</w:t>
            </w:r>
          </w:p>
        </w:tc>
        <w:tc>
          <w:tcPr>
            <w:tcW w:w="1373" w:type="dxa"/>
            <w:tcBorders>
              <w:top w:val="single" w:sz="4" w:space="0" w:color="auto"/>
              <w:left w:val="nil"/>
              <w:right w:val="nil"/>
            </w:tcBorders>
          </w:tcPr>
          <w:p w14:paraId="1617FE26" w14:textId="5958AD8F" w:rsidR="00FF0E3A" w:rsidRPr="008D6328" w:rsidRDefault="00FF0E3A" w:rsidP="00FF0E3A">
            <w:pPr>
              <w:tabs>
                <w:tab w:val="decimal" w:pos="1176"/>
              </w:tabs>
              <w:ind w:right="43" w:hanging="17"/>
              <w:jc w:val="right"/>
              <w:rPr>
                <w:rFonts w:ascii="Browallia New" w:hAnsi="Browallia New" w:cs="Browallia New"/>
                <w:sz w:val="26"/>
                <w:szCs w:val="26"/>
                <w:cs/>
              </w:rPr>
            </w:pPr>
            <w:r w:rsidRPr="00321218">
              <w:rPr>
                <w:rFonts w:ascii="Browallia New" w:hAnsi="Browallia New" w:cs="Browallia New" w:hint="cs"/>
                <w:color w:val="000000" w:themeColor="text1"/>
                <w:sz w:val="26"/>
                <w:szCs w:val="26"/>
              </w:rPr>
              <w:t>39,192,669</w:t>
            </w:r>
          </w:p>
        </w:tc>
        <w:tc>
          <w:tcPr>
            <w:tcW w:w="1633" w:type="dxa"/>
            <w:tcBorders>
              <w:top w:val="single" w:sz="4" w:space="0" w:color="auto"/>
              <w:left w:val="nil"/>
              <w:right w:val="nil"/>
            </w:tcBorders>
          </w:tcPr>
          <w:p w14:paraId="317DA9C8" w14:textId="421F4D69" w:rsidR="00FF0E3A" w:rsidRPr="008D6328" w:rsidRDefault="00FF0E3A" w:rsidP="00FF0E3A">
            <w:pPr>
              <w:tabs>
                <w:tab w:val="decimal" w:pos="1176"/>
              </w:tabs>
              <w:ind w:right="43" w:hanging="17"/>
              <w:jc w:val="right"/>
              <w:rPr>
                <w:rFonts w:ascii="Browallia New" w:eastAsia="Brush Script MT" w:hAnsi="Browallia New" w:cs="Browallia New"/>
                <w:sz w:val="26"/>
                <w:szCs w:val="26"/>
              </w:rPr>
            </w:pPr>
            <w:r w:rsidRPr="00321218">
              <w:rPr>
                <w:rFonts w:ascii="Browallia New" w:hAnsi="Browallia New" w:cs="Browallia New" w:hint="cs"/>
                <w:color w:val="000000" w:themeColor="text1"/>
                <w:sz w:val="26"/>
                <w:szCs w:val="26"/>
              </w:rPr>
              <w:t>23,552,009</w:t>
            </w:r>
          </w:p>
        </w:tc>
        <w:tc>
          <w:tcPr>
            <w:tcW w:w="1649" w:type="dxa"/>
            <w:tcBorders>
              <w:top w:val="single" w:sz="4" w:space="0" w:color="auto"/>
              <w:left w:val="nil"/>
              <w:right w:val="nil"/>
            </w:tcBorders>
          </w:tcPr>
          <w:p w14:paraId="3CE73D6A" w14:textId="2E6990D6" w:rsidR="00FF0E3A" w:rsidRPr="008D6328" w:rsidRDefault="00FF0E3A" w:rsidP="00FF0E3A">
            <w:pPr>
              <w:tabs>
                <w:tab w:val="decimal" w:pos="1176"/>
              </w:tabs>
              <w:ind w:right="43" w:hanging="17"/>
              <w:jc w:val="right"/>
              <w:rPr>
                <w:rFonts w:ascii="Browallia New" w:hAnsi="Browallia New" w:cs="Browallia New"/>
                <w:sz w:val="26"/>
                <w:szCs w:val="26"/>
                <w:cs/>
              </w:rPr>
            </w:pPr>
            <w:r w:rsidRPr="00321218">
              <w:rPr>
                <w:rFonts w:ascii="Browallia New" w:hAnsi="Browallia New" w:cs="Browallia New" w:hint="cs"/>
                <w:color w:val="000000" w:themeColor="text1"/>
                <w:sz w:val="26"/>
                <w:szCs w:val="26"/>
              </w:rPr>
              <w:t>35,152,751</w:t>
            </w:r>
          </w:p>
        </w:tc>
        <w:tc>
          <w:tcPr>
            <w:tcW w:w="1657" w:type="dxa"/>
            <w:tcBorders>
              <w:top w:val="single" w:sz="4" w:space="0" w:color="auto"/>
              <w:left w:val="nil"/>
              <w:right w:val="nil"/>
            </w:tcBorders>
          </w:tcPr>
          <w:p w14:paraId="0E2BEA98" w14:textId="75F5CFE2" w:rsidR="00FF0E3A" w:rsidRPr="008D6328" w:rsidRDefault="00FF0E3A" w:rsidP="00FF0E3A">
            <w:pPr>
              <w:tabs>
                <w:tab w:val="decimal" w:pos="1176"/>
              </w:tabs>
              <w:ind w:right="43" w:hanging="17"/>
              <w:jc w:val="right"/>
              <w:rPr>
                <w:rFonts w:ascii="Browallia New" w:eastAsia="Brush Script MT" w:hAnsi="Browallia New" w:cs="Browallia New"/>
                <w:sz w:val="26"/>
                <w:szCs w:val="26"/>
              </w:rPr>
            </w:pPr>
            <w:r w:rsidRPr="00321218">
              <w:rPr>
                <w:rFonts w:ascii="Browallia New" w:hAnsi="Browallia New" w:cs="Browallia New" w:hint="cs"/>
                <w:color w:val="000000" w:themeColor="text1"/>
                <w:sz w:val="26"/>
                <w:szCs w:val="26"/>
              </w:rPr>
              <w:t>21,578,687</w:t>
            </w:r>
          </w:p>
        </w:tc>
      </w:tr>
      <w:tr w:rsidR="00FF0E3A" w:rsidRPr="008D6328" w14:paraId="190EA34F" w14:textId="77777777" w:rsidTr="007225BC">
        <w:trPr>
          <w:trHeight w:val="448"/>
        </w:trPr>
        <w:tc>
          <w:tcPr>
            <w:tcW w:w="3607" w:type="dxa"/>
            <w:vAlign w:val="bottom"/>
          </w:tcPr>
          <w:p w14:paraId="2D7D8BEF" w14:textId="77777777" w:rsidR="00FF0E3A" w:rsidRPr="008D6328" w:rsidRDefault="00FF0E3A" w:rsidP="00FF0E3A">
            <w:pPr>
              <w:rPr>
                <w:rFonts w:ascii="Browallia New" w:hAnsi="Browallia New" w:cs="Browallia New"/>
                <w:sz w:val="26"/>
                <w:szCs w:val="26"/>
                <w:cs/>
              </w:rPr>
            </w:pPr>
            <w:r w:rsidRPr="008D6328">
              <w:rPr>
                <w:rFonts w:ascii="Browallia New" w:hAnsi="Browallia New" w:cs="Browallia New"/>
                <w:sz w:val="26"/>
                <w:szCs w:val="26"/>
                <w:u w:val="single"/>
              </w:rPr>
              <w:t>Less</w:t>
            </w:r>
            <w:r w:rsidRPr="008D6328">
              <w:rPr>
                <w:rFonts w:ascii="Browallia New" w:hAnsi="Browallia New" w:cs="Browallia New"/>
                <w:sz w:val="26"/>
                <w:szCs w:val="26"/>
              </w:rPr>
              <w:t xml:space="preserve"> Allowance for expected credit loss</w:t>
            </w:r>
          </w:p>
        </w:tc>
        <w:tc>
          <w:tcPr>
            <w:tcW w:w="1373" w:type="dxa"/>
            <w:tcBorders>
              <w:top w:val="nil"/>
              <w:left w:val="nil"/>
              <w:bottom w:val="single" w:sz="4" w:space="0" w:color="auto"/>
              <w:right w:val="nil"/>
            </w:tcBorders>
            <w:vAlign w:val="bottom"/>
          </w:tcPr>
          <w:p w14:paraId="446E192E" w14:textId="4344110A" w:rsidR="00FF0E3A" w:rsidRPr="008D6328" w:rsidRDefault="00FF0E3A" w:rsidP="00FF0E3A">
            <w:pPr>
              <w:tabs>
                <w:tab w:val="decimal" w:pos="1163"/>
              </w:tabs>
              <w:ind w:right="29" w:hanging="17"/>
              <w:jc w:val="right"/>
              <w:rPr>
                <w:rFonts w:ascii="Browallia New" w:eastAsia="Brush Script MT" w:hAnsi="Browallia New" w:cs="Browallia New"/>
                <w:sz w:val="26"/>
                <w:szCs w:val="26"/>
              </w:rPr>
            </w:pPr>
            <w:r w:rsidRPr="00321218">
              <w:rPr>
                <w:rFonts w:ascii="Browallia New" w:hAnsi="Browallia New" w:cs="Browallia New" w:hint="cs"/>
                <w:color w:val="000000" w:themeColor="text1"/>
                <w:sz w:val="26"/>
                <w:szCs w:val="26"/>
              </w:rPr>
              <w:t>(8,057,317)</w:t>
            </w:r>
          </w:p>
        </w:tc>
        <w:tc>
          <w:tcPr>
            <w:tcW w:w="1633" w:type="dxa"/>
            <w:tcBorders>
              <w:left w:val="nil"/>
              <w:bottom w:val="single" w:sz="4" w:space="0" w:color="000000"/>
              <w:right w:val="nil"/>
            </w:tcBorders>
            <w:vAlign w:val="bottom"/>
          </w:tcPr>
          <w:p w14:paraId="4EC8CCE1" w14:textId="5095211C" w:rsidR="00FF0E3A" w:rsidRPr="008D6328" w:rsidRDefault="00FF0E3A" w:rsidP="00FF0E3A">
            <w:pPr>
              <w:tabs>
                <w:tab w:val="decimal" w:pos="1176"/>
              </w:tabs>
              <w:ind w:right="29" w:hanging="17"/>
              <w:jc w:val="right"/>
              <w:rPr>
                <w:rFonts w:ascii="Browallia New" w:eastAsia="Brush Script MT" w:hAnsi="Browallia New" w:cs="Browallia New"/>
                <w:sz w:val="26"/>
                <w:szCs w:val="26"/>
                <w:lang w:val="en-US" w:eastAsia="en-US"/>
              </w:rPr>
            </w:pPr>
            <w:r w:rsidRPr="00321218">
              <w:rPr>
                <w:rFonts w:ascii="Browallia New" w:hAnsi="Browallia New" w:cs="Browallia New" w:hint="cs"/>
                <w:color w:val="000000" w:themeColor="text1"/>
                <w:sz w:val="26"/>
                <w:szCs w:val="26"/>
              </w:rPr>
              <w:t>(8,341,840)</w:t>
            </w:r>
          </w:p>
        </w:tc>
        <w:tc>
          <w:tcPr>
            <w:tcW w:w="1649" w:type="dxa"/>
            <w:tcBorders>
              <w:top w:val="nil"/>
              <w:left w:val="nil"/>
              <w:bottom w:val="single" w:sz="4" w:space="0" w:color="auto"/>
              <w:right w:val="nil"/>
            </w:tcBorders>
            <w:vAlign w:val="bottom"/>
          </w:tcPr>
          <w:p w14:paraId="0868C569" w14:textId="78B0A4C5" w:rsidR="00FF0E3A" w:rsidRPr="008D6328" w:rsidRDefault="00FF0E3A" w:rsidP="00FF0E3A">
            <w:pPr>
              <w:tabs>
                <w:tab w:val="decimal" w:pos="1176"/>
              </w:tabs>
              <w:ind w:right="29" w:hanging="17"/>
              <w:jc w:val="right"/>
              <w:rPr>
                <w:rFonts w:ascii="Browallia New" w:eastAsia="Brush Script MT" w:hAnsi="Browallia New" w:cs="Browallia New"/>
                <w:sz w:val="26"/>
                <w:szCs w:val="26"/>
              </w:rPr>
            </w:pPr>
            <w:r w:rsidRPr="00321218">
              <w:rPr>
                <w:rFonts w:ascii="Browallia New" w:hAnsi="Browallia New" w:cs="Browallia New" w:hint="cs"/>
                <w:color w:val="000000" w:themeColor="text1"/>
                <w:sz w:val="26"/>
                <w:szCs w:val="26"/>
              </w:rPr>
              <w:t>(8,057,317)</w:t>
            </w:r>
          </w:p>
        </w:tc>
        <w:tc>
          <w:tcPr>
            <w:tcW w:w="1657" w:type="dxa"/>
            <w:tcBorders>
              <w:left w:val="nil"/>
              <w:bottom w:val="single" w:sz="4" w:space="0" w:color="000000"/>
              <w:right w:val="nil"/>
            </w:tcBorders>
            <w:vAlign w:val="bottom"/>
          </w:tcPr>
          <w:p w14:paraId="3669EF50" w14:textId="52A65AB9" w:rsidR="00FF0E3A" w:rsidRPr="008D6328" w:rsidRDefault="00FF0E3A" w:rsidP="00FF0E3A">
            <w:pPr>
              <w:tabs>
                <w:tab w:val="decimal" w:pos="1176"/>
              </w:tabs>
              <w:ind w:right="29" w:hanging="17"/>
              <w:jc w:val="right"/>
              <w:rPr>
                <w:rFonts w:ascii="Browallia New" w:eastAsia="Brush Script MT" w:hAnsi="Browallia New" w:cs="Browallia New"/>
                <w:sz w:val="26"/>
                <w:szCs w:val="26"/>
                <w:lang w:val="en-US" w:eastAsia="en-US"/>
              </w:rPr>
            </w:pPr>
            <w:r w:rsidRPr="00321218">
              <w:rPr>
                <w:rFonts w:ascii="Browallia New" w:hAnsi="Browallia New" w:cs="Browallia New" w:hint="cs"/>
                <w:color w:val="000000" w:themeColor="text1"/>
                <w:sz w:val="26"/>
                <w:szCs w:val="26"/>
              </w:rPr>
              <w:t>(8,341,840)</w:t>
            </w:r>
          </w:p>
        </w:tc>
      </w:tr>
      <w:tr w:rsidR="00FF0E3A" w:rsidRPr="008D6328" w14:paraId="4DFFC407" w14:textId="77777777" w:rsidTr="00FF0E3A">
        <w:trPr>
          <w:trHeight w:val="20"/>
        </w:trPr>
        <w:tc>
          <w:tcPr>
            <w:tcW w:w="3607" w:type="dxa"/>
          </w:tcPr>
          <w:p w14:paraId="6B8D8263" w14:textId="5CE5A9EA" w:rsidR="00FF0E3A" w:rsidRPr="008D6328" w:rsidRDefault="00FF0E3A" w:rsidP="00FF0E3A">
            <w:pPr>
              <w:tabs>
                <w:tab w:val="left" w:pos="275"/>
              </w:tabs>
              <w:ind w:left="275"/>
              <w:rPr>
                <w:rFonts w:ascii="Browallia New" w:hAnsi="Browallia New" w:cs="Browallia New"/>
                <w:sz w:val="26"/>
                <w:szCs w:val="26"/>
                <w:cs/>
              </w:rPr>
            </w:pPr>
            <w:r w:rsidRPr="008D6328">
              <w:rPr>
                <w:rFonts w:ascii="Browallia New" w:hAnsi="Browallia New" w:cs="Browallia New"/>
                <w:sz w:val="26"/>
                <w:szCs w:val="26"/>
              </w:rPr>
              <w:t>Total</w:t>
            </w:r>
            <w:r w:rsidRPr="008D6328">
              <w:rPr>
                <w:rFonts w:ascii="Browallia New" w:hAnsi="Browallia New" w:cs="Browallia New"/>
                <w:sz w:val="26"/>
                <w:szCs w:val="26"/>
                <w:cs/>
              </w:rPr>
              <w:t xml:space="preserve"> </w:t>
            </w:r>
            <w:proofErr w:type="gramStart"/>
            <w:r w:rsidRPr="008D6328">
              <w:rPr>
                <w:rFonts w:ascii="Browallia New" w:hAnsi="Browallia New" w:cs="Browallia New"/>
                <w:sz w:val="26"/>
                <w:szCs w:val="26"/>
              </w:rPr>
              <w:t>other</w:t>
            </w:r>
            <w:proofErr w:type="gramEnd"/>
            <w:r w:rsidRPr="008D6328">
              <w:rPr>
                <w:rFonts w:ascii="Browallia New" w:hAnsi="Browallia New" w:cs="Browallia New"/>
                <w:sz w:val="26"/>
                <w:szCs w:val="26"/>
                <w:cs/>
              </w:rPr>
              <w:t xml:space="preserve"> </w:t>
            </w:r>
            <w:r w:rsidRPr="008D6328">
              <w:rPr>
                <w:rFonts w:ascii="Browallia New" w:hAnsi="Browallia New" w:cs="Browallia New"/>
                <w:sz w:val="26"/>
                <w:szCs w:val="26"/>
              </w:rPr>
              <w:t>current receivable</w:t>
            </w:r>
          </w:p>
        </w:tc>
        <w:tc>
          <w:tcPr>
            <w:tcW w:w="1373" w:type="dxa"/>
            <w:tcBorders>
              <w:top w:val="single" w:sz="4" w:space="0" w:color="auto"/>
              <w:left w:val="nil"/>
              <w:bottom w:val="single" w:sz="4" w:space="0" w:color="auto"/>
              <w:right w:val="nil"/>
            </w:tcBorders>
          </w:tcPr>
          <w:p w14:paraId="2ECFF7D1" w14:textId="08593CF5" w:rsidR="00FF0E3A" w:rsidRPr="00321218" w:rsidRDefault="00FF0E3A" w:rsidP="00FF0E3A">
            <w:pPr>
              <w:tabs>
                <w:tab w:val="decimal" w:pos="1176"/>
              </w:tabs>
              <w:ind w:right="43" w:hanging="17"/>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31,135,352</w:t>
            </w:r>
          </w:p>
        </w:tc>
        <w:tc>
          <w:tcPr>
            <w:tcW w:w="1633" w:type="dxa"/>
            <w:tcBorders>
              <w:top w:val="single" w:sz="4" w:space="0" w:color="auto"/>
              <w:left w:val="nil"/>
              <w:bottom w:val="single" w:sz="4" w:space="0" w:color="auto"/>
              <w:right w:val="nil"/>
            </w:tcBorders>
          </w:tcPr>
          <w:p w14:paraId="7B62DD78" w14:textId="62844490" w:rsidR="00FF0E3A" w:rsidRPr="00321218" w:rsidRDefault="00FF0E3A" w:rsidP="00FF0E3A">
            <w:pPr>
              <w:tabs>
                <w:tab w:val="decimal" w:pos="1176"/>
              </w:tabs>
              <w:ind w:right="43" w:hanging="17"/>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15,210,169</w:t>
            </w:r>
          </w:p>
        </w:tc>
        <w:tc>
          <w:tcPr>
            <w:tcW w:w="1649" w:type="dxa"/>
            <w:tcBorders>
              <w:top w:val="single" w:sz="4" w:space="0" w:color="auto"/>
              <w:left w:val="nil"/>
              <w:bottom w:val="single" w:sz="4" w:space="0" w:color="auto"/>
              <w:right w:val="nil"/>
            </w:tcBorders>
          </w:tcPr>
          <w:p w14:paraId="1AD74EEA" w14:textId="0747460C" w:rsidR="00FF0E3A" w:rsidRPr="00321218" w:rsidRDefault="00FF0E3A" w:rsidP="00FF0E3A">
            <w:pPr>
              <w:tabs>
                <w:tab w:val="decimal" w:pos="1176"/>
              </w:tabs>
              <w:ind w:right="43" w:hanging="17"/>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27,095,434</w:t>
            </w:r>
          </w:p>
        </w:tc>
        <w:tc>
          <w:tcPr>
            <w:tcW w:w="1657" w:type="dxa"/>
            <w:tcBorders>
              <w:top w:val="single" w:sz="4" w:space="0" w:color="auto"/>
              <w:left w:val="nil"/>
              <w:bottom w:val="single" w:sz="4" w:space="0" w:color="auto"/>
              <w:right w:val="nil"/>
            </w:tcBorders>
          </w:tcPr>
          <w:p w14:paraId="50FB2679" w14:textId="5456E5E4" w:rsidR="00FF0E3A" w:rsidRPr="00321218" w:rsidRDefault="00FF0E3A" w:rsidP="00FF0E3A">
            <w:pPr>
              <w:tabs>
                <w:tab w:val="decimal" w:pos="1176"/>
              </w:tabs>
              <w:ind w:right="43" w:hanging="17"/>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13,236,847</w:t>
            </w:r>
          </w:p>
        </w:tc>
      </w:tr>
      <w:tr w:rsidR="00FF0E3A" w:rsidRPr="008D6328" w14:paraId="0F75D29E" w14:textId="77777777" w:rsidTr="00FF0E3A">
        <w:trPr>
          <w:trHeight w:val="20"/>
        </w:trPr>
        <w:tc>
          <w:tcPr>
            <w:tcW w:w="3607" w:type="dxa"/>
            <w:vAlign w:val="bottom"/>
          </w:tcPr>
          <w:p w14:paraId="50401AF3" w14:textId="035EF088" w:rsidR="00FF0E3A" w:rsidRPr="008D6328" w:rsidRDefault="00FF0E3A" w:rsidP="00FF0E3A">
            <w:pPr>
              <w:tabs>
                <w:tab w:val="left" w:pos="275"/>
              </w:tabs>
              <w:rPr>
                <w:rFonts w:ascii="Browallia New" w:hAnsi="Browallia New" w:cs="Browallia New"/>
                <w:sz w:val="26"/>
                <w:szCs w:val="26"/>
              </w:rPr>
            </w:pPr>
            <w:r w:rsidRPr="008D6328">
              <w:rPr>
                <w:rFonts w:ascii="Browallia New" w:hAnsi="Browallia New" w:cs="Browallia New"/>
                <w:sz w:val="26"/>
                <w:szCs w:val="26"/>
              </w:rPr>
              <w:t>Total</w:t>
            </w:r>
            <w:r w:rsidRPr="008D6328">
              <w:rPr>
                <w:rFonts w:ascii="Browallia New" w:hAnsi="Browallia New" w:cs="Browallia New"/>
                <w:sz w:val="26"/>
                <w:szCs w:val="26"/>
                <w:cs/>
              </w:rPr>
              <w:t xml:space="preserve"> </w:t>
            </w:r>
            <w:r w:rsidRPr="008D6328">
              <w:rPr>
                <w:rFonts w:ascii="Browallia New" w:hAnsi="Browallia New" w:cs="Browallia New"/>
                <w:sz w:val="26"/>
                <w:szCs w:val="26"/>
                <w:lang w:val="en-US"/>
              </w:rPr>
              <w:t>t</w:t>
            </w:r>
            <w:proofErr w:type="spellStart"/>
            <w:r w:rsidRPr="008D6328">
              <w:rPr>
                <w:rFonts w:ascii="Browallia New" w:hAnsi="Browallia New" w:cs="Browallia New"/>
                <w:sz w:val="26"/>
                <w:szCs w:val="26"/>
              </w:rPr>
              <w:t>rade</w:t>
            </w:r>
            <w:proofErr w:type="spellEnd"/>
            <w:r w:rsidRPr="008D6328">
              <w:rPr>
                <w:rFonts w:ascii="Browallia New" w:hAnsi="Browallia New" w:cs="Browallia New"/>
                <w:sz w:val="26"/>
                <w:szCs w:val="26"/>
                <w:cs/>
              </w:rPr>
              <w:t xml:space="preserve"> </w:t>
            </w:r>
            <w:r w:rsidRPr="008D6328">
              <w:rPr>
                <w:rFonts w:ascii="Browallia New" w:hAnsi="Browallia New" w:cs="Browallia New"/>
                <w:sz w:val="26"/>
                <w:szCs w:val="26"/>
              </w:rPr>
              <w:t>and other current receivable</w:t>
            </w:r>
            <w:r w:rsidRPr="008D6328">
              <w:rPr>
                <w:rFonts w:ascii="Browallia New" w:hAnsi="Browallia New" w:cs="Browallia New"/>
                <w:sz w:val="26"/>
                <w:szCs w:val="26"/>
                <w:lang w:val="en-US"/>
              </w:rPr>
              <w:t>s</w:t>
            </w:r>
          </w:p>
        </w:tc>
        <w:tc>
          <w:tcPr>
            <w:tcW w:w="1373" w:type="dxa"/>
            <w:tcBorders>
              <w:top w:val="single" w:sz="4" w:space="0" w:color="auto"/>
              <w:left w:val="nil"/>
              <w:bottom w:val="double" w:sz="4" w:space="0" w:color="auto"/>
              <w:right w:val="nil"/>
            </w:tcBorders>
          </w:tcPr>
          <w:p w14:paraId="4656BD4F" w14:textId="4DA2C319" w:rsidR="00FF0E3A" w:rsidRPr="008D6328" w:rsidRDefault="00FF0E3A" w:rsidP="00FF0E3A">
            <w:pPr>
              <w:tabs>
                <w:tab w:val="decimal" w:pos="1176"/>
              </w:tabs>
              <w:ind w:right="43" w:hanging="17"/>
              <w:jc w:val="right"/>
              <w:rPr>
                <w:rFonts w:ascii="Browallia New" w:hAnsi="Browallia New" w:cs="Browallia New"/>
                <w:sz w:val="26"/>
                <w:szCs w:val="26"/>
                <w:cs/>
              </w:rPr>
            </w:pPr>
            <w:r w:rsidRPr="00321218">
              <w:rPr>
                <w:rFonts w:ascii="Browallia New" w:hAnsi="Browallia New" w:cs="Browallia New" w:hint="cs"/>
                <w:color w:val="000000" w:themeColor="text1"/>
                <w:sz w:val="26"/>
                <w:szCs w:val="26"/>
              </w:rPr>
              <w:t>84,653,078</w:t>
            </w:r>
          </w:p>
        </w:tc>
        <w:tc>
          <w:tcPr>
            <w:tcW w:w="1633" w:type="dxa"/>
            <w:tcBorders>
              <w:top w:val="single" w:sz="4" w:space="0" w:color="auto"/>
              <w:left w:val="nil"/>
              <w:bottom w:val="double" w:sz="4" w:space="0" w:color="auto"/>
              <w:right w:val="nil"/>
            </w:tcBorders>
          </w:tcPr>
          <w:p w14:paraId="08A96229" w14:textId="0404F157" w:rsidR="00FF0E3A" w:rsidRPr="008D6328" w:rsidRDefault="00FF0E3A" w:rsidP="00FF0E3A">
            <w:pPr>
              <w:tabs>
                <w:tab w:val="decimal" w:pos="1176"/>
              </w:tabs>
              <w:ind w:right="43" w:hanging="17"/>
              <w:jc w:val="right"/>
              <w:rPr>
                <w:rFonts w:ascii="Browallia New" w:eastAsia="Brush Script MT" w:hAnsi="Browallia New" w:cs="Browallia New"/>
                <w:sz w:val="26"/>
                <w:szCs w:val="26"/>
              </w:rPr>
            </w:pPr>
            <w:r w:rsidRPr="00321218">
              <w:rPr>
                <w:rFonts w:ascii="Browallia New" w:hAnsi="Browallia New" w:cs="Browallia New" w:hint="cs"/>
                <w:color w:val="000000" w:themeColor="text1"/>
                <w:sz w:val="26"/>
                <w:szCs w:val="26"/>
              </w:rPr>
              <w:t>76,830,843</w:t>
            </w:r>
          </w:p>
        </w:tc>
        <w:tc>
          <w:tcPr>
            <w:tcW w:w="1649" w:type="dxa"/>
            <w:tcBorders>
              <w:top w:val="single" w:sz="4" w:space="0" w:color="auto"/>
              <w:left w:val="nil"/>
              <w:bottom w:val="double" w:sz="4" w:space="0" w:color="auto"/>
              <w:right w:val="nil"/>
            </w:tcBorders>
          </w:tcPr>
          <w:p w14:paraId="652765EE" w14:textId="6131E5B7" w:rsidR="00FF0E3A" w:rsidRPr="008D6328" w:rsidRDefault="00FF0E3A" w:rsidP="00FF0E3A">
            <w:pPr>
              <w:tabs>
                <w:tab w:val="decimal" w:pos="1176"/>
              </w:tabs>
              <w:ind w:right="43" w:hanging="17"/>
              <w:jc w:val="right"/>
              <w:rPr>
                <w:rFonts w:ascii="Browallia New" w:hAnsi="Browallia New" w:cs="Browallia New"/>
                <w:sz w:val="26"/>
                <w:szCs w:val="26"/>
                <w:cs/>
              </w:rPr>
            </w:pPr>
            <w:r w:rsidRPr="00321218">
              <w:rPr>
                <w:rFonts w:ascii="Browallia New" w:hAnsi="Browallia New" w:cs="Browallia New" w:hint="cs"/>
                <w:color w:val="000000" w:themeColor="text1"/>
                <w:sz w:val="26"/>
                <w:szCs w:val="26"/>
              </w:rPr>
              <w:t>80,613,160</w:t>
            </w:r>
          </w:p>
        </w:tc>
        <w:tc>
          <w:tcPr>
            <w:tcW w:w="1657" w:type="dxa"/>
            <w:tcBorders>
              <w:top w:val="single" w:sz="4" w:space="0" w:color="auto"/>
              <w:left w:val="nil"/>
              <w:bottom w:val="double" w:sz="4" w:space="0" w:color="auto"/>
              <w:right w:val="nil"/>
            </w:tcBorders>
          </w:tcPr>
          <w:p w14:paraId="337E4DA7" w14:textId="7617028B" w:rsidR="00FF0E3A" w:rsidRPr="008D6328" w:rsidRDefault="00FF0E3A" w:rsidP="00FF0E3A">
            <w:pPr>
              <w:tabs>
                <w:tab w:val="decimal" w:pos="1176"/>
              </w:tabs>
              <w:ind w:right="43" w:hanging="17"/>
              <w:jc w:val="right"/>
              <w:rPr>
                <w:rFonts w:ascii="Browallia New" w:eastAsia="Brush Script MT" w:hAnsi="Browallia New" w:cs="Browallia New"/>
                <w:sz w:val="26"/>
                <w:szCs w:val="26"/>
              </w:rPr>
            </w:pPr>
            <w:r w:rsidRPr="00321218">
              <w:rPr>
                <w:rFonts w:ascii="Browallia New" w:hAnsi="Browallia New" w:cs="Browallia New" w:hint="cs"/>
                <w:color w:val="000000" w:themeColor="text1"/>
                <w:sz w:val="26"/>
                <w:szCs w:val="26"/>
              </w:rPr>
              <w:t>74,857,521</w:t>
            </w:r>
          </w:p>
        </w:tc>
      </w:tr>
      <w:bookmarkEnd w:id="2"/>
    </w:tbl>
    <w:p w14:paraId="3A37967F" w14:textId="77777777" w:rsidR="00FF0E3A" w:rsidRPr="00FF0E3A" w:rsidRDefault="00FF0E3A" w:rsidP="00403EF9">
      <w:pPr>
        <w:shd w:val="clear" w:color="auto" w:fill="FFFFFF" w:themeFill="background1"/>
        <w:ind w:left="720"/>
        <w:jc w:val="thaiDistribute"/>
        <w:rPr>
          <w:rFonts w:ascii="Browallia New" w:hAnsi="Browallia New" w:cs="Browallia New"/>
          <w:sz w:val="16"/>
          <w:szCs w:val="16"/>
        </w:rPr>
      </w:pPr>
    </w:p>
    <w:p w14:paraId="5ACDAA61" w14:textId="2743E5A9" w:rsidR="003E73DF" w:rsidRPr="008D6328" w:rsidRDefault="00A45F05" w:rsidP="00403EF9">
      <w:pPr>
        <w:shd w:val="clear" w:color="auto" w:fill="FFFFFF" w:themeFill="background1"/>
        <w:ind w:left="720"/>
        <w:jc w:val="thaiDistribute"/>
        <w:rPr>
          <w:rFonts w:ascii="Browallia New" w:hAnsi="Browallia New" w:cs="Browallia New"/>
          <w:sz w:val="26"/>
          <w:szCs w:val="26"/>
          <w:cs/>
        </w:rPr>
      </w:pPr>
      <w:r>
        <w:rPr>
          <w:rFonts w:ascii="Browallia New" w:hAnsi="Browallia New" w:cs="Browallia New"/>
          <w:sz w:val="26"/>
          <w:szCs w:val="26"/>
        </w:rPr>
        <w:t xml:space="preserve">Outstanding of trade </w:t>
      </w:r>
      <w:r w:rsidR="003E73DF" w:rsidRPr="008D6328">
        <w:rPr>
          <w:rFonts w:ascii="Browallia New" w:hAnsi="Browallia New" w:cs="Browallia New"/>
          <w:sz w:val="26"/>
          <w:szCs w:val="26"/>
        </w:rPr>
        <w:t xml:space="preserve">receivable </w:t>
      </w:r>
      <w:r w:rsidR="00121879" w:rsidRPr="008D6328">
        <w:rPr>
          <w:rFonts w:ascii="Browallia New" w:hAnsi="Browallia New" w:cs="Browallia New"/>
          <w:sz w:val="26"/>
          <w:szCs w:val="26"/>
        </w:rPr>
        <w:t xml:space="preserve">can be aged as </w:t>
      </w:r>
      <w:r w:rsidR="0027168B" w:rsidRPr="008D6328">
        <w:rPr>
          <w:rFonts w:ascii="Browallia New" w:hAnsi="Browallia New" w:cs="Browallia New"/>
          <w:sz w:val="26"/>
          <w:szCs w:val="26"/>
        </w:rPr>
        <w:t>follow: -</w:t>
      </w:r>
    </w:p>
    <w:p w14:paraId="1F0E3FFB" w14:textId="77777777" w:rsidR="003E73DF" w:rsidRPr="008D6328" w:rsidRDefault="003E73DF" w:rsidP="00403EF9">
      <w:pPr>
        <w:pStyle w:val="ListParagraph"/>
        <w:shd w:val="clear" w:color="auto" w:fill="FFFFFF" w:themeFill="background1"/>
        <w:ind w:left="1080"/>
        <w:outlineLvl w:val="0"/>
        <w:rPr>
          <w:rFonts w:ascii="Browallia New" w:hAnsi="Browallia New" w:cs="Browallia New"/>
          <w:sz w:val="16"/>
          <w:szCs w:val="16"/>
        </w:rPr>
      </w:pPr>
    </w:p>
    <w:tbl>
      <w:tblPr>
        <w:tblW w:w="9924" w:type="dxa"/>
        <w:tblInd w:w="426" w:type="dxa"/>
        <w:tblLayout w:type="fixed"/>
        <w:tblLook w:val="0000" w:firstRow="0" w:lastRow="0" w:firstColumn="0" w:lastColumn="0" w:noHBand="0" w:noVBand="0"/>
      </w:tblPr>
      <w:tblGrid>
        <w:gridCol w:w="6520"/>
        <w:gridCol w:w="1784"/>
        <w:gridCol w:w="1620"/>
      </w:tblGrid>
      <w:tr w:rsidR="003E73DF" w:rsidRPr="008D6328" w14:paraId="1DEC0DCA" w14:textId="77777777" w:rsidTr="006E7960">
        <w:trPr>
          <w:cantSplit/>
          <w:trHeight w:val="20"/>
        </w:trPr>
        <w:tc>
          <w:tcPr>
            <w:tcW w:w="6520" w:type="dxa"/>
            <w:vAlign w:val="bottom"/>
          </w:tcPr>
          <w:p w14:paraId="00B93383" w14:textId="77777777" w:rsidR="003E73DF" w:rsidRPr="008D6328" w:rsidRDefault="003E73DF" w:rsidP="00403EF9">
            <w:pPr>
              <w:shd w:val="clear" w:color="auto" w:fill="FFFFFF" w:themeFill="background1"/>
              <w:ind w:left="-111" w:hanging="12"/>
              <w:rPr>
                <w:rFonts w:ascii="Browallia New" w:hAnsi="Browallia New" w:cs="Browallia New"/>
                <w:b/>
                <w:bCs/>
                <w:sz w:val="26"/>
                <w:szCs w:val="26"/>
                <w:cs/>
              </w:rPr>
            </w:pPr>
          </w:p>
        </w:tc>
        <w:tc>
          <w:tcPr>
            <w:tcW w:w="3404" w:type="dxa"/>
            <w:gridSpan w:val="2"/>
          </w:tcPr>
          <w:p w14:paraId="5BF9EC53" w14:textId="004963C8" w:rsidR="003E73DF" w:rsidRPr="008D6328" w:rsidRDefault="003E73DF" w:rsidP="00403EF9">
            <w:pPr>
              <w:shd w:val="clear" w:color="auto" w:fill="FFFFFF" w:themeFill="background1"/>
              <w:ind w:right="-72"/>
              <w:jc w:val="right"/>
              <w:rPr>
                <w:rFonts w:ascii="Browallia New" w:hAnsi="Browallia New" w:cs="Browallia New"/>
                <w:sz w:val="26"/>
                <w:szCs w:val="26"/>
                <w:u w:val="single"/>
                <w:cs/>
              </w:rPr>
            </w:pPr>
            <w:r w:rsidRPr="008D6328">
              <w:rPr>
                <w:rFonts w:ascii="Browallia New" w:hAnsi="Browallia New" w:cs="Browallia New"/>
                <w:sz w:val="26"/>
                <w:szCs w:val="26"/>
              </w:rPr>
              <w:t>(</w:t>
            </w:r>
            <w:proofErr w:type="gramStart"/>
            <w:r w:rsidR="00121879" w:rsidRPr="008D6328">
              <w:rPr>
                <w:rFonts w:ascii="Browallia New" w:hAnsi="Browallia New" w:cs="Browallia New"/>
                <w:sz w:val="26"/>
                <w:szCs w:val="26"/>
              </w:rPr>
              <w:t>Unit</w:t>
            </w:r>
            <w:r w:rsidR="00692717">
              <w:rPr>
                <w:rFonts w:ascii="Browallia New" w:hAnsi="Browallia New" w:cs="Browallia New" w:hint="cs"/>
                <w:sz w:val="26"/>
                <w:szCs w:val="26"/>
                <w:cs/>
              </w:rPr>
              <w:t xml:space="preserve"> </w:t>
            </w:r>
            <w:r w:rsidR="00121879" w:rsidRPr="008D6328">
              <w:rPr>
                <w:rFonts w:ascii="Browallia New" w:hAnsi="Browallia New" w:cs="Browallia New"/>
                <w:sz w:val="26"/>
                <w:szCs w:val="26"/>
              </w:rPr>
              <w:t>:</w:t>
            </w:r>
            <w:proofErr w:type="gramEnd"/>
            <w:r w:rsidRPr="008D6328">
              <w:rPr>
                <w:rFonts w:ascii="Browallia New" w:hAnsi="Browallia New" w:cs="Browallia New"/>
                <w:sz w:val="26"/>
                <w:szCs w:val="26"/>
              </w:rPr>
              <w:t xml:space="preserve"> Baht)</w:t>
            </w:r>
          </w:p>
        </w:tc>
      </w:tr>
      <w:tr w:rsidR="003E73DF" w:rsidRPr="008D6328" w14:paraId="3D21D277" w14:textId="77777777" w:rsidTr="006E7960">
        <w:trPr>
          <w:cantSplit/>
          <w:trHeight w:val="20"/>
        </w:trPr>
        <w:tc>
          <w:tcPr>
            <w:tcW w:w="6520" w:type="dxa"/>
            <w:vAlign w:val="bottom"/>
          </w:tcPr>
          <w:p w14:paraId="03D9B0F7" w14:textId="77777777" w:rsidR="003E73DF" w:rsidRPr="008D6328" w:rsidRDefault="003E73DF" w:rsidP="00403EF9">
            <w:pPr>
              <w:shd w:val="clear" w:color="auto" w:fill="FFFFFF" w:themeFill="background1"/>
              <w:ind w:left="-111" w:hanging="12"/>
              <w:rPr>
                <w:rFonts w:ascii="Browallia New" w:hAnsi="Browallia New" w:cs="Browallia New"/>
                <w:b/>
                <w:bCs/>
                <w:sz w:val="26"/>
                <w:szCs w:val="26"/>
                <w:cs/>
              </w:rPr>
            </w:pPr>
          </w:p>
        </w:tc>
        <w:tc>
          <w:tcPr>
            <w:tcW w:w="3404" w:type="dxa"/>
            <w:gridSpan w:val="2"/>
          </w:tcPr>
          <w:p w14:paraId="2F0A29D1" w14:textId="77777777" w:rsidR="003E73DF" w:rsidRPr="008D6328" w:rsidRDefault="003E73DF" w:rsidP="00403EF9">
            <w:pPr>
              <w:shd w:val="clear" w:color="auto" w:fill="FFFFFF" w:themeFill="background1"/>
              <w:ind w:right="-72"/>
              <w:jc w:val="center"/>
              <w:rPr>
                <w:rFonts w:ascii="Browallia New" w:eastAsia="Cordia New" w:hAnsi="Browallia New" w:cs="Browallia New"/>
                <w:sz w:val="26"/>
                <w:szCs w:val="26"/>
                <w:u w:val="single"/>
                <w:cs/>
              </w:rPr>
            </w:pPr>
            <w:r w:rsidRPr="008D6328">
              <w:rPr>
                <w:rFonts w:ascii="Browallia New" w:eastAsia="Cordia New" w:hAnsi="Browallia New" w:cs="Browallia New"/>
                <w:sz w:val="26"/>
                <w:szCs w:val="26"/>
                <w:u w:val="single"/>
              </w:rPr>
              <w:t>Consolidated and separate</w:t>
            </w:r>
          </w:p>
          <w:p w14:paraId="67E7A7EB" w14:textId="6A1EBB7F" w:rsidR="003E73DF" w:rsidRPr="008D6328" w:rsidRDefault="003E73DF" w:rsidP="00403EF9">
            <w:pPr>
              <w:shd w:val="clear" w:color="auto" w:fill="FFFFFF" w:themeFill="background1"/>
              <w:ind w:right="-72"/>
              <w:jc w:val="center"/>
              <w:rPr>
                <w:rFonts w:ascii="Browallia New" w:hAnsi="Browallia New" w:cs="Browallia New"/>
                <w:sz w:val="26"/>
                <w:szCs w:val="26"/>
                <w:u w:val="single"/>
                <w:cs/>
              </w:rPr>
            </w:pPr>
            <w:r w:rsidRPr="008D6328">
              <w:rPr>
                <w:rFonts w:ascii="Browallia New" w:eastAsia="Cordia New" w:hAnsi="Browallia New" w:cs="Browallia New"/>
                <w:sz w:val="26"/>
                <w:szCs w:val="26"/>
                <w:u w:val="single"/>
              </w:rPr>
              <w:t xml:space="preserve">financial </w:t>
            </w:r>
            <w:r w:rsidR="00882F40" w:rsidRPr="008D6328">
              <w:rPr>
                <w:rFonts w:ascii="Browallia New" w:eastAsia="Cordia New" w:hAnsi="Browallia New" w:cs="Browallia New"/>
                <w:sz w:val="26"/>
                <w:szCs w:val="26"/>
                <w:u w:val="single"/>
              </w:rPr>
              <w:t>statement</w:t>
            </w:r>
          </w:p>
        </w:tc>
      </w:tr>
      <w:tr w:rsidR="003E73DF" w:rsidRPr="008D6328" w14:paraId="7DF28D5F" w14:textId="77777777" w:rsidTr="006E7960">
        <w:trPr>
          <w:cantSplit/>
          <w:trHeight w:val="20"/>
        </w:trPr>
        <w:tc>
          <w:tcPr>
            <w:tcW w:w="6520" w:type="dxa"/>
            <w:vAlign w:val="bottom"/>
          </w:tcPr>
          <w:p w14:paraId="5593EEE1" w14:textId="77777777" w:rsidR="003E73DF" w:rsidRPr="008D6328" w:rsidRDefault="003E73DF" w:rsidP="00403EF9">
            <w:pPr>
              <w:shd w:val="clear" w:color="auto" w:fill="FFFFFF" w:themeFill="background1"/>
              <w:ind w:left="-111" w:hanging="12"/>
              <w:rPr>
                <w:rFonts w:ascii="Browallia New" w:hAnsi="Browallia New" w:cs="Browallia New"/>
                <w:b/>
                <w:bCs/>
                <w:sz w:val="26"/>
                <w:szCs w:val="26"/>
                <w:cs/>
              </w:rPr>
            </w:pPr>
          </w:p>
        </w:tc>
        <w:tc>
          <w:tcPr>
            <w:tcW w:w="1784" w:type="dxa"/>
            <w:vAlign w:val="bottom"/>
          </w:tcPr>
          <w:p w14:paraId="27400ACD" w14:textId="101EBC39" w:rsidR="003E73DF" w:rsidRPr="008D6328" w:rsidRDefault="003E73DF" w:rsidP="009664D1">
            <w:pPr>
              <w:shd w:val="clear" w:color="auto" w:fill="FFFFFF" w:themeFill="background1"/>
              <w:ind w:right="-72"/>
              <w:jc w:val="center"/>
              <w:rPr>
                <w:rFonts w:ascii="Browallia New" w:hAnsi="Browallia New" w:cs="Browallia New"/>
                <w:b/>
                <w:bCs/>
                <w:sz w:val="26"/>
                <w:szCs w:val="26"/>
                <w:cs/>
              </w:rPr>
            </w:pPr>
            <w:r w:rsidRPr="008D6328">
              <w:rPr>
                <w:rFonts w:ascii="Browallia New" w:eastAsia="Brush Script MT" w:hAnsi="Browallia New" w:cs="Browallia New"/>
                <w:sz w:val="26"/>
                <w:szCs w:val="26"/>
                <w:u w:val="single"/>
              </w:rPr>
              <w:t>2025</w:t>
            </w:r>
          </w:p>
        </w:tc>
        <w:tc>
          <w:tcPr>
            <w:tcW w:w="1620" w:type="dxa"/>
            <w:vAlign w:val="bottom"/>
          </w:tcPr>
          <w:p w14:paraId="5EEB24E0" w14:textId="72BD2239" w:rsidR="003E73DF" w:rsidRPr="008D6328" w:rsidRDefault="003E73DF" w:rsidP="009664D1">
            <w:pPr>
              <w:shd w:val="clear" w:color="auto" w:fill="FFFFFF" w:themeFill="background1"/>
              <w:ind w:right="-72"/>
              <w:jc w:val="center"/>
              <w:rPr>
                <w:rFonts w:ascii="Browallia New" w:hAnsi="Browallia New" w:cs="Browallia New"/>
                <w:b/>
                <w:bCs/>
                <w:sz w:val="26"/>
                <w:szCs w:val="26"/>
                <w:cs/>
              </w:rPr>
            </w:pPr>
            <w:r w:rsidRPr="008D6328">
              <w:rPr>
                <w:rFonts w:ascii="Browallia New" w:hAnsi="Browallia New" w:cs="Browallia New"/>
                <w:snapToGrid w:val="0"/>
                <w:sz w:val="26"/>
                <w:szCs w:val="26"/>
                <w:u w:val="single"/>
                <w:lang w:eastAsia="th-TH"/>
              </w:rPr>
              <w:t>2024</w:t>
            </w:r>
          </w:p>
        </w:tc>
      </w:tr>
      <w:tr w:rsidR="003E73DF" w:rsidRPr="00692717" w14:paraId="01E2B63C" w14:textId="77777777" w:rsidTr="00692717">
        <w:trPr>
          <w:cantSplit/>
          <w:trHeight w:val="77"/>
        </w:trPr>
        <w:tc>
          <w:tcPr>
            <w:tcW w:w="6520" w:type="dxa"/>
          </w:tcPr>
          <w:p w14:paraId="5D267A35" w14:textId="77777777" w:rsidR="003E73DF" w:rsidRPr="00692717" w:rsidRDefault="003E73DF" w:rsidP="00692717">
            <w:pPr>
              <w:shd w:val="clear" w:color="auto" w:fill="FFFFFF" w:themeFill="background1"/>
              <w:ind w:left="-111" w:hanging="12"/>
              <w:jc w:val="center"/>
              <w:rPr>
                <w:rFonts w:ascii="Browallia New" w:hAnsi="Browallia New" w:cs="Browallia New"/>
                <w:sz w:val="8"/>
                <w:szCs w:val="8"/>
                <w:cs/>
              </w:rPr>
            </w:pPr>
          </w:p>
        </w:tc>
        <w:tc>
          <w:tcPr>
            <w:tcW w:w="1784" w:type="dxa"/>
          </w:tcPr>
          <w:p w14:paraId="282B3778" w14:textId="77777777" w:rsidR="003E73DF" w:rsidRPr="00692717" w:rsidRDefault="003E73DF" w:rsidP="00692717">
            <w:pPr>
              <w:shd w:val="clear" w:color="auto" w:fill="FFFFFF" w:themeFill="background1"/>
              <w:ind w:right="-72"/>
              <w:jc w:val="center"/>
              <w:rPr>
                <w:rFonts w:ascii="Browallia New" w:hAnsi="Browallia New" w:cs="Browallia New"/>
                <w:sz w:val="8"/>
                <w:szCs w:val="8"/>
              </w:rPr>
            </w:pPr>
          </w:p>
        </w:tc>
        <w:tc>
          <w:tcPr>
            <w:tcW w:w="1620" w:type="dxa"/>
          </w:tcPr>
          <w:p w14:paraId="1CFBC5DF" w14:textId="77777777" w:rsidR="003E73DF" w:rsidRPr="00692717" w:rsidRDefault="003E73DF" w:rsidP="00692717">
            <w:pPr>
              <w:shd w:val="clear" w:color="auto" w:fill="FFFFFF" w:themeFill="background1"/>
              <w:ind w:right="-72"/>
              <w:jc w:val="center"/>
              <w:rPr>
                <w:rFonts w:ascii="Browallia New" w:hAnsi="Browallia New" w:cs="Browallia New"/>
                <w:sz w:val="8"/>
                <w:szCs w:val="8"/>
              </w:rPr>
            </w:pPr>
          </w:p>
        </w:tc>
      </w:tr>
      <w:tr w:rsidR="00CE7F77" w:rsidRPr="008D6328" w14:paraId="1D1F0E42" w14:textId="77777777" w:rsidTr="00087D55">
        <w:trPr>
          <w:cantSplit/>
          <w:trHeight w:val="20"/>
        </w:trPr>
        <w:tc>
          <w:tcPr>
            <w:tcW w:w="6520" w:type="dxa"/>
            <w:vAlign w:val="bottom"/>
          </w:tcPr>
          <w:p w14:paraId="7175D471" w14:textId="18DF1033" w:rsidR="00CE7F77" w:rsidRPr="008D6328" w:rsidRDefault="00CE7F77" w:rsidP="00CE7F77">
            <w:pPr>
              <w:shd w:val="clear" w:color="auto" w:fill="FFFFFF" w:themeFill="background1"/>
              <w:ind w:right="-114"/>
              <w:rPr>
                <w:rFonts w:ascii="Browallia New" w:hAnsi="Browallia New" w:cs="Browallia New"/>
                <w:sz w:val="26"/>
                <w:szCs w:val="26"/>
              </w:rPr>
            </w:pPr>
            <w:r w:rsidRPr="008D6328">
              <w:rPr>
                <w:rFonts w:ascii="Browallia New" w:hAnsi="Browallia New" w:cs="Browallia New"/>
                <w:sz w:val="26"/>
                <w:szCs w:val="26"/>
              </w:rPr>
              <w:t>Not yet due</w:t>
            </w:r>
          </w:p>
        </w:tc>
        <w:tc>
          <w:tcPr>
            <w:tcW w:w="1784" w:type="dxa"/>
          </w:tcPr>
          <w:p w14:paraId="5063D92E" w14:textId="58856FAC" w:rsidR="00CE7F77" w:rsidRPr="008D6328" w:rsidRDefault="009664D1" w:rsidP="00CE7F77">
            <w:pPr>
              <w:shd w:val="clear" w:color="auto" w:fill="FFFFFF" w:themeFill="background1"/>
              <w:tabs>
                <w:tab w:val="decimal" w:pos="1176"/>
              </w:tabs>
              <w:ind w:right="36"/>
              <w:jc w:val="right"/>
              <w:rPr>
                <w:rFonts w:ascii="Browallia New" w:eastAsia="Brush Script MT" w:hAnsi="Browallia New" w:cs="Browallia New"/>
                <w:sz w:val="26"/>
                <w:szCs w:val="26"/>
                <w:lang w:val="en-US"/>
              </w:rPr>
            </w:pPr>
            <w:r w:rsidRPr="008D6328">
              <w:rPr>
                <w:rFonts w:ascii="Browallia New" w:hAnsi="Browallia New" w:cs="Browallia New"/>
                <w:sz w:val="26"/>
                <w:szCs w:val="26"/>
                <w:cs/>
              </w:rPr>
              <w:t>10</w:t>
            </w:r>
            <w:r w:rsidRPr="008D6328">
              <w:rPr>
                <w:rFonts w:ascii="Browallia New" w:hAnsi="Browallia New" w:cs="Browallia New"/>
                <w:sz w:val="26"/>
                <w:szCs w:val="26"/>
                <w:lang w:val="en-US"/>
              </w:rPr>
              <w:t>,880,807</w:t>
            </w:r>
          </w:p>
        </w:tc>
        <w:tc>
          <w:tcPr>
            <w:tcW w:w="1620" w:type="dxa"/>
          </w:tcPr>
          <w:p w14:paraId="218F9A4C" w14:textId="798F1347" w:rsidR="00CE7F77" w:rsidRPr="008D6328" w:rsidRDefault="009664D1" w:rsidP="00CE7F77">
            <w:pPr>
              <w:shd w:val="clear" w:color="auto" w:fill="FFFFFF" w:themeFill="background1"/>
              <w:tabs>
                <w:tab w:val="decimal" w:pos="1176"/>
              </w:tabs>
              <w:ind w:right="36" w:hanging="17"/>
              <w:jc w:val="right"/>
              <w:rPr>
                <w:rFonts w:ascii="Browallia New" w:eastAsia="Brush Script MT" w:hAnsi="Browallia New" w:cs="Browallia New"/>
                <w:sz w:val="26"/>
                <w:szCs w:val="26"/>
              </w:rPr>
            </w:pPr>
            <w:r w:rsidRPr="008D6328">
              <w:rPr>
                <w:rFonts w:ascii="Browallia New" w:hAnsi="Browallia New" w:cs="Browallia New"/>
                <w:sz w:val="26"/>
                <w:szCs w:val="26"/>
              </w:rPr>
              <w:t>27,872,533</w:t>
            </w:r>
          </w:p>
        </w:tc>
      </w:tr>
      <w:tr w:rsidR="00CE7F77" w:rsidRPr="008D6328" w14:paraId="6A6CA01E" w14:textId="77777777" w:rsidTr="00087D55">
        <w:trPr>
          <w:cantSplit/>
          <w:trHeight w:val="20"/>
        </w:trPr>
        <w:tc>
          <w:tcPr>
            <w:tcW w:w="6520" w:type="dxa"/>
            <w:vAlign w:val="bottom"/>
          </w:tcPr>
          <w:p w14:paraId="4B72B9BD" w14:textId="694407CE" w:rsidR="00CE7F77" w:rsidRPr="008D6328" w:rsidRDefault="00CE7F77" w:rsidP="00CE7F77">
            <w:pPr>
              <w:shd w:val="clear" w:color="auto" w:fill="FFFFFF" w:themeFill="background1"/>
              <w:ind w:right="-114"/>
              <w:rPr>
                <w:rFonts w:ascii="Browallia New" w:hAnsi="Browallia New" w:cs="Browallia New"/>
                <w:sz w:val="26"/>
                <w:szCs w:val="26"/>
              </w:rPr>
            </w:pPr>
            <w:r w:rsidRPr="008D6328">
              <w:rPr>
                <w:rFonts w:ascii="Browallia New" w:hAnsi="Browallia New" w:cs="Browallia New"/>
                <w:sz w:val="26"/>
                <w:szCs w:val="26"/>
              </w:rPr>
              <w:t>Overdue 30-90 day</w:t>
            </w:r>
            <w:r w:rsidR="00AD0138" w:rsidRPr="008D6328">
              <w:rPr>
                <w:rFonts w:ascii="Browallia New" w:hAnsi="Browallia New" w:cs="Browallia New"/>
                <w:sz w:val="26"/>
                <w:szCs w:val="26"/>
              </w:rPr>
              <w:t>s</w:t>
            </w:r>
          </w:p>
        </w:tc>
        <w:tc>
          <w:tcPr>
            <w:tcW w:w="1784" w:type="dxa"/>
          </w:tcPr>
          <w:p w14:paraId="0B4C779B" w14:textId="1D97D272" w:rsidR="00CE7F77" w:rsidRPr="008D6328" w:rsidRDefault="009664D1" w:rsidP="00CE7F77">
            <w:pPr>
              <w:shd w:val="clear" w:color="auto" w:fill="FFFFFF" w:themeFill="background1"/>
              <w:tabs>
                <w:tab w:val="decimal" w:pos="1176"/>
              </w:tabs>
              <w:ind w:right="36"/>
              <w:jc w:val="right"/>
              <w:rPr>
                <w:rFonts w:ascii="Browallia New" w:eastAsia="Brush Script MT" w:hAnsi="Browallia New" w:cs="Browallia New"/>
                <w:sz w:val="26"/>
                <w:szCs w:val="26"/>
              </w:rPr>
            </w:pPr>
            <w:r w:rsidRPr="008D6328">
              <w:rPr>
                <w:rFonts w:ascii="Browallia New" w:hAnsi="Browallia New" w:cs="Browallia New"/>
                <w:sz w:val="26"/>
                <w:szCs w:val="26"/>
              </w:rPr>
              <w:t>1,859,324</w:t>
            </w:r>
          </w:p>
        </w:tc>
        <w:tc>
          <w:tcPr>
            <w:tcW w:w="1620" w:type="dxa"/>
          </w:tcPr>
          <w:p w14:paraId="0F953706" w14:textId="511A99AD" w:rsidR="00CE7F77" w:rsidRPr="008D6328" w:rsidRDefault="00CE7F77" w:rsidP="00CE7F77">
            <w:pPr>
              <w:shd w:val="clear" w:color="auto" w:fill="FFFFFF" w:themeFill="background1"/>
              <w:tabs>
                <w:tab w:val="decimal" w:pos="1176"/>
              </w:tabs>
              <w:ind w:right="36" w:hanging="17"/>
              <w:jc w:val="right"/>
              <w:rPr>
                <w:rFonts w:ascii="Browallia New" w:eastAsia="Brush Script MT" w:hAnsi="Browallia New" w:cs="Browallia New"/>
                <w:sz w:val="26"/>
                <w:szCs w:val="26"/>
              </w:rPr>
            </w:pPr>
            <w:r w:rsidRPr="008D6328">
              <w:rPr>
                <w:rFonts w:ascii="Browallia New" w:hAnsi="Browallia New" w:cs="Browallia New"/>
                <w:sz w:val="26"/>
                <w:szCs w:val="26"/>
              </w:rPr>
              <w:t>11,505</w:t>
            </w:r>
            <w:r w:rsidR="009664D1" w:rsidRPr="008D6328">
              <w:rPr>
                <w:rFonts w:ascii="Browallia New" w:hAnsi="Browallia New" w:cs="Browallia New"/>
                <w:sz w:val="26"/>
                <w:szCs w:val="26"/>
              </w:rPr>
              <w:t>,322</w:t>
            </w:r>
          </w:p>
        </w:tc>
      </w:tr>
      <w:tr w:rsidR="00CE7F77" w:rsidRPr="008D6328" w14:paraId="51E9FB4F" w14:textId="77777777" w:rsidTr="00087D55">
        <w:trPr>
          <w:cantSplit/>
          <w:trHeight w:val="20"/>
        </w:trPr>
        <w:tc>
          <w:tcPr>
            <w:tcW w:w="6520" w:type="dxa"/>
            <w:vAlign w:val="bottom"/>
          </w:tcPr>
          <w:p w14:paraId="64478EEA" w14:textId="550CDB40" w:rsidR="00CE7F77" w:rsidRPr="008D6328" w:rsidRDefault="00CE7F77" w:rsidP="00CE7F77">
            <w:pPr>
              <w:shd w:val="clear" w:color="auto" w:fill="FFFFFF" w:themeFill="background1"/>
              <w:ind w:right="-114"/>
              <w:rPr>
                <w:rFonts w:ascii="Browallia New" w:hAnsi="Browallia New" w:cs="Browallia New"/>
                <w:sz w:val="26"/>
                <w:szCs w:val="26"/>
              </w:rPr>
            </w:pPr>
            <w:r w:rsidRPr="008D6328">
              <w:rPr>
                <w:rFonts w:ascii="Browallia New" w:hAnsi="Browallia New" w:cs="Browallia New"/>
                <w:sz w:val="26"/>
                <w:szCs w:val="26"/>
              </w:rPr>
              <w:t>Overdue 91-180 day</w:t>
            </w:r>
            <w:r w:rsidR="00AD0138" w:rsidRPr="008D6328">
              <w:rPr>
                <w:rFonts w:ascii="Browallia New" w:hAnsi="Browallia New" w:cs="Browallia New"/>
                <w:sz w:val="26"/>
                <w:szCs w:val="26"/>
              </w:rPr>
              <w:t>s</w:t>
            </w:r>
          </w:p>
        </w:tc>
        <w:tc>
          <w:tcPr>
            <w:tcW w:w="1784" w:type="dxa"/>
          </w:tcPr>
          <w:p w14:paraId="2842960E" w14:textId="33D78EED" w:rsidR="00CE7F77" w:rsidRPr="008D6328" w:rsidRDefault="009664D1" w:rsidP="00CE7F77">
            <w:pPr>
              <w:shd w:val="clear" w:color="auto" w:fill="FFFFFF" w:themeFill="background1"/>
              <w:tabs>
                <w:tab w:val="decimal" w:pos="1176"/>
              </w:tabs>
              <w:ind w:right="36"/>
              <w:jc w:val="right"/>
              <w:rPr>
                <w:rFonts w:ascii="Browallia New" w:eastAsia="Brush Script MT" w:hAnsi="Browallia New" w:cs="Browallia New"/>
                <w:sz w:val="26"/>
                <w:szCs w:val="26"/>
                <w:cs/>
              </w:rPr>
            </w:pPr>
            <w:r w:rsidRPr="008D6328">
              <w:rPr>
                <w:rFonts w:ascii="Browallia New" w:hAnsi="Browallia New" w:cs="Browallia New"/>
                <w:sz w:val="26"/>
                <w:szCs w:val="26"/>
              </w:rPr>
              <w:t>5,404,715</w:t>
            </w:r>
          </w:p>
        </w:tc>
        <w:tc>
          <w:tcPr>
            <w:tcW w:w="1620" w:type="dxa"/>
          </w:tcPr>
          <w:p w14:paraId="1D8351E8" w14:textId="7B12083B" w:rsidR="00CE7F77" w:rsidRPr="008D6328" w:rsidRDefault="00CE7F77" w:rsidP="00CE7F77">
            <w:pPr>
              <w:shd w:val="clear" w:color="auto" w:fill="FFFFFF" w:themeFill="background1"/>
              <w:tabs>
                <w:tab w:val="decimal" w:pos="1176"/>
              </w:tabs>
              <w:ind w:right="36" w:hanging="17"/>
              <w:jc w:val="right"/>
              <w:rPr>
                <w:rFonts w:ascii="Browallia New" w:eastAsia="Brush Script MT" w:hAnsi="Browallia New" w:cs="Browallia New"/>
                <w:sz w:val="26"/>
                <w:szCs w:val="26"/>
              </w:rPr>
            </w:pPr>
            <w:r w:rsidRPr="008D6328">
              <w:rPr>
                <w:rFonts w:ascii="Browallia New" w:hAnsi="Browallia New" w:cs="Browallia New"/>
                <w:sz w:val="26"/>
                <w:szCs w:val="26"/>
              </w:rPr>
              <w:t>15,99</w:t>
            </w:r>
            <w:r w:rsidR="009664D1" w:rsidRPr="008D6328">
              <w:rPr>
                <w:rFonts w:ascii="Browallia New" w:hAnsi="Browallia New" w:cs="Browallia New"/>
                <w:sz w:val="26"/>
                <w:szCs w:val="26"/>
              </w:rPr>
              <w:t>6,665</w:t>
            </w:r>
          </w:p>
        </w:tc>
      </w:tr>
      <w:tr w:rsidR="00CE7F77" w:rsidRPr="008D6328" w14:paraId="0FAF593A" w14:textId="77777777" w:rsidTr="00087D55">
        <w:trPr>
          <w:cantSplit/>
          <w:trHeight w:val="20"/>
        </w:trPr>
        <w:tc>
          <w:tcPr>
            <w:tcW w:w="6520" w:type="dxa"/>
            <w:vAlign w:val="bottom"/>
          </w:tcPr>
          <w:p w14:paraId="185AF139" w14:textId="6A3D8464" w:rsidR="00CE7F77" w:rsidRPr="008D6328" w:rsidRDefault="00CE7F77" w:rsidP="00CE7F77">
            <w:pPr>
              <w:shd w:val="clear" w:color="auto" w:fill="FFFFFF" w:themeFill="background1"/>
              <w:ind w:right="-114"/>
              <w:rPr>
                <w:rFonts w:ascii="Browallia New" w:hAnsi="Browallia New" w:cs="Browallia New"/>
                <w:sz w:val="26"/>
                <w:szCs w:val="26"/>
              </w:rPr>
            </w:pPr>
            <w:r w:rsidRPr="008D6328">
              <w:rPr>
                <w:rFonts w:ascii="Browallia New" w:hAnsi="Browallia New" w:cs="Browallia New"/>
                <w:sz w:val="26"/>
                <w:szCs w:val="26"/>
              </w:rPr>
              <w:t>Overdue 181-365 day</w:t>
            </w:r>
            <w:r w:rsidR="00AD0138" w:rsidRPr="008D6328">
              <w:rPr>
                <w:rFonts w:ascii="Browallia New" w:hAnsi="Browallia New" w:cs="Browallia New"/>
                <w:sz w:val="26"/>
                <w:szCs w:val="26"/>
              </w:rPr>
              <w:t>s</w:t>
            </w:r>
          </w:p>
        </w:tc>
        <w:tc>
          <w:tcPr>
            <w:tcW w:w="1784" w:type="dxa"/>
          </w:tcPr>
          <w:p w14:paraId="73E4E448" w14:textId="39E3C980" w:rsidR="00CE7F77" w:rsidRPr="008D6328" w:rsidRDefault="009664D1" w:rsidP="00CE7F77">
            <w:pPr>
              <w:shd w:val="clear" w:color="auto" w:fill="FFFFFF" w:themeFill="background1"/>
              <w:tabs>
                <w:tab w:val="decimal" w:pos="1176"/>
              </w:tabs>
              <w:ind w:right="36"/>
              <w:jc w:val="right"/>
              <w:rPr>
                <w:rFonts w:ascii="Browallia New" w:eastAsia="Brush Script MT" w:hAnsi="Browallia New" w:cs="Browallia New"/>
                <w:sz w:val="26"/>
                <w:szCs w:val="26"/>
              </w:rPr>
            </w:pPr>
            <w:r w:rsidRPr="008D6328">
              <w:rPr>
                <w:rFonts w:ascii="Browallia New" w:hAnsi="Browallia New" w:cs="Browallia New"/>
                <w:sz w:val="26"/>
                <w:szCs w:val="26"/>
              </w:rPr>
              <w:t>8,025,000</w:t>
            </w:r>
          </w:p>
        </w:tc>
        <w:tc>
          <w:tcPr>
            <w:tcW w:w="1620" w:type="dxa"/>
          </w:tcPr>
          <w:p w14:paraId="2F16906C" w14:textId="24C87081" w:rsidR="00CE7F77" w:rsidRPr="008D6328" w:rsidRDefault="00CE7F77" w:rsidP="00CE7F77">
            <w:pPr>
              <w:shd w:val="clear" w:color="auto" w:fill="FFFFFF" w:themeFill="background1"/>
              <w:tabs>
                <w:tab w:val="decimal" w:pos="1176"/>
              </w:tabs>
              <w:ind w:right="36" w:hanging="17"/>
              <w:jc w:val="right"/>
              <w:rPr>
                <w:rFonts w:ascii="Browallia New" w:eastAsia="Brush Script MT" w:hAnsi="Browallia New" w:cs="Browallia New"/>
                <w:sz w:val="26"/>
                <w:szCs w:val="26"/>
              </w:rPr>
            </w:pPr>
            <w:r w:rsidRPr="008D6328">
              <w:rPr>
                <w:rFonts w:ascii="Browallia New" w:hAnsi="Browallia New" w:cs="Browallia New"/>
                <w:sz w:val="26"/>
                <w:szCs w:val="26"/>
              </w:rPr>
              <w:t>42,2</w:t>
            </w:r>
            <w:r w:rsidR="009664D1" w:rsidRPr="008D6328">
              <w:rPr>
                <w:rFonts w:ascii="Browallia New" w:hAnsi="Browallia New" w:cs="Browallia New"/>
                <w:sz w:val="26"/>
                <w:szCs w:val="26"/>
              </w:rPr>
              <w:t>39,882</w:t>
            </w:r>
          </w:p>
        </w:tc>
      </w:tr>
      <w:tr w:rsidR="00CE7F77" w:rsidRPr="008D6328" w14:paraId="7C745AF2" w14:textId="77777777" w:rsidTr="00087D55">
        <w:trPr>
          <w:cantSplit/>
          <w:trHeight w:val="20"/>
        </w:trPr>
        <w:tc>
          <w:tcPr>
            <w:tcW w:w="6520" w:type="dxa"/>
            <w:vAlign w:val="bottom"/>
          </w:tcPr>
          <w:p w14:paraId="54FEBF51" w14:textId="33F21C89" w:rsidR="00CE7F77" w:rsidRPr="008D6328" w:rsidRDefault="00AD0138" w:rsidP="00CE7F77">
            <w:pPr>
              <w:shd w:val="clear" w:color="auto" w:fill="FFFFFF" w:themeFill="background1"/>
              <w:ind w:right="-114"/>
              <w:rPr>
                <w:rFonts w:ascii="Browallia New" w:hAnsi="Browallia New" w:cs="Browallia New"/>
                <w:sz w:val="26"/>
                <w:szCs w:val="26"/>
              </w:rPr>
            </w:pPr>
            <w:r w:rsidRPr="008D6328">
              <w:rPr>
                <w:rFonts w:ascii="Browallia New" w:hAnsi="Browallia New" w:cs="Browallia New"/>
                <w:sz w:val="26"/>
                <w:szCs w:val="26"/>
              </w:rPr>
              <w:t>O</w:t>
            </w:r>
            <w:r w:rsidR="00CE7F77" w:rsidRPr="008D6328">
              <w:rPr>
                <w:rFonts w:ascii="Browallia New" w:hAnsi="Browallia New" w:cs="Browallia New"/>
                <w:sz w:val="26"/>
                <w:szCs w:val="26"/>
              </w:rPr>
              <w:t>verdue over 365 day</w:t>
            </w:r>
            <w:r w:rsidRPr="008D6328">
              <w:rPr>
                <w:rFonts w:ascii="Browallia New" w:hAnsi="Browallia New" w:cs="Browallia New"/>
                <w:sz w:val="26"/>
                <w:szCs w:val="26"/>
              </w:rPr>
              <w:t>s</w:t>
            </w:r>
          </w:p>
        </w:tc>
        <w:tc>
          <w:tcPr>
            <w:tcW w:w="1784" w:type="dxa"/>
            <w:tcBorders>
              <w:bottom w:val="single" w:sz="4" w:space="0" w:color="auto"/>
            </w:tcBorders>
          </w:tcPr>
          <w:p w14:paraId="4BFE5793" w14:textId="1D1DA334" w:rsidR="00CE7F77" w:rsidRPr="008D6328" w:rsidRDefault="009664D1" w:rsidP="00CE7F77">
            <w:pPr>
              <w:shd w:val="clear" w:color="auto" w:fill="FFFFFF" w:themeFill="background1"/>
              <w:tabs>
                <w:tab w:val="decimal" w:pos="1176"/>
              </w:tabs>
              <w:ind w:right="36"/>
              <w:jc w:val="right"/>
              <w:rPr>
                <w:rFonts w:ascii="Browallia New" w:eastAsia="Brush Script MT" w:hAnsi="Browallia New" w:cs="Browallia New"/>
                <w:sz w:val="26"/>
                <w:szCs w:val="26"/>
              </w:rPr>
            </w:pPr>
            <w:r w:rsidRPr="008D6328">
              <w:rPr>
                <w:rFonts w:ascii="Browallia New" w:hAnsi="Browallia New" w:cs="Browallia New"/>
                <w:sz w:val="26"/>
                <w:szCs w:val="26"/>
              </w:rPr>
              <w:t>56,760,930</w:t>
            </w:r>
          </w:p>
        </w:tc>
        <w:tc>
          <w:tcPr>
            <w:tcW w:w="1620" w:type="dxa"/>
            <w:tcBorders>
              <w:bottom w:val="single" w:sz="4" w:space="0" w:color="auto"/>
            </w:tcBorders>
          </w:tcPr>
          <w:p w14:paraId="77727160" w14:textId="61B2CAE2" w:rsidR="00CE7F77" w:rsidRPr="008D6328" w:rsidRDefault="00CE7F77" w:rsidP="00CE7F77">
            <w:pPr>
              <w:shd w:val="clear" w:color="auto" w:fill="FFFFFF" w:themeFill="background1"/>
              <w:tabs>
                <w:tab w:val="decimal" w:pos="1176"/>
              </w:tabs>
              <w:ind w:right="36" w:hanging="17"/>
              <w:jc w:val="right"/>
              <w:rPr>
                <w:rFonts w:ascii="Browallia New" w:eastAsia="Brush Script MT" w:hAnsi="Browallia New" w:cs="Browallia New"/>
                <w:sz w:val="26"/>
                <w:szCs w:val="26"/>
              </w:rPr>
            </w:pPr>
            <w:r w:rsidRPr="008D6328">
              <w:rPr>
                <w:rFonts w:ascii="Browallia New" w:hAnsi="Browallia New" w:cs="Browallia New"/>
                <w:sz w:val="26"/>
                <w:szCs w:val="26"/>
              </w:rPr>
              <w:t>139</w:t>
            </w:r>
            <w:r w:rsidR="009664D1" w:rsidRPr="008D6328">
              <w:rPr>
                <w:rFonts w:ascii="Browallia New" w:hAnsi="Browallia New" w:cs="Browallia New"/>
                <w:sz w:val="26"/>
                <w:szCs w:val="26"/>
              </w:rPr>
              <w:t>,249</w:t>
            </w:r>
          </w:p>
        </w:tc>
      </w:tr>
      <w:tr w:rsidR="00CE7F77" w:rsidRPr="008D6328" w14:paraId="25615711" w14:textId="77777777" w:rsidTr="00087D55">
        <w:trPr>
          <w:cantSplit/>
          <w:trHeight w:val="20"/>
        </w:trPr>
        <w:tc>
          <w:tcPr>
            <w:tcW w:w="6520" w:type="dxa"/>
          </w:tcPr>
          <w:p w14:paraId="16D1E57C" w14:textId="4DB13EC4" w:rsidR="00CE7F77" w:rsidRPr="008D6328" w:rsidRDefault="00CE7F77" w:rsidP="00CE7F77">
            <w:pPr>
              <w:shd w:val="clear" w:color="auto" w:fill="FFFFFF" w:themeFill="background1"/>
              <w:ind w:right="-114"/>
              <w:rPr>
                <w:rFonts w:ascii="Browallia New" w:hAnsi="Browallia New" w:cs="Browallia New"/>
                <w:sz w:val="26"/>
                <w:szCs w:val="26"/>
                <w:cs/>
              </w:rPr>
            </w:pPr>
            <w:r w:rsidRPr="008D6328">
              <w:rPr>
                <w:rFonts w:ascii="Browallia New" w:eastAsia="Browallia New" w:hAnsi="Browallia New" w:cs="Browallia New"/>
                <w:color w:val="000000"/>
                <w:sz w:val="26"/>
                <w:szCs w:val="26"/>
              </w:rPr>
              <w:t>Total</w:t>
            </w:r>
          </w:p>
        </w:tc>
        <w:tc>
          <w:tcPr>
            <w:tcW w:w="1784" w:type="dxa"/>
            <w:tcBorders>
              <w:top w:val="single" w:sz="4" w:space="0" w:color="auto"/>
            </w:tcBorders>
          </w:tcPr>
          <w:p w14:paraId="0D5D8B5C" w14:textId="25ED81F7" w:rsidR="00CE7F77" w:rsidRPr="008D6328" w:rsidRDefault="00CE7F77" w:rsidP="00CE7F77">
            <w:pPr>
              <w:shd w:val="clear" w:color="auto" w:fill="FFFFFF" w:themeFill="background1"/>
              <w:tabs>
                <w:tab w:val="decimal" w:pos="1176"/>
              </w:tabs>
              <w:ind w:right="36" w:hanging="17"/>
              <w:jc w:val="right"/>
              <w:rPr>
                <w:rFonts w:ascii="Browallia New" w:eastAsia="Brush Script MT" w:hAnsi="Browallia New" w:cs="Browallia New"/>
                <w:sz w:val="26"/>
                <w:szCs w:val="26"/>
              </w:rPr>
            </w:pPr>
            <w:r w:rsidRPr="008D6328">
              <w:rPr>
                <w:rFonts w:ascii="Browallia New" w:hAnsi="Browallia New" w:cs="Browallia New"/>
                <w:sz w:val="26"/>
                <w:szCs w:val="26"/>
              </w:rPr>
              <w:t>89,9</w:t>
            </w:r>
            <w:r w:rsidR="009664D1" w:rsidRPr="008D6328">
              <w:rPr>
                <w:rFonts w:ascii="Browallia New" w:hAnsi="Browallia New" w:cs="Browallia New"/>
                <w:sz w:val="26"/>
                <w:szCs w:val="26"/>
              </w:rPr>
              <w:t>30,776</w:t>
            </w:r>
          </w:p>
        </w:tc>
        <w:tc>
          <w:tcPr>
            <w:tcW w:w="1620" w:type="dxa"/>
            <w:tcBorders>
              <w:top w:val="single" w:sz="4" w:space="0" w:color="auto"/>
            </w:tcBorders>
          </w:tcPr>
          <w:p w14:paraId="58B7FC92" w14:textId="28BF8303" w:rsidR="00CE7F77" w:rsidRPr="008D6328" w:rsidRDefault="00CE7F77" w:rsidP="00CE7F77">
            <w:pPr>
              <w:shd w:val="clear" w:color="auto" w:fill="FFFFFF" w:themeFill="background1"/>
              <w:tabs>
                <w:tab w:val="decimal" w:pos="1176"/>
              </w:tabs>
              <w:ind w:right="36" w:hanging="17"/>
              <w:jc w:val="right"/>
              <w:rPr>
                <w:rFonts w:ascii="Browallia New" w:eastAsia="Brush Script MT" w:hAnsi="Browallia New" w:cs="Browallia New"/>
                <w:sz w:val="26"/>
                <w:szCs w:val="26"/>
              </w:rPr>
            </w:pPr>
            <w:r w:rsidRPr="008D6328">
              <w:rPr>
                <w:rFonts w:ascii="Browallia New" w:hAnsi="Browallia New" w:cs="Browallia New"/>
                <w:sz w:val="26"/>
                <w:szCs w:val="26"/>
              </w:rPr>
              <w:t>97,75</w:t>
            </w:r>
            <w:r w:rsidR="009664D1" w:rsidRPr="008D6328">
              <w:rPr>
                <w:rFonts w:ascii="Browallia New" w:hAnsi="Browallia New" w:cs="Browallia New"/>
                <w:sz w:val="26"/>
                <w:szCs w:val="26"/>
              </w:rPr>
              <w:t>3,651</w:t>
            </w:r>
          </w:p>
        </w:tc>
      </w:tr>
      <w:tr w:rsidR="00CE7F77" w:rsidRPr="008D6328" w14:paraId="44996B18" w14:textId="77777777" w:rsidTr="00087D55">
        <w:trPr>
          <w:cantSplit/>
          <w:trHeight w:val="20"/>
        </w:trPr>
        <w:tc>
          <w:tcPr>
            <w:tcW w:w="6520" w:type="dxa"/>
          </w:tcPr>
          <w:p w14:paraId="2255DB7A" w14:textId="59244DAD" w:rsidR="00CE7F77" w:rsidRPr="008D6328" w:rsidRDefault="00CE7F77" w:rsidP="00CE7F77">
            <w:pPr>
              <w:shd w:val="clear" w:color="auto" w:fill="FFFFFF" w:themeFill="background1"/>
              <w:ind w:right="-114"/>
              <w:rPr>
                <w:rFonts w:ascii="Browallia New" w:hAnsi="Browallia New" w:cs="Browallia New"/>
                <w:sz w:val="26"/>
                <w:szCs w:val="26"/>
                <w:cs/>
              </w:rPr>
            </w:pPr>
            <w:r w:rsidRPr="008D6328">
              <w:rPr>
                <w:rFonts w:ascii="Browallia New" w:eastAsia="Cordia New" w:hAnsi="Browallia New" w:cs="Browallia New"/>
                <w:sz w:val="26"/>
                <w:szCs w:val="26"/>
                <w:u w:val="single"/>
              </w:rPr>
              <w:t>Less</w:t>
            </w:r>
            <w:r w:rsidRPr="008D6328">
              <w:rPr>
                <w:rFonts w:ascii="Browallia New" w:eastAsia="Cordia New" w:hAnsi="Browallia New" w:cs="Browallia New"/>
                <w:sz w:val="26"/>
                <w:szCs w:val="26"/>
              </w:rPr>
              <w:t xml:space="preserve"> Allowance for expected credit loss</w:t>
            </w:r>
          </w:p>
        </w:tc>
        <w:tc>
          <w:tcPr>
            <w:tcW w:w="1784" w:type="dxa"/>
            <w:tcBorders>
              <w:bottom w:val="single" w:sz="4" w:space="0" w:color="auto"/>
            </w:tcBorders>
          </w:tcPr>
          <w:p w14:paraId="52D1A8EB" w14:textId="666B5D6D" w:rsidR="00CE7F77" w:rsidRPr="008D6328" w:rsidRDefault="00CE7F77" w:rsidP="00CE7F77">
            <w:pPr>
              <w:shd w:val="clear" w:color="auto" w:fill="FFFFFF" w:themeFill="background1"/>
              <w:tabs>
                <w:tab w:val="decimal" w:pos="1176"/>
              </w:tabs>
              <w:ind w:hanging="17"/>
              <w:jc w:val="right"/>
              <w:rPr>
                <w:rFonts w:ascii="Browallia New" w:hAnsi="Browallia New" w:cs="Browallia New"/>
                <w:sz w:val="26"/>
                <w:szCs w:val="26"/>
                <w:cs/>
              </w:rPr>
            </w:pPr>
            <w:r w:rsidRPr="008D6328">
              <w:rPr>
                <w:rFonts w:ascii="Browallia New" w:hAnsi="Browallia New" w:cs="Browallia New"/>
                <w:sz w:val="26"/>
                <w:szCs w:val="26"/>
              </w:rPr>
              <w:t>(</w:t>
            </w:r>
            <w:r w:rsidR="009664D1" w:rsidRPr="008D6328">
              <w:rPr>
                <w:rFonts w:ascii="Browallia New" w:hAnsi="Browallia New" w:cs="Browallia New"/>
                <w:sz w:val="26"/>
                <w:szCs w:val="26"/>
              </w:rPr>
              <w:t>29,413,050</w:t>
            </w:r>
            <w:r w:rsidRPr="008D6328">
              <w:rPr>
                <w:rFonts w:ascii="Browallia New" w:hAnsi="Browallia New" w:cs="Browallia New"/>
                <w:sz w:val="26"/>
                <w:szCs w:val="26"/>
              </w:rPr>
              <w:t>)</w:t>
            </w:r>
          </w:p>
        </w:tc>
        <w:tc>
          <w:tcPr>
            <w:tcW w:w="1620" w:type="dxa"/>
            <w:tcBorders>
              <w:bottom w:val="single" w:sz="4" w:space="0" w:color="auto"/>
            </w:tcBorders>
          </w:tcPr>
          <w:p w14:paraId="504A11CB" w14:textId="19EE13D9" w:rsidR="00CE7F77" w:rsidRPr="008D6328" w:rsidRDefault="00CE7F77" w:rsidP="00CE7F77">
            <w:pPr>
              <w:shd w:val="clear" w:color="auto" w:fill="FFFFFF" w:themeFill="background1"/>
              <w:tabs>
                <w:tab w:val="decimal" w:pos="1176"/>
              </w:tabs>
              <w:ind w:hanging="17"/>
              <w:jc w:val="right"/>
              <w:rPr>
                <w:rFonts w:ascii="Browallia New" w:hAnsi="Browallia New" w:cs="Browallia New"/>
                <w:sz w:val="26"/>
                <w:szCs w:val="26"/>
              </w:rPr>
            </w:pPr>
            <w:r w:rsidRPr="008D6328">
              <w:rPr>
                <w:rFonts w:ascii="Browallia New" w:hAnsi="Browallia New" w:cs="Browallia New"/>
                <w:sz w:val="26"/>
                <w:szCs w:val="26"/>
              </w:rPr>
              <w:t>(36,13</w:t>
            </w:r>
            <w:r w:rsidR="009664D1" w:rsidRPr="008D6328">
              <w:rPr>
                <w:rFonts w:ascii="Browallia New" w:hAnsi="Browallia New" w:cs="Browallia New"/>
                <w:sz w:val="26"/>
                <w:szCs w:val="26"/>
              </w:rPr>
              <w:t>2,977</w:t>
            </w:r>
            <w:r w:rsidRPr="008D6328">
              <w:rPr>
                <w:rFonts w:ascii="Browallia New" w:hAnsi="Browallia New" w:cs="Browallia New"/>
                <w:sz w:val="26"/>
                <w:szCs w:val="26"/>
              </w:rPr>
              <w:t>)</w:t>
            </w:r>
          </w:p>
        </w:tc>
      </w:tr>
      <w:tr w:rsidR="00CE7F77" w:rsidRPr="008D6328" w14:paraId="75A11442" w14:textId="77777777" w:rsidTr="004019C9">
        <w:trPr>
          <w:cantSplit/>
          <w:trHeight w:val="20"/>
        </w:trPr>
        <w:tc>
          <w:tcPr>
            <w:tcW w:w="6520" w:type="dxa"/>
          </w:tcPr>
          <w:p w14:paraId="4CAE4319" w14:textId="7B758101" w:rsidR="00CE7F77" w:rsidRPr="008D6328" w:rsidRDefault="00CE7F77" w:rsidP="00CE7F77">
            <w:pPr>
              <w:shd w:val="clear" w:color="auto" w:fill="FFFFFF" w:themeFill="background1"/>
              <w:ind w:right="-114"/>
              <w:rPr>
                <w:rFonts w:ascii="Browallia New" w:hAnsi="Browallia New" w:cs="Browallia New"/>
                <w:sz w:val="26"/>
                <w:szCs w:val="26"/>
                <w:cs/>
              </w:rPr>
            </w:pPr>
            <w:r w:rsidRPr="008D6328">
              <w:rPr>
                <w:rFonts w:ascii="Browallia New" w:eastAsia="Cordia New" w:hAnsi="Browallia New" w:cs="Browallia New"/>
                <w:sz w:val="26"/>
                <w:szCs w:val="26"/>
              </w:rPr>
              <w:t>Net</w:t>
            </w:r>
          </w:p>
        </w:tc>
        <w:tc>
          <w:tcPr>
            <w:tcW w:w="1784" w:type="dxa"/>
            <w:tcBorders>
              <w:top w:val="single" w:sz="4" w:space="0" w:color="auto"/>
              <w:bottom w:val="double" w:sz="4" w:space="0" w:color="auto"/>
            </w:tcBorders>
          </w:tcPr>
          <w:p w14:paraId="5450E594" w14:textId="1E60E57A" w:rsidR="00CE7F77" w:rsidRPr="008D6328" w:rsidRDefault="009664D1" w:rsidP="00CE7F77">
            <w:pPr>
              <w:shd w:val="clear" w:color="auto" w:fill="FFFFFF" w:themeFill="background1"/>
              <w:tabs>
                <w:tab w:val="decimal" w:pos="1176"/>
              </w:tabs>
              <w:ind w:right="36"/>
              <w:jc w:val="right"/>
              <w:rPr>
                <w:rFonts w:ascii="Browallia New" w:eastAsia="Brush Script MT" w:hAnsi="Browallia New" w:cs="Browallia New"/>
                <w:sz w:val="26"/>
                <w:szCs w:val="26"/>
              </w:rPr>
            </w:pPr>
            <w:r w:rsidRPr="008D6328">
              <w:rPr>
                <w:rFonts w:ascii="Browallia New" w:hAnsi="Browallia New" w:cs="Browallia New"/>
                <w:sz w:val="26"/>
                <w:szCs w:val="26"/>
              </w:rPr>
              <w:t>53,517,7</w:t>
            </w:r>
            <w:r w:rsidR="00F27954">
              <w:rPr>
                <w:rFonts w:ascii="Browallia New" w:hAnsi="Browallia New" w:cs="Browallia New"/>
                <w:sz w:val="26"/>
                <w:szCs w:val="26"/>
              </w:rPr>
              <w:t>2</w:t>
            </w:r>
            <w:r w:rsidRPr="008D6328">
              <w:rPr>
                <w:rFonts w:ascii="Browallia New" w:hAnsi="Browallia New" w:cs="Browallia New"/>
                <w:sz w:val="26"/>
                <w:szCs w:val="26"/>
              </w:rPr>
              <w:t>6</w:t>
            </w:r>
          </w:p>
        </w:tc>
        <w:tc>
          <w:tcPr>
            <w:tcW w:w="1620" w:type="dxa"/>
            <w:tcBorders>
              <w:top w:val="single" w:sz="4" w:space="0" w:color="auto"/>
              <w:bottom w:val="double" w:sz="4" w:space="0" w:color="auto"/>
            </w:tcBorders>
          </w:tcPr>
          <w:p w14:paraId="3E845441" w14:textId="0458AA41" w:rsidR="00CE7F77" w:rsidRPr="008D6328" w:rsidRDefault="00CE7F77" w:rsidP="00CE7F77">
            <w:pPr>
              <w:shd w:val="clear" w:color="auto" w:fill="FFFFFF" w:themeFill="background1"/>
              <w:tabs>
                <w:tab w:val="decimal" w:pos="1176"/>
              </w:tabs>
              <w:ind w:right="36" w:hanging="17"/>
              <w:jc w:val="right"/>
              <w:rPr>
                <w:rFonts w:ascii="Browallia New" w:eastAsia="Brush Script MT" w:hAnsi="Browallia New" w:cs="Browallia New"/>
                <w:sz w:val="26"/>
                <w:szCs w:val="26"/>
              </w:rPr>
            </w:pPr>
            <w:r w:rsidRPr="008D6328">
              <w:rPr>
                <w:rFonts w:ascii="Browallia New" w:hAnsi="Browallia New" w:cs="Browallia New"/>
                <w:sz w:val="26"/>
                <w:szCs w:val="26"/>
              </w:rPr>
              <w:t>61,62</w:t>
            </w:r>
            <w:r w:rsidR="009664D1" w:rsidRPr="008D6328">
              <w:rPr>
                <w:rFonts w:ascii="Browallia New" w:hAnsi="Browallia New" w:cs="Browallia New"/>
                <w:sz w:val="26"/>
                <w:szCs w:val="26"/>
              </w:rPr>
              <w:t>0,674</w:t>
            </w:r>
          </w:p>
        </w:tc>
      </w:tr>
    </w:tbl>
    <w:p w14:paraId="1FD3ACD0" w14:textId="77777777" w:rsidR="00AA1D1A" w:rsidRDefault="00AA1D1A" w:rsidP="00AA1D1A">
      <w:pPr>
        <w:pStyle w:val="ListParagraph"/>
        <w:tabs>
          <w:tab w:val="left" w:pos="540"/>
        </w:tabs>
        <w:suppressAutoHyphens w:val="0"/>
        <w:overflowPunct/>
        <w:autoSpaceDE/>
        <w:autoSpaceDN/>
        <w:ind w:left="630"/>
        <w:jc w:val="thaiDistribute"/>
        <w:rPr>
          <w:rFonts w:ascii="Browallia New" w:eastAsia="Cordia New" w:hAnsi="Browallia New" w:cs="Browallia New"/>
          <w:color w:val="000000"/>
          <w:sz w:val="26"/>
          <w:szCs w:val="26"/>
          <w:u w:val="single"/>
          <w:lang w:val="en-US" w:eastAsia="en-US"/>
        </w:rPr>
      </w:pPr>
    </w:p>
    <w:p w14:paraId="258C00A5" w14:textId="4B0552BE" w:rsidR="002A44FE" w:rsidRPr="008D6328" w:rsidRDefault="002A44FE" w:rsidP="002A44FE">
      <w:pPr>
        <w:spacing w:before="20" w:after="20"/>
        <w:ind w:left="432"/>
        <w:jc w:val="thaiDistribute"/>
        <w:textAlignment w:val="baseline"/>
        <w:rPr>
          <w:rFonts w:ascii="Browallia New" w:hAnsi="Browallia New" w:cs="Browallia New"/>
          <w:sz w:val="26"/>
          <w:szCs w:val="26"/>
          <w:lang w:val="en-US" w:eastAsia="en-US"/>
        </w:rPr>
      </w:pPr>
      <w:r w:rsidRPr="008D6328">
        <w:rPr>
          <w:rFonts w:ascii="Browallia New" w:hAnsi="Browallia New" w:cs="Browallia New"/>
          <w:sz w:val="26"/>
          <w:szCs w:val="26"/>
          <w:lang w:val="en-US" w:eastAsia="en-US"/>
        </w:rPr>
        <w:lastRenderedPageBreak/>
        <w:t xml:space="preserve">The movement of allowance for expected credit </w:t>
      </w:r>
      <w:r w:rsidRPr="00FF0E3A">
        <w:rPr>
          <w:rFonts w:ascii="Browallia New" w:eastAsia="Browallia New" w:hAnsi="Browallia New" w:cs="Browallia New"/>
          <w:color w:val="000000" w:themeColor="text1"/>
          <w:sz w:val="26"/>
          <w:szCs w:val="26"/>
        </w:rPr>
        <w:t xml:space="preserve">losses on trade receivables </w:t>
      </w:r>
      <w:r w:rsidRPr="008D6328">
        <w:rPr>
          <w:rFonts w:ascii="Browallia New" w:hAnsi="Browallia New" w:cs="Browallia New"/>
          <w:sz w:val="26"/>
          <w:szCs w:val="26"/>
          <w:lang w:val="en-US" w:eastAsia="en-US"/>
        </w:rPr>
        <w:t xml:space="preserve">for the year ended December 31, 2025 and 2024 is as </w:t>
      </w:r>
      <w:proofErr w:type="gramStart"/>
      <w:r w:rsidRPr="008D6328">
        <w:rPr>
          <w:rFonts w:ascii="Browallia New" w:hAnsi="Browallia New" w:cs="Browallia New"/>
          <w:sz w:val="26"/>
          <w:szCs w:val="26"/>
          <w:lang w:val="en-US" w:eastAsia="en-US"/>
        </w:rPr>
        <w:t>follows:-</w:t>
      </w:r>
      <w:proofErr w:type="gramEnd"/>
    </w:p>
    <w:p w14:paraId="2BB12B80" w14:textId="26442422" w:rsidR="00FF0E3A" w:rsidRPr="00FF0E3A" w:rsidRDefault="00FF0E3A" w:rsidP="00FF0E3A">
      <w:pPr>
        <w:pStyle w:val="ListParagraph"/>
        <w:tabs>
          <w:tab w:val="left" w:pos="540"/>
        </w:tabs>
        <w:suppressAutoHyphens w:val="0"/>
        <w:overflowPunct/>
        <w:autoSpaceDE/>
        <w:autoSpaceDN/>
        <w:ind w:left="540"/>
        <w:jc w:val="thaiDistribute"/>
        <w:rPr>
          <w:rFonts w:ascii="Browallia New" w:eastAsia="Cordia New" w:hAnsi="Browallia New" w:cs="Browallia New"/>
          <w:color w:val="000000"/>
          <w:sz w:val="16"/>
          <w:szCs w:val="16"/>
          <w:u w:val="single"/>
          <w:lang w:eastAsia="en-US"/>
        </w:rPr>
      </w:pPr>
    </w:p>
    <w:tbl>
      <w:tblPr>
        <w:tblW w:w="10127" w:type="dxa"/>
        <w:tblInd w:w="142" w:type="dxa"/>
        <w:tblLayout w:type="fixed"/>
        <w:tblLook w:val="04A0" w:firstRow="1" w:lastRow="0" w:firstColumn="1" w:lastColumn="0" w:noHBand="0" w:noVBand="1"/>
      </w:tblPr>
      <w:tblGrid>
        <w:gridCol w:w="6329"/>
        <w:gridCol w:w="1899"/>
        <w:gridCol w:w="1899"/>
      </w:tblGrid>
      <w:tr w:rsidR="00FF0E3A" w:rsidRPr="00321218" w14:paraId="4B5171D1" w14:textId="77777777" w:rsidTr="00FF0E3A">
        <w:trPr>
          <w:trHeight w:val="302"/>
        </w:trPr>
        <w:tc>
          <w:tcPr>
            <w:tcW w:w="6329" w:type="dxa"/>
            <w:vAlign w:val="bottom"/>
          </w:tcPr>
          <w:p w14:paraId="6B655F3E" w14:textId="77777777" w:rsidR="00FF0E3A" w:rsidRPr="00321218" w:rsidRDefault="00FF0E3A" w:rsidP="007225BC">
            <w:pPr>
              <w:spacing w:before="20" w:after="20"/>
              <w:ind w:left="34" w:right="-108"/>
              <w:rPr>
                <w:rFonts w:ascii="Browallia New" w:hAnsi="Browallia New" w:cs="Browallia New"/>
                <w:color w:val="000000" w:themeColor="text1"/>
                <w:sz w:val="26"/>
                <w:szCs w:val="26"/>
              </w:rPr>
            </w:pPr>
          </w:p>
        </w:tc>
        <w:tc>
          <w:tcPr>
            <w:tcW w:w="3798" w:type="dxa"/>
            <w:gridSpan w:val="2"/>
            <w:vAlign w:val="bottom"/>
          </w:tcPr>
          <w:p w14:paraId="2B03C962" w14:textId="281F7FF7" w:rsidR="00FF0E3A" w:rsidRPr="00321218" w:rsidRDefault="00FF0E3A" w:rsidP="007225BC">
            <w:pPr>
              <w:tabs>
                <w:tab w:val="decimal" w:pos="853"/>
              </w:tabs>
              <w:spacing w:before="20" w:after="20"/>
              <w:jc w:val="right"/>
              <w:rPr>
                <w:rFonts w:ascii="Browallia New" w:hAnsi="Browallia New" w:cs="Browallia New"/>
                <w:color w:val="000000" w:themeColor="text1"/>
                <w:sz w:val="26"/>
                <w:szCs w:val="26"/>
              </w:rPr>
            </w:pPr>
            <w:r w:rsidRPr="008D6328">
              <w:rPr>
                <w:rFonts w:ascii="Browallia New" w:hAnsi="Browallia New" w:cs="Browallia New"/>
                <w:sz w:val="26"/>
                <w:szCs w:val="26"/>
              </w:rPr>
              <w:t>(</w:t>
            </w:r>
            <w:proofErr w:type="gramStart"/>
            <w:r w:rsidRPr="008D6328">
              <w:rPr>
                <w:rFonts w:ascii="Browallia New" w:hAnsi="Browallia New" w:cs="Browallia New"/>
                <w:sz w:val="26"/>
                <w:szCs w:val="26"/>
              </w:rPr>
              <w:t>Unit</w:t>
            </w:r>
            <w:r>
              <w:rPr>
                <w:rFonts w:ascii="Browallia New" w:hAnsi="Browallia New" w:cs="Browallia New" w:hint="cs"/>
                <w:sz w:val="26"/>
                <w:szCs w:val="26"/>
                <w:cs/>
              </w:rPr>
              <w:t xml:space="preserve"> </w:t>
            </w:r>
            <w:r w:rsidRPr="008D6328">
              <w:rPr>
                <w:rFonts w:ascii="Browallia New" w:hAnsi="Browallia New" w:cs="Browallia New"/>
                <w:sz w:val="26"/>
                <w:szCs w:val="26"/>
              </w:rPr>
              <w:t>:</w:t>
            </w:r>
            <w:proofErr w:type="gramEnd"/>
            <w:r w:rsidRPr="008D6328">
              <w:rPr>
                <w:rFonts w:ascii="Browallia New" w:hAnsi="Browallia New" w:cs="Browallia New"/>
                <w:sz w:val="26"/>
                <w:szCs w:val="26"/>
              </w:rPr>
              <w:t xml:space="preserve"> Baht)</w:t>
            </w:r>
          </w:p>
        </w:tc>
      </w:tr>
      <w:tr w:rsidR="00FF0E3A" w:rsidRPr="00321218" w14:paraId="28D7B0FF" w14:textId="77777777" w:rsidTr="00FF0E3A">
        <w:trPr>
          <w:trHeight w:val="672"/>
        </w:trPr>
        <w:tc>
          <w:tcPr>
            <w:tcW w:w="6329" w:type="dxa"/>
            <w:vAlign w:val="bottom"/>
          </w:tcPr>
          <w:p w14:paraId="0E884821" w14:textId="77777777" w:rsidR="00FF0E3A" w:rsidRPr="00321218" w:rsidRDefault="00FF0E3A" w:rsidP="007225BC">
            <w:pPr>
              <w:spacing w:before="20" w:after="20"/>
              <w:ind w:left="34" w:right="-108"/>
              <w:rPr>
                <w:rFonts w:ascii="Browallia New" w:hAnsi="Browallia New" w:cs="Browallia New"/>
                <w:color w:val="000000" w:themeColor="text1"/>
                <w:sz w:val="26"/>
                <w:szCs w:val="26"/>
              </w:rPr>
            </w:pPr>
          </w:p>
        </w:tc>
        <w:tc>
          <w:tcPr>
            <w:tcW w:w="1899" w:type="dxa"/>
            <w:vAlign w:val="bottom"/>
          </w:tcPr>
          <w:p w14:paraId="1D43CE5E" w14:textId="57DB6312" w:rsidR="00FF0E3A" w:rsidRPr="00321218" w:rsidRDefault="00FF0E3A" w:rsidP="007225BC">
            <w:pPr>
              <w:spacing w:before="20" w:after="20"/>
              <w:ind w:left="-108" w:right="-102"/>
              <w:jc w:val="center"/>
              <w:rPr>
                <w:rFonts w:ascii="Browallia New" w:hAnsi="Browallia New" w:cs="Browallia New"/>
                <w:color w:val="000000" w:themeColor="text1"/>
                <w:sz w:val="26"/>
                <w:szCs w:val="26"/>
                <w:u w:val="single"/>
                <w:lang w:eastAsia="th-TH"/>
              </w:rPr>
            </w:pPr>
            <w:r w:rsidRPr="008D6328">
              <w:rPr>
                <w:rFonts w:ascii="Browallia New" w:hAnsi="Browallia New" w:cs="Browallia New"/>
                <w:sz w:val="26"/>
                <w:szCs w:val="26"/>
                <w:u w:val="single"/>
              </w:rPr>
              <w:t>Consolidated financial statement</w:t>
            </w:r>
          </w:p>
        </w:tc>
        <w:tc>
          <w:tcPr>
            <w:tcW w:w="1899" w:type="dxa"/>
            <w:vAlign w:val="bottom"/>
          </w:tcPr>
          <w:p w14:paraId="4D509E5A" w14:textId="4DF6C244" w:rsidR="00FF0E3A" w:rsidRPr="00321218" w:rsidRDefault="00FF0E3A" w:rsidP="007225BC">
            <w:pPr>
              <w:spacing w:before="20" w:after="20"/>
              <w:ind w:left="-108" w:right="-102"/>
              <w:jc w:val="center"/>
              <w:rPr>
                <w:rFonts w:ascii="Browallia New" w:hAnsi="Browallia New" w:cs="Browallia New"/>
                <w:color w:val="000000" w:themeColor="text1"/>
                <w:sz w:val="26"/>
                <w:szCs w:val="26"/>
                <w:u w:val="single"/>
                <w:lang w:eastAsia="th-TH"/>
              </w:rPr>
            </w:pPr>
            <w:r w:rsidRPr="008D6328">
              <w:rPr>
                <w:rFonts w:ascii="Browallia New" w:hAnsi="Browallia New" w:cs="Browallia New"/>
                <w:sz w:val="26"/>
                <w:szCs w:val="26"/>
                <w:u w:val="single"/>
              </w:rPr>
              <w:t>Separate financial statement</w:t>
            </w:r>
          </w:p>
        </w:tc>
      </w:tr>
      <w:tr w:rsidR="00FF0E3A" w:rsidRPr="00321218" w14:paraId="7631AA96" w14:textId="77777777" w:rsidTr="00FF0E3A">
        <w:trPr>
          <w:trHeight w:val="46"/>
        </w:trPr>
        <w:tc>
          <w:tcPr>
            <w:tcW w:w="6329" w:type="dxa"/>
          </w:tcPr>
          <w:p w14:paraId="75ADF95B" w14:textId="71A11BDC" w:rsidR="00FF0E3A" w:rsidRPr="00321218" w:rsidRDefault="00FF0E3A" w:rsidP="007225BC">
            <w:pPr>
              <w:spacing w:before="20" w:after="20"/>
              <w:rPr>
                <w:rFonts w:ascii="Browallia New" w:eastAsia="Browallia New" w:hAnsi="Browallia New" w:cs="Browallia New"/>
                <w:color w:val="000000" w:themeColor="text1"/>
                <w:sz w:val="26"/>
                <w:szCs w:val="26"/>
                <w:cs/>
              </w:rPr>
            </w:pPr>
            <w:r w:rsidRPr="00FF0E3A">
              <w:rPr>
                <w:rFonts w:ascii="Browallia New" w:eastAsia="Browallia New" w:hAnsi="Browallia New" w:cs="Browallia New"/>
                <w:color w:val="000000" w:themeColor="text1"/>
                <w:sz w:val="26"/>
                <w:szCs w:val="26"/>
              </w:rPr>
              <w:t>Beginning balance</w:t>
            </w:r>
          </w:p>
        </w:tc>
        <w:tc>
          <w:tcPr>
            <w:tcW w:w="1899" w:type="dxa"/>
            <w:tcBorders>
              <w:left w:val="nil"/>
              <w:bottom w:val="nil"/>
              <w:right w:val="nil"/>
            </w:tcBorders>
          </w:tcPr>
          <w:p w14:paraId="2E440648" w14:textId="77777777" w:rsidR="00FF0E3A" w:rsidRPr="00321218" w:rsidRDefault="00FF0E3A" w:rsidP="007225BC">
            <w:pPr>
              <w:tabs>
                <w:tab w:val="left" w:pos="435"/>
              </w:tabs>
              <w:spacing w:before="20" w:after="20"/>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36,132,977</w:t>
            </w:r>
          </w:p>
        </w:tc>
        <w:tc>
          <w:tcPr>
            <w:tcW w:w="1899" w:type="dxa"/>
            <w:tcBorders>
              <w:left w:val="nil"/>
              <w:bottom w:val="nil"/>
              <w:right w:val="nil"/>
            </w:tcBorders>
          </w:tcPr>
          <w:p w14:paraId="02B1B321" w14:textId="77777777" w:rsidR="00FF0E3A" w:rsidRPr="00321218" w:rsidRDefault="00FF0E3A" w:rsidP="007225BC">
            <w:pPr>
              <w:tabs>
                <w:tab w:val="decimal" w:pos="1153"/>
              </w:tabs>
              <w:spacing w:before="20" w:after="20"/>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1,687,595</w:t>
            </w:r>
          </w:p>
        </w:tc>
      </w:tr>
      <w:tr w:rsidR="00FF0E3A" w:rsidRPr="00321218" w14:paraId="2661F110" w14:textId="77777777" w:rsidTr="00FF0E3A">
        <w:trPr>
          <w:trHeight w:val="46"/>
        </w:trPr>
        <w:tc>
          <w:tcPr>
            <w:tcW w:w="6329" w:type="dxa"/>
          </w:tcPr>
          <w:p w14:paraId="6A6A4623" w14:textId="52B6D74E" w:rsidR="00FF0E3A" w:rsidRPr="00321218" w:rsidRDefault="00FF0E3A" w:rsidP="007225BC">
            <w:pPr>
              <w:spacing w:before="20" w:after="20"/>
              <w:rPr>
                <w:rFonts w:ascii="Browallia New" w:eastAsia="Browallia New" w:hAnsi="Browallia New" w:cs="Browallia New"/>
                <w:color w:val="000000" w:themeColor="text1"/>
                <w:sz w:val="26"/>
                <w:szCs w:val="26"/>
              </w:rPr>
            </w:pPr>
            <w:r w:rsidRPr="00FF0E3A">
              <w:rPr>
                <w:rFonts w:ascii="Browallia New" w:eastAsia="Browallia New" w:hAnsi="Browallia New" w:cs="Browallia New"/>
                <w:color w:val="000000" w:themeColor="text1"/>
                <w:sz w:val="26"/>
                <w:szCs w:val="26"/>
              </w:rPr>
              <w:t>Increase (decrease) during the year</w:t>
            </w:r>
          </w:p>
        </w:tc>
        <w:tc>
          <w:tcPr>
            <w:tcW w:w="1899" w:type="dxa"/>
            <w:tcBorders>
              <w:left w:val="nil"/>
              <w:bottom w:val="single" w:sz="4" w:space="0" w:color="auto"/>
              <w:right w:val="nil"/>
            </w:tcBorders>
          </w:tcPr>
          <w:p w14:paraId="0A11910C" w14:textId="77777777" w:rsidR="00FF0E3A" w:rsidRPr="00321218" w:rsidRDefault="00FF0E3A" w:rsidP="007225BC">
            <w:pPr>
              <w:tabs>
                <w:tab w:val="left" w:pos="435"/>
              </w:tabs>
              <w:spacing w:before="20" w:after="20"/>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(6,719,927)</w:t>
            </w:r>
          </w:p>
        </w:tc>
        <w:tc>
          <w:tcPr>
            <w:tcW w:w="1899" w:type="dxa"/>
            <w:tcBorders>
              <w:left w:val="nil"/>
              <w:bottom w:val="single" w:sz="4" w:space="0" w:color="auto"/>
              <w:right w:val="nil"/>
            </w:tcBorders>
          </w:tcPr>
          <w:p w14:paraId="5EF63527" w14:textId="77777777" w:rsidR="00FF0E3A" w:rsidRPr="00321218" w:rsidRDefault="00FF0E3A" w:rsidP="007225BC">
            <w:pPr>
              <w:tabs>
                <w:tab w:val="decimal" w:pos="882"/>
              </w:tabs>
              <w:spacing w:before="20" w:after="20"/>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34,445,382</w:t>
            </w:r>
          </w:p>
        </w:tc>
      </w:tr>
      <w:tr w:rsidR="00FF0E3A" w:rsidRPr="00321218" w14:paraId="43FBA1E3" w14:textId="77777777" w:rsidTr="00FF0E3A">
        <w:trPr>
          <w:trHeight w:val="173"/>
        </w:trPr>
        <w:tc>
          <w:tcPr>
            <w:tcW w:w="6329" w:type="dxa"/>
          </w:tcPr>
          <w:p w14:paraId="1669A8C4" w14:textId="208FD7BB" w:rsidR="00FF0E3A" w:rsidRPr="00321218" w:rsidRDefault="002A44FE" w:rsidP="007225BC">
            <w:pPr>
              <w:spacing w:before="20" w:after="20"/>
              <w:rPr>
                <w:rFonts w:ascii="Browallia New" w:eastAsia="Browallia New" w:hAnsi="Browallia New" w:cs="Browallia New"/>
                <w:color w:val="000000" w:themeColor="text1"/>
                <w:sz w:val="26"/>
                <w:szCs w:val="26"/>
              </w:rPr>
            </w:pPr>
            <w:r w:rsidRPr="002A44FE">
              <w:rPr>
                <w:rFonts w:ascii="Browallia New" w:eastAsia="Browallia New" w:hAnsi="Browallia New" w:cs="Browallia New"/>
                <w:color w:val="000000" w:themeColor="text1"/>
                <w:sz w:val="26"/>
                <w:szCs w:val="26"/>
              </w:rPr>
              <w:t>Ending balance</w:t>
            </w:r>
          </w:p>
        </w:tc>
        <w:tc>
          <w:tcPr>
            <w:tcW w:w="1899" w:type="dxa"/>
            <w:tcBorders>
              <w:top w:val="single" w:sz="4" w:space="0" w:color="auto"/>
              <w:left w:val="nil"/>
              <w:bottom w:val="double" w:sz="4" w:space="0" w:color="auto"/>
              <w:right w:val="nil"/>
            </w:tcBorders>
          </w:tcPr>
          <w:p w14:paraId="6E7C1249" w14:textId="77777777" w:rsidR="00FF0E3A" w:rsidRPr="00321218" w:rsidRDefault="00FF0E3A" w:rsidP="007225BC">
            <w:pPr>
              <w:tabs>
                <w:tab w:val="left" w:pos="435"/>
              </w:tabs>
              <w:spacing w:before="20" w:after="20"/>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29,413,050</w:t>
            </w:r>
          </w:p>
        </w:tc>
        <w:tc>
          <w:tcPr>
            <w:tcW w:w="1899" w:type="dxa"/>
            <w:tcBorders>
              <w:top w:val="single" w:sz="4" w:space="0" w:color="auto"/>
              <w:left w:val="nil"/>
              <w:bottom w:val="double" w:sz="4" w:space="0" w:color="auto"/>
              <w:right w:val="nil"/>
            </w:tcBorders>
          </w:tcPr>
          <w:p w14:paraId="28D6655E" w14:textId="77777777" w:rsidR="00FF0E3A" w:rsidRPr="00321218" w:rsidRDefault="00FF0E3A" w:rsidP="007225BC">
            <w:pPr>
              <w:tabs>
                <w:tab w:val="decimal" w:pos="1024"/>
              </w:tabs>
              <w:spacing w:before="20" w:after="20"/>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36,132,977</w:t>
            </w:r>
          </w:p>
        </w:tc>
      </w:tr>
    </w:tbl>
    <w:p w14:paraId="43C6ADCC" w14:textId="77777777" w:rsidR="00FF0E3A" w:rsidRPr="00FF0E3A" w:rsidRDefault="00FF0E3A" w:rsidP="00FF0E3A">
      <w:pPr>
        <w:tabs>
          <w:tab w:val="left" w:pos="540"/>
        </w:tabs>
        <w:suppressAutoHyphens w:val="0"/>
        <w:overflowPunct/>
        <w:autoSpaceDE/>
        <w:autoSpaceDN/>
        <w:jc w:val="thaiDistribute"/>
        <w:rPr>
          <w:rFonts w:ascii="Browallia New" w:eastAsia="Cordia New" w:hAnsi="Browallia New" w:cs="Browallia New"/>
          <w:color w:val="000000"/>
          <w:sz w:val="26"/>
          <w:szCs w:val="26"/>
          <w:u w:val="single"/>
          <w:lang w:val="en-US" w:eastAsia="en-US"/>
        </w:rPr>
      </w:pPr>
    </w:p>
    <w:p w14:paraId="47546AB9" w14:textId="3DFA3B6E" w:rsidR="004170CA" w:rsidRDefault="001F17D6" w:rsidP="00692717">
      <w:pPr>
        <w:pStyle w:val="ListParagraph"/>
        <w:numPr>
          <w:ilvl w:val="0"/>
          <w:numId w:val="4"/>
        </w:numPr>
        <w:tabs>
          <w:tab w:val="left" w:pos="540"/>
        </w:tabs>
        <w:suppressAutoHyphens w:val="0"/>
        <w:overflowPunct/>
        <w:autoSpaceDE/>
        <w:autoSpaceDN/>
        <w:jc w:val="thaiDistribute"/>
        <w:rPr>
          <w:rFonts w:ascii="Browallia New" w:eastAsia="Cordia New" w:hAnsi="Browallia New" w:cs="Browallia New"/>
          <w:color w:val="000000"/>
          <w:sz w:val="26"/>
          <w:szCs w:val="26"/>
          <w:u w:val="single"/>
          <w:lang w:val="en-US" w:eastAsia="en-US"/>
        </w:rPr>
      </w:pPr>
      <w:r w:rsidRPr="00692717">
        <w:rPr>
          <w:rFonts w:ascii="Browallia New" w:eastAsia="Cordia New" w:hAnsi="Browallia New" w:cs="Browallia New"/>
          <w:color w:val="000000"/>
          <w:sz w:val="26"/>
          <w:szCs w:val="26"/>
          <w:u w:val="single"/>
          <w:lang w:val="en-US" w:eastAsia="en-US"/>
        </w:rPr>
        <w:t>Contact asset</w:t>
      </w:r>
    </w:p>
    <w:p w14:paraId="331C2E62" w14:textId="77777777" w:rsidR="002A44FE" w:rsidRPr="002A44FE" w:rsidRDefault="002A44FE" w:rsidP="002A44FE">
      <w:pPr>
        <w:pStyle w:val="ListParagraph"/>
        <w:tabs>
          <w:tab w:val="left" w:pos="540"/>
        </w:tabs>
        <w:suppressAutoHyphens w:val="0"/>
        <w:overflowPunct/>
        <w:autoSpaceDE/>
        <w:autoSpaceDN/>
        <w:ind w:left="630"/>
        <w:jc w:val="thaiDistribute"/>
        <w:rPr>
          <w:rFonts w:ascii="Browallia New" w:eastAsia="Cordia New" w:hAnsi="Browallia New" w:cs="Browallia New"/>
          <w:color w:val="000000"/>
          <w:sz w:val="16"/>
          <w:szCs w:val="16"/>
          <w:u w:val="single"/>
          <w:lang w:val="en-US" w:eastAsia="en-US"/>
        </w:rPr>
      </w:pPr>
    </w:p>
    <w:p w14:paraId="564644F4" w14:textId="55DCEFC6" w:rsidR="0020572C" w:rsidRDefault="0020572C" w:rsidP="00692717">
      <w:pPr>
        <w:pStyle w:val="ListParagraph"/>
        <w:shd w:val="clear" w:color="auto" w:fill="FFFFFF" w:themeFill="background1"/>
        <w:ind w:left="540" w:right="-662"/>
        <w:jc w:val="thaiDistribute"/>
        <w:rPr>
          <w:rFonts w:ascii="Browallia New" w:hAnsi="Browallia New" w:cs="Browallia New"/>
          <w:spacing w:val="-4"/>
          <w:sz w:val="26"/>
          <w:szCs w:val="26"/>
          <w:lang w:val="en-US"/>
        </w:rPr>
      </w:pPr>
      <w:r w:rsidRPr="008D6328">
        <w:rPr>
          <w:rFonts w:ascii="Browallia New" w:hAnsi="Browallia New" w:cs="Browallia New"/>
          <w:spacing w:val="-4"/>
          <w:sz w:val="26"/>
          <w:szCs w:val="26"/>
          <w:lang w:val="en-US"/>
        </w:rPr>
        <w:t>Consisted of</w:t>
      </w:r>
    </w:p>
    <w:tbl>
      <w:tblPr>
        <w:tblW w:w="10118" w:type="dxa"/>
        <w:tblInd w:w="142" w:type="dxa"/>
        <w:tblLayout w:type="fixed"/>
        <w:tblLook w:val="0000" w:firstRow="0" w:lastRow="0" w:firstColumn="0" w:lastColumn="0" w:noHBand="0" w:noVBand="0"/>
      </w:tblPr>
      <w:tblGrid>
        <w:gridCol w:w="3818"/>
        <w:gridCol w:w="1620"/>
        <w:gridCol w:w="1530"/>
        <w:gridCol w:w="1620"/>
        <w:gridCol w:w="1530"/>
      </w:tblGrid>
      <w:tr w:rsidR="004170CA" w:rsidRPr="008D6328" w14:paraId="798CBA7B" w14:textId="77777777" w:rsidTr="00692717">
        <w:trPr>
          <w:cantSplit/>
          <w:trHeight w:val="20"/>
        </w:trPr>
        <w:tc>
          <w:tcPr>
            <w:tcW w:w="3818" w:type="dxa"/>
            <w:vAlign w:val="bottom"/>
          </w:tcPr>
          <w:p w14:paraId="22C816B5" w14:textId="77777777" w:rsidR="004170CA" w:rsidRPr="008D6328" w:rsidRDefault="004170CA" w:rsidP="004170CA">
            <w:pPr>
              <w:tabs>
                <w:tab w:val="left" w:pos="1050"/>
              </w:tabs>
              <w:suppressAutoHyphens w:val="0"/>
              <w:overflowPunct/>
              <w:autoSpaceDE/>
              <w:autoSpaceDN/>
              <w:ind w:left="319"/>
              <w:rPr>
                <w:rFonts w:ascii="Browallia New" w:hAnsi="Browallia New" w:cs="Browallia New"/>
                <w:b/>
                <w:bCs/>
                <w:sz w:val="26"/>
                <w:szCs w:val="26"/>
                <w:cs/>
                <w:lang w:val="en-US" w:eastAsia="en-US"/>
              </w:rPr>
            </w:pPr>
          </w:p>
        </w:tc>
        <w:tc>
          <w:tcPr>
            <w:tcW w:w="3150" w:type="dxa"/>
            <w:gridSpan w:val="2"/>
          </w:tcPr>
          <w:p w14:paraId="711BE396" w14:textId="77777777" w:rsidR="004170CA" w:rsidRPr="008D6328" w:rsidRDefault="004170CA" w:rsidP="004170CA">
            <w:pPr>
              <w:suppressAutoHyphens w:val="0"/>
              <w:overflowPunct/>
              <w:autoSpaceDE/>
              <w:autoSpaceDN/>
              <w:ind w:right="-72"/>
              <w:jc w:val="center"/>
              <w:rPr>
                <w:rFonts w:ascii="Browallia New" w:hAnsi="Browallia New" w:cs="Browallia New"/>
                <w:sz w:val="26"/>
                <w:szCs w:val="26"/>
                <w:cs/>
                <w:lang w:eastAsia="en-US"/>
              </w:rPr>
            </w:pPr>
          </w:p>
        </w:tc>
        <w:tc>
          <w:tcPr>
            <w:tcW w:w="3150" w:type="dxa"/>
            <w:gridSpan w:val="2"/>
            <w:vAlign w:val="bottom"/>
          </w:tcPr>
          <w:p w14:paraId="55F6D66B" w14:textId="576D058F" w:rsidR="004170CA" w:rsidRPr="008D6328" w:rsidRDefault="00692717" w:rsidP="004170CA">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rPr>
              <w:t>(</w:t>
            </w:r>
            <w:proofErr w:type="gramStart"/>
            <w:r w:rsidRPr="008D6328">
              <w:rPr>
                <w:rFonts w:ascii="Browallia New" w:hAnsi="Browallia New" w:cs="Browallia New"/>
                <w:sz w:val="26"/>
                <w:szCs w:val="26"/>
              </w:rPr>
              <w:t>Unit</w:t>
            </w:r>
            <w:r>
              <w:rPr>
                <w:rFonts w:ascii="Browallia New" w:hAnsi="Browallia New" w:cs="Browallia New" w:hint="cs"/>
                <w:sz w:val="26"/>
                <w:szCs w:val="26"/>
                <w:cs/>
              </w:rPr>
              <w:t xml:space="preserve"> </w:t>
            </w:r>
            <w:r w:rsidRPr="008D6328">
              <w:rPr>
                <w:rFonts w:ascii="Browallia New" w:hAnsi="Browallia New" w:cs="Browallia New"/>
                <w:sz w:val="26"/>
                <w:szCs w:val="26"/>
              </w:rPr>
              <w:t>:</w:t>
            </w:r>
            <w:proofErr w:type="gramEnd"/>
            <w:r w:rsidRPr="008D6328">
              <w:rPr>
                <w:rFonts w:ascii="Browallia New" w:hAnsi="Browallia New" w:cs="Browallia New"/>
                <w:sz w:val="26"/>
                <w:szCs w:val="26"/>
              </w:rPr>
              <w:t xml:space="preserve"> Baht)</w:t>
            </w:r>
          </w:p>
        </w:tc>
      </w:tr>
      <w:tr w:rsidR="004170CA" w:rsidRPr="008D6328" w14:paraId="373AF800" w14:textId="77777777" w:rsidTr="00692717">
        <w:trPr>
          <w:cantSplit/>
          <w:trHeight w:val="20"/>
        </w:trPr>
        <w:tc>
          <w:tcPr>
            <w:tcW w:w="3818" w:type="dxa"/>
            <w:vAlign w:val="bottom"/>
          </w:tcPr>
          <w:p w14:paraId="26DB0B4E" w14:textId="77777777" w:rsidR="004170CA" w:rsidRPr="008D6328" w:rsidRDefault="004170CA" w:rsidP="004170CA">
            <w:pPr>
              <w:tabs>
                <w:tab w:val="left" w:pos="1050"/>
              </w:tabs>
              <w:suppressAutoHyphens w:val="0"/>
              <w:overflowPunct/>
              <w:autoSpaceDE/>
              <w:autoSpaceDN/>
              <w:ind w:left="319"/>
              <w:rPr>
                <w:rFonts w:ascii="Browallia New" w:hAnsi="Browallia New" w:cs="Browallia New"/>
                <w:b/>
                <w:bCs/>
                <w:sz w:val="26"/>
                <w:szCs w:val="26"/>
                <w:cs/>
                <w:lang w:val="en-US" w:eastAsia="en-US"/>
              </w:rPr>
            </w:pPr>
          </w:p>
        </w:tc>
        <w:tc>
          <w:tcPr>
            <w:tcW w:w="3150" w:type="dxa"/>
            <w:gridSpan w:val="2"/>
            <w:vAlign w:val="bottom"/>
          </w:tcPr>
          <w:p w14:paraId="3C4D6450" w14:textId="67E74505" w:rsidR="004170CA" w:rsidRPr="008D6328" w:rsidRDefault="004170CA" w:rsidP="004170CA">
            <w:pPr>
              <w:suppressAutoHyphens w:val="0"/>
              <w:overflowPunct/>
              <w:autoSpaceDE/>
              <w:autoSpaceDN/>
              <w:ind w:right="-72"/>
              <w:jc w:val="center"/>
              <w:rPr>
                <w:rFonts w:ascii="Browallia New" w:hAnsi="Browallia New" w:cs="Browallia New"/>
                <w:sz w:val="26"/>
                <w:szCs w:val="26"/>
                <w:u w:val="single"/>
                <w:cs/>
                <w:lang w:eastAsia="en-US"/>
              </w:rPr>
            </w:pPr>
            <w:r w:rsidRPr="008D6328">
              <w:rPr>
                <w:rFonts w:ascii="Browallia New" w:hAnsi="Browallia New" w:cs="Browallia New"/>
                <w:sz w:val="26"/>
                <w:szCs w:val="26"/>
                <w:u w:val="single"/>
              </w:rPr>
              <w:t>Consolidated financial statement</w:t>
            </w:r>
          </w:p>
        </w:tc>
        <w:tc>
          <w:tcPr>
            <w:tcW w:w="3150" w:type="dxa"/>
            <w:gridSpan w:val="2"/>
            <w:vAlign w:val="bottom"/>
          </w:tcPr>
          <w:p w14:paraId="000E14A7" w14:textId="465A86C4" w:rsidR="004170CA" w:rsidRPr="008D6328" w:rsidRDefault="004170CA" w:rsidP="004170CA">
            <w:pPr>
              <w:suppressAutoHyphens w:val="0"/>
              <w:overflowPunct/>
              <w:autoSpaceDE/>
              <w:autoSpaceDN/>
              <w:ind w:right="-72"/>
              <w:jc w:val="center"/>
              <w:rPr>
                <w:rFonts w:ascii="Browallia New" w:hAnsi="Browallia New" w:cs="Browallia New"/>
                <w:sz w:val="26"/>
                <w:szCs w:val="26"/>
                <w:u w:val="single"/>
                <w:cs/>
                <w:lang w:eastAsia="en-US"/>
              </w:rPr>
            </w:pPr>
            <w:r w:rsidRPr="008D6328">
              <w:rPr>
                <w:rFonts w:ascii="Browallia New" w:hAnsi="Browallia New" w:cs="Browallia New"/>
                <w:sz w:val="26"/>
                <w:szCs w:val="26"/>
                <w:u w:val="single"/>
              </w:rPr>
              <w:t>Separate financial statement</w:t>
            </w:r>
          </w:p>
        </w:tc>
      </w:tr>
      <w:tr w:rsidR="004170CA" w:rsidRPr="008D6328" w14:paraId="611C2791" w14:textId="77777777" w:rsidTr="00692717">
        <w:trPr>
          <w:cantSplit/>
          <w:trHeight w:val="20"/>
        </w:trPr>
        <w:tc>
          <w:tcPr>
            <w:tcW w:w="3818" w:type="dxa"/>
            <w:vAlign w:val="bottom"/>
          </w:tcPr>
          <w:p w14:paraId="0A037617" w14:textId="77777777" w:rsidR="004170CA" w:rsidRPr="008D6328" w:rsidRDefault="004170CA" w:rsidP="004170CA">
            <w:pPr>
              <w:tabs>
                <w:tab w:val="left" w:pos="1050"/>
              </w:tabs>
              <w:suppressAutoHyphens w:val="0"/>
              <w:overflowPunct/>
              <w:autoSpaceDE/>
              <w:autoSpaceDN/>
              <w:ind w:left="319"/>
              <w:rPr>
                <w:rFonts w:ascii="Browallia New" w:hAnsi="Browallia New" w:cs="Browallia New"/>
                <w:b/>
                <w:bCs/>
                <w:sz w:val="10"/>
                <w:szCs w:val="10"/>
                <w:cs/>
                <w:lang w:val="en-US" w:eastAsia="en-US"/>
              </w:rPr>
            </w:pPr>
          </w:p>
        </w:tc>
        <w:tc>
          <w:tcPr>
            <w:tcW w:w="1620" w:type="dxa"/>
          </w:tcPr>
          <w:p w14:paraId="41D6154A" w14:textId="77777777" w:rsidR="004170CA" w:rsidRPr="008D6328" w:rsidRDefault="004170CA" w:rsidP="004170CA">
            <w:pPr>
              <w:suppressAutoHyphens w:val="0"/>
              <w:overflowPunct/>
              <w:autoSpaceDE/>
              <w:autoSpaceDN/>
              <w:ind w:right="-72"/>
              <w:jc w:val="right"/>
              <w:rPr>
                <w:rFonts w:ascii="Browallia New" w:hAnsi="Browallia New" w:cs="Browallia New"/>
                <w:sz w:val="10"/>
                <w:szCs w:val="10"/>
                <w:lang w:val="en-US" w:eastAsia="en-US"/>
              </w:rPr>
            </w:pPr>
          </w:p>
        </w:tc>
        <w:tc>
          <w:tcPr>
            <w:tcW w:w="1530" w:type="dxa"/>
            <w:vAlign w:val="bottom"/>
          </w:tcPr>
          <w:p w14:paraId="4CFB95EB" w14:textId="77777777" w:rsidR="004170CA" w:rsidRPr="008D6328" w:rsidRDefault="004170CA" w:rsidP="004170CA">
            <w:pPr>
              <w:suppressAutoHyphens w:val="0"/>
              <w:overflowPunct/>
              <w:autoSpaceDE/>
              <w:autoSpaceDN/>
              <w:ind w:right="-72"/>
              <w:jc w:val="right"/>
              <w:rPr>
                <w:rFonts w:ascii="Browallia New" w:hAnsi="Browallia New" w:cs="Browallia New"/>
                <w:sz w:val="10"/>
                <w:szCs w:val="10"/>
                <w:lang w:val="en-US" w:eastAsia="en-US"/>
              </w:rPr>
            </w:pPr>
          </w:p>
        </w:tc>
        <w:tc>
          <w:tcPr>
            <w:tcW w:w="1620" w:type="dxa"/>
          </w:tcPr>
          <w:p w14:paraId="6AB330A2" w14:textId="77777777" w:rsidR="004170CA" w:rsidRPr="008D6328" w:rsidRDefault="004170CA" w:rsidP="004170CA">
            <w:pPr>
              <w:suppressAutoHyphens w:val="0"/>
              <w:overflowPunct/>
              <w:autoSpaceDE/>
              <w:autoSpaceDN/>
              <w:ind w:right="-72"/>
              <w:jc w:val="right"/>
              <w:rPr>
                <w:rFonts w:ascii="Browallia New" w:hAnsi="Browallia New" w:cs="Browallia New"/>
                <w:sz w:val="10"/>
                <w:szCs w:val="10"/>
                <w:lang w:val="en-US" w:eastAsia="en-US"/>
              </w:rPr>
            </w:pPr>
          </w:p>
        </w:tc>
        <w:tc>
          <w:tcPr>
            <w:tcW w:w="1530" w:type="dxa"/>
          </w:tcPr>
          <w:p w14:paraId="775DB600" w14:textId="77777777" w:rsidR="004170CA" w:rsidRPr="008D6328" w:rsidRDefault="004170CA" w:rsidP="004170CA">
            <w:pPr>
              <w:suppressAutoHyphens w:val="0"/>
              <w:overflowPunct/>
              <w:autoSpaceDE/>
              <w:autoSpaceDN/>
              <w:ind w:right="-72"/>
              <w:jc w:val="right"/>
              <w:rPr>
                <w:rFonts w:ascii="Browallia New" w:hAnsi="Browallia New" w:cs="Browallia New"/>
                <w:sz w:val="10"/>
                <w:szCs w:val="10"/>
                <w:lang w:val="en-US" w:eastAsia="en-US"/>
              </w:rPr>
            </w:pPr>
          </w:p>
        </w:tc>
      </w:tr>
      <w:tr w:rsidR="00692717" w:rsidRPr="008D6328" w14:paraId="3A420EA2" w14:textId="77777777" w:rsidTr="00CC7CF3">
        <w:trPr>
          <w:cantSplit/>
          <w:trHeight w:val="20"/>
        </w:trPr>
        <w:tc>
          <w:tcPr>
            <w:tcW w:w="3818" w:type="dxa"/>
            <w:vAlign w:val="bottom"/>
          </w:tcPr>
          <w:p w14:paraId="1026D266" w14:textId="26904D47" w:rsidR="00692717" w:rsidRPr="008D6328" w:rsidRDefault="00692717" w:rsidP="00692717">
            <w:pPr>
              <w:tabs>
                <w:tab w:val="left" w:pos="1050"/>
              </w:tabs>
              <w:suppressAutoHyphens w:val="0"/>
              <w:overflowPunct/>
              <w:autoSpaceDE/>
              <w:autoSpaceDN/>
              <w:rPr>
                <w:rFonts w:ascii="Browallia New" w:hAnsi="Browallia New" w:cs="Browallia New"/>
                <w:sz w:val="26"/>
                <w:szCs w:val="26"/>
                <w:cs/>
                <w:lang w:val="en-US" w:eastAsia="en-US"/>
              </w:rPr>
            </w:pPr>
            <w:r w:rsidRPr="008D6328">
              <w:rPr>
                <w:rFonts w:ascii="Browallia New" w:hAnsi="Browallia New" w:cs="Browallia New"/>
                <w:sz w:val="26"/>
                <w:szCs w:val="26"/>
              </w:rPr>
              <w:t>Contract assets</w:t>
            </w:r>
            <w:r w:rsidRPr="008D6328">
              <w:rPr>
                <w:rFonts w:ascii="Browallia New" w:hAnsi="Browallia New" w:cs="Browallia New"/>
                <w:sz w:val="26"/>
                <w:szCs w:val="26"/>
                <w:cs/>
              </w:rPr>
              <w:t>:</w:t>
            </w:r>
          </w:p>
        </w:tc>
        <w:tc>
          <w:tcPr>
            <w:tcW w:w="1620" w:type="dxa"/>
          </w:tcPr>
          <w:p w14:paraId="3C625C09" w14:textId="69FB8096" w:rsidR="00692717" w:rsidRPr="008D6328" w:rsidRDefault="00692717" w:rsidP="00692717">
            <w:pPr>
              <w:suppressAutoHyphens w:val="0"/>
              <w:overflowPunct/>
              <w:autoSpaceDE/>
              <w:autoSpaceDN/>
              <w:ind w:right="-72"/>
              <w:jc w:val="center"/>
              <w:rPr>
                <w:rFonts w:ascii="Browallia New" w:hAnsi="Browallia New" w:cs="Browallia New"/>
                <w:sz w:val="26"/>
                <w:szCs w:val="26"/>
                <w:lang w:val="en-US" w:eastAsia="en-US"/>
              </w:rPr>
            </w:pPr>
            <w:r w:rsidRPr="008D6328">
              <w:rPr>
                <w:rFonts w:ascii="Browallia New" w:hAnsi="Browallia New" w:cs="Browallia New"/>
                <w:sz w:val="26"/>
                <w:szCs w:val="26"/>
                <w:cs/>
                <w:lang w:val="en-US" w:eastAsia="en-US"/>
              </w:rPr>
              <w:t>2025</w:t>
            </w:r>
          </w:p>
        </w:tc>
        <w:tc>
          <w:tcPr>
            <w:tcW w:w="1530" w:type="dxa"/>
          </w:tcPr>
          <w:p w14:paraId="24719BF7" w14:textId="7080E2A4" w:rsidR="00692717" w:rsidRPr="008D6328" w:rsidRDefault="00692717" w:rsidP="00692717">
            <w:pPr>
              <w:suppressAutoHyphens w:val="0"/>
              <w:overflowPunct/>
              <w:autoSpaceDE/>
              <w:autoSpaceDN/>
              <w:ind w:right="-72"/>
              <w:jc w:val="center"/>
              <w:rPr>
                <w:rFonts w:ascii="Browallia New" w:hAnsi="Browallia New" w:cs="Browallia New"/>
                <w:sz w:val="26"/>
                <w:szCs w:val="26"/>
                <w:lang w:val="en-US" w:eastAsia="en-US"/>
              </w:rPr>
            </w:pPr>
            <w:r w:rsidRPr="008D6328">
              <w:rPr>
                <w:rFonts w:ascii="Browallia New" w:hAnsi="Browallia New" w:cs="Browallia New"/>
                <w:sz w:val="26"/>
                <w:szCs w:val="26"/>
                <w:cs/>
                <w:lang w:val="en-US" w:eastAsia="en-US"/>
              </w:rPr>
              <w:t>2024</w:t>
            </w:r>
          </w:p>
        </w:tc>
        <w:tc>
          <w:tcPr>
            <w:tcW w:w="1620" w:type="dxa"/>
          </w:tcPr>
          <w:p w14:paraId="35790C47" w14:textId="4CD33555" w:rsidR="00692717" w:rsidRPr="008D6328" w:rsidRDefault="00692717" w:rsidP="00692717">
            <w:pPr>
              <w:suppressAutoHyphens w:val="0"/>
              <w:overflowPunct/>
              <w:autoSpaceDE/>
              <w:autoSpaceDN/>
              <w:ind w:right="-72"/>
              <w:jc w:val="center"/>
              <w:rPr>
                <w:rFonts w:ascii="Browallia New" w:hAnsi="Browallia New" w:cs="Browallia New"/>
                <w:sz w:val="26"/>
                <w:szCs w:val="26"/>
                <w:lang w:val="en-US" w:eastAsia="en-US"/>
              </w:rPr>
            </w:pPr>
            <w:r w:rsidRPr="008D6328">
              <w:rPr>
                <w:rFonts w:ascii="Browallia New" w:hAnsi="Browallia New" w:cs="Browallia New"/>
                <w:sz w:val="26"/>
                <w:szCs w:val="26"/>
                <w:cs/>
                <w:lang w:val="en-US" w:eastAsia="en-US"/>
              </w:rPr>
              <w:t>2025</w:t>
            </w:r>
          </w:p>
        </w:tc>
        <w:tc>
          <w:tcPr>
            <w:tcW w:w="1530" w:type="dxa"/>
          </w:tcPr>
          <w:p w14:paraId="7FD8C672" w14:textId="0B4DBB10" w:rsidR="00692717" w:rsidRPr="008D6328" w:rsidRDefault="00692717" w:rsidP="00692717">
            <w:pPr>
              <w:suppressAutoHyphens w:val="0"/>
              <w:overflowPunct/>
              <w:autoSpaceDE/>
              <w:autoSpaceDN/>
              <w:ind w:right="-72"/>
              <w:jc w:val="center"/>
              <w:rPr>
                <w:rFonts w:ascii="Browallia New" w:hAnsi="Browallia New" w:cs="Browallia New"/>
                <w:sz w:val="26"/>
                <w:szCs w:val="26"/>
                <w:lang w:val="en-US" w:eastAsia="en-US"/>
              </w:rPr>
            </w:pPr>
            <w:r w:rsidRPr="008D6328">
              <w:rPr>
                <w:rFonts w:ascii="Browallia New" w:hAnsi="Browallia New" w:cs="Browallia New"/>
                <w:sz w:val="26"/>
                <w:szCs w:val="26"/>
                <w:cs/>
                <w:lang w:val="en-US" w:eastAsia="en-US"/>
              </w:rPr>
              <w:t>2024</w:t>
            </w:r>
          </w:p>
        </w:tc>
      </w:tr>
      <w:tr w:rsidR="001F17D6" w:rsidRPr="008D6328" w14:paraId="74490915" w14:textId="77777777" w:rsidTr="00692717">
        <w:trPr>
          <w:cantSplit/>
          <w:trHeight w:val="20"/>
        </w:trPr>
        <w:tc>
          <w:tcPr>
            <w:tcW w:w="3818" w:type="dxa"/>
            <w:vAlign w:val="bottom"/>
          </w:tcPr>
          <w:p w14:paraId="13382336" w14:textId="64F94AEC" w:rsidR="001F17D6" w:rsidRPr="008D6328" w:rsidRDefault="001F17D6" w:rsidP="001F17D6">
            <w:pPr>
              <w:tabs>
                <w:tab w:val="left" w:pos="1050"/>
              </w:tabs>
              <w:suppressAutoHyphens w:val="0"/>
              <w:overflowPunct/>
              <w:autoSpaceDE/>
              <w:autoSpaceDN/>
              <w:ind w:left="33"/>
              <w:rPr>
                <w:rFonts w:ascii="Browallia New" w:hAnsi="Browallia New" w:cs="Browallia New"/>
                <w:sz w:val="26"/>
                <w:szCs w:val="26"/>
                <w:cs/>
                <w:lang w:val="en-US" w:eastAsia="en-US"/>
              </w:rPr>
            </w:pPr>
            <w:r w:rsidRPr="008D6328">
              <w:rPr>
                <w:rFonts w:ascii="Browallia New" w:hAnsi="Browallia New" w:cs="Browallia New"/>
                <w:sz w:val="26"/>
                <w:szCs w:val="26"/>
              </w:rPr>
              <w:t>Current contract assets</w:t>
            </w:r>
            <w:r w:rsidRPr="008D6328">
              <w:rPr>
                <w:rFonts w:ascii="Browallia New" w:hAnsi="Browallia New" w:cs="Browallia New"/>
                <w:sz w:val="26"/>
                <w:szCs w:val="26"/>
                <w:cs/>
              </w:rPr>
              <w:t>:</w:t>
            </w:r>
          </w:p>
        </w:tc>
        <w:tc>
          <w:tcPr>
            <w:tcW w:w="1620" w:type="dxa"/>
          </w:tcPr>
          <w:p w14:paraId="6BAB9798" w14:textId="77777777" w:rsidR="001F17D6" w:rsidRPr="008D6328" w:rsidRDefault="001F17D6" w:rsidP="001F17D6">
            <w:pPr>
              <w:suppressAutoHyphens w:val="0"/>
              <w:overflowPunct/>
              <w:autoSpaceDE/>
              <w:autoSpaceDN/>
              <w:ind w:right="-72"/>
              <w:jc w:val="right"/>
              <w:rPr>
                <w:rFonts w:ascii="Browallia New" w:hAnsi="Browallia New" w:cs="Browallia New"/>
                <w:sz w:val="26"/>
                <w:szCs w:val="26"/>
                <w:lang w:eastAsia="en-US"/>
              </w:rPr>
            </w:pPr>
          </w:p>
        </w:tc>
        <w:tc>
          <w:tcPr>
            <w:tcW w:w="1530" w:type="dxa"/>
            <w:vAlign w:val="bottom"/>
          </w:tcPr>
          <w:p w14:paraId="30E39F46" w14:textId="77777777" w:rsidR="001F17D6" w:rsidRPr="008D6328" w:rsidRDefault="001F17D6" w:rsidP="001F17D6">
            <w:pPr>
              <w:suppressAutoHyphens w:val="0"/>
              <w:overflowPunct/>
              <w:autoSpaceDE/>
              <w:autoSpaceDN/>
              <w:ind w:right="-72"/>
              <w:jc w:val="right"/>
              <w:rPr>
                <w:rFonts w:ascii="Browallia New" w:hAnsi="Browallia New" w:cs="Browallia New"/>
                <w:sz w:val="26"/>
                <w:szCs w:val="26"/>
                <w:lang w:eastAsia="en-US"/>
              </w:rPr>
            </w:pPr>
          </w:p>
        </w:tc>
        <w:tc>
          <w:tcPr>
            <w:tcW w:w="1620" w:type="dxa"/>
            <w:tcBorders>
              <w:top w:val="nil"/>
              <w:left w:val="nil"/>
              <w:right w:val="nil"/>
            </w:tcBorders>
          </w:tcPr>
          <w:p w14:paraId="2762206A" w14:textId="77777777" w:rsidR="001F17D6" w:rsidRPr="008D6328" w:rsidRDefault="001F17D6" w:rsidP="001F17D6">
            <w:pPr>
              <w:suppressAutoHyphens w:val="0"/>
              <w:overflowPunct/>
              <w:autoSpaceDE/>
              <w:autoSpaceDN/>
              <w:ind w:right="-72"/>
              <w:jc w:val="right"/>
              <w:rPr>
                <w:rFonts w:ascii="Browallia New" w:hAnsi="Browallia New" w:cs="Browallia New"/>
                <w:sz w:val="26"/>
                <w:szCs w:val="26"/>
                <w:lang w:eastAsia="en-US"/>
              </w:rPr>
            </w:pPr>
          </w:p>
        </w:tc>
        <w:tc>
          <w:tcPr>
            <w:tcW w:w="1530" w:type="dxa"/>
            <w:vAlign w:val="bottom"/>
          </w:tcPr>
          <w:p w14:paraId="7A825021" w14:textId="77777777" w:rsidR="001F17D6" w:rsidRPr="008D6328" w:rsidRDefault="001F17D6" w:rsidP="001F17D6">
            <w:pPr>
              <w:suppressAutoHyphens w:val="0"/>
              <w:overflowPunct/>
              <w:autoSpaceDE/>
              <w:autoSpaceDN/>
              <w:ind w:right="-72"/>
              <w:jc w:val="right"/>
              <w:rPr>
                <w:rFonts w:ascii="Browallia New" w:hAnsi="Browallia New" w:cs="Browallia New"/>
                <w:sz w:val="26"/>
                <w:szCs w:val="26"/>
                <w:lang w:eastAsia="en-US"/>
              </w:rPr>
            </w:pPr>
          </w:p>
        </w:tc>
      </w:tr>
      <w:tr w:rsidR="004170CA" w:rsidRPr="008D6328" w14:paraId="12AD3785" w14:textId="77777777" w:rsidTr="00692717">
        <w:trPr>
          <w:cantSplit/>
          <w:trHeight w:val="20"/>
        </w:trPr>
        <w:tc>
          <w:tcPr>
            <w:tcW w:w="3818" w:type="dxa"/>
            <w:vAlign w:val="bottom"/>
          </w:tcPr>
          <w:p w14:paraId="30EE57A7" w14:textId="29214AD9" w:rsidR="004170CA" w:rsidRPr="008D6328" w:rsidRDefault="001F17D6" w:rsidP="004170CA">
            <w:pPr>
              <w:tabs>
                <w:tab w:val="left" w:pos="1050"/>
              </w:tabs>
              <w:suppressAutoHyphens w:val="0"/>
              <w:overflowPunct/>
              <w:autoSpaceDE/>
              <w:autoSpaceDN/>
              <w:ind w:left="33"/>
              <w:rPr>
                <w:rFonts w:ascii="Browallia New" w:hAnsi="Browallia New" w:cs="Browallia New"/>
                <w:sz w:val="26"/>
                <w:szCs w:val="26"/>
                <w:cs/>
                <w:lang w:val="en-US" w:eastAsia="en-US"/>
              </w:rPr>
            </w:pPr>
            <w:r w:rsidRPr="008D6328">
              <w:rPr>
                <w:rFonts w:ascii="Browallia New" w:hAnsi="Browallia New" w:cs="Browallia New"/>
                <w:sz w:val="26"/>
                <w:szCs w:val="26"/>
                <w:lang w:val="en-US" w:eastAsia="en-US"/>
              </w:rPr>
              <w:t>Construction contract assets</w:t>
            </w:r>
          </w:p>
        </w:tc>
        <w:tc>
          <w:tcPr>
            <w:tcW w:w="1620" w:type="dxa"/>
          </w:tcPr>
          <w:p w14:paraId="42A5603C" w14:textId="77777777" w:rsidR="004170CA" w:rsidRPr="008D6328" w:rsidRDefault="004170CA" w:rsidP="004170CA">
            <w:pPr>
              <w:suppressAutoHyphens w:val="0"/>
              <w:overflowPunct/>
              <w:autoSpaceDE/>
              <w:autoSpaceDN/>
              <w:ind w:right="-72"/>
              <w:jc w:val="right"/>
              <w:rPr>
                <w:rFonts w:ascii="Browallia New" w:hAnsi="Browallia New" w:cs="Browallia New"/>
                <w:sz w:val="26"/>
                <w:szCs w:val="26"/>
                <w:lang w:val="en-US" w:eastAsia="en-US"/>
              </w:rPr>
            </w:pPr>
            <w:r w:rsidRPr="008D6328">
              <w:rPr>
                <w:rFonts w:ascii="Browallia New" w:hAnsi="Browallia New" w:cs="Browallia New"/>
                <w:sz w:val="26"/>
                <w:szCs w:val="26"/>
                <w:lang w:val="en-US" w:eastAsia="en-US"/>
              </w:rPr>
              <w:t>225,121,294</w:t>
            </w:r>
          </w:p>
        </w:tc>
        <w:tc>
          <w:tcPr>
            <w:tcW w:w="1530" w:type="dxa"/>
            <w:vAlign w:val="bottom"/>
          </w:tcPr>
          <w:p w14:paraId="5D69AAF9" w14:textId="77777777" w:rsidR="004170CA" w:rsidRPr="008D6328" w:rsidRDefault="004170CA" w:rsidP="004170CA">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168,268,280</w:t>
            </w:r>
          </w:p>
        </w:tc>
        <w:tc>
          <w:tcPr>
            <w:tcW w:w="1620" w:type="dxa"/>
            <w:tcBorders>
              <w:top w:val="nil"/>
              <w:left w:val="nil"/>
              <w:right w:val="nil"/>
            </w:tcBorders>
          </w:tcPr>
          <w:p w14:paraId="39D0EFBE" w14:textId="77777777" w:rsidR="004170CA" w:rsidRPr="008D6328" w:rsidRDefault="004170CA" w:rsidP="004170CA">
            <w:pPr>
              <w:suppressAutoHyphens w:val="0"/>
              <w:overflowPunct/>
              <w:autoSpaceDE/>
              <w:autoSpaceDN/>
              <w:ind w:right="-72"/>
              <w:jc w:val="right"/>
              <w:rPr>
                <w:rFonts w:ascii="Browallia New" w:hAnsi="Browallia New" w:cs="Browallia New"/>
                <w:sz w:val="26"/>
                <w:szCs w:val="26"/>
                <w:lang w:val="en-US" w:eastAsia="en-US"/>
              </w:rPr>
            </w:pPr>
            <w:r w:rsidRPr="008D6328">
              <w:rPr>
                <w:rFonts w:ascii="Browallia New" w:hAnsi="Browallia New" w:cs="Browallia New"/>
                <w:sz w:val="26"/>
                <w:szCs w:val="26"/>
                <w:lang w:val="en-US" w:eastAsia="en-US"/>
              </w:rPr>
              <w:t>225,121,294</w:t>
            </w:r>
          </w:p>
        </w:tc>
        <w:tc>
          <w:tcPr>
            <w:tcW w:w="1530" w:type="dxa"/>
            <w:vAlign w:val="bottom"/>
          </w:tcPr>
          <w:p w14:paraId="1F8A2B56" w14:textId="77777777" w:rsidR="004170CA" w:rsidRPr="008D6328" w:rsidRDefault="004170CA" w:rsidP="004170CA">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168,268,280</w:t>
            </w:r>
          </w:p>
        </w:tc>
      </w:tr>
      <w:tr w:rsidR="001F17D6" w:rsidRPr="008D6328" w14:paraId="4CECCAEC" w14:textId="77777777" w:rsidTr="00692717">
        <w:trPr>
          <w:cantSplit/>
          <w:trHeight w:val="20"/>
        </w:trPr>
        <w:tc>
          <w:tcPr>
            <w:tcW w:w="3818" w:type="dxa"/>
            <w:vAlign w:val="bottom"/>
          </w:tcPr>
          <w:p w14:paraId="1A37A26A" w14:textId="3572DF8B" w:rsidR="001F17D6" w:rsidRPr="008D6328" w:rsidRDefault="001F17D6" w:rsidP="001F17D6">
            <w:pPr>
              <w:tabs>
                <w:tab w:val="left" w:pos="1050"/>
              </w:tabs>
              <w:suppressAutoHyphens w:val="0"/>
              <w:overflowPunct/>
              <w:autoSpaceDE/>
              <w:autoSpaceDN/>
              <w:ind w:left="33"/>
              <w:rPr>
                <w:rFonts w:ascii="Browallia New" w:hAnsi="Browallia New" w:cs="Browallia New"/>
                <w:sz w:val="26"/>
                <w:szCs w:val="26"/>
                <w:lang w:val="en-US" w:eastAsia="en-US"/>
              </w:rPr>
            </w:pPr>
            <w:r w:rsidRPr="008D6328">
              <w:rPr>
                <w:rFonts w:ascii="Browallia New" w:hAnsi="Browallia New" w:cs="Browallia New"/>
                <w:sz w:val="26"/>
                <w:szCs w:val="26"/>
                <w:u w:val="single"/>
              </w:rPr>
              <w:t>Less</w:t>
            </w:r>
            <w:r w:rsidRPr="008D6328">
              <w:rPr>
                <w:rFonts w:ascii="Browallia New" w:hAnsi="Browallia New" w:cs="Browallia New"/>
                <w:sz w:val="26"/>
                <w:szCs w:val="26"/>
              </w:rPr>
              <w:t xml:space="preserve"> Allowance for expected credit loss</w:t>
            </w:r>
          </w:p>
        </w:tc>
        <w:tc>
          <w:tcPr>
            <w:tcW w:w="1620" w:type="dxa"/>
            <w:tcBorders>
              <w:bottom w:val="single" w:sz="4" w:space="0" w:color="auto"/>
            </w:tcBorders>
          </w:tcPr>
          <w:p w14:paraId="635E7FB7" w14:textId="77777777" w:rsidR="001F17D6" w:rsidRPr="008D6328" w:rsidRDefault="001F17D6" w:rsidP="001F17D6">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w:t>
            </w:r>
          </w:p>
        </w:tc>
        <w:tc>
          <w:tcPr>
            <w:tcW w:w="1530" w:type="dxa"/>
            <w:tcBorders>
              <w:bottom w:val="single" w:sz="4" w:space="0" w:color="auto"/>
            </w:tcBorders>
            <w:vAlign w:val="bottom"/>
          </w:tcPr>
          <w:p w14:paraId="3B568D10" w14:textId="77777777" w:rsidR="001F17D6" w:rsidRPr="008D6328" w:rsidRDefault="001F17D6" w:rsidP="001F17D6">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val="en-US" w:eastAsia="en-US"/>
              </w:rPr>
              <w:t>-</w:t>
            </w:r>
          </w:p>
        </w:tc>
        <w:tc>
          <w:tcPr>
            <w:tcW w:w="1620" w:type="dxa"/>
            <w:tcBorders>
              <w:left w:val="nil"/>
              <w:bottom w:val="single" w:sz="4" w:space="0" w:color="auto"/>
              <w:right w:val="nil"/>
            </w:tcBorders>
          </w:tcPr>
          <w:p w14:paraId="026E62C7" w14:textId="77777777" w:rsidR="001F17D6" w:rsidRPr="008D6328" w:rsidRDefault="001F17D6" w:rsidP="001F17D6">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w:t>
            </w:r>
          </w:p>
        </w:tc>
        <w:tc>
          <w:tcPr>
            <w:tcW w:w="1530" w:type="dxa"/>
            <w:tcBorders>
              <w:bottom w:val="single" w:sz="4" w:space="0" w:color="auto"/>
            </w:tcBorders>
            <w:vAlign w:val="bottom"/>
          </w:tcPr>
          <w:p w14:paraId="5FD0161A" w14:textId="77777777" w:rsidR="001F17D6" w:rsidRPr="008D6328" w:rsidRDefault="001F17D6" w:rsidP="001F17D6">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val="en-US" w:eastAsia="en-US"/>
              </w:rPr>
              <w:t>-</w:t>
            </w:r>
          </w:p>
        </w:tc>
      </w:tr>
      <w:tr w:rsidR="004170CA" w:rsidRPr="008D6328" w14:paraId="5F0CACD6" w14:textId="77777777" w:rsidTr="00692717">
        <w:trPr>
          <w:cantSplit/>
          <w:trHeight w:val="20"/>
        </w:trPr>
        <w:tc>
          <w:tcPr>
            <w:tcW w:w="3818" w:type="dxa"/>
            <w:vAlign w:val="bottom"/>
          </w:tcPr>
          <w:p w14:paraId="3331AAA8" w14:textId="003D4A8A" w:rsidR="004170CA" w:rsidRPr="008D6328" w:rsidRDefault="002A44FE" w:rsidP="004170CA">
            <w:pPr>
              <w:tabs>
                <w:tab w:val="left" w:pos="1050"/>
              </w:tabs>
              <w:suppressAutoHyphens w:val="0"/>
              <w:overflowPunct/>
              <w:autoSpaceDE/>
              <w:autoSpaceDN/>
              <w:ind w:left="33"/>
              <w:rPr>
                <w:rFonts w:ascii="Browallia New" w:hAnsi="Browallia New" w:cs="Browallia New"/>
                <w:sz w:val="26"/>
                <w:szCs w:val="26"/>
                <w:cs/>
                <w:lang w:val="en-US" w:eastAsia="en-US"/>
              </w:rPr>
            </w:pPr>
            <w:r>
              <w:rPr>
                <w:rFonts w:ascii="Browallia New" w:hAnsi="Browallia New" w:cs="Browallia New"/>
                <w:sz w:val="26"/>
                <w:szCs w:val="26"/>
                <w:lang w:val="en-US" w:eastAsia="en-US"/>
              </w:rPr>
              <w:t>Net</w:t>
            </w:r>
          </w:p>
        </w:tc>
        <w:tc>
          <w:tcPr>
            <w:tcW w:w="1620" w:type="dxa"/>
            <w:tcBorders>
              <w:top w:val="single" w:sz="4" w:space="0" w:color="auto"/>
              <w:bottom w:val="single" w:sz="4" w:space="0" w:color="auto"/>
            </w:tcBorders>
          </w:tcPr>
          <w:p w14:paraId="136CD097" w14:textId="77777777" w:rsidR="004170CA" w:rsidRPr="008D6328" w:rsidRDefault="004170CA" w:rsidP="004170CA">
            <w:pPr>
              <w:suppressAutoHyphens w:val="0"/>
              <w:overflowPunct/>
              <w:autoSpaceDE/>
              <w:autoSpaceDN/>
              <w:ind w:right="-72"/>
              <w:jc w:val="right"/>
              <w:rPr>
                <w:rFonts w:ascii="Browallia New" w:hAnsi="Browallia New" w:cs="Browallia New"/>
                <w:sz w:val="26"/>
                <w:szCs w:val="26"/>
                <w:lang w:val="en-US" w:eastAsia="en-US"/>
              </w:rPr>
            </w:pPr>
            <w:r w:rsidRPr="008D6328">
              <w:rPr>
                <w:rFonts w:ascii="Browallia New" w:hAnsi="Browallia New" w:cs="Browallia New"/>
                <w:sz w:val="26"/>
                <w:szCs w:val="26"/>
                <w:lang w:val="en-US" w:eastAsia="en-US"/>
              </w:rPr>
              <w:t>225,121,294</w:t>
            </w:r>
          </w:p>
        </w:tc>
        <w:tc>
          <w:tcPr>
            <w:tcW w:w="1530" w:type="dxa"/>
            <w:tcBorders>
              <w:top w:val="single" w:sz="4" w:space="0" w:color="auto"/>
              <w:bottom w:val="single" w:sz="4" w:space="0" w:color="auto"/>
            </w:tcBorders>
            <w:vAlign w:val="bottom"/>
          </w:tcPr>
          <w:p w14:paraId="508AF75D" w14:textId="77777777" w:rsidR="004170CA" w:rsidRPr="008D6328" w:rsidRDefault="004170CA" w:rsidP="004170CA">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168,268,280</w:t>
            </w:r>
          </w:p>
        </w:tc>
        <w:tc>
          <w:tcPr>
            <w:tcW w:w="1620" w:type="dxa"/>
            <w:tcBorders>
              <w:top w:val="single" w:sz="4" w:space="0" w:color="auto"/>
              <w:left w:val="nil"/>
              <w:bottom w:val="single" w:sz="4" w:space="0" w:color="auto"/>
              <w:right w:val="nil"/>
            </w:tcBorders>
          </w:tcPr>
          <w:p w14:paraId="7E4081B3" w14:textId="77777777" w:rsidR="004170CA" w:rsidRPr="008D6328" w:rsidRDefault="004170CA" w:rsidP="004170CA">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225,121,294</w:t>
            </w:r>
          </w:p>
        </w:tc>
        <w:tc>
          <w:tcPr>
            <w:tcW w:w="1530" w:type="dxa"/>
            <w:tcBorders>
              <w:top w:val="single" w:sz="4" w:space="0" w:color="auto"/>
              <w:bottom w:val="single" w:sz="4" w:space="0" w:color="auto"/>
            </w:tcBorders>
            <w:vAlign w:val="bottom"/>
          </w:tcPr>
          <w:p w14:paraId="0BBCA4D8" w14:textId="77777777" w:rsidR="004170CA" w:rsidRPr="008D6328" w:rsidRDefault="004170CA" w:rsidP="004170CA">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168,268,280</w:t>
            </w:r>
          </w:p>
        </w:tc>
      </w:tr>
      <w:tr w:rsidR="004170CA" w:rsidRPr="00692717" w14:paraId="0512EB18" w14:textId="77777777" w:rsidTr="00692717">
        <w:trPr>
          <w:cantSplit/>
          <w:trHeight w:val="20"/>
        </w:trPr>
        <w:tc>
          <w:tcPr>
            <w:tcW w:w="3818" w:type="dxa"/>
            <w:vAlign w:val="bottom"/>
          </w:tcPr>
          <w:p w14:paraId="044F7AB1" w14:textId="77777777" w:rsidR="004170CA" w:rsidRPr="00692717" w:rsidRDefault="004170CA" w:rsidP="004170CA">
            <w:pPr>
              <w:tabs>
                <w:tab w:val="left" w:pos="1050"/>
              </w:tabs>
              <w:suppressAutoHyphens w:val="0"/>
              <w:overflowPunct/>
              <w:autoSpaceDE/>
              <w:autoSpaceDN/>
              <w:ind w:left="33"/>
              <w:rPr>
                <w:rFonts w:ascii="Browallia New" w:hAnsi="Browallia New" w:cs="Browallia New"/>
                <w:sz w:val="16"/>
                <w:szCs w:val="16"/>
                <w:cs/>
                <w:lang w:val="en-US" w:eastAsia="en-US"/>
              </w:rPr>
            </w:pPr>
          </w:p>
        </w:tc>
        <w:tc>
          <w:tcPr>
            <w:tcW w:w="1620" w:type="dxa"/>
            <w:tcBorders>
              <w:top w:val="single" w:sz="4" w:space="0" w:color="auto"/>
            </w:tcBorders>
          </w:tcPr>
          <w:p w14:paraId="78228FD2" w14:textId="77777777" w:rsidR="004170CA" w:rsidRPr="00692717" w:rsidRDefault="004170CA" w:rsidP="004170CA">
            <w:pPr>
              <w:suppressAutoHyphens w:val="0"/>
              <w:overflowPunct/>
              <w:autoSpaceDE/>
              <w:autoSpaceDN/>
              <w:ind w:right="-72"/>
              <w:jc w:val="right"/>
              <w:rPr>
                <w:rFonts w:ascii="Browallia New" w:hAnsi="Browallia New" w:cs="Browallia New"/>
                <w:sz w:val="16"/>
                <w:szCs w:val="16"/>
                <w:lang w:eastAsia="en-US"/>
              </w:rPr>
            </w:pPr>
          </w:p>
        </w:tc>
        <w:tc>
          <w:tcPr>
            <w:tcW w:w="1530" w:type="dxa"/>
            <w:tcBorders>
              <w:top w:val="single" w:sz="4" w:space="0" w:color="auto"/>
            </w:tcBorders>
            <w:vAlign w:val="bottom"/>
          </w:tcPr>
          <w:p w14:paraId="60F45BFB" w14:textId="77777777" w:rsidR="004170CA" w:rsidRPr="00692717" w:rsidRDefault="004170CA" w:rsidP="004170CA">
            <w:pPr>
              <w:suppressAutoHyphens w:val="0"/>
              <w:overflowPunct/>
              <w:autoSpaceDE/>
              <w:autoSpaceDN/>
              <w:ind w:right="-72"/>
              <w:jc w:val="right"/>
              <w:rPr>
                <w:rFonts w:ascii="Browallia New" w:hAnsi="Browallia New" w:cs="Browallia New"/>
                <w:sz w:val="16"/>
                <w:szCs w:val="16"/>
                <w:lang w:eastAsia="en-US"/>
              </w:rPr>
            </w:pPr>
          </w:p>
        </w:tc>
        <w:tc>
          <w:tcPr>
            <w:tcW w:w="1620" w:type="dxa"/>
            <w:tcBorders>
              <w:top w:val="single" w:sz="4" w:space="0" w:color="auto"/>
              <w:left w:val="nil"/>
              <w:right w:val="nil"/>
            </w:tcBorders>
          </w:tcPr>
          <w:p w14:paraId="19798D38" w14:textId="77777777" w:rsidR="004170CA" w:rsidRPr="00692717" w:rsidRDefault="004170CA" w:rsidP="004170CA">
            <w:pPr>
              <w:suppressAutoHyphens w:val="0"/>
              <w:overflowPunct/>
              <w:autoSpaceDE/>
              <w:autoSpaceDN/>
              <w:ind w:right="-72"/>
              <w:jc w:val="right"/>
              <w:rPr>
                <w:rFonts w:ascii="Browallia New" w:hAnsi="Browallia New" w:cs="Browallia New"/>
                <w:sz w:val="16"/>
                <w:szCs w:val="16"/>
                <w:lang w:eastAsia="en-US"/>
              </w:rPr>
            </w:pPr>
          </w:p>
        </w:tc>
        <w:tc>
          <w:tcPr>
            <w:tcW w:w="1530" w:type="dxa"/>
            <w:tcBorders>
              <w:top w:val="single" w:sz="4" w:space="0" w:color="auto"/>
            </w:tcBorders>
            <w:vAlign w:val="bottom"/>
          </w:tcPr>
          <w:p w14:paraId="672B596F" w14:textId="77777777" w:rsidR="004170CA" w:rsidRPr="00692717" w:rsidRDefault="004170CA" w:rsidP="004170CA">
            <w:pPr>
              <w:suppressAutoHyphens w:val="0"/>
              <w:overflowPunct/>
              <w:autoSpaceDE/>
              <w:autoSpaceDN/>
              <w:ind w:right="-72"/>
              <w:jc w:val="right"/>
              <w:rPr>
                <w:rFonts w:ascii="Browallia New" w:hAnsi="Browallia New" w:cs="Browallia New"/>
                <w:sz w:val="16"/>
                <w:szCs w:val="16"/>
                <w:lang w:eastAsia="en-US"/>
              </w:rPr>
            </w:pPr>
          </w:p>
        </w:tc>
      </w:tr>
      <w:tr w:rsidR="001F17D6" w:rsidRPr="008D6328" w14:paraId="717C2ABB" w14:textId="77777777" w:rsidTr="00692717">
        <w:trPr>
          <w:cantSplit/>
          <w:trHeight w:val="20"/>
        </w:trPr>
        <w:tc>
          <w:tcPr>
            <w:tcW w:w="3818" w:type="dxa"/>
            <w:vAlign w:val="bottom"/>
          </w:tcPr>
          <w:p w14:paraId="41D19D2F" w14:textId="0DBC8104" w:rsidR="001F17D6" w:rsidRPr="008D6328" w:rsidRDefault="001F17D6" w:rsidP="001F17D6">
            <w:pPr>
              <w:tabs>
                <w:tab w:val="left" w:pos="1050"/>
              </w:tabs>
              <w:suppressAutoHyphens w:val="0"/>
              <w:overflowPunct/>
              <w:autoSpaceDE/>
              <w:autoSpaceDN/>
              <w:ind w:left="33"/>
              <w:rPr>
                <w:rFonts w:ascii="Browallia New" w:hAnsi="Browallia New" w:cs="Browallia New"/>
                <w:sz w:val="26"/>
                <w:szCs w:val="26"/>
                <w:cs/>
                <w:lang w:val="en-US" w:eastAsia="en-US"/>
              </w:rPr>
            </w:pPr>
            <w:r w:rsidRPr="008D6328">
              <w:rPr>
                <w:rFonts w:ascii="Browallia New" w:hAnsi="Browallia New" w:cs="Browallia New"/>
                <w:sz w:val="26"/>
                <w:szCs w:val="26"/>
              </w:rPr>
              <w:t>Non – current contract assets</w:t>
            </w:r>
            <w:r w:rsidRPr="008D6328">
              <w:rPr>
                <w:rFonts w:ascii="Browallia New" w:hAnsi="Browallia New" w:cs="Browallia New"/>
                <w:sz w:val="26"/>
                <w:szCs w:val="26"/>
                <w:cs/>
              </w:rPr>
              <w:t>:</w:t>
            </w:r>
          </w:p>
        </w:tc>
        <w:tc>
          <w:tcPr>
            <w:tcW w:w="1620" w:type="dxa"/>
          </w:tcPr>
          <w:p w14:paraId="2187E706" w14:textId="77777777" w:rsidR="001F17D6" w:rsidRPr="008D6328" w:rsidRDefault="001F17D6" w:rsidP="001F17D6">
            <w:pPr>
              <w:suppressAutoHyphens w:val="0"/>
              <w:overflowPunct/>
              <w:autoSpaceDE/>
              <w:autoSpaceDN/>
              <w:ind w:right="-72"/>
              <w:jc w:val="right"/>
              <w:rPr>
                <w:rFonts w:ascii="Browallia New" w:hAnsi="Browallia New" w:cs="Browallia New"/>
                <w:sz w:val="26"/>
                <w:szCs w:val="26"/>
                <w:lang w:eastAsia="en-US"/>
              </w:rPr>
            </w:pPr>
          </w:p>
        </w:tc>
        <w:tc>
          <w:tcPr>
            <w:tcW w:w="1530" w:type="dxa"/>
            <w:vAlign w:val="bottom"/>
          </w:tcPr>
          <w:p w14:paraId="75B68793" w14:textId="77777777" w:rsidR="001F17D6" w:rsidRPr="008D6328" w:rsidRDefault="001F17D6" w:rsidP="001F17D6">
            <w:pPr>
              <w:suppressAutoHyphens w:val="0"/>
              <w:overflowPunct/>
              <w:autoSpaceDE/>
              <w:autoSpaceDN/>
              <w:ind w:right="-72"/>
              <w:jc w:val="right"/>
              <w:rPr>
                <w:rFonts w:ascii="Browallia New" w:hAnsi="Browallia New" w:cs="Browallia New"/>
                <w:sz w:val="26"/>
                <w:szCs w:val="26"/>
                <w:lang w:eastAsia="en-US"/>
              </w:rPr>
            </w:pPr>
          </w:p>
        </w:tc>
        <w:tc>
          <w:tcPr>
            <w:tcW w:w="1620" w:type="dxa"/>
            <w:tcBorders>
              <w:top w:val="nil"/>
              <w:left w:val="nil"/>
              <w:right w:val="nil"/>
            </w:tcBorders>
          </w:tcPr>
          <w:p w14:paraId="767C0DA8" w14:textId="77777777" w:rsidR="001F17D6" w:rsidRPr="008D6328" w:rsidRDefault="001F17D6" w:rsidP="001F17D6">
            <w:pPr>
              <w:suppressAutoHyphens w:val="0"/>
              <w:overflowPunct/>
              <w:autoSpaceDE/>
              <w:autoSpaceDN/>
              <w:ind w:right="-72"/>
              <w:jc w:val="right"/>
              <w:rPr>
                <w:rFonts w:ascii="Browallia New" w:hAnsi="Browallia New" w:cs="Browallia New"/>
                <w:sz w:val="26"/>
                <w:szCs w:val="26"/>
                <w:lang w:eastAsia="en-US"/>
              </w:rPr>
            </w:pPr>
          </w:p>
        </w:tc>
        <w:tc>
          <w:tcPr>
            <w:tcW w:w="1530" w:type="dxa"/>
            <w:vAlign w:val="bottom"/>
          </w:tcPr>
          <w:p w14:paraId="1024DE98" w14:textId="77777777" w:rsidR="001F17D6" w:rsidRPr="008D6328" w:rsidRDefault="001F17D6" w:rsidP="001F17D6">
            <w:pPr>
              <w:suppressAutoHyphens w:val="0"/>
              <w:overflowPunct/>
              <w:autoSpaceDE/>
              <w:autoSpaceDN/>
              <w:ind w:right="-72"/>
              <w:jc w:val="right"/>
              <w:rPr>
                <w:rFonts w:ascii="Browallia New" w:hAnsi="Browallia New" w:cs="Browallia New"/>
                <w:sz w:val="26"/>
                <w:szCs w:val="26"/>
                <w:lang w:eastAsia="en-US"/>
              </w:rPr>
            </w:pPr>
          </w:p>
        </w:tc>
      </w:tr>
      <w:tr w:rsidR="004170CA" w:rsidRPr="008D6328" w14:paraId="5CD96E53" w14:textId="77777777" w:rsidTr="00692717">
        <w:trPr>
          <w:cantSplit/>
          <w:trHeight w:val="20"/>
        </w:trPr>
        <w:tc>
          <w:tcPr>
            <w:tcW w:w="3818" w:type="dxa"/>
            <w:vAlign w:val="bottom"/>
          </w:tcPr>
          <w:p w14:paraId="43804D02" w14:textId="386A2006" w:rsidR="004170CA" w:rsidRPr="008D6328" w:rsidRDefault="001F17D6" w:rsidP="004170CA">
            <w:pPr>
              <w:tabs>
                <w:tab w:val="left" w:pos="1050"/>
              </w:tabs>
              <w:suppressAutoHyphens w:val="0"/>
              <w:overflowPunct/>
              <w:autoSpaceDE/>
              <w:autoSpaceDN/>
              <w:ind w:left="33"/>
              <w:rPr>
                <w:rFonts w:ascii="Browallia New" w:hAnsi="Browallia New" w:cs="Browallia New"/>
                <w:sz w:val="26"/>
                <w:szCs w:val="26"/>
                <w:cs/>
                <w:lang w:val="en-US" w:eastAsia="en-US"/>
              </w:rPr>
            </w:pPr>
            <w:r w:rsidRPr="008D6328">
              <w:rPr>
                <w:rFonts w:ascii="Browallia New" w:hAnsi="Browallia New" w:cs="Browallia New"/>
                <w:sz w:val="26"/>
                <w:szCs w:val="26"/>
                <w:lang w:val="en-US" w:eastAsia="en-US"/>
              </w:rPr>
              <w:t>Construction contract assets</w:t>
            </w:r>
          </w:p>
        </w:tc>
        <w:tc>
          <w:tcPr>
            <w:tcW w:w="1620" w:type="dxa"/>
            <w:vAlign w:val="bottom"/>
          </w:tcPr>
          <w:p w14:paraId="2C170FFB" w14:textId="77777777" w:rsidR="004170CA" w:rsidRPr="008D6328" w:rsidRDefault="004170CA" w:rsidP="004170CA">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283,606,354</w:t>
            </w:r>
          </w:p>
        </w:tc>
        <w:tc>
          <w:tcPr>
            <w:tcW w:w="1530" w:type="dxa"/>
            <w:vAlign w:val="bottom"/>
          </w:tcPr>
          <w:p w14:paraId="0BCCEA40" w14:textId="77777777" w:rsidR="004170CA" w:rsidRPr="008D6328" w:rsidRDefault="004170CA" w:rsidP="004170CA">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283,606,354</w:t>
            </w:r>
          </w:p>
        </w:tc>
        <w:tc>
          <w:tcPr>
            <w:tcW w:w="1620" w:type="dxa"/>
            <w:tcBorders>
              <w:top w:val="nil"/>
              <w:left w:val="nil"/>
              <w:right w:val="nil"/>
            </w:tcBorders>
            <w:vAlign w:val="bottom"/>
          </w:tcPr>
          <w:p w14:paraId="4F435977" w14:textId="77777777" w:rsidR="004170CA" w:rsidRPr="008D6328" w:rsidRDefault="004170CA" w:rsidP="004170CA">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283,606,354</w:t>
            </w:r>
          </w:p>
        </w:tc>
        <w:tc>
          <w:tcPr>
            <w:tcW w:w="1530" w:type="dxa"/>
            <w:vAlign w:val="bottom"/>
          </w:tcPr>
          <w:p w14:paraId="65CBF741" w14:textId="77777777" w:rsidR="004170CA" w:rsidRPr="008D6328" w:rsidRDefault="004170CA" w:rsidP="004170CA">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283,606,354</w:t>
            </w:r>
          </w:p>
        </w:tc>
      </w:tr>
      <w:tr w:rsidR="004170CA" w:rsidRPr="008D6328" w14:paraId="70758F07" w14:textId="77777777" w:rsidTr="00692717">
        <w:trPr>
          <w:cantSplit/>
          <w:trHeight w:val="20"/>
        </w:trPr>
        <w:tc>
          <w:tcPr>
            <w:tcW w:w="3818" w:type="dxa"/>
            <w:vAlign w:val="bottom"/>
          </w:tcPr>
          <w:p w14:paraId="1C6A4DB5" w14:textId="4B5AFDAB" w:rsidR="004170CA" w:rsidRPr="008D6328" w:rsidRDefault="001F17D6" w:rsidP="004170CA">
            <w:pPr>
              <w:tabs>
                <w:tab w:val="left" w:pos="1050"/>
              </w:tabs>
              <w:suppressAutoHyphens w:val="0"/>
              <w:overflowPunct/>
              <w:autoSpaceDE/>
              <w:autoSpaceDN/>
              <w:ind w:left="33"/>
              <w:rPr>
                <w:rFonts w:ascii="Browallia New" w:hAnsi="Browallia New" w:cs="Browallia New"/>
                <w:sz w:val="26"/>
                <w:szCs w:val="26"/>
                <w:cs/>
                <w:lang w:val="en-US" w:eastAsia="en-US"/>
              </w:rPr>
            </w:pPr>
            <w:r w:rsidRPr="008D6328">
              <w:rPr>
                <w:rFonts w:ascii="Browallia New" w:hAnsi="Browallia New" w:cs="Browallia New"/>
                <w:sz w:val="26"/>
                <w:szCs w:val="26"/>
                <w:u w:val="single"/>
                <w:lang w:val="en-US" w:eastAsia="en-US"/>
              </w:rPr>
              <w:t xml:space="preserve">Less </w:t>
            </w:r>
            <w:r w:rsidRPr="008D6328">
              <w:rPr>
                <w:rFonts w:ascii="Browallia New" w:hAnsi="Browallia New" w:cs="Browallia New"/>
                <w:sz w:val="26"/>
                <w:szCs w:val="26"/>
                <w:lang w:val="en-US" w:eastAsia="en-US"/>
              </w:rPr>
              <w:t>Allowance for expected credit loss</w:t>
            </w:r>
          </w:p>
        </w:tc>
        <w:tc>
          <w:tcPr>
            <w:tcW w:w="1620" w:type="dxa"/>
            <w:tcBorders>
              <w:bottom w:val="single" w:sz="4" w:space="0" w:color="auto"/>
            </w:tcBorders>
            <w:vAlign w:val="bottom"/>
          </w:tcPr>
          <w:p w14:paraId="3533CD48" w14:textId="77777777" w:rsidR="004170CA" w:rsidRPr="008D6328" w:rsidRDefault="004170CA" w:rsidP="004170CA">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val="en-US" w:eastAsia="en-US"/>
              </w:rPr>
              <w:t>(</w:t>
            </w:r>
            <w:r w:rsidRPr="008D6328">
              <w:rPr>
                <w:rFonts w:ascii="Browallia New" w:hAnsi="Browallia New" w:cs="Browallia New"/>
                <w:sz w:val="26"/>
                <w:szCs w:val="26"/>
                <w:lang w:eastAsia="en-US"/>
              </w:rPr>
              <w:t>283</w:t>
            </w:r>
            <w:r w:rsidRPr="008D6328">
              <w:rPr>
                <w:rFonts w:ascii="Browallia New" w:hAnsi="Browallia New" w:cs="Browallia New"/>
                <w:sz w:val="26"/>
                <w:szCs w:val="26"/>
                <w:lang w:val="en-US" w:eastAsia="en-US"/>
              </w:rPr>
              <w:t>,</w:t>
            </w:r>
            <w:r w:rsidRPr="008D6328">
              <w:rPr>
                <w:rFonts w:ascii="Browallia New" w:hAnsi="Browallia New" w:cs="Browallia New"/>
                <w:sz w:val="26"/>
                <w:szCs w:val="26"/>
                <w:lang w:eastAsia="en-US"/>
              </w:rPr>
              <w:t>606</w:t>
            </w:r>
            <w:r w:rsidRPr="008D6328">
              <w:rPr>
                <w:rFonts w:ascii="Browallia New" w:hAnsi="Browallia New" w:cs="Browallia New"/>
                <w:sz w:val="26"/>
                <w:szCs w:val="26"/>
                <w:lang w:val="en-US" w:eastAsia="en-US"/>
              </w:rPr>
              <w:t>,</w:t>
            </w:r>
            <w:r w:rsidRPr="008D6328">
              <w:rPr>
                <w:rFonts w:ascii="Browallia New" w:hAnsi="Browallia New" w:cs="Browallia New"/>
                <w:sz w:val="26"/>
                <w:szCs w:val="26"/>
                <w:lang w:eastAsia="en-US"/>
              </w:rPr>
              <w:t>354</w:t>
            </w:r>
            <w:r w:rsidRPr="008D6328">
              <w:rPr>
                <w:rFonts w:ascii="Browallia New" w:hAnsi="Browallia New" w:cs="Browallia New"/>
                <w:sz w:val="26"/>
                <w:szCs w:val="26"/>
                <w:lang w:val="en-US" w:eastAsia="en-US"/>
              </w:rPr>
              <w:t>)</w:t>
            </w:r>
          </w:p>
        </w:tc>
        <w:tc>
          <w:tcPr>
            <w:tcW w:w="1530" w:type="dxa"/>
            <w:tcBorders>
              <w:bottom w:val="single" w:sz="4" w:space="0" w:color="auto"/>
            </w:tcBorders>
            <w:vAlign w:val="bottom"/>
          </w:tcPr>
          <w:p w14:paraId="1F57034C" w14:textId="77777777" w:rsidR="004170CA" w:rsidRPr="008D6328" w:rsidRDefault="004170CA" w:rsidP="004170CA">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val="en-US" w:eastAsia="en-US"/>
              </w:rPr>
              <w:t>(</w:t>
            </w:r>
            <w:r w:rsidRPr="008D6328">
              <w:rPr>
                <w:rFonts w:ascii="Browallia New" w:hAnsi="Browallia New" w:cs="Browallia New"/>
                <w:sz w:val="26"/>
                <w:szCs w:val="26"/>
                <w:lang w:eastAsia="en-US"/>
              </w:rPr>
              <w:t>283</w:t>
            </w:r>
            <w:r w:rsidRPr="008D6328">
              <w:rPr>
                <w:rFonts w:ascii="Browallia New" w:hAnsi="Browallia New" w:cs="Browallia New"/>
                <w:sz w:val="26"/>
                <w:szCs w:val="26"/>
                <w:lang w:val="en-US" w:eastAsia="en-US"/>
              </w:rPr>
              <w:t>,</w:t>
            </w:r>
            <w:r w:rsidRPr="008D6328">
              <w:rPr>
                <w:rFonts w:ascii="Browallia New" w:hAnsi="Browallia New" w:cs="Browallia New"/>
                <w:sz w:val="26"/>
                <w:szCs w:val="26"/>
                <w:lang w:eastAsia="en-US"/>
              </w:rPr>
              <w:t>606</w:t>
            </w:r>
            <w:r w:rsidRPr="008D6328">
              <w:rPr>
                <w:rFonts w:ascii="Browallia New" w:hAnsi="Browallia New" w:cs="Browallia New"/>
                <w:sz w:val="26"/>
                <w:szCs w:val="26"/>
                <w:lang w:val="en-US" w:eastAsia="en-US"/>
              </w:rPr>
              <w:t>,</w:t>
            </w:r>
            <w:r w:rsidRPr="008D6328">
              <w:rPr>
                <w:rFonts w:ascii="Browallia New" w:hAnsi="Browallia New" w:cs="Browallia New"/>
                <w:sz w:val="26"/>
                <w:szCs w:val="26"/>
                <w:lang w:eastAsia="en-US"/>
              </w:rPr>
              <w:t>354</w:t>
            </w:r>
            <w:r w:rsidRPr="008D6328">
              <w:rPr>
                <w:rFonts w:ascii="Browallia New" w:hAnsi="Browallia New" w:cs="Browallia New"/>
                <w:sz w:val="26"/>
                <w:szCs w:val="26"/>
                <w:lang w:val="en-US" w:eastAsia="en-US"/>
              </w:rPr>
              <w:t>)</w:t>
            </w:r>
          </w:p>
        </w:tc>
        <w:tc>
          <w:tcPr>
            <w:tcW w:w="1620" w:type="dxa"/>
            <w:tcBorders>
              <w:top w:val="nil"/>
              <w:left w:val="nil"/>
              <w:bottom w:val="single" w:sz="4" w:space="0" w:color="auto"/>
              <w:right w:val="nil"/>
            </w:tcBorders>
            <w:vAlign w:val="bottom"/>
          </w:tcPr>
          <w:p w14:paraId="682640AA" w14:textId="77777777" w:rsidR="004170CA" w:rsidRPr="008D6328" w:rsidRDefault="004170CA" w:rsidP="004170CA">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val="en-US" w:eastAsia="en-US"/>
              </w:rPr>
              <w:t>(</w:t>
            </w:r>
            <w:r w:rsidRPr="008D6328">
              <w:rPr>
                <w:rFonts w:ascii="Browallia New" w:hAnsi="Browallia New" w:cs="Browallia New"/>
                <w:sz w:val="26"/>
                <w:szCs w:val="26"/>
                <w:lang w:eastAsia="en-US"/>
              </w:rPr>
              <w:t>283</w:t>
            </w:r>
            <w:r w:rsidRPr="008D6328">
              <w:rPr>
                <w:rFonts w:ascii="Browallia New" w:hAnsi="Browallia New" w:cs="Browallia New"/>
                <w:sz w:val="26"/>
                <w:szCs w:val="26"/>
                <w:lang w:val="en-US" w:eastAsia="en-US"/>
              </w:rPr>
              <w:t>,</w:t>
            </w:r>
            <w:r w:rsidRPr="008D6328">
              <w:rPr>
                <w:rFonts w:ascii="Browallia New" w:hAnsi="Browallia New" w:cs="Browallia New"/>
                <w:sz w:val="26"/>
                <w:szCs w:val="26"/>
                <w:lang w:eastAsia="en-US"/>
              </w:rPr>
              <w:t>606</w:t>
            </w:r>
            <w:r w:rsidRPr="008D6328">
              <w:rPr>
                <w:rFonts w:ascii="Browallia New" w:hAnsi="Browallia New" w:cs="Browallia New"/>
                <w:sz w:val="26"/>
                <w:szCs w:val="26"/>
                <w:lang w:val="en-US" w:eastAsia="en-US"/>
              </w:rPr>
              <w:t>,</w:t>
            </w:r>
            <w:r w:rsidRPr="008D6328">
              <w:rPr>
                <w:rFonts w:ascii="Browallia New" w:hAnsi="Browallia New" w:cs="Browallia New"/>
                <w:sz w:val="26"/>
                <w:szCs w:val="26"/>
                <w:lang w:eastAsia="en-US"/>
              </w:rPr>
              <w:t>354</w:t>
            </w:r>
            <w:r w:rsidRPr="008D6328">
              <w:rPr>
                <w:rFonts w:ascii="Browallia New" w:hAnsi="Browallia New" w:cs="Browallia New"/>
                <w:sz w:val="26"/>
                <w:szCs w:val="26"/>
                <w:lang w:val="en-US" w:eastAsia="en-US"/>
              </w:rPr>
              <w:t>)</w:t>
            </w:r>
          </w:p>
        </w:tc>
        <w:tc>
          <w:tcPr>
            <w:tcW w:w="1530" w:type="dxa"/>
            <w:tcBorders>
              <w:bottom w:val="single" w:sz="4" w:space="0" w:color="auto"/>
            </w:tcBorders>
            <w:vAlign w:val="bottom"/>
          </w:tcPr>
          <w:p w14:paraId="1E8BB398" w14:textId="77777777" w:rsidR="004170CA" w:rsidRPr="008D6328" w:rsidRDefault="004170CA" w:rsidP="004170CA">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val="en-US" w:eastAsia="en-US"/>
              </w:rPr>
              <w:t>(</w:t>
            </w:r>
            <w:r w:rsidRPr="008D6328">
              <w:rPr>
                <w:rFonts w:ascii="Browallia New" w:hAnsi="Browallia New" w:cs="Browallia New"/>
                <w:sz w:val="26"/>
                <w:szCs w:val="26"/>
                <w:lang w:eastAsia="en-US"/>
              </w:rPr>
              <w:t>283</w:t>
            </w:r>
            <w:r w:rsidRPr="008D6328">
              <w:rPr>
                <w:rFonts w:ascii="Browallia New" w:hAnsi="Browallia New" w:cs="Browallia New"/>
                <w:sz w:val="26"/>
                <w:szCs w:val="26"/>
                <w:lang w:val="en-US" w:eastAsia="en-US"/>
              </w:rPr>
              <w:t>,</w:t>
            </w:r>
            <w:r w:rsidRPr="008D6328">
              <w:rPr>
                <w:rFonts w:ascii="Browallia New" w:hAnsi="Browallia New" w:cs="Browallia New"/>
                <w:sz w:val="26"/>
                <w:szCs w:val="26"/>
                <w:lang w:eastAsia="en-US"/>
              </w:rPr>
              <w:t>606</w:t>
            </w:r>
            <w:r w:rsidRPr="008D6328">
              <w:rPr>
                <w:rFonts w:ascii="Browallia New" w:hAnsi="Browallia New" w:cs="Browallia New"/>
                <w:sz w:val="26"/>
                <w:szCs w:val="26"/>
                <w:lang w:val="en-US" w:eastAsia="en-US"/>
              </w:rPr>
              <w:t>,</w:t>
            </w:r>
            <w:r w:rsidRPr="008D6328">
              <w:rPr>
                <w:rFonts w:ascii="Browallia New" w:hAnsi="Browallia New" w:cs="Browallia New"/>
                <w:sz w:val="26"/>
                <w:szCs w:val="26"/>
                <w:lang w:eastAsia="en-US"/>
              </w:rPr>
              <w:t>354</w:t>
            </w:r>
            <w:r w:rsidRPr="008D6328">
              <w:rPr>
                <w:rFonts w:ascii="Browallia New" w:hAnsi="Browallia New" w:cs="Browallia New"/>
                <w:sz w:val="26"/>
                <w:szCs w:val="26"/>
                <w:lang w:val="en-US" w:eastAsia="en-US"/>
              </w:rPr>
              <w:t>)</w:t>
            </w:r>
          </w:p>
        </w:tc>
      </w:tr>
      <w:tr w:rsidR="004170CA" w:rsidRPr="008D6328" w14:paraId="6E94EE1F" w14:textId="77777777" w:rsidTr="00692717">
        <w:trPr>
          <w:cantSplit/>
          <w:trHeight w:val="20"/>
        </w:trPr>
        <w:tc>
          <w:tcPr>
            <w:tcW w:w="3818" w:type="dxa"/>
            <w:vAlign w:val="bottom"/>
          </w:tcPr>
          <w:p w14:paraId="68FD0450" w14:textId="18A415F4" w:rsidR="004170CA" w:rsidRPr="008D6328" w:rsidRDefault="002A44FE" w:rsidP="004170CA">
            <w:pPr>
              <w:tabs>
                <w:tab w:val="left" w:pos="1050"/>
              </w:tabs>
              <w:suppressAutoHyphens w:val="0"/>
              <w:overflowPunct/>
              <w:autoSpaceDE/>
              <w:autoSpaceDN/>
              <w:ind w:left="33"/>
              <w:rPr>
                <w:rFonts w:ascii="Browallia New" w:hAnsi="Browallia New" w:cs="Browallia New"/>
                <w:sz w:val="26"/>
                <w:szCs w:val="26"/>
                <w:cs/>
                <w:lang w:val="en-US" w:eastAsia="en-US"/>
              </w:rPr>
            </w:pPr>
            <w:r>
              <w:rPr>
                <w:rFonts w:ascii="Browallia New" w:hAnsi="Browallia New" w:cs="Browallia New"/>
                <w:sz w:val="26"/>
                <w:szCs w:val="26"/>
                <w:lang w:val="en-US" w:eastAsia="en-US"/>
              </w:rPr>
              <w:t>Net</w:t>
            </w:r>
          </w:p>
        </w:tc>
        <w:tc>
          <w:tcPr>
            <w:tcW w:w="1620" w:type="dxa"/>
            <w:tcBorders>
              <w:top w:val="single" w:sz="4" w:space="0" w:color="auto"/>
              <w:bottom w:val="double" w:sz="4" w:space="0" w:color="auto"/>
            </w:tcBorders>
          </w:tcPr>
          <w:p w14:paraId="4D9B6C2B" w14:textId="77777777" w:rsidR="004170CA" w:rsidRPr="008D6328" w:rsidRDefault="004170CA" w:rsidP="004170CA">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val="en-US" w:eastAsia="en-US"/>
              </w:rPr>
              <w:t>-</w:t>
            </w:r>
          </w:p>
        </w:tc>
        <w:tc>
          <w:tcPr>
            <w:tcW w:w="1530" w:type="dxa"/>
            <w:tcBorders>
              <w:top w:val="single" w:sz="4" w:space="0" w:color="auto"/>
              <w:bottom w:val="double" w:sz="4" w:space="0" w:color="auto"/>
            </w:tcBorders>
            <w:vAlign w:val="bottom"/>
          </w:tcPr>
          <w:p w14:paraId="5E91982B" w14:textId="77777777" w:rsidR="004170CA" w:rsidRPr="008D6328" w:rsidRDefault="004170CA" w:rsidP="004170CA">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val="en-US" w:eastAsia="en-US"/>
              </w:rPr>
              <w:t>-</w:t>
            </w:r>
          </w:p>
        </w:tc>
        <w:tc>
          <w:tcPr>
            <w:tcW w:w="1620" w:type="dxa"/>
            <w:tcBorders>
              <w:top w:val="single" w:sz="4" w:space="0" w:color="auto"/>
              <w:left w:val="nil"/>
              <w:bottom w:val="double" w:sz="4" w:space="0" w:color="auto"/>
              <w:right w:val="nil"/>
            </w:tcBorders>
          </w:tcPr>
          <w:p w14:paraId="12878EB4" w14:textId="77777777" w:rsidR="004170CA" w:rsidRPr="008D6328" w:rsidRDefault="004170CA" w:rsidP="004170CA">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val="en-US" w:eastAsia="en-US"/>
              </w:rPr>
              <w:t>-</w:t>
            </w:r>
          </w:p>
        </w:tc>
        <w:tc>
          <w:tcPr>
            <w:tcW w:w="1530" w:type="dxa"/>
            <w:tcBorders>
              <w:top w:val="single" w:sz="4" w:space="0" w:color="auto"/>
              <w:bottom w:val="double" w:sz="4" w:space="0" w:color="auto"/>
            </w:tcBorders>
            <w:vAlign w:val="bottom"/>
          </w:tcPr>
          <w:p w14:paraId="757A4423" w14:textId="77777777" w:rsidR="004170CA" w:rsidRPr="008D6328" w:rsidRDefault="004170CA" w:rsidP="004170CA">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val="en-US" w:eastAsia="en-US"/>
              </w:rPr>
              <w:t>-</w:t>
            </w:r>
          </w:p>
        </w:tc>
      </w:tr>
    </w:tbl>
    <w:p w14:paraId="1D950782" w14:textId="77777777" w:rsidR="00A45F05" w:rsidRPr="00A45F05" w:rsidRDefault="00A45F05" w:rsidP="00A45F05">
      <w:pPr>
        <w:pStyle w:val="ListParagraph"/>
        <w:shd w:val="clear" w:color="auto" w:fill="FFFFFF" w:themeFill="background1"/>
        <w:ind w:left="630" w:right="-212"/>
        <w:contextualSpacing/>
        <w:outlineLvl w:val="0"/>
        <w:rPr>
          <w:rFonts w:ascii="Browallia New" w:hAnsi="Browallia New" w:cs="Browallia New"/>
          <w:sz w:val="16"/>
          <w:szCs w:val="16"/>
        </w:rPr>
      </w:pPr>
    </w:p>
    <w:p w14:paraId="08AB77EA" w14:textId="0504A0AF" w:rsidR="00E44376" w:rsidRDefault="00A45F05" w:rsidP="00A45F05">
      <w:pPr>
        <w:pStyle w:val="ListParagraph"/>
        <w:shd w:val="clear" w:color="auto" w:fill="FFFFFF" w:themeFill="background1"/>
        <w:ind w:left="630" w:right="-212"/>
        <w:contextualSpacing/>
        <w:outlineLvl w:val="0"/>
        <w:rPr>
          <w:rFonts w:ascii="Browallia New" w:hAnsi="Browallia New" w:cs="Browallia New"/>
          <w:sz w:val="26"/>
          <w:szCs w:val="26"/>
        </w:rPr>
      </w:pPr>
      <w:r w:rsidRPr="00A45F05">
        <w:rPr>
          <w:rFonts w:ascii="Browallia New" w:hAnsi="Browallia New" w:cs="Browallia New"/>
          <w:sz w:val="26"/>
          <w:szCs w:val="26"/>
        </w:rPr>
        <w:t>The loss allowance for contract assets, disclosed based on their aging from the transaction date, is determined as follows:</w:t>
      </w:r>
    </w:p>
    <w:p w14:paraId="37D6C92C" w14:textId="77777777" w:rsidR="00A45F05" w:rsidRPr="00A45F05" w:rsidRDefault="00A45F05" w:rsidP="00A45F05">
      <w:pPr>
        <w:pStyle w:val="ListParagraph"/>
        <w:shd w:val="clear" w:color="auto" w:fill="FFFFFF" w:themeFill="background1"/>
        <w:ind w:left="630" w:right="-212"/>
        <w:contextualSpacing/>
        <w:outlineLvl w:val="0"/>
        <w:rPr>
          <w:rFonts w:ascii="Browallia New" w:eastAsia="Browallia New" w:hAnsi="Browallia New" w:cs="Browallia New"/>
          <w:sz w:val="16"/>
          <w:szCs w:val="16"/>
          <w:highlight w:val="yellow"/>
        </w:rPr>
      </w:pPr>
    </w:p>
    <w:tbl>
      <w:tblPr>
        <w:tblW w:w="10022" w:type="dxa"/>
        <w:tblInd w:w="180" w:type="dxa"/>
        <w:tblLayout w:type="fixed"/>
        <w:tblLook w:val="0000" w:firstRow="0" w:lastRow="0" w:firstColumn="0" w:lastColumn="0" w:noHBand="0" w:noVBand="0"/>
      </w:tblPr>
      <w:tblGrid>
        <w:gridCol w:w="6071"/>
        <w:gridCol w:w="2023"/>
        <w:gridCol w:w="1928"/>
      </w:tblGrid>
      <w:tr w:rsidR="001D6FFC" w:rsidRPr="008D6328" w14:paraId="598805FF" w14:textId="77777777" w:rsidTr="00692717">
        <w:trPr>
          <w:trHeight w:val="342"/>
        </w:trPr>
        <w:tc>
          <w:tcPr>
            <w:tcW w:w="6071" w:type="dxa"/>
            <w:vAlign w:val="center"/>
          </w:tcPr>
          <w:p w14:paraId="618E16F1" w14:textId="77777777" w:rsidR="001D6FFC" w:rsidRPr="008D6328" w:rsidRDefault="001D6FFC" w:rsidP="00403EF9">
            <w:pPr>
              <w:pBdr>
                <w:top w:val="nil"/>
                <w:left w:val="nil"/>
                <w:bottom w:val="nil"/>
                <w:right w:val="nil"/>
                <w:between w:val="nil"/>
              </w:pBdr>
              <w:shd w:val="clear" w:color="auto" w:fill="FFFFFF" w:themeFill="background1"/>
              <w:spacing w:before="20" w:after="20"/>
              <w:ind w:right="49" w:hanging="17"/>
              <w:jc w:val="right"/>
              <w:rPr>
                <w:rFonts w:ascii="Browallia New" w:eastAsia="Browallia New" w:hAnsi="Browallia New" w:cs="Browallia New"/>
                <w:color w:val="000000"/>
                <w:sz w:val="26"/>
                <w:szCs w:val="26"/>
              </w:rPr>
            </w:pPr>
            <w:r w:rsidRPr="008D6328">
              <w:rPr>
                <w:rFonts w:ascii="Browallia New" w:eastAsia="Browallia New" w:hAnsi="Browallia New" w:cs="Browallia New"/>
                <w:color w:val="000000"/>
                <w:sz w:val="26"/>
                <w:szCs w:val="26"/>
              </w:rPr>
              <w:t xml:space="preserve">                </w:t>
            </w:r>
          </w:p>
        </w:tc>
        <w:tc>
          <w:tcPr>
            <w:tcW w:w="3951" w:type="dxa"/>
            <w:gridSpan w:val="2"/>
            <w:vAlign w:val="center"/>
          </w:tcPr>
          <w:p w14:paraId="059FABA1" w14:textId="46BC01B6" w:rsidR="001D6FFC" w:rsidRPr="008D6328" w:rsidRDefault="001D6FFC" w:rsidP="00403EF9">
            <w:pPr>
              <w:pBdr>
                <w:top w:val="nil"/>
                <w:left w:val="nil"/>
                <w:bottom w:val="nil"/>
                <w:right w:val="nil"/>
                <w:between w:val="nil"/>
              </w:pBdr>
              <w:shd w:val="clear" w:color="auto" w:fill="FFFFFF" w:themeFill="background1"/>
              <w:spacing w:before="20" w:after="20"/>
              <w:ind w:right="49" w:hanging="17"/>
              <w:jc w:val="right"/>
              <w:rPr>
                <w:rFonts w:ascii="Browallia New" w:eastAsia="Browallia New" w:hAnsi="Browallia New" w:cs="Browallia New"/>
                <w:color w:val="000000"/>
                <w:sz w:val="26"/>
                <w:szCs w:val="26"/>
              </w:rPr>
            </w:pPr>
            <w:r w:rsidRPr="008D6328">
              <w:rPr>
                <w:rFonts w:ascii="Browallia New" w:hAnsi="Browallia New" w:cs="Browallia New"/>
                <w:sz w:val="26"/>
                <w:szCs w:val="26"/>
              </w:rPr>
              <w:t>(</w:t>
            </w:r>
            <w:proofErr w:type="gramStart"/>
            <w:r w:rsidR="0093338A" w:rsidRPr="008D6328">
              <w:rPr>
                <w:rFonts w:ascii="Browallia New" w:hAnsi="Browallia New" w:cs="Browallia New"/>
                <w:sz w:val="26"/>
                <w:szCs w:val="26"/>
              </w:rPr>
              <w:t>Unit</w:t>
            </w:r>
            <w:r w:rsidR="00692717">
              <w:rPr>
                <w:rFonts w:ascii="Browallia New" w:hAnsi="Browallia New" w:cs="Browallia New" w:hint="cs"/>
                <w:sz w:val="26"/>
                <w:szCs w:val="26"/>
                <w:cs/>
              </w:rPr>
              <w:t xml:space="preserve"> </w:t>
            </w:r>
            <w:r w:rsidR="0093338A" w:rsidRPr="008D6328">
              <w:rPr>
                <w:rFonts w:ascii="Browallia New" w:hAnsi="Browallia New" w:cs="Browallia New"/>
                <w:sz w:val="26"/>
                <w:szCs w:val="26"/>
              </w:rPr>
              <w:t>:</w:t>
            </w:r>
            <w:proofErr w:type="gramEnd"/>
            <w:r w:rsidR="00692717">
              <w:rPr>
                <w:rFonts w:ascii="Browallia New" w:hAnsi="Browallia New" w:cs="Browallia New" w:hint="cs"/>
                <w:sz w:val="26"/>
                <w:szCs w:val="26"/>
                <w:cs/>
              </w:rPr>
              <w:t xml:space="preserve"> </w:t>
            </w:r>
            <w:r w:rsidRPr="008D6328">
              <w:rPr>
                <w:rFonts w:ascii="Browallia New" w:hAnsi="Browallia New" w:cs="Browallia New"/>
                <w:sz w:val="26"/>
                <w:szCs w:val="26"/>
              </w:rPr>
              <w:t>Baht)</w:t>
            </w:r>
          </w:p>
        </w:tc>
      </w:tr>
      <w:tr w:rsidR="001D6FFC" w:rsidRPr="008D6328" w14:paraId="46FDC0E9" w14:textId="77777777" w:rsidTr="00692717">
        <w:trPr>
          <w:trHeight w:val="342"/>
        </w:trPr>
        <w:tc>
          <w:tcPr>
            <w:tcW w:w="6071" w:type="dxa"/>
            <w:vAlign w:val="center"/>
          </w:tcPr>
          <w:p w14:paraId="525ADE8E" w14:textId="77777777" w:rsidR="001D6FFC" w:rsidRPr="008D6328" w:rsidRDefault="001D6FFC" w:rsidP="00403EF9">
            <w:pPr>
              <w:pBdr>
                <w:top w:val="nil"/>
                <w:left w:val="nil"/>
                <w:bottom w:val="nil"/>
                <w:right w:val="nil"/>
                <w:between w:val="nil"/>
              </w:pBdr>
              <w:shd w:val="clear" w:color="auto" w:fill="FFFFFF" w:themeFill="background1"/>
              <w:spacing w:before="20" w:after="20"/>
              <w:ind w:right="-108" w:hanging="17"/>
              <w:rPr>
                <w:rFonts w:ascii="Browallia New" w:eastAsia="Browallia New" w:hAnsi="Browallia New" w:cs="Browallia New"/>
                <w:color w:val="000000"/>
                <w:sz w:val="26"/>
                <w:szCs w:val="26"/>
              </w:rPr>
            </w:pPr>
          </w:p>
        </w:tc>
        <w:tc>
          <w:tcPr>
            <w:tcW w:w="3951" w:type="dxa"/>
            <w:gridSpan w:val="2"/>
          </w:tcPr>
          <w:p w14:paraId="06D8E5AE" w14:textId="77777777" w:rsidR="001D6FFC" w:rsidRPr="008D6328" w:rsidRDefault="001D6FFC" w:rsidP="00403EF9">
            <w:pPr>
              <w:pBdr>
                <w:top w:val="nil"/>
                <w:left w:val="nil"/>
                <w:bottom w:val="nil"/>
                <w:right w:val="nil"/>
                <w:between w:val="nil"/>
              </w:pBdr>
              <w:shd w:val="clear" w:color="auto" w:fill="FFFFFF" w:themeFill="background1"/>
              <w:spacing w:before="20" w:after="20"/>
              <w:ind w:right="-108" w:hanging="17"/>
              <w:jc w:val="center"/>
              <w:rPr>
                <w:rFonts w:ascii="Browallia New" w:eastAsia="Browallia New" w:hAnsi="Browallia New" w:cs="Browallia New"/>
                <w:color w:val="000000"/>
                <w:sz w:val="26"/>
                <w:szCs w:val="26"/>
                <w:u w:val="single"/>
              </w:rPr>
            </w:pPr>
            <w:r w:rsidRPr="008D6328">
              <w:rPr>
                <w:rFonts w:ascii="Browallia New" w:eastAsia="Browallia New" w:hAnsi="Browallia New" w:cs="Browallia New"/>
                <w:color w:val="000000"/>
                <w:sz w:val="26"/>
                <w:szCs w:val="26"/>
                <w:u w:val="single"/>
              </w:rPr>
              <w:t>Consolidated and separate</w:t>
            </w:r>
          </w:p>
          <w:p w14:paraId="0108BB15" w14:textId="4ADD7D2B" w:rsidR="001D6FFC" w:rsidRPr="008D6328" w:rsidRDefault="001D6FFC" w:rsidP="00403EF9">
            <w:pPr>
              <w:pBdr>
                <w:top w:val="nil"/>
                <w:left w:val="nil"/>
                <w:bottom w:val="nil"/>
                <w:right w:val="nil"/>
                <w:between w:val="nil"/>
              </w:pBdr>
              <w:shd w:val="clear" w:color="auto" w:fill="FFFFFF" w:themeFill="background1"/>
              <w:spacing w:before="20" w:after="20"/>
              <w:ind w:right="-108" w:hanging="17"/>
              <w:jc w:val="center"/>
              <w:rPr>
                <w:rFonts w:ascii="Browallia New" w:eastAsia="Browallia New" w:hAnsi="Browallia New" w:cs="Browallia New"/>
                <w:color w:val="000000"/>
                <w:sz w:val="26"/>
                <w:szCs w:val="26"/>
                <w:u w:val="single"/>
              </w:rPr>
            </w:pPr>
            <w:r w:rsidRPr="008D6328">
              <w:rPr>
                <w:rFonts w:ascii="Browallia New" w:eastAsia="Browallia New" w:hAnsi="Browallia New" w:cs="Browallia New"/>
                <w:color w:val="000000"/>
                <w:sz w:val="26"/>
                <w:szCs w:val="26"/>
                <w:u w:val="single"/>
              </w:rPr>
              <w:t>financial</w:t>
            </w:r>
            <w:r w:rsidR="00882F40" w:rsidRPr="008D6328">
              <w:rPr>
                <w:rFonts w:ascii="Browallia New" w:hAnsi="Browallia New" w:cs="Browallia New"/>
                <w:sz w:val="26"/>
                <w:szCs w:val="26"/>
                <w:u w:val="single"/>
              </w:rPr>
              <w:t xml:space="preserve"> </w:t>
            </w:r>
            <w:r w:rsidR="00882F40" w:rsidRPr="008D6328">
              <w:rPr>
                <w:rFonts w:ascii="Browallia New" w:eastAsia="Browallia New" w:hAnsi="Browallia New" w:cs="Browallia New"/>
                <w:color w:val="000000"/>
                <w:sz w:val="26"/>
                <w:szCs w:val="26"/>
                <w:u w:val="single"/>
              </w:rPr>
              <w:t>statement</w:t>
            </w:r>
          </w:p>
        </w:tc>
      </w:tr>
      <w:tr w:rsidR="0027168B" w:rsidRPr="008D6328" w14:paraId="374CA4E5" w14:textId="77777777" w:rsidTr="00692717">
        <w:trPr>
          <w:trHeight w:val="342"/>
        </w:trPr>
        <w:tc>
          <w:tcPr>
            <w:tcW w:w="6071" w:type="dxa"/>
            <w:vAlign w:val="center"/>
          </w:tcPr>
          <w:p w14:paraId="15912B83" w14:textId="77777777" w:rsidR="0027168B" w:rsidRPr="008D6328" w:rsidRDefault="0027168B" w:rsidP="00403EF9">
            <w:pPr>
              <w:pBdr>
                <w:top w:val="nil"/>
                <w:left w:val="nil"/>
                <w:bottom w:val="nil"/>
                <w:right w:val="nil"/>
                <w:between w:val="nil"/>
              </w:pBdr>
              <w:shd w:val="clear" w:color="auto" w:fill="FFFFFF" w:themeFill="background1"/>
              <w:spacing w:before="20" w:after="20"/>
              <w:ind w:right="-108" w:hanging="17"/>
              <w:rPr>
                <w:rFonts w:ascii="Browallia New" w:eastAsia="Browallia New" w:hAnsi="Browallia New" w:cs="Browallia New"/>
                <w:color w:val="000000"/>
                <w:sz w:val="26"/>
                <w:szCs w:val="26"/>
              </w:rPr>
            </w:pPr>
          </w:p>
        </w:tc>
        <w:tc>
          <w:tcPr>
            <w:tcW w:w="2023" w:type="dxa"/>
            <w:vAlign w:val="bottom"/>
          </w:tcPr>
          <w:p w14:paraId="58F7F576" w14:textId="08799BFE" w:rsidR="0027168B" w:rsidRPr="008D6328" w:rsidRDefault="0027168B" w:rsidP="00403EF9">
            <w:pPr>
              <w:shd w:val="clear" w:color="auto" w:fill="FFFFFF" w:themeFill="background1"/>
              <w:ind w:left="-107" w:right="-108"/>
              <w:jc w:val="center"/>
              <w:rPr>
                <w:rFonts w:ascii="Browallia New" w:hAnsi="Browallia New" w:cs="Browallia New"/>
                <w:sz w:val="26"/>
                <w:szCs w:val="26"/>
                <w:u w:val="single"/>
              </w:rPr>
            </w:pPr>
            <w:r w:rsidRPr="008D6328">
              <w:rPr>
                <w:rFonts w:ascii="Browallia New" w:eastAsia="Brush Script MT" w:hAnsi="Browallia New" w:cs="Browallia New"/>
                <w:sz w:val="26"/>
                <w:szCs w:val="26"/>
                <w:u w:val="single"/>
              </w:rPr>
              <w:t xml:space="preserve"> 2025</w:t>
            </w:r>
          </w:p>
        </w:tc>
        <w:tc>
          <w:tcPr>
            <w:tcW w:w="1928" w:type="dxa"/>
            <w:vAlign w:val="bottom"/>
          </w:tcPr>
          <w:p w14:paraId="3B90A668" w14:textId="77B6A3EB" w:rsidR="0027168B" w:rsidRPr="008D6328" w:rsidRDefault="0027168B" w:rsidP="00403EF9">
            <w:pPr>
              <w:shd w:val="clear" w:color="auto" w:fill="FFFFFF" w:themeFill="background1"/>
              <w:ind w:left="-107" w:right="-108"/>
              <w:jc w:val="center"/>
              <w:rPr>
                <w:rFonts w:ascii="Browallia New" w:hAnsi="Browallia New" w:cs="Browallia New"/>
                <w:sz w:val="26"/>
                <w:szCs w:val="26"/>
                <w:u w:val="single"/>
              </w:rPr>
            </w:pPr>
            <w:r w:rsidRPr="008D6328">
              <w:rPr>
                <w:rFonts w:ascii="Browallia New" w:hAnsi="Browallia New" w:cs="Browallia New"/>
                <w:snapToGrid w:val="0"/>
                <w:sz w:val="26"/>
                <w:szCs w:val="26"/>
                <w:u w:val="single"/>
                <w:lang w:eastAsia="th-TH"/>
              </w:rPr>
              <w:t>2024</w:t>
            </w:r>
          </w:p>
        </w:tc>
      </w:tr>
      <w:tr w:rsidR="0027168B" w:rsidRPr="008D6328" w14:paraId="47F215A7" w14:textId="77777777" w:rsidTr="00692717">
        <w:trPr>
          <w:trHeight w:val="103"/>
        </w:trPr>
        <w:tc>
          <w:tcPr>
            <w:tcW w:w="6071" w:type="dxa"/>
          </w:tcPr>
          <w:p w14:paraId="360D919A" w14:textId="77777777" w:rsidR="0027168B" w:rsidRPr="008D6328" w:rsidRDefault="0027168B" w:rsidP="00403EF9">
            <w:pPr>
              <w:pBdr>
                <w:top w:val="nil"/>
                <w:left w:val="nil"/>
                <w:bottom w:val="nil"/>
                <w:right w:val="nil"/>
                <w:between w:val="nil"/>
              </w:pBdr>
              <w:shd w:val="clear" w:color="auto" w:fill="FFFFFF" w:themeFill="background1"/>
              <w:spacing w:before="20" w:after="20"/>
              <w:ind w:right="-108" w:hanging="17"/>
              <w:jc w:val="center"/>
              <w:rPr>
                <w:rFonts w:ascii="Browallia New" w:eastAsia="Browallia New" w:hAnsi="Browallia New" w:cs="Browallia New"/>
                <w:color w:val="000000"/>
                <w:sz w:val="16"/>
                <w:szCs w:val="16"/>
              </w:rPr>
            </w:pPr>
          </w:p>
        </w:tc>
        <w:tc>
          <w:tcPr>
            <w:tcW w:w="2023" w:type="dxa"/>
          </w:tcPr>
          <w:p w14:paraId="41978FD8" w14:textId="77777777" w:rsidR="0027168B" w:rsidRPr="008D6328" w:rsidRDefault="0027168B" w:rsidP="00403EF9">
            <w:pPr>
              <w:shd w:val="clear" w:color="auto" w:fill="FFFFFF" w:themeFill="background1"/>
              <w:ind w:right="-108"/>
              <w:jc w:val="center"/>
              <w:rPr>
                <w:rFonts w:ascii="Browallia New" w:eastAsia="Brush Script MT" w:hAnsi="Browallia New" w:cs="Browallia New"/>
                <w:sz w:val="16"/>
                <w:szCs w:val="16"/>
                <w:u w:val="single"/>
              </w:rPr>
            </w:pPr>
          </w:p>
        </w:tc>
        <w:tc>
          <w:tcPr>
            <w:tcW w:w="1928" w:type="dxa"/>
          </w:tcPr>
          <w:p w14:paraId="6E763592" w14:textId="77777777" w:rsidR="0027168B" w:rsidRPr="008D6328" w:rsidRDefault="0027168B" w:rsidP="00403EF9">
            <w:pPr>
              <w:shd w:val="clear" w:color="auto" w:fill="FFFFFF" w:themeFill="background1"/>
              <w:ind w:right="-108"/>
              <w:jc w:val="center"/>
              <w:rPr>
                <w:rFonts w:ascii="Browallia New" w:hAnsi="Browallia New" w:cs="Browallia New"/>
                <w:snapToGrid w:val="0"/>
                <w:sz w:val="16"/>
                <w:szCs w:val="16"/>
                <w:u w:val="single"/>
                <w:lang w:eastAsia="th-TH"/>
              </w:rPr>
            </w:pPr>
          </w:p>
        </w:tc>
      </w:tr>
      <w:tr w:rsidR="001F17D6" w:rsidRPr="008D6328" w14:paraId="66A8D56F" w14:textId="77777777" w:rsidTr="00692717">
        <w:trPr>
          <w:trHeight w:val="342"/>
        </w:trPr>
        <w:tc>
          <w:tcPr>
            <w:tcW w:w="6071" w:type="dxa"/>
            <w:vAlign w:val="bottom"/>
          </w:tcPr>
          <w:p w14:paraId="3AD2F44A" w14:textId="0AEEC45F" w:rsidR="001F17D6" w:rsidRPr="008D6328" w:rsidRDefault="001F17D6" w:rsidP="001F17D6">
            <w:pPr>
              <w:pBdr>
                <w:top w:val="nil"/>
                <w:left w:val="nil"/>
                <w:bottom w:val="nil"/>
                <w:right w:val="nil"/>
                <w:between w:val="nil"/>
              </w:pBdr>
              <w:shd w:val="clear" w:color="auto" w:fill="FFFFFF" w:themeFill="background1"/>
              <w:spacing w:before="20" w:after="20"/>
              <w:ind w:right="6"/>
              <w:rPr>
                <w:rFonts w:ascii="Browallia New" w:eastAsia="Browallia New" w:hAnsi="Browallia New" w:cs="Browallia New"/>
                <w:color w:val="000000"/>
                <w:sz w:val="26"/>
                <w:szCs w:val="26"/>
                <w:lang w:val="en-US"/>
              </w:rPr>
            </w:pPr>
            <w:r w:rsidRPr="008D6328">
              <w:rPr>
                <w:rFonts w:ascii="Browallia New" w:hAnsi="Browallia New" w:cs="Browallia New"/>
                <w:sz w:val="26"/>
                <w:szCs w:val="26"/>
              </w:rPr>
              <w:t>Not yet due</w:t>
            </w:r>
          </w:p>
        </w:tc>
        <w:tc>
          <w:tcPr>
            <w:tcW w:w="2023" w:type="dxa"/>
          </w:tcPr>
          <w:p w14:paraId="2BDB5E2F" w14:textId="2066E658" w:rsidR="001F17D6" w:rsidRPr="008D6328" w:rsidRDefault="001F17D6" w:rsidP="001F17D6">
            <w:pPr>
              <w:pBdr>
                <w:top w:val="nil"/>
                <w:left w:val="nil"/>
                <w:bottom w:val="nil"/>
                <w:right w:val="nil"/>
                <w:between w:val="nil"/>
              </w:pBdr>
              <w:shd w:val="clear" w:color="auto" w:fill="FFFFFF" w:themeFill="background1"/>
              <w:spacing w:before="20" w:after="20"/>
              <w:jc w:val="right"/>
              <w:rPr>
                <w:rFonts w:ascii="Browallia New" w:eastAsia="Browallia New" w:hAnsi="Browallia New" w:cs="Browallia New"/>
                <w:color w:val="000000"/>
                <w:sz w:val="26"/>
                <w:szCs w:val="26"/>
              </w:rPr>
            </w:pPr>
            <w:r w:rsidRPr="008D6328">
              <w:rPr>
                <w:rFonts w:ascii="Browallia New" w:hAnsi="Browallia New" w:cs="Browallia New"/>
                <w:sz w:val="26"/>
                <w:szCs w:val="26"/>
              </w:rPr>
              <w:t>-</w:t>
            </w:r>
          </w:p>
        </w:tc>
        <w:tc>
          <w:tcPr>
            <w:tcW w:w="1928" w:type="dxa"/>
          </w:tcPr>
          <w:p w14:paraId="19B8EEAB" w14:textId="1E902181" w:rsidR="001F17D6" w:rsidRPr="008D6328" w:rsidRDefault="001F17D6" w:rsidP="001F17D6">
            <w:pPr>
              <w:shd w:val="clear" w:color="auto" w:fill="FFFFFF" w:themeFill="background1"/>
              <w:spacing w:before="20" w:after="20"/>
              <w:jc w:val="right"/>
              <w:rPr>
                <w:rFonts w:ascii="Browallia New" w:eastAsia="Browallia New" w:hAnsi="Browallia New" w:cs="Browallia New"/>
                <w:color w:val="000000"/>
                <w:sz w:val="26"/>
                <w:szCs w:val="26"/>
              </w:rPr>
            </w:pPr>
            <w:r w:rsidRPr="008D6328">
              <w:rPr>
                <w:rFonts w:ascii="Browallia New" w:hAnsi="Browallia New" w:cs="Browallia New"/>
                <w:sz w:val="26"/>
                <w:szCs w:val="26"/>
              </w:rPr>
              <w:t>-</w:t>
            </w:r>
          </w:p>
        </w:tc>
      </w:tr>
      <w:tr w:rsidR="001F17D6" w:rsidRPr="008D6328" w14:paraId="423D7B9C" w14:textId="77777777" w:rsidTr="00692717">
        <w:trPr>
          <w:trHeight w:val="342"/>
        </w:trPr>
        <w:tc>
          <w:tcPr>
            <w:tcW w:w="6071" w:type="dxa"/>
            <w:vAlign w:val="bottom"/>
          </w:tcPr>
          <w:p w14:paraId="7610EFD1" w14:textId="0A3A22C0" w:rsidR="001F17D6" w:rsidRPr="008D6328" w:rsidRDefault="001F17D6" w:rsidP="001F17D6">
            <w:pPr>
              <w:pBdr>
                <w:top w:val="nil"/>
                <w:left w:val="nil"/>
                <w:bottom w:val="nil"/>
                <w:right w:val="nil"/>
                <w:between w:val="nil"/>
              </w:pBdr>
              <w:shd w:val="clear" w:color="auto" w:fill="FFFFFF" w:themeFill="background1"/>
              <w:spacing w:before="20" w:after="20"/>
              <w:ind w:right="-108"/>
              <w:rPr>
                <w:rFonts w:ascii="Browallia New" w:eastAsia="Browallia New" w:hAnsi="Browallia New" w:cs="Browallia New"/>
                <w:color w:val="000000"/>
                <w:sz w:val="26"/>
                <w:szCs w:val="26"/>
                <w:cs/>
                <w:lang w:val="en-US"/>
              </w:rPr>
            </w:pPr>
            <w:r w:rsidRPr="008D6328">
              <w:rPr>
                <w:rFonts w:ascii="Browallia New" w:hAnsi="Browallia New" w:cs="Browallia New"/>
                <w:sz w:val="26"/>
                <w:szCs w:val="26"/>
              </w:rPr>
              <w:t>Overdue 30-90 days</w:t>
            </w:r>
          </w:p>
        </w:tc>
        <w:tc>
          <w:tcPr>
            <w:tcW w:w="2023" w:type="dxa"/>
          </w:tcPr>
          <w:p w14:paraId="580CBFC2" w14:textId="0ADF9E3E" w:rsidR="001F17D6" w:rsidRPr="008D6328" w:rsidRDefault="001F17D6" w:rsidP="001F17D6">
            <w:pPr>
              <w:pBdr>
                <w:top w:val="nil"/>
                <w:left w:val="nil"/>
                <w:bottom w:val="nil"/>
                <w:right w:val="nil"/>
                <w:between w:val="nil"/>
              </w:pBdr>
              <w:shd w:val="clear" w:color="auto" w:fill="FFFFFF" w:themeFill="background1"/>
              <w:spacing w:before="20" w:after="20"/>
              <w:jc w:val="right"/>
              <w:rPr>
                <w:rFonts w:ascii="Browallia New" w:eastAsia="Browallia New" w:hAnsi="Browallia New" w:cs="Browallia New"/>
                <w:color w:val="000000"/>
                <w:sz w:val="26"/>
                <w:szCs w:val="26"/>
              </w:rPr>
            </w:pPr>
            <w:r w:rsidRPr="008D6328">
              <w:rPr>
                <w:rFonts w:ascii="Browallia New" w:hAnsi="Browallia New" w:cs="Browallia New"/>
                <w:sz w:val="26"/>
                <w:szCs w:val="26"/>
              </w:rPr>
              <w:t>37,345,260</w:t>
            </w:r>
          </w:p>
        </w:tc>
        <w:tc>
          <w:tcPr>
            <w:tcW w:w="1928" w:type="dxa"/>
          </w:tcPr>
          <w:p w14:paraId="7C256916" w14:textId="7527D58E" w:rsidR="001F17D6" w:rsidRPr="008D6328" w:rsidRDefault="001F17D6" w:rsidP="001F17D6">
            <w:pPr>
              <w:shd w:val="clear" w:color="auto" w:fill="FFFFFF" w:themeFill="background1"/>
              <w:spacing w:before="20" w:after="20"/>
              <w:jc w:val="right"/>
              <w:rPr>
                <w:rFonts w:ascii="Browallia New" w:eastAsia="Browallia New" w:hAnsi="Browallia New" w:cs="Browallia New"/>
                <w:color w:val="000000"/>
                <w:sz w:val="26"/>
                <w:szCs w:val="26"/>
              </w:rPr>
            </w:pPr>
            <w:r w:rsidRPr="008D6328">
              <w:rPr>
                <w:rFonts w:ascii="Browallia New" w:hAnsi="Browallia New" w:cs="Browallia New"/>
                <w:sz w:val="26"/>
                <w:szCs w:val="26"/>
              </w:rPr>
              <w:t>91,204,102</w:t>
            </w:r>
          </w:p>
        </w:tc>
      </w:tr>
      <w:tr w:rsidR="001F17D6" w:rsidRPr="008D6328" w14:paraId="3E4F8F53" w14:textId="77777777" w:rsidTr="00692717">
        <w:trPr>
          <w:trHeight w:val="342"/>
        </w:trPr>
        <w:tc>
          <w:tcPr>
            <w:tcW w:w="6071" w:type="dxa"/>
            <w:vAlign w:val="bottom"/>
          </w:tcPr>
          <w:p w14:paraId="4BBBEB02" w14:textId="743F6E31" w:rsidR="001F17D6" w:rsidRPr="008D6328" w:rsidRDefault="001F17D6" w:rsidP="001F17D6">
            <w:pPr>
              <w:pBdr>
                <w:top w:val="nil"/>
                <w:left w:val="nil"/>
                <w:bottom w:val="nil"/>
                <w:right w:val="nil"/>
                <w:between w:val="nil"/>
              </w:pBdr>
              <w:shd w:val="clear" w:color="auto" w:fill="FFFFFF" w:themeFill="background1"/>
              <w:spacing w:before="20" w:after="20"/>
              <w:ind w:right="-108"/>
              <w:rPr>
                <w:rFonts w:ascii="Browallia New" w:eastAsia="Browallia New" w:hAnsi="Browallia New" w:cs="Browallia New"/>
                <w:color w:val="000000"/>
                <w:sz w:val="26"/>
                <w:szCs w:val="26"/>
                <w:cs/>
              </w:rPr>
            </w:pPr>
            <w:r w:rsidRPr="008D6328">
              <w:rPr>
                <w:rFonts w:ascii="Browallia New" w:hAnsi="Browallia New" w:cs="Browallia New"/>
                <w:sz w:val="26"/>
                <w:szCs w:val="26"/>
              </w:rPr>
              <w:t>Overdue 91-180 days</w:t>
            </w:r>
          </w:p>
        </w:tc>
        <w:tc>
          <w:tcPr>
            <w:tcW w:w="2023" w:type="dxa"/>
          </w:tcPr>
          <w:p w14:paraId="4E22921B" w14:textId="46E468DD" w:rsidR="001F17D6" w:rsidRPr="008D6328" w:rsidRDefault="001F17D6" w:rsidP="001F17D6">
            <w:pPr>
              <w:pBdr>
                <w:top w:val="nil"/>
                <w:left w:val="nil"/>
                <w:bottom w:val="nil"/>
                <w:right w:val="nil"/>
                <w:between w:val="nil"/>
              </w:pBdr>
              <w:shd w:val="clear" w:color="auto" w:fill="FFFFFF" w:themeFill="background1"/>
              <w:tabs>
                <w:tab w:val="left" w:pos="1650"/>
              </w:tabs>
              <w:spacing w:before="20" w:after="20"/>
              <w:jc w:val="right"/>
              <w:rPr>
                <w:rFonts w:ascii="Browallia New" w:eastAsia="Browallia New" w:hAnsi="Browallia New" w:cs="Browallia New"/>
                <w:color w:val="000000"/>
                <w:sz w:val="26"/>
                <w:szCs w:val="26"/>
              </w:rPr>
            </w:pPr>
            <w:r w:rsidRPr="008D6328">
              <w:rPr>
                <w:rFonts w:ascii="Browallia New" w:hAnsi="Browallia New" w:cs="Browallia New"/>
                <w:sz w:val="26"/>
                <w:szCs w:val="26"/>
              </w:rPr>
              <w:t>44,499,233</w:t>
            </w:r>
          </w:p>
        </w:tc>
        <w:tc>
          <w:tcPr>
            <w:tcW w:w="1928" w:type="dxa"/>
          </w:tcPr>
          <w:p w14:paraId="1F4BE9A8" w14:textId="3459C83D" w:rsidR="001F17D6" w:rsidRPr="008D6328" w:rsidRDefault="001F17D6" w:rsidP="001F17D6">
            <w:pPr>
              <w:shd w:val="clear" w:color="auto" w:fill="FFFFFF" w:themeFill="background1"/>
              <w:spacing w:before="20" w:after="20"/>
              <w:jc w:val="right"/>
              <w:rPr>
                <w:rFonts w:ascii="Browallia New" w:eastAsia="Browallia New" w:hAnsi="Browallia New" w:cs="Browallia New"/>
                <w:color w:val="000000"/>
                <w:sz w:val="26"/>
                <w:szCs w:val="26"/>
              </w:rPr>
            </w:pPr>
            <w:r w:rsidRPr="008D6328">
              <w:rPr>
                <w:rFonts w:ascii="Browallia New" w:hAnsi="Browallia New" w:cs="Browallia New"/>
                <w:sz w:val="26"/>
                <w:szCs w:val="26"/>
              </w:rPr>
              <w:t>13,517,836</w:t>
            </w:r>
          </w:p>
        </w:tc>
      </w:tr>
      <w:tr w:rsidR="001F17D6" w:rsidRPr="008D6328" w14:paraId="7ED61938" w14:textId="77777777" w:rsidTr="00692717">
        <w:trPr>
          <w:trHeight w:val="342"/>
        </w:trPr>
        <w:tc>
          <w:tcPr>
            <w:tcW w:w="6071" w:type="dxa"/>
            <w:vAlign w:val="bottom"/>
          </w:tcPr>
          <w:p w14:paraId="0D3A2CF6" w14:textId="232546DF" w:rsidR="001F17D6" w:rsidRPr="008D6328" w:rsidRDefault="001F17D6" w:rsidP="001F17D6">
            <w:pPr>
              <w:pBdr>
                <w:top w:val="nil"/>
                <w:left w:val="nil"/>
                <w:bottom w:val="nil"/>
                <w:right w:val="nil"/>
                <w:between w:val="nil"/>
              </w:pBdr>
              <w:shd w:val="clear" w:color="auto" w:fill="FFFFFF" w:themeFill="background1"/>
              <w:spacing w:before="20" w:after="20"/>
              <w:ind w:right="-108"/>
              <w:rPr>
                <w:rFonts w:ascii="Browallia New" w:eastAsia="Browallia New" w:hAnsi="Browallia New" w:cs="Browallia New"/>
                <w:color w:val="000000"/>
                <w:sz w:val="26"/>
                <w:szCs w:val="26"/>
              </w:rPr>
            </w:pPr>
            <w:r w:rsidRPr="008D6328">
              <w:rPr>
                <w:rFonts w:ascii="Browallia New" w:hAnsi="Browallia New" w:cs="Browallia New"/>
                <w:sz w:val="26"/>
                <w:szCs w:val="26"/>
              </w:rPr>
              <w:t>Overdue 181-365 days</w:t>
            </w:r>
          </w:p>
        </w:tc>
        <w:tc>
          <w:tcPr>
            <w:tcW w:w="2023" w:type="dxa"/>
          </w:tcPr>
          <w:p w14:paraId="3FB6431A" w14:textId="2AD0A3CD" w:rsidR="001F17D6" w:rsidRPr="008D6328" w:rsidRDefault="001F17D6" w:rsidP="001F17D6">
            <w:pPr>
              <w:pBdr>
                <w:top w:val="nil"/>
                <w:left w:val="nil"/>
                <w:bottom w:val="nil"/>
                <w:right w:val="nil"/>
                <w:between w:val="nil"/>
              </w:pBdr>
              <w:shd w:val="clear" w:color="auto" w:fill="FFFFFF" w:themeFill="background1"/>
              <w:spacing w:before="20" w:after="20"/>
              <w:jc w:val="right"/>
              <w:rPr>
                <w:rFonts w:ascii="Browallia New" w:eastAsia="Browallia New" w:hAnsi="Browallia New" w:cs="Browallia New"/>
                <w:color w:val="000000"/>
                <w:sz w:val="26"/>
                <w:szCs w:val="26"/>
              </w:rPr>
            </w:pPr>
            <w:r w:rsidRPr="008D6328">
              <w:rPr>
                <w:rFonts w:ascii="Browallia New" w:hAnsi="Browallia New" w:cs="Browallia New"/>
                <w:sz w:val="26"/>
                <w:szCs w:val="26"/>
              </w:rPr>
              <w:t xml:space="preserve">88,433,336 </w:t>
            </w:r>
          </w:p>
        </w:tc>
        <w:tc>
          <w:tcPr>
            <w:tcW w:w="1928" w:type="dxa"/>
          </w:tcPr>
          <w:p w14:paraId="4E39148C" w14:textId="5950C324" w:rsidR="001F17D6" w:rsidRPr="008D6328" w:rsidRDefault="001F17D6" w:rsidP="001F17D6">
            <w:pPr>
              <w:shd w:val="clear" w:color="auto" w:fill="FFFFFF" w:themeFill="background1"/>
              <w:spacing w:before="20" w:after="20"/>
              <w:jc w:val="right"/>
              <w:rPr>
                <w:rFonts w:ascii="Browallia New" w:eastAsia="Browallia New" w:hAnsi="Browallia New" w:cs="Browallia New"/>
                <w:color w:val="000000"/>
                <w:sz w:val="26"/>
                <w:szCs w:val="26"/>
              </w:rPr>
            </w:pPr>
            <w:r w:rsidRPr="008D6328">
              <w:rPr>
                <w:rFonts w:ascii="Browallia New" w:hAnsi="Browallia New" w:cs="Browallia New"/>
                <w:sz w:val="26"/>
                <w:szCs w:val="26"/>
              </w:rPr>
              <w:t>123,168,838</w:t>
            </w:r>
          </w:p>
        </w:tc>
      </w:tr>
      <w:tr w:rsidR="001F17D6" w:rsidRPr="008D6328" w14:paraId="37609608" w14:textId="77777777" w:rsidTr="00692717">
        <w:trPr>
          <w:trHeight w:val="342"/>
        </w:trPr>
        <w:tc>
          <w:tcPr>
            <w:tcW w:w="6071" w:type="dxa"/>
            <w:vAlign w:val="bottom"/>
          </w:tcPr>
          <w:p w14:paraId="76927BCA" w14:textId="2B297EDE" w:rsidR="001F17D6" w:rsidRPr="008D6328" w:rsidRDefault="001F17D6" w:rsidP="001F17D6">
            <w:pPr>
              <w:pBdr>
                <w:top w:val="nil"/>
                <w:left w:val="nil"/>
                <w:bottom w:val="nil"/>
                <w:right w:val="nil"/>
                <w:between w:val="nil"/>
              </w:pBdr>
              <w:shd w:val="clear" w:color="auto" w:fill="FFFFFF" w:themeFill="background1"/>
              <w:spacing w:before="20" w:after="20"/>
              <w:jc w:val="both"/>
              <w:rPr>
                <w:rFonts w:ascii="Browallia New" w:eastAsia="Browallia New" w:hAnsi="Browallia New" w:cs="Browallia New"/>
                <w:color w:val="000000"/>
                <w:sz w:val="26"/>
                <w:szCs w:val="26"/>
              </w:rPr>
            </w:pPr>
            <w:r w:rsidRPr="008D6328">
              <w:rPr>
                <w:rFonts w:ascii="Browallia New" w:hAnsi="Browallia New" w:cs="Browallia New"/>
                <w:sz w:val="26"/>
                <w:szCs w:val="26"/>
              </w:rPr>
              <w:t>Overdue over 365 days</w:t>
            </w:r>
          </w:p>
        </w:tc>
        <w:tc>
          <w:tcPr>
            <w:tcW w:w="2023" w:type="dxa"/>
            <w:tcBorders>
              <w:bottom w:val="single" w:sz="4" w:space="0" w:color="auto"/>
            </w:tcBorders>
          </w:tcPr>
          <w:p w14:paraId="2CBFB508" w14:textId="7475D20E" w:rsidR="001F17D6" w:rsidRPr="008D6328" w:rsidRDefault="001F17D6" w:rsidP="001F17D6">
            <w:pPr>
              <w:pBdr>
                <w:top w:val="nil"/>
                <w:left w:val="nil"/>
                <w:bottom w:val="nil"/>
                <w:right w:val="nil"/>
                <w:between w:val="nil"/>
              </w:pBdr>
              <w:shd w:val="clear" w:color="auto" w:fill="FFFFFF" w:themeFill="background1"/>
              <w:spacing w:before="20" w:after="20"/>
              <w:jc w:val="right"/>
              <w:rPr>
                <w:rFonts w:ascii="Browallia New" w:eastAsia="Browallia New" w:hAnsi="Browallia New" w:cs="Browallia New"/>
                <w:color w:val="000000"/>
                <w:sz w:val="26"/>
                <w:szCs w:val="26"/>
              </w:rPr>
            </w:pPr>
            <w:r w:rsidRPr="008D6328">
              <w:rPr>
                <w:rFonts w:ascii="Browallia New" w:hAnsi="Browallia New" w:cs="Browallia New"/>
                <w:sz w:val="26"/>
                <w:szCs w:val="26"/>
              </w:rPr>
              <w:t>338,449,819</w:t>
            </w:r>
          </w:p>
        </w:tc>
        <w:tc>
          <w:tcPr>
            <w:tcW w:w="1928" w:type="dxa"/>
            <w:tcBorders>
              <w:bottom w:val="single" w:sz="4" w:space="0" w:color="auto"/>
            </w:tcBorders>
          </w:tcPr>
          <w:p w14:paraId="5190B445" w14:textId="4261229C" w:rsidR="001F17D6" w:rsidRPr="008D6328" w:rsidRDefault="001F17D6" w:rsidP="001F17D6">
            <w:pPr>
              <w:shd w:val="clear" w:color="auto" w:fill="FFFFFF" w:themeFill="background1"/>
              <w:spacing w:before="20" w:after="20"/>
              <w:jc w:val="right"/>
              <w:rPr>
                <w:rFonts w:ascii="Browallia New" w:eastAsia="Browallia New" w:hAnsi="Browallia New" w:cs="Browallia New"/>
                <w:color w:val="000000"/>
                <w:sz w:val="26"/>
                <w:szCs w:val="26"/>
              </w:rPr>
            </w:pPr>
            <w:r w:rsidRPr="008D6328">
              <w:rPr>
                <w:rFonts w:ascii="Browallia New" w:hAnsi="Browallia New" w:cs="Browallia New"/>
                <w:sz w:val="26"/>
                <w:szCs w:val="26"/>
              </w:rPr>
              <w:t>223,983,858</w:t>
            </w:r>
          </w:p>
        </w:tc>
      </w:tr>
      <w:tr w:rsidR="001F17D6" w:rsidRPr="008D6328" w14:paraId="34BB1E49" w14:textId="77777777" w:rsidTr="00692717">
        <w:trPr>
          <w:trHeight w:val="342"/>
        </w:trPr>
        <w:tc>
          <w:tcPr>
            <w:tcW w:w="6071" w:type="dxa"/>
          </w:tcPr>
          <w:p w14:paraId="0F687804" w14:textId="5811620F" w:rsidR="001F17D6" w:rsidRPr="008D6328" w:rsidRDefault="001F17D6" w:rsidP="001F17D6">
            <w:pPr>
              <w:pBdr>
                <w:top w:val="nil"/>
                <w:left w:val="nil"/>
                <w:bottom w:val="nil"/>
                <w:right w:val="nil"/>
                <w:between w:val="nil"/>
              </w:pBdr>
              <w:shd w:val="clear" w:color="auto" w:fill="FFFFFF" w:themeFill="background1"/>
              <w:spacing w:before="20" w:after="20"/>
              <w:ind w:left="1544" w:hanging="1561"/>
              <w:rPr>
                <w:rFonts w:ascii="Browallia New" w:eastAsia="Browallia New" w:hAnsi="Browallia New" w:cs="Browallia New"/>
                <w:color w:val="000000"/>
                <w:sz w:val="26"/>
                <w:szCs w:val="26"/>
              </w:rPr>
            </w:pPr>
            <w:r w:rsidRPr="008D6328">
              <w:rPr>
                <w:rFonts w:ascii="Browallia New" w:eastAsia="Browallia New" w:hAnsi="Browallia New" w:cs="Browallia New"/>
                <w:color w:val="000000"/>
                <w:sz w:val="26"/>
                <w:szCs w:val="26"/>
              </w:rPr>
              <w:t>Total</w:t>
            </w:r>
          </w:p>
        </w:tc>
        <w:tc>
          <w:tcPr>
            <w:tcW w:w="2023" w:type="dxa"/>
            <w:tcBorders>
              <w:top w:val="single" w:sz="4" w:space="0" w:color="auto"/>
            </w:tcBorders>
          </w:tcPr>
          <w:p w14:paraId="6ACE1B61" w14:textId="44C7D53F" w:rsidR="001F17D6" w:rsidRPr="008D6328" w:rsidRDefault="00692717" w:rsidP="001F17D6">
            <w:pPr>
              <w:pBdr>
                <w:top w:val="nil"/>
                <w:left w:val="nil"/>
                <w:bottom w:val="nil"/>
                <w:right w:val="nil"/>
                <w:between w:val="nil"/>
              </w:pBdr>
              <w:shd w:val="clear" w:color="auto" w:fill="FFFFFF" w:themeFill="background1"/>
              <w:spacing w:before="20" w:after="20"/>
              <w:jc w:val="right"/>
              <w:rPr>
                <w:rFonts w:ascii="Browallia New" w:eastAsia="Browallia New" w:hAnsi="Browallia New" w:cs="Browallia New"/>
                <w:color w:val="000000"/>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508,727,648</w:t>
            </w:r>
            <w:r>
              <w:rPr>
                <w:rFonts w:ascii="Browallia New" w:hAnsi="Browallia New" w:cs="Browallia New"/>
                <w:sz w:val="26"/>
                <w:szCs w:val="26"/>
              </w:rPr>
              <w:fldChar w:fldCharType="end"/>
            </w:r>
          </w:p>
        </w:tc>
        <w:tc>
          <w:tcPr>
            <w:tcW w:w="1928" w:type="dxa"/>
            <w:tcBorders>
              <w:top w:val="single" w:sz="4" w:space="0" w:color="auto"/>
            </w:tcBorders>
          </w:tcPr>
          <w:p w14:paraId="7FFD5537" w14:textId="6F5C8040" w:rsidR="001F17D6" w:rsidRPr="008D6328" w:rsidRDefault="00692717" w:rsidP="001F17D6">
            <w:pPr>
              <w:shd w:val="clear" w:color="auto" w:fill="FFFFFF" w:themeFill="background1"/>
              <w:spacing w:before="20" w:after="20"/>
              <w:jc w:val="right"/>
              <w:rPr>
                <w:rFonts w:ascii="Browallia New" w:eastAsia="Browallia New" w:hAnsi="Browallia New" w:cs="Browallia New"/>
                <w:color w:val="000000"/>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451,874,634</w:t>
            </w:r>
            <w:r>
              <w:rPr>
                <w:rFonts w:ascii="Browallia New" w:hAnsi="Browallia New" w:cs="Browallia New"/>
                <w:sz w:val="26"/>
                <w:szCs w:val="26"/>
              </w:rPr>
              <w:fldChar w:fldCharType="end"/>
            </w:r>
          </w:p>
        </w:tc>
      </w:tr>
      <w:tr w:rsidR="001F17D6" w:rsidRPr="008D6328" w14:paraId="00C1E258" w14:textId="77777777" w:rsidTr="00692717">
        <w:trPr>
          <w:trHeight w:val="342"/>
        </w:trPr>
        <w:tc>
          <w:tcPr>
            <w:tcW w:w="6071" w:type="dxa"/>
          </w:tcPr>
          <w:p w14:paraId="0985A160" w14:textId="487D5635" w:rsidR="001F17D6" w:rsidRPr="008D6328" w:rsidRDefault="001F17D6" w:rsidP="001F17D6">
            <w:pPr>
              <w:pBdr>
                <w:top w:val="nil"/>
                <w:left w:val="nil"/>
                <w:bottom w:val="nil"/>
                <w:right w:val="nil"/>
                <w:between w:val="nil"/>
              </w:pBdr>
              <w:shd w:val="clear" w:color="auto" w:fill="FFFFFF" w:themeFill="background1"/>
              <w:spacing w:before="20" w:after="20"/>
              <w:jc w:val="both"/>
              <w:rPr>
                <w:rFonts w:ascii="Browallia New" w:eastAsia="Browallia New" w:hAnsi="Browallia New" w:cs="Browallia New"/>
                <w:color w:val="000000"/>
                <w:sz w:val="26"/>
                <w:szCs w:val="26"/>
              </w:rPr>
            </w:pPr>
            <w:r w:rsidRPr="008D6328">
              <w:rPr>
                <w:rFonts w:ascii="Browallia New" w:eastAsia="Cordia New" w:hAnsi="Browallia New" w:cs="Browallia New"/>
                <w:sz w:val="26"/>
                <w:szCs w:val="26"/>
                <w:u w:val="single"/>
              </w:rPr>
              <w:t>Less</w:t>
            </w:r>
            <w:r w:rsidRPr="008D6328">
              <w:rPr>
                <w:rFonts w:ascii="Browallia New" w:eastAsia="Cordia New" w:hAnsi="Browallia New" w:cs="Browallia New"/>
                <w:sz w:val="26"/>
                <w:szCs w:val="26"/>
              </w:rPr>
              <w:t xml:space="preserve"> Allowance for expected credit loss</w:t>
            </w:r>
          </w:p>
        </w:tc>
        <w:tc>
          <w:tcPr>
            <w:tcW w:w="2023" w:type="dxa"/>
            <w:tcBorders>
              <w:bottom w:val="single" w:sz="4" w:space="0" w:color="auto"/>
            </w:tcBorders>
          </w:tcPr>
          <w:p w14:paraId="5C460C02" w14:textId="6A1C0356" w:rsidR="001F17D6" w:rsidRPr="008D6328" w:rsidRDefault="001F17D6" w:rsidP="001F17D6">
            <w:pPr>
              <w:pBdr>
                <w:top w:val="nil"/>
                <w:left w:val="nil"/>
                <w:bottom w:val="nil"/>
                <w:right w:val="nil"/>
                <w:between w:val="nil"/>
              </w:pBdr>
              <w:shd w:val="clear" w:color="auto" w:fill="FFFFFF" w:themeFill="background1"/>
              <w:spacing w:before="20" w:after="20"/>
              <w:jc w:val="right"/>
              <w:rPr>
                <w:rFonts w:ascii="Browallia New" w:eastAsia="Browallia New" w:hAnsi="Browallia New" w:cs="Browallia New"/>
                <w:color w:val="000000"/>
                <w:sz w:val="26"/>
                <w:szCs w:val="26"/>
              </w:rPr>
            </w:pPr>
            <w:r w:rsidRPr="008D6328">
              <w:rPr>
                <w:rFonts w:ascii="Browallia New" w:hAnsi="Browallia New" w:cs="Browallia New"/>
                <w:sz w:val="26"/>
                <w:szCs w:val="26"/>
              </w:rPr>
              <w:t>(283,606,354)</w:t>
            </w:r>
          </w:p>
        </w:tc>
        <w:tc>
          <w:tcPr>
            <w:tcW w:w="1928" w:type="dxa"/>
            <w:tcBorders>
              <w:bottom w:val="single" w:sz="4" w:space="0" w:color="auto"/>
            </w:tcBorders>
          </w:tcPr>
          <w:p w14:paraId="064784E4" w14:textId="5C04E517" w:rsidR="001F17D6" w:rsidRPr="008D6328" w:rsidRDefault="001F17D6" w:rsidP="001F17D6">
            <w:pPr>
              <w:shd w:val="clear" w:color="auto" w:fill="FFFFFF" w:themeFill="background1"/>
              <w:spacing w:before="20" w:after="20"/>
              <w:jc w:val="right"/>
              <w:rPr>
                <w:rFonts w:ascii="Browallia New" w:eastAsia="Browallia New" w:hAnsi="Browallia New" w:cs="Browallia New"/>
                <w:color w:val="000000"/>
                <w:sz w:val="26"/>
                <w:szCs w:val="26"/>
              </w:rPr>
            </w:pPr>
            <w:r w:rsidRPr="008D6328">
              <w:rPr>
                <w:rFonts w:ascii="Browallia New" w:eastAsia="Browallia New" w:hAnsi="Browallia New" w:cs="Browallia New"/>
                <w:color w:val="000000"/>
                <w:sz w:val="26"/>
                <w:szCs w:val="26"/>
              </w:rPr>
              <w:t>(283,606,354)</w:t>
            </w:r>
          </w:p>
        </w:tc>
      </w:tr>
      <w:tr w:rsidR="00692717" w:rsidRPr="008D6328" w14:paraId="3EF0C059" w14:textId="77777777" w:rsidTr="00692717">
        <w:trPr>
          <w:trHeight w:val="342"/>
        </w:trPr>
        <w:tc>
          <w:tcPr>
            <w:tcW w:w="6071" w:type="dxa"/>
          </w:tcPr>
          <w:p w14:paraId="7F610A01" w14:textId="51E9AAC8" w:rsidR="00692717" w:rsidRPr="002A44FE" w:rsidRDefault="002A44FE" w:rsidP="001F17D6">
            <w:pPr>
              <w:pBdr>
                <w:top w:val="nil"/>
                <w:left w:val="nil"/>
                <w:bottom w:val="nil"/>
                <w:right w:val="nil"/>
                <w:between w:val="nil"/>
              </w:pBdr>
              <w:shd w:val="clear" w:color="auto" w:fill="FFFFFF" w:themeFill="background1"/>
              <w:spacing w:before="20" w:after="20"/>
              <w:jc w:val="both"/>
              <w:rPr>
                <w:rFonts w:ascii="Browallia New" w:eastAsia="Cordia New" w:hAnsi="Browallia New" w:cs="Browallia New"/>
                <w:sz w:val="26"/>
                <w:szCs w:val="26"/>
              </w:rPr>
            </w:pPr>
            <w:r w:rsidRPr="002A44FE">
              <w:rPr>
                <w:rFonts w:ascii="Browallia New" w:eastAsia="Cordia New" w:hAnsi="Browallia New" w:cs="Browallia New"/>
                <w:sz w:val="26"/>
                <w:szCs w:val="26"/>
              </w:rPr>
              <w:t>Net</w:t>
            </w:r>
          </w:p>
        </w:tc>
        <w:tc>
          <w:tcPr>
            <w:tcW w:w="2023" w:type="dxa"/>
            <w:tcBorders>
              <w:top w:val="single" w:sz="4" w:space="0" w:color="auto"/>
              <w:bottom w:val="double" w:sz="4" w:space="0" w:color="auto"/>
            </w:tcBorders>
          </w:tcPr>
          <w:p w14:paraId="48C9D5C1" w14:textId="6FD41FB1" w:rsidR="00692717" w:rsidRPr="008D6328" w:rsidRDefault="00692717" w:rsidP="001F17D6">
            <w:pPr>
              <w:pBdr>
                <w:top w:val="nil"/>
                <w:left w:val="nil"/>
                <w:bottom w:val="nil"/>
                <w:right w:val="nil"/>
                <w:between w:val="nil"/>
              </w:pBdr>
              <w:shd w:val="clear" w:color="auto" w:fill="FFFFFF" w:themeFill="background1"/>
              <w:spacing w:before="20" w:after="20"/>
              <w:jc w:val="right"/>
              <w:rPr>
                <w:rFonts w:ascii="Browallia New" w:hAnsi="Browallia New" w:cs="Browallia New"/>
                <w:sz w:val="26"/>
                <w:szCs w:val="26"/>
              </w:rPr>
            </w:pPr>
            <w:r w:rsidRPr="008D6328">
              <w:rPr>
                <w:rFonts w:ascii="Browallia New" w:hAnsi="Browallia New" w:cs="Browallia New"/>
                <w:sz w:val="26"/>
                <w:szCs w:val="26"/>
              </w:rPr>
              <w:t>225,121,294</w:t>
            </w:r>
          </w:p>
        </w:tc>
        <w:tc>
          <w:tcPr>
            <w:tcW w:w="1928" w:type="dxa"/>
            <w:tcBorders>
              <w:top w:val="single" w:sz="4" w:space="0" w:color="auto"/>
              <w:bottom w:val="double" w:sz="4" w:space="0" w:color="auto"/>
            </w:tcBorders>
          </w:tcPr>
          <w:p w14:paraId="021A1DAA" w14:textId="59059BD2" w:rsidR="00692717" w:rsidRPr="008D6328" w:rsidRDefault="00692717" w:rsidP="001F17D6">
            <w:pPr>
              <w:shd w:val="clear" w:color="auto" w:fill="FFFFFF" w:themeFill="background1"/>
              <w:spacing w:before="20" w:after="20"/>
              <w:jc w:val="right"/>
              <w:rPr>
                <w:rFonts w:ascii="Browallia New" w:eastAsia="Browallia New" w:hAnsi="Browallia New" w:cs="Browallia New"/>
                <w:color w:val="000000"/>
                <w:sz w:val="26"/>
                <w:szCs w:val="26"/>
              </w:rPr>
            </w:pPr>
            <w:r w:rsidRPr="008D6328">
              <w:rPr>
                <w:rFonts w:ascii="Browallia New" w:hAnsi="Browallia New" w:cs="Browallia New"/>
                <w:sz w:val="26"/>
                <w:szCs w:val="26"/>
              </w:rPr>
              <w:t>168,268,280</w:t>
            </w:r>
          </w:p>
        </w:tc>
      </w:tr>
    </w:tbl>
    <w:p w14:paraId="5A9A4340" w14:textId="77777777" w:rsidR="00AA1D1A" w:rsidRPr="00AA1D1A" w:rsidRDefault="00AA1D1A" w:rsidP="0020572C">
      <w:pPr>
        <w:spacing w:before="20" w:after="20"/>
        <w:ind w:left="432"/>
        <w:jc w:val="thaiDistribute"/>
        <w:textAlignment w:val="baseline"/>
        <w:rPr>
          <w:rFonts w:ascii="Browallia New" w:hAnsi="Browallia New" w:cs="Browallia New"/>
          <w:sz w:val="16"/>
          <w:szCs w:val="16"/>
          <w:lang w:val="en-US" w:eastAsia="en-US"/>
        </w:rPr>
      </w:pPr>
    </w:p>
    <w:p w14:paraId="34E8CFE1" w14:textId="77777777" w:rsidR="00A45F05" w:rsidRPr="00A45F05" w:rsidRDefault="00A45F05" w:rsidP="0020572C">
      <w:pPr>
        <w:spacing w:before="20" w:after="20"/>
        <w:ind w:left="432"/>
        <w:jc w:val="thaiDistribute"/>
        <w:textAlignment w:val="baseline"/>
        <w:rPr>
          <w:rFonts w:ascii="Browallia New" w:hAnsi="Browallia New" w:cs="Browallia New"/>
          <w:sz w:val="16"/>
          <w:szCs w:val="16"/>
          <w:lang w:val="en-US" w:eastAsia="en-US"/>
        </w:rPr>
      </w:pPr>
    </w:p>
    <w:p w14:paraId="0FD09780" w14:textId="45F075ED" w:rsidR="0020572C" w:rsidRPr="008D6328" w:rsidRDefault="00080478" w:rsidP="0020572C">
      <w:pPr>
        <w:spacing w:before="20" w:after="20"/>
        <w:ind w:left="432"/>
        <w:jc w:val="thaiDistribute"/>
        <w:textAlignment w:val="baseline"/>
        <w:rPr>
          <w:rFonts w:ascii="Browallia New" w:hAnsi="Browallia New" w:cs="Browallia New"/>
          <w:sz w:val="26"/>
          <w:szCs w:val="26"/>
          <w:lang w:val="en-US" w:eastAsia="en-US"/>
        </w:rPr>
      </w:pPr>
      <w:r w:rsidRPr="008D6328">
        <w:rPr>
          <w:rFonts w:ascii="Browallia New" w:hAnsi="Browallia New" w:cs="Browallia New"/>
          <w:sz w:val="26"/>
          <w:szCs w:val="26"/>
          <w:lang w:val="en-US" w:eastAsia="en-US"/>
        </w:rPr>
        <w:t xml:space="preserve">The movement of allowance for expected credit loss - trade other current receivables for the year ended December 31, 2025 and 2024 is as </w:t>
      </w:r>
      <w:proofErr w:type="gramStart"/>
      <w:r w:rsidRPr="008D6328">
        <w:rPr>
          <w:rFonts w:ascii="Browallia New" w:hAnsi="Browallia New" w:cs="Browallia New"/>
          <w:sz w:val="26"/>
          <w:szCs w:val="26"/>
          <w:lang w:val="en-US" w:eastAsia="en-US"/>
        </w:rPr>
        <w:t>follows:-</w:t>
      </w:r>
      <w:proofErr w:type="gramEnd"/>
    </w:p>
    <w:tbl>
      <w:tblPr>
        <w:tblW w:w="9984" w:type="dxa"/>
        <w:tblInd w:w="180" w:type="dxa"/>
        <w:tblLayout w:type="fixed"/>
        <w:tblLook w:val="04A0" w:firstRow="1" w:lastRow="0" w:firstColumn="1" w:lastColumn="0" w:noHBand="0" w:noVBand="1"/>
      </w:tblPr>
      <w:tblGrid>
        <w:gridCol w:w="6224"/>
        <w:gridCol w:w="1880"/>
        <w:gridCol w:w="1880"/>
      </w:tblGrid>
      <w:tr w:rsidR="0020572C" w:rsidRPr="008D6328" w14:paraId="695B83D8" w14:textId="77777777" w:rsidTr="0066700F">
        <w:trPr>
          <w:trHeight w:val="310"/>
          <w:tblHeader/>
        </w:trPr>
        <w:tc>
          <w:tcPr>
            <w:tcW w:w="6224" w:type="dxa"/>
            <w:vAlign w:val="bottom"/>
          </w:tcPr>
          <w:p w14:paraId="5050B449" w14:textId="77777777" w:rsidR="0020572C" w:rsidRPr="008D6328" w:rsidRDefault="0020572C" w:rsidP="0020572C">
            <w:pPr>
              <w:suppressAutoHyphens w:val="0"/>
              <w:overflowPunct/>
              <w:autoSpaceDE/>
              <w:autoSpaceDN/>
              <w:spacing w:before="20" w:after="20"/>
              <w:ind w:left="34" w:right="-108"/>
              <w:rPr>
                <w:rFonts w:ascii="Browallia New" w:hAnsi="Browallia New" w:cs="Browallia New"/>
                <w:color w:val="0D0D0D"/>
                <w:sz w:val="26"/>
                <w:szCs w:val="26"/>
                <w:lang w:val="en-US" w:eastAsia="en-US"/>
              </w:rPr>
            </w:pPr>
          </w:p>
        </w:tc>
        <w:tc>
          <w:tcPr>
            <w:tcW w:w="3760" w:type="dxa"/>
            <w:gridSpan w:val="2"/>
            <w:vAlign w:val="bottom"/>
            <w:hideMark/>
          </w:tcPr>
          <w:p w14:paraId="4321237E" w14:textId="075259E7" w:rsidR="0020572C" w:rsidRPr="008D6328" w:rsidRDefault="0020572C" w:rsidP="0020572C">
            <w:pPr>
              <w:tabs>
                <w:tab w:val="decimal" w:pos="853"/>
              </w:tabs>
              <w:suppressAutoHyphens w:val="0"/>
              <w:overflowPunct/>
              <w:autoSpaceDE/>
              <w:autoSpaceDN/>
              <w:spacing w:before="20" w:after="20"/>
              <w:jc w:val="right"/>
              <w:rPr>
                <w:rFonts w:ascii="Browallia New" w:hAnsi="Browallia New" w:cs="Browallia New"/>
                <w:color w:val="0D0D0D"/>
                <w:sz w:val="26"/>
                <w:szCs w:val="26"/>
                <w:cs/>
                <w:lang w:val="en-US" w:eastAsia="en-US"/>
              </w:rPr>
            </w:pPr>
            <w:r w:rsidRPr="008D6328">
              <w:rPr>
                <w:rFonts w:ascii="Browallia New" w:hAnsi="Browallia New" w:cs="Browallia New"/>
                <w:color w:val="0D0D0D"/>
                <w:sz w:val="26"/>
                <w:szCs w:val="26"/>
                <w:cs/>
                <w:lang w:val="en-US" w:eastAsia="en-US"/>
              </w:rPr>
              <w:t>(</w:t>
            </w:r>
            <w:r w:rsidRPr="008D6328">
              <w:rPr>
                <w:rFonts w:ascii="Browallia New" w:hAnsi="Browallia New" w:cs="Browallia New"/>
                <w:color w:val="0D0D0D"/>
                <w:sz w:val="26"/>
                <w:szCs w:val="26"/>
                <w:lang w:val="en-US" w:eastAsia="en-US"/>
              </w:rPr>
              <w:t>Unit : Baht</w:t>
            </w:r>
            <w:r w:rsidRPr="008D6328">
              <w:rPr>
                <w:rFonts w:ascii="Browallia New" w:hAnsi="Browallia New" w:cs="Browallia New"/>
                <w:color w:val="0D0D0D"/>
                <w:sz w:val="26"/>
                <w:szCs w:val="26"/>
                <w:cs/>
                <w:lang w:val="en-US" w:eastAsia="en-US"/>
              </w:rPr>
              <w:t>)</w:t>
            </w:r>
          </w:p>
        </w:tc>
      </w:tr>
      <w:tr w:rsidR="0020572C" w:rsidRPr="008D6328" w14:paraId="3DBE6A9D" w14:textId="77777777" w:rsidTr="0066700F">
        <w:trPr>
          <w:trHeight w:val="698"/>
          <w:tblHeader/>
        </w:trPr>
        <w:tc>
          <w:tcPr>
            <w:tcW w:w="6224" w:type="dxa"/>
            <w:vAlign w:val="bottom"/>
          </w:tcPr>
          <w:p w14:paraId="76DDE4F6" w14:textId="77777777" w:rsidR="0020572C" w:rsidRPr="008D6328" w:rsidRDefault="0020572C" w:rsidP="0020572C">
            <w:pPr>
              <w:suppressAutoHyphens w:val="0"/>
              <w:overflowPunct/>
              <w:autoSpaceDE/>
              <w:autoSpaceDN/>
              <w:spacing w:before="20" w:after="20"/>
              <w:ind w:left="34" w:right="-108"/>
              <w:rPr>
                <w:rFonts w:ascii="Browallia New" w:hAnsi="Browallia New" w:cs="Browallia New"/>
                <w:color w:val="0D0D0D"/>
                <w:sz w:val="26"/>
                <w:szCs w:val="26"/>
                <w:cs/>
                <w:lang w:val="en-US" w:eastAsia="en-US"/>
              </w:rPr>
            </w:pPr>
          </w:p>
        </w:tc>
        <w:tc>
          <w:tcPr>
            <w:tcW w:w="1880" w:type="dxa"/>
            <w:vAlign w:val="bottom"/>
            <w:hideMark/>
          </w:tcPr>
          <w:p w14:paraId="39A595FF" w14:textId="358BC387" w:rsidR="0020572C" w:rsidRPr="008D6328" w:rsidRDefault="0020572C" w:rsidP="0020572C">
            <w:pPr>
              <w:suppressAutoHyphens w:val="0"/>
              <w:overflowPunct/>
              <w:autoSpaceDE/>
              <w:autoSpaceDN/>
              <w:spacing w:before="20" w:after="20"/>
              <w:ind w:left="-108" w:right="-102"/>
              <w:jc w:val="center"/>
              <w:rPr>
                <w:rFonts w:ascii="Browallia New" w:hAnsi="Browallia New" w:cs="Browallia New"/>
                <w:snapToGrid w:val="0"/>
                <w:color w:val="0D0D0D"/>
                <w:sz w:val="26"/>
                <w:szCs w:val="26"/>
                <w:u w:val="single"/>
                <w:cs/>
                <w:lang w:val="en-US" w:eastAsia="th-TH"/>
              </w:rPr>
            </w:pPr>
            <w:r w:rsidRPr="008D6328">
              <w:rPr>
                <w:rFonts w:ascii="Browallia New" w:hAnsi="Browallia New" w:cs="Browallia New"/>
                <w:sz w:val="26"/>
                <w:szCs w:val="26"/>
                <w:u w:val="single"/>
                <w:lang w:val="en-US" w:eastAsia="en-US"/>
              </w:rPr>
              <w:t>Consolidated financial statement</w:t>
            </w:r>
          </w:p>
        </w:tc>
        <w:tc>
          <w:tcPr>
            <w:tcW w:w="1880" w:type="dxa"/>
            <w:hideMark/>
          </w:tcPr>
          <w:p w14:paraId="20782F61" w14:textId="627BA8DA" w:rsidR="0020572C" w:rsidRPr="008D6328" w:rsidRDefault="0020572C" w:rsidP="0020572C">
            <w:pPr>
              <w:suppressAutoHyphens w:val="0"/>
              <w:overflowPunct/>
              <w:autoSpaceDE/>
              <w:autoSpaceDN/>
              <w:spacing w:before="20" w:after="20"/>
              <w:ind w:left="-108" w:right="-102"/>
              <w:jc w:val="center"/>
              <w:rPr>
                <w:rFonts w:ascii="Browallia New" w:hAnsi="Browallia New" w:cs="Browallia New"/>
                <w:snapToGrid w:val="0"/>
                <w:color w:val="0D0D0D"/>
                <w:sz w:val="26"/>
                <w:szCs w:val="26"/>
                <w:u w:val="single"/>
                <w:cs/>
                <w:lang w:val="en-US" w:eastAsia="th-TH"/>
              </w:rPr>
            </w:pPr>
            <w:r w:rsidRPr="008D6328">
              <w:rPr>
                <w:rFonts w:ascii="Browallia New" w:hAnsi="Browallia New" w:cs="Browallia New"/>
                <w:snapToGrid w:val="0"/>
                <w:color w:val="0D0D0D"/>
                <w:sz w:val="26"/>
                <w:szCs w:val="26"/>
                <w:u w:val="single"/>
                <w:lang w:val="en-US" w:eastAsia="th-TH"/>
              </w:rPr>
              <w:t xml:space="preserve">Separate financial </w:t>
            </w:r>
            <w:r w:rsidR="00A45F05">
              <w:rPr>
                <w:rFonts w:ascii="Browallia New" w:hAnsi="Browallia New" w:cs="Browallia New"/>
                <w:snapToGrid w:val="0"/>
                <w:color w:val="0D0D0D"/>
                <w:sz w:val="26"/>
                <w:szCs w:val="26"/>
                <w:u w:val="single"/>
                <w:lang w:val="en-US" w:eastAsia="th-TH"/>
              </w:rPr>
              <w:br/>
            </w:r>
            <w:r w:rsidRPr="008D6328">
              <w:rPr>
                <w:rFonts w:ascii="Browallia New" w:hAnsi="Browallia New" w:cs="Browallia New"/>
                <w:snapToGrid w:val="0"/>
                <w:color w:val="0D0D0D"/>
                <w:sz w:val="26"/>
                <w:szCs w:val="26"/>
                <w:u w:val="single"/>
                <w:lang w:val="en-US" w:eastAsia="th-TH"/>
              </w:rPr>
              <w:t>statement</w:t>
            </w:r>
          </w:p>
        </w:tc>
      </w:tr>
      <w:tr w:rsidR="0020572C" w:rsidRPr="008D6328" w14:paraId="60B40992" w14:textId="77777777" w:rsidTr="0066700F">
        <w:trPr>
          <w:trHeight w:val="47"/>
        </w:trPr>
        <w:tc>
          <w:tcPr>
            <w:tcW w:w="6224" w:type="dxa"/>
            <w:vAlign w:val="bottom"/>
          </w:tcPr>
          <w:p w14:paraId="4D0CE2B9" w14:textId="79CA871E" w:rsidR="0020572C" w:rsidRPr="008D6328" w:rsidRDefault="0020572C" w:rsidP="0020572C">
            <w:pPr>
              <w:tabs>
                <w:tab w:val="left" w:pos="168"/>
              </w:tabs>
              <w:suppressAutoHyphens w:val="0"/>
              <w:overflowPunct/>
              <w:autoSpaceDE/>
              <w:autoSpaceDN/>
              <w:spacing w:before="20" w:after="20"/>
              <w:ind w:right="-108"/>
              <w:rPr>
                <w:rFonts w:ascii="Browallia New" w:hAnsi="Browallia New" w:cs="Browallia New"/>
                <w:color w:val="0D0D0D"/>
                <w:sz w:val="26"/>
                <w:szCs w:val="26"/>
                <w:cs/>
                <w:lang w:val="en-US" w:eastAsia="en-US"/>
              </w:rPr>
            </w:pPr>
            <w:r w:rsidRPr="008D6328">
              <w:rPr>
                <w:rFonts w:ascii="Browallia New" w:hAnsi="Browallia New" w:cs="Browallia New"/>
                <w:sz w:val="26"/>
                <w:szCs w:val="26"/>
                <w:lang w:val="en-US" w:eastAsia="en-US"/>
              </w:rPr>
              <w:t>Opening balance</w:t>
            </w:r>
          </w:p>
        </w:tc>
        <w:tc>
          <w:tcPr>
            <w:tcW w:w="1880" w:type="dxa"/>
            <w:tcBorders>
              <w:left w:val="nil"/>
              <w:bottom w:val="nil"/>
              <w:right w:val="nil"/>
            </w:tcBorders>
          </w:tcPr>
          <w:p w14:paraId="0262BD4F" w14:textId="77777777" w:rsidR="0020572C" w:rsidRPr="008D6328" w:rsidRDefault="0020572C" w:rsidP="0020572C">
            <w:pPr>
              <w:tabs>
                <w:tab w:val="left" w:pos="435"/>
              </w:tabs>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283,606,354</w:t>
            </w:r>
          </w:p>
        </w:tc>
        <w:tc>
          <w:tcPr>
            <w:tcW w:w="1880" w:type="dxa"/>
            <w:tcBorders>
              <w:left w:val="nil"/>
              <w:bottom w:val="nil"/>
              <w:right w:val="nil"/>
            </w:tcBorders>
          </w:tcPr>
          <w:p w14:paraId="21053AF8" w14:textId="77777777" w:rsidR="0020572C" w:rsidRPr="008D6328" w:rsidRDefault="0020572C" w:rsidP="0020572C">
            <w:pPr>
              <w:tabs>
                <w:tab w:val="decimal" w:pos="1153"/>
              </w:tabs>
              <w:suppressAutoHyphens w:val="0"/>
              <w:overflowPunct/>
              <w:autoSpaceDE/>
              <w:autoSpaceDN/>
              <w:spacing w:before="20" w:after="20"/>
              <w:jc w:val="right"/>
              <w:rPr>
                <w:rFonts w:ascii="Browallia New" w:hAnsi="Browallia New" w:cs="Browallia New"/>
                <w:sz w:val="26"/>
                <w:szCs w:val="26"/>
                <w:cs/>
                <w:lang w:eastAsia="en-US"/>
              </w:rPr>
            </w:pPr>
            <w:r w:rsidRPr="008D6328">
              <w:rPr>
                <w:rFonts w:ascii="Browallia New" w:hAnsi="Browallia New" w:cs="Browallia New"/>
                <w:sz w:val="26"/>
                <w:szCs w:val="26"/>
                <w:lang w:eastAsia="en-US"/>
              </w:rPr>
              <w:t>865,534</w:t>
            </w:r>
          </w:p>
        </w:tc>
      </w:tr>
      <w:tr w:rsidR="0020572C" w:rsidRPr="008D6328" w14:paraId="54699E0E" w14:textId="77777777" w:rsidTr="0066700F">
        <w:trPr>
          <w:trHeight w:val="47"/>
        </w:trPr>
        <w:tc>
          <w:tcPr>
            <w:tcW w:w="6224" w:type="dxa"/>
            <w:vAlign w:val="bottom"/>
          </w:tcPr>
          <w:p w14:paraId="75E00FD6" w14:textId="644BC35A" w:rsidR="0020572C" w:rsidRPr="008D6328" w:rsidRDefault="0020572C" w:rsidP="0020572C">
            <w:pPr>
              <w:tabs>
                <w:tab w:val="left" w:pos="168"/>
              </w:tabs>
              <w:suppressAutoHyphens w:val="0"/>
              <w:overflowPunct/>
              <w:autoSpaceDE/>
              <w:autoSpaceDN/>
              <w:spacing w:before="20" w:after="20"/>
              <w:ind w:right="-108"/>
              <w:rPr>
                <w:rFonts w:ascii="Browallia New" w:hAnsi="Browallia New" w:cs="Browallia New"/>
                <w:color w:val="0D0D0D"/>
                <w:sz w:val="26"/>
                <w:szCs w:val="26"/>
                <w:lang w:val="en-US" w:eastAsia="en-US"/>
              </w:rPr>
            </w:pPr>
            <w:r w:rsidRPr="008D6328">
              <w:rPr>
                <w:rFonts w:ascii="Browallia New" w:hAnsi="Browallia New" w:cs="Browallia New"/>
                <w:sz w:val="26"/>
                <w:szCs w:val="26"/>
                <w:lang w:val="en-US" w:eastAsia="en-US"/>
              </w:rPr>
              <w:t>Allowance increased during the year</w:t>
            </w:r>
          </w:p>
        </w:tc>
        <w:tc>
          <w:tcPr>
            <w:tcW w:w="1880" w:type="dxa"/>
            <w:tcBorders>
              <w:left w:val="nil"/>
              <w:bottom w:val="single" w:sz="4" w:space="0" w:color="auto"/>
              <w:right w:val="nil"/>
            </w:tcBorders>
          </w:tcPr>
          <w:p w14:paraId="2FCC70DD" w14:textId="77777777" w:rsidR="0020572C" w:rsidRPr="008D6328" w:rsidRDefault="0020572C" w:rsidP="0020572C">
            <w:pPr>
              <w:tabs>
                <w:tab w:val="left" w:pos="435"/>
              </w:tabs>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w:t>
            </w:r>
          </w:p>
        </w:tc>
        <w:tc>
          <w:tcPr>
            <w:tcW w:w="1880" w:type="dxa"/>
            <w:tcBorders>
              <w:left w:val="nil"/>
              <w:bottom w:val="single" w:sz="4" w:space="0" w:color="auto"/>
              <w:right w:val="nil"/>
            </w:tcBorders>
          </w:tcPr>
          <w:p w14:paraId="5112AC52" w14:textId="77777777" w:rsidR="0020572C" w:rsidRPr="008D6328" w:rsidRDefault="0020572C" w:rsidP="0020572C">
            <w:pPr>
              <w:tabs>
                <w:tab w:val="decimal" w:pos="882"/>
              </w:tabs>
              <w:suppressAutoHyphens w:val="0"/>
              <w:overflowPunct/>
              <w:autoSpaceDE/>
              <w:autoSpaceDN/>
              <w:spacing w:before="20" w:after="20"/>
              <w:ind w:right="23"/>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282,740,820</w:t>
            </w:r>
          </w:p>
        </w:tc>
      </w:tr>
      <w:tr w:rsidR="0020572C" w:rsidRPr="008D6328" w14:paraId="5B37BD64" w14:textId="77777777" w:rsidTr="0066700F">
        <w:trPr>
          <w:trHeight w:val="177"/>
        </w:trPr>
        <w:tc>
          <w:tcPr>
            <w:tcW w:w="6224" w:type="dxa"/>
          </w:tcPr>
          <w:p w14:paraId="72E157E0" w14:textId="090085E7" w:rsidR="0020572C" w:rsidRPr="008D6328" w:rsidRDefault="0020572C" w:rsidP="0020572C">
            <w:pPr>
              <w:suppressAutoHyphens w:val="0"/>
              <w:overflowPunct/>
              <w:autoSpaceDE/>
              <w:autoSpaceDN/>
              <w:spacing w:before="20" w:after="20"/>
              <w:ind w:right="-108"/>
              <w:rPr>
                <w:rFonts w:ascii="Browallia New" w:hAnsi="Browallia New" w:cs="Browallia New"/>
                <w:color w:val="0D0D0D"/>
                <w:sz w:val="26"/>
                <w:szCs w:val="26"/>
                <w:cs/>
                <w:lang w:val="en-US" w:eastAsia="en-US"/>
              </w:rPr>
            </w:pPr>
            <w:r w:rsidRPr="008D6328">
              <w:rPr>
                <w:rFonts w:ascii="Browallia New" w:hAnsi="Browallia New" w:cs="Browallia New"/>
                <w:sz w:val="26"/>
                <w:szCs w:val="26"/>
                <w:lang w:val="en-US" w:eastAsia="en-US"/>
              </w:rPr>
              <w:t xml:space="preserve">Ending balance                                                 </w:t>
            </w:r>
          </w:p>
        </w:tc>
        <w:tc>
          <w:tcPr>
            <w:tcW w:w="1880" w:type="dxa"/>
            <w:tcBorders>
              <w:top w:val="single" w:sz="4" w:space="0" w:color="auto"/>
              <w:left w:val="nil"/>
              <w:bottom w:val="double" w:sz="4" w:space="0" w:color="auto"/>
              <w:right w:val="nil"/>
            </w:tcBorders>
          </w:tcPr>
          <w:p w14:paraId="49F50F94" w14:textId="77777777" w:rsidR="0020572C" w:rsidRPr="008D6328" w:rsidRDefault="0020572C" w:rsidP="0020572C">
            <w:pPr>
              <w:tabs>
                <w:tab w:val="left" w:pos="435"/>
              </w:tabs>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283,606,354</w:t>
            </w:r>
          </w:p>
        </w:tc>
        <w:tc>
          <w:tcPr>
            <w:tcW w:w="1880" w:type="dxa"/>
            <w:tcBorders>
              <w:top w:val="single" w:sz="4" w:space="0" w:color="auto"/>
              <w:left w:val="nil"/>
              <w:bottom w:val="double" w:sz="4" w:space="0" w:color="auto"/>
              <w:right w:val="nil"/>
            </w:tcBorders>
          </w:tcPr>
          <w:p w14:paraId="59638D7C" w14:textId="77777777" w:rsidR="0020572C" w:rsidRPr="008D6328" w:rsidRDefault="0020572C" w:rsidP="0020572C">
            <w:pPr>
              <w:tabs>
                <w:tab w:val="decimal" w:pos="1024"/>
              </w:tabs>
              <w:suppressAutoHyphens w:val="0"/>
              <w:overflowPunct/>
              <w:autoSpaceDE/>
              <w:autoSpaceDN/>
              <w:spacing w:before="20" w:after="20"/>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283,606,354</w:t>
            </w:r>
          </w:p>
        </w:tc>
      </w:tr>
    </w:tbl>
    <w:p w14:paraId="7E49359D" w14:textId="77777777" w:rsidR="002A44FE" w:rsidRPr="002A44FE" w:rsidRDefault="002A44FE" w:rsidP="00AA1D1A">
      <w:pPr>
        <w:shd w:val="clear" w:color="auto" w:fill="FFFFFF" w:themeFill="background1"/>
        <w:tabs>
          <w:tab w:val="left" w:pos="6761"/>
        </w:tabs>
        <w:ind w:firstLine="720"/>
        <w:jc w:val="thaiDistribute"/>
        <w:rPr>
          <w:rFonts w:ascii="Browallia New" w:hAnsi="Browallia New" w:cs="Browallia New"/>
          <w:sz w:val="16"/>
          <w:szCs w:val="16"/>
        </w:rPr>
      </w:pPr>
    </w:p>
    <w:p w14:paraId="0F500391" w14:textId="6FE00ED5" w:rsidR="0024087A" w:rsidRDefault="00AA1D1A" w:rsidP="00873556">
      <w:pPr>
        <w:shd w:val="clear" w:color="auto" w:fill="FFFFFF" w:themeFill="background1"/>
        <w:tabs>
          <w:tab w:val="left" w:pos="6761"/>
        </w:tabs>
        <w:ind w:left="270" w:right="-302"/>
        <w:jc w:val="thaiDistribute"/>
        <w:rPr>
          <w:rFonts w:ascii="Browallia New" w:hAnsi="Browallia New" w:cs="Browallia New"/>
          <w:sz w:val="26"/>
          <w:szCs w:val="26"/>
        </w:rPr>
      </w:pPr>
      <w:r w:rsidRPr="00AA1D1A">
        <w:rPr>
          <w:rFonts w:ascii="Browallia New" w:hAnsi="Browallia New" w:cs="Browallia New"/>
          <w:sz w:val="26"/>
          <w:szCs w:val="26"/>
        </w:rPr>
        <w:t>Contract assets aged over 6 months primarily relate to government construction projects for which the Company has not yet issued billing invoices, as such projects are currently in the process of work completion, inspection and acceptance, and submission of progress claims to the project owners.</w:t>
      </w:r>
      <w:r w:rsidR="00873556">
        <w:rPr>
          <w:rFonts w:ascii="Browallia New" w:hAnsi="Browallia New" w:cs="Browallia New"/>
          <w:sz w:val="26"/>
          <w:szCs w:val="26"/>
        </w:rPr>
        <w:t xml:space="preserve"> </w:t>
      </w:r>
      <w:r w:rsidRPr="00AA1D1A">
        <w:rPr>
          <w:rFonts w:ascii="Browallia New" w:hAnsi="Browallia New" w:cs="Browallia New"/>
          <w:sz w:val="26"/>
          <w:szCs w:val="26"/>
        </w:rPr>
        <w:t>Nevertheless, management has assessed the collectability risk associated with these contract assets and the expected credit losses that may arise therefrom. In performing this assessment, management considered the slowdown in the construction industry, prevailing market conditions, and other forward-looking factors that may affect the counterparties’ ability to settle the outstanding balances. Accordingly, during 2024, the Group recognized expected credit losses (ECL) in respect of these projects amounting to Baht 282.74 million.</w:t>
      </w:r>
    </w:p>
    <w:p w14:paraId="5F5566EB" w14:textId="77777777" w:rsidR="00AA1D1A" w:rsidRPr="0066700F" w:rsidRDefault="00AA1D1A" w:rsidP="00AA1D1A">
      <w:pPr>
        <w:shd w:val="clear" w:color="auto" w:fill="FFFFFF" w:themeFill="background1"/>
        <w:tabs>
          <w:tab w:val="left" w:pos="6761"/>
        </w:tabs>
        <w:ind w:firstLine="720"/>
        <w:jc w:val="thaiDistribute"/>
        <w:rPr>
          <w:rFonts w:ascii="Browallia New" w:hAnsi="Browallia New" w:cs="Browallia New"/>
          <w:sz w:val="16"/>
          <w:szCs w:val="16"/>
        </w:rPr>
      </w:pPr>
    </w:p>
    <w:p w14:paraId="6614D04E" w14:textId="3A4E672F" w:rsidR="0024087A" w:rsidRDefault="00AA1D1A" w:rsidP="00873556">
      <w:pPr>
        <w:shd w:val="clear" w:color="auto" w:fill="FFFFFF" w:themeFill="background1"/>
        <w:tabs>
          <w:tab w:val="left" w:pos="6761"/>
        </w:tabs>
        <w:ind w:left="270" w:right="-302"/>
        <w:jc w:val="thaiDistribute"/>
        <w:rPr>
          <w:rFonts w:ascii="Browallia New" w:hAnsi="Browallia New" w:cs="Browallia New"/>
          <w:sz w:val="26"/>
          <w:szCs w:val="26"/>
        </w:rPr>
      </w:pPr>
      <w:r w:rsidRPr="00AA1D1A">
        <w:rPr>
          <w:rFonts w:ascii="Browallia New" w:hAnsi="Browallia New" w:cs="Browallia New"/>
          <w:sz w:val="26"/>
          <w:szCs w:val="26"/>
        </w:rPr>
        <w:t xml:space="preserve">As at December 31, 2025, management evaluated contract assets aged over 12 months totalling Baht 54.84 million </w:t>
      </w:r>
      <w:r>
        <w:rPr>
          <w:rFonts w:ascii="Browallia New" w:hAnsi="Browallia New" w:cs="Browallia New"/>
          <w:sz w:val="26"/>
          <w:szCs w:val="26"/>
        </w:rPr>
        <w:br/>
      </w:r>
      <w:r w:rsidRPr="00AA1D1A">
        <w:rPr>
          <w:rFonts w:ascii="Browallia New" w:hAnsi="Browallia New" w:cs="Browallia New"/>
          <w:sz w:val="26"/>
          <w:szCs w:val="26"/>
        </w:rPr>
        <w:t>(2024: Baht 24.71 million) and expects that these amounts will be reclassified to trade receivables within 1 to 2 years. The remaining contract assets amounting to Baht 283.61 million (2024: Baht 199.27 million) are not expected to be reclassified to trade receivables. Consequently, during 2024, the Group recognized the full amount of expected credit losses on such balances. Nevertheless, management has continuously monitored the situation and is in the process of negotiating with project owners to request progress billings and collect outstanding amounts.</w:t>
      </w:r>
    </w:p>
    <w:p w14:paraId="11A04CB3" w14:textId="77777777" w:rsidR="00AA1D1A" w:rsidRPr="00AA1D1A" w:rsidRDefault="00AA1D1A" w:rsidP="0024087A">
      <w:pPr>
        <w:shd w:val="clear" w:color="auto" w:fill="FFFFFF" w:themeFill="background1"/>
        <w:tabs>
          <w:tab w:val="left" w:pos="6761"/>
        </w:tabs>
        <w:ind w:firstLine="720"/>
        <w:rPr>
          <w:rFonts w:ascii="Browallia New" w:hAnsi="Browallia New" w:cs="Browallia New"/>
          <w:sz w:val="16"/>
          <w:szCs w:val="16"/>
          <w:lang w:val="en-US"/>
        </w:rPr>
      </w:pPr>
    </w:p>
    <w:p w14:paraId="7E8141CA" w14:textId="4F1D0D49" w:rsidR="00080478" w:rsidRDefault="0024087A" w:rsidP="00873556">
      <w:pPr>
        <w:shd w:val="clear" w:color="auto" w:fill="FFFFFF" w:themeFill="background1"/>
        <w:tabs>
          <w:tab w:val="left" w:pos="6761"/>
        </w:tabs>
        <w:ind w:left="270" w:right="-302"/>
        <w:jc w:val="thaiDistribute"/>
        <w:rPr>
          <w:rFonts w:ascii="Browallia New" w:hAnsi="Browallia New" w:cs="Browallia New"/>
          <w:sz w:val="26"/>
          <w:szCs w:val="26"/>
        </w:rPr>
      </w:pPr>
      <w:r w:rsidRPr="008D6328">
        <w:rPr>
          <w:rFonts w:ascii="Browallia New" w:hAnsi="Browallia New" w:cs="Browallia New"/>
          <w:sz w:val="26"/>
          <w:szCs w:val="26"/>
        </w:rPr>
        <w:t>The Group applies the simplified approach in measuring expected credit losses over the lifetime of trade receivables, other current receivables, and contract assets.</w:t>
      </w:r>
    </w:p>
    <w:p w14:paraId="37290F20" w14:textId="77777777" w:rsidR="0066700F" w:rsidRDefault="0066700F" w:rsidP="0024087A">
      <w:pPr>
        <w:shd w:val="clear" w:color="auto" w:fill="FFFFFF" w:themeFill="background1"/>
        <w:tabs>
          <w:tab w:val="left" w:pos="6761"/>
        </w:tabs>
        <w:ind w:firstLine="720"/>
        <w:rPr>
          <w:rFonts w:ascii="Browallia New" w:hAnsi="Browallia New" w:cs="Browallia New"/>
          <w:sz w:val="26"/>
          <w:szCs w:val="26"/>
        </w:rPr>
      </w:pPr>
    </w:p>
    <w:p w14:paraId="2B052DA5" w14:textId="4ABFAA7C" w:rsidR="0066700F" w:rsidRDefault="0066700F" w:rsidP="0066700F">
      <w:pPr>
        <w:pStyle w:val="ListParagraph"/>
        <w:numPr>
          <w:ilvl w:val="0"/>
          <w:numId w:val="4"/>
        </w:numPr>
        <w:tabs>
          <w:tab w:val="left" w:pos="540"/>
        </w:tabs>
        <w:suppressAutoHyphens w:val="0"/>
        <w:overflowPunct/>
        <w:autoSpaceDE/>
        <w:autoSpaceDN/>
        <w:jc w:val="thaiDistribute"/>
        <w:rPr>
          <w:rFonts w:ascii="Browallia New" w:eastAsia="Cordia New" w:hAnsi="Browallia New" w:cs="Browallia New"/>
          <w:color w:val="000000"/>
          <w:sz w:val="26"/>
          <w:szCs w:val="26"/>
          <w:u w:val="single"/>
          <w:lang w:val="en-US" w:eastAsia="en-US"/>
        </w:rPr>
      </w:pPr>
      <w:r>
        <w:rPr>
          <w:rFonts w:ascii="Browallia New" w:eastAsia="Cordia New" w:hAnsi="Browallia New" w:cs="Browallia New"/>
          <w:color w:val="000000"/>
          <w:sz w:val="26"/>
          <w:szCs w:val="26"/>
          <w:u w:val="single"/>
          <w:lang w:val="en-US" w:eastAsia="en-US"/>
        </w:rPr>
        <w:t>Inventor</w:t>
      </w:r>
      <w:r w:rsidR="00873556">
        <w:rPr>
          <w:rFonts w:ascii="Browallia New" w:eastAsia="Cordia New" w:hAnsi="Browallia New" w:cs="Browallia New"/>
          <w:color w:val="000000"/>
          <w:sz w:val="26"/>
          <w:szCs w:val="26"/>
          <w:u w:val="single"/>
          <w:lang w:val="en-US" w:eastAsia="en-US"/>
        </w:rPr>
        <w:t>ies</w:t>
      </w:r>
    </w:p>
    <w:p w14:paraId="2384AC86" w14:textId="77777777" w:rsidR="002A44FE" w:rsidRPr="002A44FE" w:rsidRDefault="002A44FE" w:rsidP="002A44FE">
      <w:pPr>
        <w:pStyle w:val="ListParagraph"/>
        <w:tabs>
          <w:tab w:val="left" w:pos="540"/>
        </w:tabs>
        <w:suppressAutoHyphens w:val="0"/>
        <w:overflowPunct/>
        <w:autoSpaceDE/>
        <w:autoSpaceDN/>
        <w:ind w:left="630"/>
        <w:jc w:val="thaiDistribute"/>
        <w:rPr>
          <w:rFonts w:ascii="Browallia New" w:eastAsia="Cordia New" w:hAnsi="Browallia New" w:cs="Browallia New"/>
          <w:color w:val="000000"/>
          <w:sz w:val="16"/>
          <w:szCs w:val="16"/>
          <w:u w:val="single"/>
          <w:lang w:val="en-US" w:eastAsia="en-US"/>
        </w:rPr>
      </w:pPr>
    </w:p>
    <w:p w14:paraId="5B2AF4C0" w14:textId="77777777" w:rsidR="0066700F" w:rsidRPr="008D6328" w:rsidRDefault="0066700F" w:rsidP="0066700F">
      <w:pPr>
        <w:pStyle w:val="ListParagraph"/>
        <w:shd w:val="clear" w:color="auto" w:fill="FFFFFF" w:themeFill="background1"/>
        <w:ind w:left="630" w:right="-662"/>
        <w:jc w:val="thaiDistribute"/>
        <w:rPr>
          <w:rFonts w:ascii="Browallia New" w:hAnsi="Browallia New" w:cs="Browallia New"/>
          <w:spacing w:val="-4"/>
          <w:sz w:val="26"/>
          <w:szCs w:val="26"/>
          <w:lang w:val="en-US"/>
        </w:rPr>
      </w:pPr>
      <w:r w:rsidRPr="008D6328">
        <w:rPr>
          <w:rFonts w:ascii="Browallia New" w:hAnsi="Browallia New" w:cs="Browallia New"/>
          <w:spacing w:val="-4"/>
          <w:sz w:val="26"/>
          <w:szCs w:val="26"/>
          <w:lang w:val="en-US"/>
        </w:rPr>
        <w:t>Consisted of</w:t>
      </w:r>
    </w:p>
    <w:tbl>
      <w:tblPr>
        <w:tblW w:w="9984" w:type="dxa"/>
        <w:tblInd w:w="180" w:type="dxa"/>
        <w:tblLayout w:type="fixed"/>
        <w:tblLook w:val="04A0" w:firstRow="1" w:lastRow="0" w:firstColumn="1" w:lastColumn="0" w:noHBand="0" w:noVBand="1"/>
      </w:tblPr>
      <w:tblGrid>
        <w:gridCol w:w="6224"/>
        <w:gridCol w:w="1880"/>
        <w:gridCol w:w="1880"/>
      </w:tblGrid>
      <w:tr w:rsidR="0066700F" w:rsidRPr="008D6328" w14:paraId="2D2C2437" w14:textId="77777777" w:rsidTr="007225BC">
        <w:trPr>
          <w:trHeight w:val="310"/>
          <w:tblHeader/>
        </w:trPr>
        <w:tc>
          <w:tcPr>
            <w:tcW w:w="6224" w:type="dxa"/>
            <w:vAlign w:val="bottom"/>
          </w:tcPr>
          <w:p w14:paraId="44248054" w14:textId="77777777" w:rsidR="0066700F" w:rsidRPr="008D6328" w:rsidRDefault="0066700F" w:rsidP="007225BC">
            <w:pPr>
              <w:suppressAutoHyphens w:val="0"/>
              <w:overflowPunct/>
              <w:autoSpaceDE/>
              <w:autoSpaceDN/>
              <w:spacing w:before="20" w:after="20"/>
              <w:ind w:left="34" w:right="-108"/>
              <w:rPr>
                <w:rFonts w:ascii="Browallia New" w:hAnsi="Browallia New" w:cs="Browallia New"/>
                <w:color w:val="0D0D0D"/>
                <w:sz w:val="26"/>
                <w:szCs w:val="26"/>
                <w:lang w:val="en-US" w:eastAsia="en-US"/>
              </w:rPr>
            </w:pPr>
          </w:p>
        </w:tc>
        <w:tc>
          <w:tcPr>
            <w:tcW w:w="3760" w:type="dxa"/>
            <w:gridSpan w:val="2"/>
            <w:vAlign w:val="bottom"/>
            <w:hideMark/>
          </w:tcPr>
          <w:p w14:paraId="475BF0A7" w14:textId="77777777" w:rsidR="0066700F" w:rsidRPr="008D6328" w:rsidRDefault="0066700F" w:rsidP="007225BC">
            <w:pPr>
              <w:tabs>
                <w:tab w:val="decimal" w:pos="853"/>
              </w:tabs>
              <w:suppressAutoHyphens w:val="0"/>
              <w:overflowPunct/>
              <w:autoSpaceDE/>
              <w:autoSpaceDN/>
              <w:spacing w:before="20" w:after="20"/>
              <w:jc w:val="right"/>
              <w:rPr>
                <w:rFonts w:ascii="Browallia New" w:hAnsi="Browallia New" w:cs="Browallia New"/>
                <w:color w:val="0D0D0D"/>
                <w:sz w:val="26"/>
                <w:szCs w:val="26"/>
                <w:cs/>
                <w:lang w:val="en-US" w:eastAsia="en-US"/>
              </w:rPr>
            </w:pPr>
            <w:r w:rsidRPr="008D6328">
              <w:rPr>
                <w:rFonts w:ascii="Browallia New" w:hAnsi="Browallia New" w:cs="Browallia New"/>
                <w:color w:val="0D0D0D"/>
                <w:sz w:val="26"/>
                <w:szCs w:val="26"/>
                <w:cs/>
                <w:lang w:val="en-US" w:eastAsia="en-US"/>
              </w:rPr>
              <w:t>(</w:t>
            </w:r>
            <w:r w:rsidRPr="008D6328">
              <w:rPr>
                <w:rFonts w:ascii="Browallia New" w:hAnsi="Browallia New" w:cs="Browallia New"/>
                <w:color w:val="0D0D0D"/>
                <w:sz w:val="26"/>
                <w:szCs w:val="26"/>
                <w:lang w:val="en-US" w:eastAsia="en-US"/>
              </w:rPr>
              <w:t>Unit : Baht</w:t>
            </w:r>
            <w:r w:rsidRPr="008D6328">
              <w:rPr>
                <w:rFonts w:ascii="Browallia New" w:hAnsi="Browallia New" w:cs="Browallia New"/>
                <w:color w:val="0D0D0D"/>
                <w:sz w:val="26"/>
                <w:szCs w:val="26"/>
                <w:cs/>
                <w:lang w:val="en-US" w:eastAsia="en-US"/>
              </w:rPr>
              <w:t>)</w:t>
            </w:r>
          </w:p>
        </w:tc>
      </w:tr>
      <w:tr w:rsidR="0066700F" w:rsidRPr="008D6328" w14:paraId="0C6F58F4" w14:textId="77777777" w:rsidTr="00824404">
        <w:trPr>
          <w:trHeight w:val="698"/>
          <w:tblHeader/>
        </w:trPr>
        <w:tc>
          <w:tcPr>
            <w:tcW w:w="6224" w:type="dxa"/>
            <w:vAlign w:val="bottom"/>
          </w:tcPr>
          <w:p w14:paraId="11761AE4" w14:textId="77777777" w:rsidR="0066700F" w:rsidRPr="008D6328" w:rsidRDefault="0066700F" w:rsidP="007225BC">
            <w:pPr>
              <w:suppressAutoHyphens w:val="0"/>
              <w:overflowPunct/>
              <w:autoSpaceDE/>
              <w:autoSpaceDN/>
              <w:spacing w:before="20" w:after="20"/>
              <w:ind w:left="34" w:right="-108"/>
              <w:rPr>
                <w:rFonts w:ascii="Browallia New" w:hAnsi="Browallia New" w:cs="Browallia New"/>
                <w:color w:val="0D0D0D"/>
                <w:sz w:val="26"/>
                <w:szCs w:val="26"/>
                <w:cs/>
                <w:lang w:val="en-US" w:eastAsia="en-US"/>
              </w:rPr>
            </w:pPr>
          </w:p>
        </w:tc>
        <w:tc>
          <w:tcPr>
            <w:tcW w:w="3760" w:type="dxa"/>
            <w:gridSpan w:val="2"/>
            <w:vAlign w:val="bottom"/>
            <w:hideMark/>
          </w:tcPr>
          <w:p w14:paraId="682AD0CE" w14:textId="77777777" w:rsidR="00C10471" w:rsidRPr="00C10471" w:rsidRDefault="00C10471" w:rsidP="00C10471">
            <w:pPr>
              <w:suppressAutoHyphens w:val="0"/>
              <w:overflowPunct/>
              <w:autoSpaceDE/>
              <w:autoSpaceDN/>
              <w:ind w:right="-108" w:hanging="17"/>
              <w:jc w:val="center"/>
              <w:rPr>
                <w:rFonts w:ascii="Browallia New" w:eastAsia="Browallia New" w:hAnsi="Browallia New" w:cs="Browallia New"/>
                <w:color w:val="000000"/>
                <w:sz w:val="26"/>
                <w:szCs w:val="26"/>
                <w:u w:val="single"/>
                <w:lang w:val="en-US" w:eastAsia="en-US"/>
              </w:rPr>
            </w:pPr>
            <w:r w:rsidRPr="00C10471">
              <w:rPr>
                <w:rFonts w:ascii="Browallia New" w:eastAsia="Browallia New" w:hAnsi="Browallia New" w:cs="Browallia New"/>
                <w:color w:val="000000"/>
                <w:sz w:val="26"/>
                <w:szCs w:val="26"/>
                <w:u w:val="single"/>
                <w:lang w:val="en-US" w:eastAsia="en-US"/>
              </w:rPr>
              <w:t xml:space="preserve">Consolidated and separate </w:t>
            </w:r>
          </w:p>
          <w:p w14:paraId="3B7B8378" w14:textId="4D996645" w:rsidR="0066700F" w:rsidRPr="008D6328" w:rsidRDefault="00C10471" w:rsidP="00C10471">
            <w:pPr>
              <w:suppressAutoHyphens w:val="0"/>
              <w:overflowPunct/>
              <w:autoSpaceDE/>
              <w:autoSpaceDN/>
              <w:spacing w:before="20" w:after="20"/>
              <w:ind w:left="-108" w:right="-102"/>
              <w:jc w:val="center"/>
              <w:rPr>
                <w:rFonts w:ascii="Browallia New" w:hAnsi="Browallia New" w:cs="Browallia New"/>
                <w:snapToGrid w:val="0"/>
                <w:color w:val="0D0D0D"/>
                <w:sz w:val="26"/>
                <w:szCs w:val="26"/>
                <w:u w:val="single"/>
                <w:cs/>
                <w:lang w:val="en-US" w:eastAsia="th-TH"/>
              </w:rPr>
            </w:pPr>
            <w:r w:rsidRPr="00C10471">
              <w:rPr>
                <w:rFonts w:ascii="Browallia New" w:eastAsia="Browallia New" w:hAnsi="Browallia New" w:cs="Browallia New"/>
                <w:color w:val="000000"/>
                <w:sz w:val="26"/>
                <w:szCs w:val="26"/>
                <w:u w:val="single"/>
                <w:lang w:val="en-US" w:eastAsia="en-US"/>
              </w:rPr>
              <w:t>financial statement</w:t>
            </w:r>
          </w:p>
        </w:tc>
      </w:tr>
      <w:tr w:rsidR="0066700F" w:rsidRPr="008D6328" w14:paraId="0DF1C262" w14:textId="77777777" w:rsidTr="0066700F">
        <w:trPr>
          <w:trHeight w:val="47"/>
        </w:trPr>
        <w:tc>
          <w:tcPr>
            <w:tcW w:w="6224" w:type="dxa"/>
            <w:vAlign w:val="bottom"/>
          </w:tcPr>
          <w:p w14:paraId="26B4519F" w14:textId="6B059601" w:rsidR="0066700F" w:rsidRPr="008D6328" w:rsidRDefault="0066700F" w:rsidP="007225BC">
            <w:pPr>
              <w:tabs>
                <w:tab w:val="left" w:pos="168"/>
              </w:tabs>
              <w:suppressAutoHyphens w:val="0"/>
              <w:overflowPunct/>
              <w:autoSpaceDE/>
              <w:autoSpaceDN/>
              <w:spacing w:before="20" w:after="20"/>
              <w:ind w:right="-108"/>
              <w:rPr>
                <w:rFonts w:ascii="Browallia New" w:hAnsi="Browallia New" w:cs="Browallia New"/>
                <w:color w:val="0D0D0D"/>
                <w:sz w:val="26"/>
                <w:szCs w:val="26"/>
                <w:cs/>
                <w:lang w:val="en-US" w:eastAsia="en-US"/>
              </w:rPr>
            </w:pPr>
          </w:p>
        </w:tc>
        <w:tc>
          <w:tcPr>
            <w:tcW w:w="1880" w:type="dxa"/>
            <w:tcBorders>
              <w:left w:val="nil"/>
              <w:bottom w:val="nil"/>
              <w:right w:val="nil"/>
            </w:tcBorders>
            <w:vAlign w:val="bottom"/>
          </w:tcPr>
          <w:p w14:paraId="6EAC1774" w14:textId="54CD0DBE" w:rsidR="0066700F" w:rsidRPr="0066700F" w:rsidRDefault="0066700F" w:rsidP="0066700F">
            <w:pPr>
              <w:tabs>
                <w:tab w:val="left" w:pos="435"/>
              </w:tabs>
              <w:suppressAutoHyphens w:val="0"/>
              <w:overflowPunct/>
              <w:autoSpaceDE/>
              <w:autoSpaceDN/>
              <w:jc w:val="center"/>
              <w:rPr>
                <w:rFonts w:ascii="Browallia New" w:hAnsi="Browallia New" w:cs="Browallia New"/>
                <w:sz w:val="26"/>
                <w:szCs w:val="26"/>
                <w:u w:val="single"/>
                <w:lang w:val="en-US" w:eastAsia="en-US"/>
              </w:rPr>
            </w:pPr>
            <w:r w:rsidRPr="0066700F">
              <w:rPr>
                <w:rFonts w:ascii="Browallia New" w:hAnsi="Browallia New" w:cs="Browallia New"/>
                <w:sz w:val="26"/>
                <w:szCs w:val="26"/>
                <w:u w:val="single"/>
                <w:lang w:val="en-US" w:eastAsia="en-US"/>
              </w:rPr>
              <w:t>2025</w:t>
            </w:r>
          </w:p>
        </w:tc>
        <w:tc>
          <w:tcPr>
            <w:tcW w:w="1880" w:type="dxa"/>
            <w:tcBorders>
              <w:left w:val="nil"/>
              <w:bottom w:val="nil"/>
              <w:right w:val="nil"/>
            </w:tcBorders>
            <w:vAlign w:val="bottom"/>
          </w:tcPr>
          <w:p w14:paraId="5B0C9D0C" w14:textId="2565F628" w:rsidR="0066700F" w:rsidRPr="0066700F" w:rsidRDefault="0066700F" w:rsidP="0066700F">
            <w:pPr>
              <w:suppressAutoHyphens w:val="0"/>
              <w:overflowPunct/>
              <w:autoSpaceDE/>
              <w:autoSpaceDN/>
              <w:spacing w:before="20" w:after="20"/>
              <w:jc w:val="center"/>
              <w:rPr>
                <w:rFonts w:ascii="Browallia New" w:hAnsi="Browallia New" w:cs="Browallia New"/>
                <w:sz w:val="26"/>
                <w:szCs w:val="26"/>
                <w:u w:val="single"/>
                <w:cs/>
                <w:lang w:eastAsia="en-US"/>
              </w:rPr>
            </w:pPr>
            <w:r w:rsidRPr="0066700F">
              <w:rPr>
                <w:rFonts w:ascii="Browallia New" w:hAnsi="Browallia New" w:cs="Browallia New"/>
                <w:sz w:val="26"/>
                <w:szCs w:val="26"/>
                <w:u w:val="single"/>
                <w:lang w:eastAsia="en-US"/>
              </w:rPr>
              <w:t>2024</w:t>
            </w:r>
          </w:p>
        </w:tc>
      </w:tr>
      <w:tr w:rsidR="0066700F" w:rsidRPr="0066700F" w14:paraId="71A74FD2" w14:textId="77777777" w:rsidTr="0066700F">
        <w:trPr>
          <w:trHeight w:val="47"/>
        </w:trPr>
        <w:tc>
          <w:tcPr>
            <w:tcW w:w="6224" w:type="dxa"/>
            <w:vAlign w:val="bottom"/>
          </w:tcPr>
          <w:p w14:paraId="0A4B9AF4" w14:textId="77777777" w:rsidR="0066700F" w:rsidRPr="0066700F" w:rsidRDefault="0066700F" w:rsidP="007225BC">
            <w:pPr>
              <w:tabs>
                <w:tab w:val="left" w:pos="168"/>
              </w:tabs>
              <w:suppressAutoHyphens w:val="0"/>
              <w:overflowPunct/>
              <w:autoSpaceDE/>
              <w:autoSpaceDN/>
              <w:spacing w:before="20" w:after="20"/>
              <w:ind w:right="-108"/>
              <w:rPr>
                <w:rFonts w:ascii="Browallia New" w:hAnsi="Browallia New" w:cs="Browallia New"/>
                <w:sz w:val="16"/>
                <w:szCs w:val="16"/>
                <w:lang w:val="en-US" w:eastAsia="en-US"/>
              </w:rPr>
            </w:pPr>
          </w:p>
        </w:tc>
        <w:tc>
          <w:tcPr>
            <w:tcW w:w="1880" w:type="dxa"/>
            <w:tcBorders>
              <w:left w:val="nil"/>
              <w:right w:val="nil"/>
            </w:tcBorders>
          </w:tcPr>
          <w:p w14:paraId="11843D63" w14:textId="77777777" w:rsidR="0066700F" w:rsidRPr="0066700F" w:rsidRDefault="0066700F" w:rsidP="007225BC">
            <w:pPr>
              <w:tabs>
                <w:tab w:val="left" w:pos="435"/>
              </w:tabs>
              <w:suppressAutoHyphens w:val="0"/>
              <w:overflowPunct/>
              <w:autoSpaceDE/>
              <w:autoSpaceDN/>
              <w:jc w:val="right"/>
              <w:rPr>
                <w:rFonts w:ascii="Browallia New" w:hAnsi="Browallia New" w:cs="Browallia New"/>
                <w:sz w:val="16"/>
                <w:szCs w:val="16"/>
                <w:lang w:eastAsia="en-US"/>
              </w:rPr>
            </w:pPr>
          </w:p>
        </w:tc>
        <w:tc>
          <w:tcPr>
            <w:tcW w:w="1880" w:type="dxa"/>
            <w:tcBorders>
              <w:left w:val="nil"/>
              <w:right w:val="nil"/>
            </w:tcBorders>
          </w:tcPr>
          <w:p w14:paraId="1933C207" w14:textId="77777777" w:rsidR="0066700F" w:rsidRPr="0066700F" w:rsidRDefault="0066700F" w:rsidP="007225BC">
            <w:pPr>
              <w:tabs>
                <w:tab w:val="decimal" w:pos="1153"/>
              </w:tabs>
              <w:suppressAutoHyphens w:val="0"/>
              <w:overflowPunct/>
              <w:autoSpaceDE/>
              <w:autoSpaceDN/>
              <w:spacing w:before="20" w:after="20"/>
              <w:jc w:val="right"/>
              <w:rPr>
                <w:rFonts w:ascii="Browallia New" w:hAnsi="Browallia New" w:cs="Browallia New"/>
                <w:sz w:val="16"/>
                <w:szCs w:val="16"/>
                <w:lang w:eastAsia="en-US"/>
              </w:rPr>
            </w:pPr>
          </w:p>
        </w:tc>
      </w:tr>
      <w:tr w:rsidR="0066700F" w:rsidRPr="008D6328" w14:paraId="28D93ACD" w14:textId="77777777" w:rsidTr="0066700F">
        <w:trPr>
          <w:trHeight w:val="47"/>
        </w:trPr>
        <w:tc>
          <w:tcPr>
            <w:tcW w:w="6224" w:type="dxa"/>
            <w:vAlign w:val="bottom"/>
          </w:tcPr>
          <w:p w14:paraId="0EBAE818" w14:textId="7AFC10AB" w:rsidR="0066700F" w:rsidRPr="008D6328" w:rsidRDefault="0066700F" w:rsidP="0066700F">
            <w:pPr>
              <w:tabs>
                <w:tab w:val="left" w:pos="168"/>
              </w:tabs>
              <w:suppressAutoHyphens w:val="0"/>
              <w:overflowPunct/>
              <w:autoSpaceDE/>
              <w:autoSpaceDN/>
              <w:spacing w:before="20" w:after="20"/>
              <w:ind w:right="-108"/>
              <w:rPr>
                <w:rFonts w:ascii="Browallia New" w:hAnsi="Browallia New" w:cs="Browallia New"/>
                <w:color w:val="0D0D0D"/>
                <w:sz w:val="26"/>
                <w:szCs w:val="26"/>
                <w:lang w:val="en-US" w:eastAsia="en-US"/>
              </w:rPr>
            </w:pPr>
            <w:r w:rsidRPr="0066700F">
              <w:rPr>
                <w:rFonts w:ascii="Browallia New" w:hAnsi="Browallia New" w:cs="Browallia New"/>
                <w:sz w:val="26"/>
                <w:szCs w:val="26"/>
                <w:lang w:val="en-US" w:eastAsia="en-US"/>
              </w:rPr>
              <w:t>Supplies and equipment</w:t>
            </w:r>
          </w:p>
        </w:tc>
        <w:tc>
          <w:tcPr>
            <w:tcW w:w="1880" w:type="dxa"/>
            <w:tcBorders>
              <w:left w:val="nil"/>
              <w:right w:val="nil"/>
            </w:tcBorders>
          </w:tcPr>
          <w:p w14:paraId="3366A6ED" w14:textId="0008F85D" w:rsidR="0066700F" w:rsidRPr="008D6328" w:rsidRDefault="0066700F" w:rsidP="0066700F">
            <w:pPr>
              <w:tabs>
                <w:tab w:val="left" w:pos="435"/>
              </w:tabs>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rPr>
              <w:t>8,237,532</w:t>
            </w:r>
          </w:p>
        </w:tc>
        <w:tc>
          <w:tcPr>
            <w:tcW w:w="1880" w:type="dxa"/>
            <w:tcBorders>
              <w:left w:val="nil"/>
              <w:right w:val="nil"/>
            </w:tcBorders>
          </w:tcPr>
          <w:p w14:paraId="041EB382" w14:textId="16386998" w:rsidR="0066700F" w:rsidRPr="008D6328" w:rsidRDefault="0066700F" w:rsidP="0066700F">
            <w:pPr>
              <w:tabs>
                <w:tab w:val="decimal" w:pos="882"/>
              </w:tabs>
              <w:suppressAutoHyphens w:val="0"/>
              <w:overflowPunct/>
              <w:autoSpaceDE/>
              <w:autoSpaceDN/>
              <w:spacing w:before="20" w:after="20"/>
              <w:ind w:right="23"/>
              <w:jc w:val="right"/>
              <w:rPr>
                <w:rFonts w:ascii="Browallia New" w:hAnsi="Browallia New" w:cs="Browallia New"/>
                <w:sz w:val="26"/>
                <w:szCs w:val="26"/>
                <w:lang w:eastAsia="en-US"/>
              </w:rPr>
            </w:pPr>
            <w:r w:rsidRPr="008D6328">
              <w:rPr>
                <w:rFonts w:ascii="Browallia New" w:hAnsi="Browallia New" w:cs="Browallia New"/>
                <w:sz w:val="26"/>
                <w:szCs w:val="26"/>
              </w:rPr>
              <w:t>9,452,965</w:t>
            </w:r>
          </w:p>
        </w:tc>
      </w:tr>
      <w:tr w:rsidR="0066700F" w:rsidRPr="008D6328" w14:paraId="25E14160" w14:textId="77777777" w:rsidTr="0066700F">
        <w:trPr>
          <w:trHeight w:val="47"/>
        </w:trPr>
        <w:tc>
          <w:tcPr>
            <w:tcW w:w="6224" w:type="dxa"/>
            <w:vAlign w:val="bottom"/>
          </w:tcPr>
          <w:p w14:paraId="2B9DD9E2" w14:textId="65C362BD" w:rsidR="0066700F" w:rsidRPr="008D6328" w:rsidRDefault="0066700F" w:rsidP="0066700F">
            <w:pPr>
              <w:tabs>
                <w:tab w:val="left" w:pos="168"/>
              </w:tabs>
              <w:suppressAutoHyphens w:val="0"/>
              <w:overflowPunct/>
              <w:autoSpaceDE/>
              <w:autoSpaceDN/>
              <w:spacing w:before="20" w:after="20"/>
              <w:ind w:right="-108"/>
              <w:rPr>
                <w:rFonts w:ascii="Browallia New" w:hAnsi="Browallia New" w:cs="Browallia New"/>
                <w:sz w:val="26"/>
                <w:szCs w:val="26"/>
                <w:lang w:val="en-US" w:eastAsia="en-US"/>
              </w:rPr>
            </w:pPr>
            <w:r w:rsidRPr="0066700F">
              <w:rPr>
                <w:rFonts w:ascii="Browallia New" w:hAnsi="Browallia New" w:cs="Browallia New"/>
                <w:sz w:val="26"/>
                <w:szCs w:val="26"/>
                <w:lang w:val="en-US" w:eastAsia="en-US"/>
              </w:rPr>
              <w:t>Less Allowance for decrease in value of obsolete inventories</w:t>
            </w:r>
          </w:p>
        </w:tc>
        <w:tc>
          <w:tcPr>
            <w:tcW w:w="1880" w:type="dxa"/>
            <w:tcBorders>
              <w:left w:val="nil"/>
              <w:bottom w:val="single" w:sz="4" w:space="0" w:color="auto"/>
              <w:right w:val="nil"/>
            </w:tcBorders>
          </w:tcPr>
          <w:p w14:paraId="61BC85E5" w14:textId="0D37A5FE" w:rsidR="0066700F" w:rsidRPr="008D6328" w:rsidRDefault="0066700F" w:rsidP="0066700F">
            <w:pPr>
              <w:tabs>
                <w:tab w:val="left" w:pos="435"/>
              </w:tabs>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rPr>
              <w:t>(81,540)</w:t>
            </w:r>
          </w:p>
        </w:tc>
        <w:tc>
          <w:tcPr>
            <w:tcW w:w="1880" w:type="dxa"/>
            <w:tcBorders>
              <w:left w:val="nil"/>
              <w:bottom w:val="single" w:sz="4" w:space="0" w:color="auto"/>
              <w:right w:val="nil"/>
            </w:tcBorders>
          </w:tcPr>
          <w:p w14:paraId="18699762" w14:textId="2AE7B679" w:rsidR="0066700F" w:rsidRPr="008D6328" w:rsidRDefault="0066700F" w:rsidP="0066700F">
            <w:pPr>
              <w:tabs>
                <w:tab w:val="decimal" w:pos="882"/>
              </w:tabs>
              <w:suppressAutoHyphens w:val="0"/>
              <w:overflowPunct/>
              <w:autoSpaceDE/>
              <w:autoSpaceDN/>
              <w:spacing w:before="20" w:after="20"/>
              <w:ind w:right="23"/>
              <w:jc w:val="right"/>
              <w:rPr>
                <w:rFonts w:ascii="Browallia New" w:hAnsi="Browallia New" w:cs="Browallia New"/>
                <w:sz w:val="26"/>
                <w:szCs w:val="26"/>
                <w:lang w:eastAsia="en-US"/>
              </w:rPr>
            </w:pPr>
            <w:r w:rsidRPr="008D6328">
              <w:rPr>
                <w:rFonts w:ascii="Browallia New" w:hAnsi="Browallia New" w:cs="Browallia New"/>
                <w:sz w:val="26"/>
                <w:szCs w:val="26"/>
              </w:rPr>
              <w:t>(652,503)</w:t>
            </w:r>
          </w:p>
        </w:tc>
      </w:tr>
      <w:tr w:rsidR="0066700F" w:rsidRPr="008D6328" w14:paraId="117DC7BF" w14:textId="77777777" w:rsidTr="0066700F">
        <w:trPr>
          <w:trHeight w:val="177"/>
        </w:trPr>
        <w:tc>
          <w:tcPr>
            <w:tcW w:w="6224" w:type="dxa"/>
          </w:tcPr>
          <w:p w14:paraId="30B18345" w14:textId="3D162ABC" w:rsidR="0066700F" w:rsidRPr="008D6328" w:rsidRDefault="00AA1D1A" w:rsidP="007225BC">
            <w:pPr>
              <w:suppressAutoHyphens w:val="0"/>
              <w:overflowPunct/>
              <w:autoSpaceDE/>
              <w:autoSpaceDN/>
              <w:spacing w:before="20" w:after="20"/>
              <w:ind w:right="-108"/>
              <w:rPr>
                <w:rFonts w:ascii="Browallia New" w:hAnsi="Browallia New" w:cs="Browallia New"/>
                <w:color w:val="0D0D0D"/>
                <w:sz w:val="26"/>
                <w:szCs w:val="26"/>
                <w:cs/>
                <w:lang w:val="en-US" w:eastAsia="en-US"/>
              </w:rPr>
            </w:pPr>
            <w:r>
              <w:rPr>
                <w:rFonts w:ascii="Browallia New" w:hAnsi="Browallia New" w:cs="Browallia New"/>
                <w:sz w:val="26"/>
                <w:szCs w:val="26"/>
                <w:lang w:val="en-US" w:eastAsia="en-US"/>
              </w:rPr>
              <w:t>Inventory - n</w:t>
            </w:r>
            <w:r w:rsidR="0066700F">
              <w:rPr>
                <w:rFonts w:ascii="Browallia New" w:hAnsi="Browallia New" w:cs="Browallia New"/>
                <w:sz w:val="26"/>
                <w:szCs w:val="26"/>
                <w:lang w:val="en-US" w:eastAsia="en-US"/>
              </w:rPr>
              <w:t>et</w:t>
            </w:r>
            <w:r w:rsidR="0066700F" w:rsidRPr="008D6328">
              <w:rPr>
                <w:rFonts w:ascii="Browallia New" w:hAnsi="Browallia New" w:cs="Browallia New"/>
                <w:sz w:val="26"/>
                <w:szCs w:val="26"/>
                <w:lang w:val="en-US" w:eastAsia="en-US"/>
              </w:rPr>
              <w:t xml:space="preserve">                                                 </w:t>
            </w:r>
          </w:p>
        </w:tc>
        <w:tc>
          <w:tcPr>
            <w:tcW w:w="1880" w:type="dxa"/>
            <w:tcBorders>
              <w:top w:val="single" w:sz="4" w:space="0" w:color="auto"/>
              <w:left w:val="nil"/>
              <w:bottom w:val="double" w:sz="4" w:space="0" w:color="auto"/>
              <w:right w:val="nil"/>
            </w:tcBorders>
          </w:tcPr>
          <w:p w14:paraId="2505BBC5" w14:textId="6D2A9CD4" w:rsidR="0066700F" w:rsidRPr="008D6328" w:rsidRDefault="0066700F" w:rsidP="007225BC">
            <w:pPr>
              <w:tabs>
                <w:tab w:val="left" w:pos="435"/>
              </w:tabs>
              <w:suppressAutoHyphens w:val="0"/>
              <w:overflowPunct/>
              <w:autoSpaceDE/>
              <w:autoSpaceDN/>
              <w:jc w:val="right"/>
              <w:rPr>
                <w:rFonts w:ascii="Browallia New" w:hAnsi="Browallia New" w:cs="Browallia New"/>
                <w:sz w:val="26"/>
                <w:szCs w:val="26"/>
                <w:lang w:eastAsia="en-US"/>
              </w:rPr>
            </w:pPr>
            <w:r>
              <w:rPr>
                <w:rFonts w:ascii="Browallia New" w:hAnsi="Browallia New" w:cs="Browallia New"/>
                <w:sz w:val="26"/>
                <w:szCs w:val="26"/>
                <w:lang w:eastAsia="en-US"/>
              </w:rPr>
              <w:fldChar w:fldCharType="begin"/>
            </w:r>
            <w:r>
              <w:rPr>
                <w:rFonts w:ascii="Browallia New" w:hAnsi="Browallia New" w:cs="Browallia New"/>
                <w:sz w:val="26"/>
                <w:szCs w:val="26"/>
                <w:lang w:eastAsia="en-US"/>
              </w:rPr>
              <w:instrText xml:space="preserve"> =SUM(ABOVE) </w:instrText>
            </w:r>
            <w:r>
              <w:rPr>
                <w:rFonts w:ascii="Browallia New" w:hAnsi="Browallia New" w:cs="Browallia New"/>
                <w:sz w:val="26"/>
                <w:szCs w:val="26"/>
                <w:lang w:eastAsia="en-US"/>
              </w:rPr>
              <w:fldChar w:fldCharType="separate"/>
            </w:r>
            <w:r>
              <w:rPr>
                <w:rFonts w:ascii="Browallia New" w:hAnsi="Browallia New" w:cs="Browallia New"/>
                <w:noProof/>
                <w:sz w:val="26"/>
                <w:szCs w:val="26"/>
                <w:lang w:eastAsia="en-US"/>
              </w:rPr>
              <w:t>8,155,992</w:t>
            </w:r>
            <w:r>
              <w:rPr>
                <w:rFonts w:ascii="Browallia New" w:hAnsi="Browallia New" w:cs="Browallia New"/>
                <w:sz w:val="26"/>
                <w:szCs w:val="26"/>
                <w:lang w:eastAsia="en-US"/>
              </w:rPr>
              <w:fldChar w:fldCharType="end"/>
            </w:r>
          </w:p>
        </w:tc>
        <w:tc>
          <w:tcPr>
            <w:tcW w:w="1880" w:type="dxa"/>
            <w:tcBorders>
              <w:top w:val="single" w:sz="4" w:space="0" w:color="auto"/>
              <w:left w:val="nil"/>
              <w:bottom w:val="double" w:sz="4" w:space="0" w:color="auto"/>
              <w:right w:val="nil"/>
            </w:tcBorders>
          </w:tcPr>
          <w:p w14:paraId="680135E7" w14:textId="21E87418" w:rsidR="0066700F" w:rsidRPr="008D6328" w:rsidRDefault="0066700F" w:rsidP="007225BC">
            <w:pPr>
              <w:tabs>
                <w:tab w:val="decimal" w:pos="1024"/>
              </w:tabs>
              <w:suppressAutoHyphens w:val="0"/>
              <w:overflowPunct/>
              <w:autoSpaceDE/>
              <w:autoSpaceDN/>
              <w:spacing w:before="20" w:after="20"/>
              <w:jc w:val="right"/>
              <w:rPr>
                <w:rFonts w:ascii="Browallia New" w:hAnsi="Browallia New" w:cs="Browallia New"/>
                <w:sz w:val="26"/>
                <w:szCs w:val="26"/>
                <w:lang w:eastAsia="en-US"/>
              </w:rPr>
            </w:pPr>
            <w:r>
              <w:rPr>
                <w:rFonts w:ascii="Browallia New" w:hAnsi="Browallia New" w:cs="Browallia New"/>
                <w:sz w:val="26"/>
                <w:szCs w:val="26"/>
                <w:lang w:eastAsia="en-US"/>
              </w:rPr>
              <w:fldChar w:fldCharType="begin"/>
            </w:r>
            <w:r>
              <w:rPr>
                <w:rFonts w:ascii="Browallia New" w:hAnsi="Browallia New" w:cs="Browallia New"/>
                <w:sz w:val="26"/>
                <w:szCs w:val="26"/>
                <w:lang w:eastAsia="en-US"/>
              </w:rPr>
              <w:instrText xml:space="preserve"> =SUM(above) </w:instrText>
            </w:r>
            <w:r>
              <w:rPr>
                <w:rFonts w:ascii="Browallia New" w:hAnsi="Browallia New" w:cs="Browallia New"/>
                <w:sz w:val="26"/>
                <w:szCs w:val="26"/>
                <w:lang w:eastAsia="en-US"/>
              </w:rPr>
              <w:fldChar w:fldCharType="separate"/>
            </w:r>
            <w:r>
              <w:rPr>
                <w:rFonts w:ascii="Browallia New" w:hAnsi="Browallia New" w:cs="Browallia New"/>
                <w:noProof/>
                <w:sz w:val="26"/>
                <w:szCs w:val="26"/>
                <w:lang w:eastAsia="en-US"/>
              </w:rPr>
              <w:t>8,800,462</w:t>
            </w:r>
            <w:r>
              <w:rPr>
                <w:rFonts w:ascii="Browallia New" w:hAnsi="Browallia New" w:cs="Browallia New"/>
                <w:sz w:val="26"/>
                <w:szCs w:val="26"/>
                <w:lang w:eastAsia="en-US"/>
              </w:rPr>
              <w:fldChar w:fldCharType="end"/>
            </w:r>
          </w:p>
        </w:tc>
      </w:tr>
    </w:tbl>
    <w:p w14:paraId="3CC6A06C" w14:textId="77777777" w:rsidR="0066700F" w:rsidRDefault="0066700F" w:rsidP="0024087A">
      <w:pPr>
        <w:shd w:val="clear" w:color="auto" w:fill="FFFFFF" w:themeFill="background1"/>
        <w:tabs>
          <w:tab w:val="left" w:pos="6761"/>
        </w:tabs>
        <w:ind w:firstLine="720"/>
        <w:rPr>
          <w:rFonts w:ascii="Browallia New" w:hAnsi="Browallia New" w:cs="Browallia New"/>
          <w:sz w:val="26"/>
          <w:szCs w:val="26"/>
        </w:rPr>
      </w:pPr>
    </w:p>
    <w:p w14:paraId="33A6721A" w14:textId="77777777" w:rsidR="0066700F" w:rsidRPr="008D6328" w:rsidRDefault="0066700F" w:rsidP="0024087A">
      <w:pPr>
        <w:shd w:val="clear" w:color="auto" w:fill="FFFFFF" w:themeFill="background1"/>
        <w:tabs>
          <w:tab w:val="left" w:pos="6761"/>
        </w:tabs>
        <w:ind w:firstLine="720"/>
        <w:rPr>
          <w:rFonts w:ascii="Browallia New" w:hAnsi="Browallia New" w:cs="Browallia New"/>
          <w:sz w:val="26"/>
          <w:szCs w:val="26"/>
        </w:rPr>
      </w:pPr>
    </w:p>
    <w:p w14:paraId="4E0C7E6D" w14:textId="3FA22417" w:rsidR="0066700F" w:rsidRDefault="0066700F">
      <w:pPr>
        <w:suppressAutoHyphens w:val="0"/>
        <w:overflowPunct/>
        <w:autoSpaceDE/>
        <w:autoSpaceDN/>
        <w:rPr>
          <w:rFonts w:ascii="Browallia New" w:eastAsia="Arial" w:hAnsi="Browallia New" w:cs="Browallia New"/>
          <w:color w:val="000000"/>
          <w:spacing w:val="-6"/>
          <w:sz w:val="18"/>
          <w:szCs w:val="18"/>
          <w:lang w:eastAsia="en-US" w:bidi="ar-SA"/>
        </w:rPr>
      </w:pPr>
      <w:r>
        <w:rPr>
          <w:rFonts w:ascii="Browallia New" w:eastAsia="Arial" w:hAnsi="Browallia New" w:cs="Browallia New"/>
          <w:color w:val="000000"/>
          <w:spacing w:val="-6"/>
          <w:sz w:val="18"/>
          <w:szCs w:val="18"/>
          <w:lang w:eastAsia="en-US" w:bidi="ar-SA"/>
        </w:rPr>
        <w:br w:type="page"/>
      </w:r>
    </w:p>
    <w:p w14:paraId="0A34BA96" w14:textId="167242D2" w:rsidR="0020572C" w:rsidRPr="008D6328" w:rsidRDefault="0020572C" w:rsidP="0066700F">
      <w:pPr>
        <w:suppressAutoHyphens w:val="0"/>
        <w:overflowPunct/>
        <w:autoSpaceDE/>
        <w:autoSpaceDN/>
        <w:spacing w:before="20" w:after="20"/>
        <w:ind w:left="540"/>
        <w:jc w:val="thaiDistribute"/>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lastRenderedPageBreak/>
        <w:t xml:space="preserve">The movement of allowance for diminutions in value of inventories for the year ended December 31, 2025 and 2024 are as </w:t>
      </w:r>
      <w:proofErr w:type="gramStart"/>
      <w:r w:rsidRPr="008D6328">
        <w:rPr>
          <w:rFonts w:ascii="Browallia New" w:eastAsia="Browallia New" w:hAnsi="Browallia New" w:cs="Browallia New"/>
          <w:color w:val="000000"/>
          <w:sz w:val="26"/>
          <w:szCs w:val="26"/>
          <w:lang w:val="en-US" w:eastAsia="en-US"/>
        </w:rPr>
        <w:t>follows:-</w:t>
      </w:r>
      <w:proofErr w:type="gramEnd"/>
    </w:p>
    <w:tbl>
      <w:tblPr>
        <w:tblW w:w="9956" w:type="dxa"/>
        <w:tblInd w:w="270" w:type="dxa"/>
        <w:tblLayout w:type="fixed"/>
        <w:tblLook w:val="06A0" w:firstRow="1" w:lastRow="0" w:firstColumn="1" w:lastColumn="0" w:noHBand="1" w:noVBand="1"/>
      </w:tblPr>
      <w:tblGrid>
        <w:gridCol w:w="6175"/>
        <w:gridCol w:w="1890"/>
        <w:gridCol w:w="1891"/>
      </w:tblGrid>
      <w:tr w:rsidR="0020572C" w:rsidRPr="008D6328" w14:paraId="1181DE9F" w14:textId="77777777" w:rsidTr="00E2560D">
        <w:trPr>
          <w:trHeight w:val="388"/>
        </w:trPr>
        <w:tc>
          <w:tcPr>
            <w:tcW w:w="6175" w:type="dxa"/>
            <w:tcMar>
              <w:left w:w="108" w:type="dxa"/>
              <w:right w:w="108" w:type="dxa"/>
            </w:tcMar>
            <w:vAlign w:val="center"/>
          </w:tcPr>
          <w:p w14:paraId="23E6B7BA" w14:textId="77777777" w:rsidR="0020572C" w:rsidRPr="008D6328" w:rsidRDefault="0020572C" w:rsidP="0020572C">
            <w:pPr>
              <w:suppressAutoHyphens w:val="0"/>
              <w:overflowPunct/>
              <w:autoSpaceDE/>
              <w:autoSpaceDN/>
              <w:ind w:right="-108" w:hanging="17"/>
              <w:rPr>
                <w:rFonts w:ascii="Browallia New" w:eastAsia="Browallia New" w:hAnsi="Browallia New" w:cs="Browallia New"/>
                <w:color w:val="000000"/>
                <w:sz w:val="26"/>
                <w:szCs w:val="26"/>
                <w:lang w:val="en-US" w:eastAsia="en-US"/>
              </w:rPr>
            </w:pPr>
          </w:p>
        </w:tc>
        <w:tc>
          <w:tcPr>
            <w:tcW w:w="3781" w:type="dxa"/>
            <w:gridSpan w:val="2"/>
            <w:tcMar>
              <w:left w:w="108" w:type="dxa"/>
              <w:right w:w="108" w:type="dxa"/>
            </w:tcMar>
            <w:vAlign w:val="center"/>
          </w:tcPr>
          <w:p w14:paraId="65232CFD" w14:textId="6167EBED" w:rsidR="0020572C" w:rsidRPr="008D6328" w:rsidRDefault="0020572C" w:rsidP="0020572C">
            <w:pPr>
              <w:suppressAutoHyphens w:val="0"/>
              <w:overflowPunct/>
              <w:autoSpaceDE/>
              <w:autoSpaceDN/>
              <w:ind w:right="49" w:hanging="17"/>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w:t>
            </w:r>
            <w:proofErr w:type="gramStart"/>
            <w:r w:rsidRPr="008D6328">
              <w:rPr>
                <w:rFonts w:ascii="Browallia New" w:eastAsia="Browallia New" w:hAnsi="Browallia New" w:cs="Browallia New"/>
                <w:color w:val="000000"/>
                <w:sz w:val="26"/>
                <w:szCs w:val="26"/>
                <w:lang w:val="en-US" w:eastAsia="en-US"/>
              </w:rPr>
              <w:t>Unit :</w:t>
            </w:r>
            <w:proofErr w:type="gramEnd"/>
            <w:r w:rsidRPr="008D6328">
              <w:rPr>
                <w:rFonts w:ascii="Browallia New" w:eastAsia="Browallia New" w:hAnsi="Browallia New" w:cs="Browallia New"/>
                <w:color w:val="000000"/>
                <w:sz w:val="26"/>
                <w:szCs w:val="26"/>
                <w:lang w:val="en-US" w:eastAsia="en-US"/>
              </w:rPr>
              <w:t xml:space="preserve"> Baht)</w:t>
            </w:r>
          </w:p>
        </w:tc>
      </w:tr>
      <w:tr w:rsidR="0020572C" w:rsidRPr="008D6328" w14:paraId="2242B67A" w14:textId="77777777" w:rsidTr="00E2560D">
        <w:trPr>
          <w:trHeight w:val="686"/>
        </w:trPr>
        <w:tc>
          <w:tcPr>
            <w:tcW w:w="6175" w:type="dxa"/>
            <w:tcBorders>
              <w:right w:val="none" w:sz="2" w:space="0" w:color="000000"/>
            </w:tcBorders>
            <w:tcMar>
              <w:left w:w="108" w:type="dxa"/>
              <w:right w:w="108" w:type="dxa"/>
            </w:tcMar>
            <w:vAlign w:val="center"/>
          </w:tcPr>
          <w:p w14:paraId="3E464524" w14:textId="77777777" w:rsidR="0020572C" w:rsidRPr="008D6328" w:rsidRDefault="0020572C" w:rsidP="0020572C">
            <w:pPr>
              <w:suppressAutoHyphens w:val="0"/>
              <w:overflowPunct/>
              <w:autoSpaceDE/>
              <w:autoSpaceDN/>
              <w:ind w:left="-428" w:right="-108" w:hanging="17"/>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w:t>
            </w:r>
          </w:p>
        </w:tc>
        <w:tc>
          <w:tcPr>
            <w:tcW w:w="3781" w:type="dxa"/>
            <w:gridSpan w:val="2"/>
            <w:tcMar>
              <w:left w:w="108" w:type="dxa"/>
              <w:right w:w="108" w:type="dxa"/>
            </w:tcMar>
            <w:vAlign w:val="center"/>
          </w:tcPr>
          <w:p w14:paraId="0D1D1E92" w14:textId="77777777" w:rsidR="0020572C" w:rsidRPr="00C10471" w:rsidRDefault="0020572C" w:rsidP="0020572C">
            <w:pPr>
              <w:suppressAutoHyphens w:val="0"/>
              <w:overflowPunct/>
              <w:autoSpaceDE/>
              <w:autoSpaceDN/>
              <w:ind w:right="-108" w:hanging="17"/>
              <w:jc w:val="center"/>
              <w:rPr>
                <w:rFonts w:ascii="Browallia New" w:eastAsia="Browallia New" w:hAnsi="Browallia New" w:cs="Browallia New"/>
                <w:color w:val="000000"/>
                <w:sz w:val="26"/>
                <w:szCs w:val="26"/>
                <w:u w:val="single"/>
                <w:lang w:val="en-US" w:eastAsia="en-US"/>
              </w:rPr>
            </w:pPr>
            <w:r w:rsidRPr="00C10471">
              <w:rPr>
                <w:rFonts w:ascii="Browallia New" w:eastAsia="Browallia New" w:hAnsi="Browallia New" w:cs="Browallia New"/>
                <w:color w:val="000000"/>
                <w:sz w:val="26"/>
                <w:szCs w:val="26"/>
                <w:u w:val="single"/>
                <w:lang w:val="en-US" w:eastAsia="en-US"/>
              </w:rPr>
              <w:t xml:space="preserve">Consolidated and separate </w:t>
            </w:r>
          </w:p>
          <w:p w14:paraId="65950DE3" w14:textId="312A786B" w:rsidR="0020572C" w:rsidRPr="008D6328" w:rsidRDefault="0020572C" w:rsidP="0020572C">
            <w:pPr>
              <w:suppressAutoHyphens w:val="0"/>
              <w:overflowPunct/>
              <w:autoSpaceDE/>
              <w:autoSpaceDN/>
              <w:ind w:right="-108" w:hanging="17"/>
              <w:jc w:val="center"/>
              <w:rPr>
                <w:rFonts w:ascii="Browallia New" w:eastAsia="Browallia New" w:hAnsi="Browallia New" w:cs="Browallia New"/>
                <w:color w:val="000000"/>
                <w:sz w:val="26"/>
                <w:szCs w:val="26"/>
                <w:lang w:val="en-US" w:eastAsia="en-US"/>
              </w:rPr>
            </w:pPr>
            <w:r w:rsidRPr="00C10471">
              <w:rPr>
                <w:rFonts w:ascii="Browallia New" w:eastAsia="Browallia New" w:hAnsi="Browallia New" w:cs="Browallia New"/>
                <w:color w:val="000000"/>
                <w:sz w:val="26"/>
                <w:szCs w:val="26"/>
                <w:u w:val="single"/>
                <w:lang w:val="en-US" w:eastAsia="en-US"/>
              </w:rPr>
              <w:t>financial statement</w:t>
            </w:r>
          </w:p>
        </w:tc>
      </w:tr>
      <w:tr w:rsidR="0020572C" w:rsidRPr="008D6328" w14:paraId="09B310C1" w14:textId="77777777" w:rsidTr="00E2560D">
        <w:trPr>
          <w:trHeight w:val="435"/>
        </w:trPr>
        <w:tc>
          <w:tcPr>
            <w:tcW w:w="6175" w:type="dxa"/>
            <w:tcBorders>
              <w:right w:val="none" w:sz="2" w:space="0" w:color="000000"/>
            </w:tcBorders>
            <w:tcMar>
              <w:left w:w="108" w:type="dxa"/>
              <w:right w:w="108" w:type="dxa"/>
            </w:tcMar>
            <w:vAlign w:val="center"/>
          </w:tcPr>
          <w:p w14:paraId="745F2735" w14:textId="77777777" w:rsidR="0020572C" w:rsidRPr="008D6328" w:rsidRDefault="0020572C" w:rsidP="0020572C">
            <w:pPr>
              <w:suppressAutoHyphens w:val="0"/>
              <w:overflowPunct/>
              <w:autoSpaceDE/>
              <w:autoSpaceDN/>
              <w:ind w:right="-108" w:hanging="17"/>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w:t>
            </w:r>
          </w:p>
        </w:tc>
        <w:tc>
          <w:tcPr>
            <w:tcW w:w="1890" w:type="dxa"/>
            <w:tcMar>
              <w:left w:w="108" w:type="dxa"/>
              <w:right w:w="108" w:type="dxa"/>
            </w:tcMar>
            <w:vAlign w:val="bottom"/>
          </w:tcPr>
          <w:p w14:paraId="017001A3" w14:textId="1ADEEEF9" w:rsidR="0020572C" w:rsidRPr="008D6328" w:rsidRDefault="0020572C" w:rsidP="0066700F">
            <w:pPr>
              <w:suppressAutoHyphens w:val="0"/>
              <w:overflowPunct/>
              <w:autoSpaceDE/>
              <w:autoSpaceDN/>
              <w:jc w:val="center"/>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u w:val="single"/>
                <w:lang w:val="en-US" w:eastAsia="en-US"/>
              </w:rPr>
              <w:t>2025</w:t>
            </w:r>
          </w:p>
        </w:tc>
        <w:tc>
          <w:tcPr>
            <w:tcW w:w="1891" w:type="dxa"/>
            <w:tcMar>
              <w:left w:w="108" w:type="dxa"/>
              <w:right w:w="108" w:type="dxa"/>
            </w:tcMar>
            <w:vAlign w:val="bottom"/>
          </w:tcPr>
          <w:p w14:paraId="40FB748D" w14:textId="5826E37D" w:rsidR="0020572C" w:rsidRPr="008D6328" w:rsidRDefault="0020572C" w:rsidP="0066700F">
            <w:pPr>
              <w:suppressAutoHyphens w:val="0"/>
              <w:overflowPunct/>
              <w:autoSpaceDE/>
              <w:autoSpaceDN/>
              <w:jc w:val="center"/>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u w:val="single"/>
                <w:lang w:val="en-US" w:eastAsia="en-US"/>
              </w:rPr>
              <w:t>2024</w:t>
            </w:r>
          </w:p>
        </w:tc>
      </w:tr>
      <w:tr w:rsidR="0020572C" w:rsidRPr="008D6328" w14:paraId="0DAB5A4F" w14:textId="77777777" w:rsidTr="00E2560D">
        <w:trPr>
          <w:trHeight w:val="143"/>
        </w:trPr>
        <w:tc>
          <w:tcPr>
            <w:tcW w:w="6175" w:type="dxa"/>
            <w:tcBorders>
              <w:right w:val="none" w:sz="2" w:space="0" w:color="000000"/>
            </w:tcBorders>
            <w:tcMar>
              <w:left w:w="108" w:type="dxa"/>
              <w:right w:w="108" w:type="dxa"/>
            </w:tcMar>
            <w:vAlign w:val="center"/>
          </w:tcPr>
          <w:p w14:paraId="35967EA7" w14:textId="77777777" w:rsidR="0020572C" w:rsidRPr="008D6328" w:rsidRDefault="0020572C" w:rsidP="0020572C">
            <w:pPr>
              <w:suppressAutoHyphens w:val="0"/>
              <w:overflowPunct/>
              <w:autoSpaceDE/>
              <w:autoSpaceDN/>
              <w:ind w:right="-108" w:hanging="17"/>
              <w:rPr>
                <w:rFonts w:ascii="Browallia New" w:hAnsi="Browallia New" w:cs="Browallia New"/>
                <w:sz w:val="24"/>
                <w:szCs w:val="24"/>
                <w:lang w:val="en-US" w:eastAsia="en-US"/>
              </w:rPr>
            </w:pPr>
            <w:r w:rsidRPr="008D6328">
              <w:rPr>
                <w:rFonts w:ascii="Browallia New" w:eastAsia="Browallia New" w:hAnsi="Browallia New" w:cs="Browallia New"/>
                <w:color w:val="000000"/>
                <w:sz w:val="12"/>
                <w:szCs w:val="12"/>
                <w:lang w:val="th" w:eastAsia="en-US"/>
              </w:rPr>
              <w:t xml:space="preserve"> </w:t>
            </w:r>
          </w:p>
        </w:tc>
        <w:tc>
          <w:tcPr>
            <w:tcW w:w="1890" w:type="dxa"/>
            <w:tcMar>
              <w:left w:w="108" w:type="dxa"/>
              <w:right w:w="108" w:type="dxa"/>
            </w:tcMar>
          </w:tcPr>
          <w:p w14:paraId="69858B88" w14:textId="77777777" w:rsidR="0020572C" w:rsidRPr="008D6328" w:rsidRDefault="0020572C" w:rsidP="0020572C">
            <w:pPr>
              <w:suppressAutoHyphens w:val="0"/>
              <w:overflowPunct/>
              <w:autoSpaceDE/>
              <w:autoSpaceDN/>
              <w:jc w:val="center"/>
              <w:rPr>
                <w:rFonts w:ascii="Browallia New" w:hAnsi="Browallia New" w:cs="Browallia New"/>
                <w:sz w:val="24"/>
                <w:szCs w:val="24"/>
                <w:lang w:val="en-US" w:eastAsia="en-US"/>
              </w:rPr>
            </w:pPr>
            <w:r w:rsidRPr="008D6328">
              <w:rPr>
                <w:rFonts w:ascii="Browallia New" w:eastAsia="Browallia New" w:hAnsi="Browallia New" w:cs="Browallia New"/>
                <w:color w:val="000000"/>
                <w:sz w:val="12"/>
                <w:szCs w:val="12"/>
                <w:u w:val="single"/>
                <w:lang w:val="en-US" w:eastAsia="en-US"/>
              </w:rPr>
              <w:t xml:space="preserve"> </w:t>
            </w:r>
          </w:p>
        </w:tc>
        <w:tc>
          <w:tcPr>
            <w:tcW w:w="1891" w:type="dxa"/>
            <w:tcMar>
              <w:left w:w="108" w:type="dxa"/>
              <w:right w:w="108" w:type="dxa"/>
            </w:tcMar>
          </w:tcPr>
          <w:p w14:paraId="4346C975" w14:textId="77777777" w:rsidR="0020572C" w:rsidRPr="008D6328" w:rsidRDefault="0020572C" w:rsidP="0020572C">
            <w:pPr>
              <w:suppressAutoHyphens w:val="0"/>
              <w:overflowPunct/>
              <w:autoSpaceDE/>
              <w:autoSpaceDN/>
              <w:jc w:val="center"/>
              <w:rPr>
                <w:rFonts w:ascii="Browallia New" w:hAnsi="Browallia New" w:cs="Browallia New"/>
                <w:sz w:val="24"/>
                <w:szCs w:val="24"/>
                <w:lang w:val="en-US" w:eastAsia="en-US"/>
              </w:rPr>
            </w:pPr>
            <w:r w:rsidRPr="008D6328">
              <w:rPr>
                <w:rFonts w:ascii="Browallia New" w:eastAsia="Browallia New" w:hAnsi="Browallia New" w:cs="Browallia New"/>
                <w:color w:val="000000"/>
                <w:sz w:val="12"/>
                <w:szCs w:val="12"/>
                <w:u w:val="single"/>
                <w:lang w:val="en-US" w:eastAsia="en-US"/>
              </w:rPr>
              <w:t xml:space="preserve"> </w:t>
            </w:r>
          </w:p>
        </w:tc>
      </w:tr>
      <w:tr w:rsidR="0020572C" w:rsidRPr="008D6328" w14:paraId="1585CA6B" w14:textId="77777777" w:rsidTr="00E2560D">
        <w:trPr>
          <w:trHeight w:val="397"/>
        </w:trPr>
        <w:tc>
          <w:tcPr>
            <w:tcW w:w="6175" w:type="dxa"/>
            <w:tcMar>
              <w:left w:w="108" w:type="dxa"/>
              <w:right w:w="108" w:type="dxa"/>
            </w:tcMar>
            <w:vAlign w:val="bottom"/>
          </w:tcPr>
          <w:p w14:paraId="01B44326" w14:textId="7D740AB9" w:rsidR="0020572C" w:rsidRPr="008D6328" w:rsidRDefault="0020572C" w:rsidP="0020572C">
            <w:pPr>
              <w:suppressAutoHyphens w:val="0"/>
              <w:overflowPunct/>
              <w:autoSpaceDE/>
              <w:autoSpaceDN/>
              <w:ind w:right="-108" w:hanging="17"/>
              <w:rPr>
                <w:rFonts w:ascii="Browallia New" w:eastAsia="Browallia New" w:hAnsi="Browallia New" w:cs="Browallia New"/>
                <w:color w:val="000000"/>
                <w:sz w:val="26"/>
                <w:szCs w:val="26"/>
                <w:lang w:val="en-US" w:eastAsia="en-US"/>
              </w:rPr>
            </w:pPr>
            <w:r w:rsidRPr="008D6328">
              <w:rPr>
                <w:rFonts w:ascii="Browallia New" w:hAnsi="Browallia New" w:cs="Browallia New"/>
                <w:sz w:val="26"/>
                <w:szCs w:val="26"/>
                <w:lang w:val="en-US" w:eastAsia="en-US"/>
              </w:rPr>
              <w:t>Opening balance</w:t>
            </w:r>
          </w:p>
        </w:tc>
        <w:tc>
          <w:tcPr>
            <w:tcW w:w="1890" w:type="dxa"/>
            <w:tcMar>
              <w:left w:w="108" w:type="dxa"/>
              <w:right w:w="108" w:type="dxa"/>
            </w:tcMar>
          </w:tcPr>
          <w:p w14:paraId="7B80AFFD" w14:textId="77777777" w:rsidR="0020572C" w:rsidRPr="008D6328" w:rsidRDefault="0020572C" w:rsidP="0020572C">
            <w:pPr>
              <w:suppressAutoHyphens w:val="0"/>
              <w:overflowPunct/>
              <w:autoSpaceDE/>
              <w:autoSpaceDN/>
              <w:ind w:right="21" w:hanging="17"/>
              <w:jc w:val="right"/>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652,503</w:t>
            </w:r>
          </w:p>
        </w:tc>
        <w:tc>
          <w:tcPr>
            <w:tcW w:w="1891" w:type="dxa"/>
            <w:tcMar>
              <w:left w:w="108" w:type="dxa"/>
              <w:right w:w="108" w:type="dxa"/>
            </w:tcMar>
          </w:tcPr>
          <w:p w14:paraId="12EC7D0B" w14:textId="77777777" w:rsidR="0020572C" w:rsidRPr="008D6328" w:rsidRDefault="0020572C" w:rsidP="0020572C">
            <w:pPr>
              <w:suppressAutoHyphens w:val="0"/>
              <w:overflowPunct/>
              <w:autoSpaceDE/>
              <w:autoSpaceDN/>
              <w:ind w:right="29" w:hanging="17"/>
              <w:jc w:val="right"/>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679,968</w:t>
            </w:r>
          </w:p>
        </w:tc>
      </w:tr>
      <w:tr w:rsidR="0020572C" w:rsidRPr="008D6328" w14:paraId="25FFEF99" w14:textId="77777777" w:rsidTr="00E2560D">
        <w:trPr>
          <w:trHeight w:val="179"/>
        </w:trPr>
        <w:tc>
          <w:tcPr>
            <w:tcW w:w="6175" w:type="dxa"/>
            <w:tcMar>
              <w:left w:w="108" w:type="dxa"/>
              <w:right w:w="108" w:type="dxa"/>
            </w:tcMar>
            <w:vAlign w:val="bottom"/>
          </w:tcPr>
          <w:p w14:paraId="48B31FEC" w14:textId="25E43C95" w:rsidR="0020572C" w:rsidRPr="008D6328" w:rsidRDefault="0020572C" w:rsidP="0020572C">
            <w:pPr>
              <w:suppressAutoHyphens w:val="0"/>
              <w:overflowPunct/>
              <w:autoSpaceDE/>
              <w:autoSpaceDN/>
              <w:ind w:right="-108" w:hanging="17"/>
              <w:rPr>
                <w:rFonts w:ascii="Browallia New" w:eastAsia="Browallia New" w:hAnsi="Browallia New" w:cs="Browallia New"/>
                <w:color w:val="000000"/>
                <w:sz w:val="26"/>
                <w:szCs w:val="26"/>
                <w:lang w:val="en-US" w:eastAsia="en-US"/>
              </w:rPr>
            </w:pPr>
            <w:r w:rsidRPr="008D6328">
              <w:rPr>
                <w:rFonts w:ascii="Browallia New" w:hAnsi="Browallia New" w:cs="Browallia New"/>
                <w:sz w:val="26"/>
                <w:szCs w:val="26"/>
                <w:lang w:val="en-US" w:eastAsia="en-US"/>
              </w:rPr>
              <w:t>Additions during the year</w:t>
            </w:r>
          </w:p>
        </w:tc>
        <w:tc>
          <w:tcPr>
            <w:tcW w:w="1890" w:type="dxa"/>
            <w:tcMar>
              <w:left w:w="108" w:type="dxa"/>
              <w:right w:w="108" w:type="dxa"/>
            </w:tcMar>
          </w:tcPr>
          <w:p w14:paraId="1ADC6B4A" w14:textId="77777777" w:rsidR="0020572C" w:rsidRPr="008D6328" w:rsidRDefault="0020572C" w:rsidP="0020572C">
            <w:pPr>
              <w:suppressAutoHyphens w:val="0"/>
              <w:overflowPunct/>
              <w:autoSpaceDE/>
              <w:autoSpaceDN/>
              <w:ind w:right="29" w:hanging="17"/>
              <w:jc w:val="right"/>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w:t>
            </w:r>
          </w:p>
        </w:tc>
        <w:tc>
          <w:tcPr>
            <w:tcW w:w="1891" w:type="dxa"/>
            <w:tcMar>
              <w:left w:w="108" w:type="dxa"/>
              <w:right w:w="108" w:type="dxa"/>
            </w:tcMar>
          </w:tcPr>
          <w:p w14:paraId="150CC576" w14:textId="77777777" w:rsidR="0020572C" w:rsidRPr="008D6328" w:rsidRDefault="0020572C" w:rsidP="0020572C">
            <w:pPr>
              <w:suppressAutoHyphens w:val="0"/>
              <w:overflowPunct/>
              <w:autoSpaceDE/>
              <w:autoSpaceDN/>
              <w:ind w:right="29" w:hanging="17"/>
              <w:jc w:val="right"/>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w:t>
            </w:r>
          </w:p>
        </w:tc>
      </w:tr>
      <w:tr w:rsidR="0020572C" w:rsidRPr="008D6328" w14:paraId="2CC85118" w14:textId="77777777" w:rsidTr="00E2560D">
        <w:trPr>
          <w:trHeight w:val="397"/>
        </w:trPr>
        <w:tc>
          <w:tcPr>
            <w:tcW w:w="6175" w:type="dxa"/>
            <w:tcMar>
              <w:left w:w="108" w:type="dxa"/>
              <w:right w:w="108" w:type="dxa"/>
            </w:tcMar>
            <w:vAlign w:val="bottom"/>
          </w:tcPr>
          <w:p w14:paraId="66978F1B" w14:textId="2E91D10B" w:rsidR="0020572C" w:rsidRPr="008D6328" w:rsidRDefault="0020572C" w:rsidP="0020572C">
            <w:pPr>
              <w:suppressAutoHyphens w:val="0"/>
              <w:overflowPunct/>
              <w:autoSpaceDE/>
              <w:autoSpaceDN/>
              <w:ind w:right="-108" w:hanging="17"/>
              <w:rPr>
                <w:rFonts w:ascii="Browallia New" w:eastAsia="Browallia New" w:hAnsi="Browallia New" w:cs="Browallia New"/>
                <w:color w:val="000000"/>
                <w:sz w:val="26"/>
                <w:szCs w:val="26"/>
                <w:lang w:val="en-US" w:eastAsia="en-US"/>
              </w:rPr>
            </w:pPr>
            <w:r w:rsidRPr="008D6328">
              <w:rPr>
                <w:rFonts w:ascii="Browallia New" w:hAnsi="Browallia New" w:cs="Browallia New"/>
                <w:sz w:val="26"/>
                <w:szCs w:val="26"/>
                <w:lang w:val="en-US" w:eastAsia="en-US"/>
              </w:rPr>
              <w:t>Reversal during the year</w:t>
            </w:r>
          </w:p>
        </w:tc>
        <w:tc>
          <w:tcPr>
            <w:tcW w:w="1890" w:type="dxa"/>
            <w:tcBorders>
              <w:bottom w:val="single" w:sz="8" w:space="0" w:color="000000"/>
              <w:right w:val="nil"/>
            </w:tcBorders>
            <w:tcMar>
              <w:left w:w="108" w:type="dxa"/>
              <w:right w:w="108" w:type="dxa"/>
            </w:tcMar>
          </w:tcPr>
          <w:p w14:paraId="5F59E66F" w14:textId="77777777" w:rsidR="0020572C" w:rsidRPr="008D6328" w:rsidRDefault="0020572C" w:rsidP="0020572C">
            <w:pPr>
              <w:suppressAutoHyphens w:val="0"/>
              <w:overflowPunct/>
              <w:autoSpaceDE/>
              <w:autoSpaceDN/>
              <w:ind w:hanging="17"/>
              <w:jc w:val="right"/>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(570,963)</w:t>
            </w:r>
          </w:p>
        </w:tc>
        <w:tc>
          <w:tcPr>
            <w:tcW w:w="1891" w:type="dxa"/>
            <w:tcBorders>
              <w:left w:val="nil"/>
              <w:bottom w:val="single" w:sz="8" w:space="0" w:color="000000"/>
              <w:right w:val="nil"/>
            </w:tcBorders>
            <w:tcMar>
              <w:left w:w="108" w:type="dxa"/>
              <w:right w:w="108" w:type="dxa"/>
            </w:tcMar>
          </w:tcPr>
          <w:p w14:paraId="16EA122F" w14:textId="77777777" w:rsidR="0020572C" w:rsidRPr="008D6328" w:rsidRDefault="0020572C" w:rsidP="0020572C">
            <w:pPr>
              <w:suppressAutoHyphens w:val="0"/>
              <w:overflowPunct/>
              <w:autoSpaceDE/>
              <w:autoSpaceDN/>
              <w:spacing w:line="259" w:lineRule="auto"/>
              <w:ind w:right="29" w:hanging="17"/>
              <w:jc w:val="right"/>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(27,465)</w:t>
            </w:r>
          </w:p>
        </w:tc>
      </w:tr>
      <w:tr w:rsidR="0020572C" w:rsidRPr="008D6328" w14:paraId="48C82CE0" w14:textId="77777777" w:rsidTr="00E2560D">
        <w:trPr>
          <w:trHeight w:val="397"/>
        </w:trPr>
        <w:tc>
          <w:tcPr>
            <w:tcW w:w="6175" w:type="dxa"/>
            <w:tcMar>
              <w:left w:w="108" w:type="dxa"/>
              <w:right w:w="108" w:type="dxa"/>
            </w:tcMar>
          </w:tcPr>
          <w:p w14:paraId="1BDBCC27" w14:textId="398028AB" w:rsidR="0020572C" w:rsidRPr="008D6328" w:rsidRDefault="0020572C" w:rsidP="0020572C">
            <w:pPr>
              <w:suppressAutoHyphens w:val="0"/>
              <w:overflowPunct/>
              <w:autoSpaceDE/>
              <w:autoSpaceDN/>
              <w:ind w:right="-108" w:hanging="17"/>
              <w:rPr>
                <w:rFonts w:ascii="Browallia New" w:eastAsia="Browallia New" w:hAnsi="Browallia New" w:cs="Browallia New"/>
                <w:color w:val="000000"/>
                <w:sz w:val="26"/>
                <w:szCs w:val="26"/>
                <w:lang w:val="en-US" w:eastAsia="en-US"/>
              </w:rPr>
            </w:pPr>
            <w:r w:rsidRPr="008D6328">
              <w:rPr>
                <w:rFonts w:ascii="Browallia New" w:hAnsi="Browallia New" w:cs="Browallia New"/>
                <w:sz w:val="26"/>
                <w:szCs w:val="26"/>
                <w:lang w:val="en-US" w:eastAsia="en-US"/>
              </w:rPr>
              <w:t xml:space="preserve">Ending balance                                                 </w:t>
            </w:r>
          </w:p>
        </w:tc>
        <w:tc>
          <w:tcPr>
            <w:tcW w:w="1890" w:type="dxa"/>
            <w:tcBorders>
              <w:top w:val="single" w:sz="8" w:space="0" w:color="000000"/>
              <w:bottom w:val="double" w:sz="4" w:space="0" w:color="000000"/>
              <w:right w:val="nil"/>
            </w:tcBorders>
            <w:tcMar>
              <w:left w:w="108" w:type="dxa"/>
              <w:right w:w="108" w:type="dxa"/>
            </w:tcMar>
          </w:tcPr>
          <w:p w14:paraId="5A33C41D" w14:textId="77777777" w:rsidR="0020572C" w:rsidRPr="008D6328" w:rsidRDefault="0020572C" w:rsidP="0020572C">
            <w:pPr>
              <w:suppressAutoHyphens w:val="0"/>
              <w:overflowPunct/>
              <w:autoSpaceDE/>
              <w:autoSpaceDN/>
              <w:ind w:right="29" w:hanging="17"/>
              <w:jc w:val="right"/>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81,540</w:t>
            </w:r>
          </w:p>
        </w:tc>
        <w:tc>
          <w:tcPr>
            <w:tcW w:w="1891" w:type="dxa"/>
            <w:tcBorders>
              <w:top w:val="single" w:sz="8" w:space="0" w:color="000000"/>
              <w:left w:val="nil"/>
              <w:bottom w:val="double" w:sz="4" w:space="0" w:color="000000"/>
              <w:right w:val="nil"/>
            </w:tcBorders>
            <w:tcMar>
              <w:left w:w="108" w:type="dxa"/>
              <w:right w:w="108" w:type="dxa"/>
            </w:tcMar>
          </w:tcPr>
          <w:p w14:paraId="0EF78579" w14:textId="77777777" w:rsidR="0020572C" w:rsidRPr="008D6328" w:rsidRDefault="0020572C" w:rsidP="0020572C">
            <w:pPr>
              <w:suppressAutoHyphens w:val="0"/>
              <w:overflowPunct/>
              <w:autoSpaceDE/>
              <w:autoSpaceDN/>
              <w:ind w:right="29" w:hanging="17"/>
              <w:jc w:val="right"/>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652,503</w:t>
            </w:r>
          </w:p>
        </w:tc>
      </w:tr>
      <w:tr w:rsidR="0020572C" w:rsidRPr="008D6328" w14:paraId="3A9AB20E" w14:textId="77777777" w:rsidTr="00E2560D">
        <w:trPr>
          <w:trHeight w:val="216"/>
        </w:trPr>
        <w:tc>
          <w:tcPr>
            <w:tcW w:w="6175" w:type="dxa"/>
            <w:tcMar>
              <w:left w:w="108" w:type="dxa"/>
              <w:right w:w="108" w:type="dxa"/>
            </w:tcMar>
          </w:tcPr>
          <w:p w14:paraId="426E76E0" w14:textId="77777777" w:rsidR="0020572C" w:rsidRPr="008D6328" w:rsidRDefault="0020572C" w:rsidP="0020572C">
            <w:pPr>
              <w:suppressAutoHyphens w:val="0"/>
              <w:overflowPunct/>
              <w:autoSpaceDE/>
              <w:autoSpaceDN/>
              <w:ind w:right="-108" w:hanging="17"/>
              <w:rPr>
                <w:rFonts w:ascii="Browallia New" w:hAnsi="Browallia New" w:cs="Browallia New"/>
                <w:sz w:val="16"/>
                <w:szCs w:val="16"/>
                <w:lang w:val="en-US" w:eastAsia="en-US"/>
              </w:rPr>
            </w:pPr>
            <w:r w:rsidRPr="008D6328">
              <w:rPr>
                <w:rFonts w:ascii="Browallia New" w:eastAsia="Browallia New" w:hAnsi="Browallia New" w:cs="Browallia New"/>
                <w:color w:val="000000"/>
                <w:sz w:val="16"/>
                <w:szCs w:val="16"/>
                <w:lang w:val="en-US" w:eastAsia="en-US"/>
              </w:rPr>
              <w:t xml:space="preserve"> </w:t>
            </w:r>
          </w:p>
        </w:tc>
        <w:tc>
          <w:tcPr>
            <w:tcW w:w="1890" w:type="dxa"/>
            <w:tcBorders>
              <w:top w:val="double" w:sz="4" w:space="0" w:color="000000"/>
              <w:bottom w:val="nil"/>
              <w:right w:val="nil"/>
            </w:tcBorders>
            <w:tcMar>
              <w:left w:w="108" w:type="dxa"/>
              <w:right w:w="108" w:type="dxa"/>
            </w:tcMar>
          </w:tcPr>
          <w:p w14:paraId="22D33FA0" w14:textId="77777777" w:rsidR="0020572C" w:rsidRPr="008D6328" w:rsidRDefault="0020572C" w:rsidP="0020572C">
            <w:pPr>
              <w:suppressAutoHyphens w:val="0"/>
              <w:overflowPunct/>
              <w:autoSpaceDE/>
              <w:autoSpaceDN/>
              <w:ind w:right="29" w:hanging="17"/>
              <w:rPr>
                <w:rFonts w:ascii="Browallia New" w:hAnsi="Browallia New" w:cs="Browallia New"/>
                <w:sz w:val="16"/>
                <w:szCs w:val="16"/>
                <w:lang w:val="en-US" w:eastAsia="en-US"/>
              </w:rPr>
            </w:pPr>
            <w:r w:rsidRPr="008D6328">
              <w:rPr>
                <w:rFonts w:ascii="Browallia New" w:eastAsia="Browallia New" w:hAnsi="Browallia New" w:cs="Browallia New"/>
                <w:color w:val="000000"/>
                <w:sz w:val="16"/>
                <w:szCs w:val="16"/>
                <w:lang w:val="en-US" w:eastAsia="en-US"/>
              </w:rPr>
              <w:t xml:space="preserve"> </w:t>
            </w:r>
          </w:p>
        </w:tc>
        <w:tc>
          <w:tcPr>
            <w:tcW w:w="1891" w:type="dxa"/>
            <w:tcBorders>
              <w:top w:val="double" w:sz="4" w:space="0" w:color="000000"/>
              <w:left w:val="nil"/>
              <w:bottom w:val="nil"/>
              <w:right w:val="nil"/>
            </w:tcBorders>
            <w:tcMar>
              <w:left w:w="108" w:type="dxa"/>
              <w:right w:w="108" w:type="dxa"/>
            </w:tcMar>
          </w:tcPr>
          <w:p w14:paraId="1D3CA535" w14:textId="77777777" w:rsidR="0020572C" w:rsidRPr="008D6328" w:rsidRDefault="0020572C" w:rsidP="0020572C">
            <w:pPr>
              <w:suppressAutoHyphens w:val="0"/>
              <w:overflowPunct/>
              <w:autoSpaceDE/>
              <w:autoSpaceDN/>
              <w:ind w:right="29" w:hanging="17"/>
              <w:rPr>
                <w:rFonts w:ascii="Browallia New" w:eastAsia="Browallia New" w:hAnsi="Browallia New" w:cs="Browallia New"/>
                <w:color w:val="000000"/>
                <w:sz w:val="16"/>
                <w:szCs w:val="16"/>
                <w:lang w:val="en-US" w:eastAsia="en-US"/>
              </w:rPr>
            </w:pPr>
          </w:p>
        </w:tc>
      </w:tr>
    </w:tbl>
    <w:p w14:paraId="106355D1" w14:textId="45CAF5F3" w:rsidR="00080478" w:rsidRDefault="00E2560D" w:rsidP="00873556">
      <w:pPr>
        <w:shd w:val="clear" w:color="auto" w:fill="FFFFFF" w:themeFill="background1"/>
        <w:tabs>
          <w:tab w:val="left" w:pos="6761"/>
        </w:tabs>
        <w:ind w:left="360" w:right="-392"/>
        <w:jc w:val="both"/>
        <w:rPr>
          <w:rFonts w:ascii="Browallia New" w:eastAsia="Browallia New" w:hAnsi="Browallia New" w:cs="Browallia New"/>
          <w:color w:val="000000"/>
          <w:sz w:val="26"/>
          <w:szCs w:val="26"/>
          <w:lang w:val="en-US" w:eastAsia="en-US"/>
        </w:rPr>
      </w:pPr>
      <w:r w:rsidRPr="00E2560D">
        <w:rPr>
          <w:rFonts w:ascii="Browallia New" w:eastAsia="Browallia New" w:hAnsi="Browallia New" w:cs="Browallia New"/>
          <w:color w:val="000000"/>
          <w:sz w:val="26"/>
          <w:szCs w:val="26"/>
          <w:lang w:val="en-US" w:eastAsia="en-US"/>
        </w:rPr>
        <w:t>For the year ended 31 December 2025, the cost of inventories recognized as expenses amounted to Baht 129.23 million in both the consolidated and separate financial statements (2024: Baht 221.25 million in both the consolidated and separate financial statements).</w:t>
      </w:r>
    </w:p>
    <w:p w14:paraId="14F0D76C" w14:textId="77777777" w:rsidR="00E2560D" w:rsidRDefault="00E2560D" w:rsidP="00E2560D">
      <w:pPr>
        <w:shd w:val="clear" w:color="auto" w:fill="FFFFFF" w:themeFill="background1"/>
        <w:tabs>
          <w:tab w:val="left" w:pos="6761"/>
        </w:tabs>
        <w:jc w:val="both"/>
        <w:rPr>
          <w:rFonts w:ascii="Browallia New" w:hAnsi="Browallia New" w:cs="Browallia New"/>
          <w:sz w:val="26"/>
          <w:szCs w:val="26"/>
        </w:rPr>
      </w:pPr>
    </w:p>
    <w:p w14:paraId="2B08557F" w14:textId="02472482" w:rsidR="00E2560D" w:rsidRDefault="00E2560D" w:rsidP="00E2560D">
      <w:pPr>
        <w:pStyle w:val="ListParagraph"/>
        <w:numPr>
          <w:ilvl w:val="0"/>
          <w:numId w:val="4"/>
        </w:numPr>
        <w:tabs>
          <w:tab w:val="left" w:pos="540"/>
        </w:tabs>
        <w:suppressAutoHyphens w:val="0"/>
        <w:overflowPunct/>
        <w:autoSpaceDE/>
        <w:autoSpaceDN/>
        <w:jc w:val="thaiDistribute"/>
        <w:rPr>
          <w:rFonts w:ascii="Browallia New" w:eastAsia="Cordia New" w:hAnsi="Browallia New" w:cs="Browallia New"/>
          <w:color w:val="000000"/>
          <w:sz w:val="26"/>
          <w:szCs w:val="26"/>
          <w:u w:val="single"/>
          <w:lang w:val="en-US" w:eastAsia="en-US"/>
        </w:rPr>
      </w:pPr>
      <w:r>
        <w:rPr>
          <w:rFonts w:ascii="Browallia New" w:eastAsia="Cordia New" w:hAnsi="Browallia New" w:cs="Browallia New"/>
          <w:color w:val="000000"/>
          <w:sz w:val="26"/>
          <w:szCs w:val="26"/>
          <w:u w:val="single"/>
          <w:lang w:val="en-US" w:eastAsia="en-US"/>
        </w:rPr>
        <w:t>R</w:t>
      </w:r>
      <w:r w:rsidRPr="00E2560D">
        <w:rPr>
          <w:rFonts w:ascii="Browallia New" w:eastAsia="Cordia New" w:hAnsi="Browallia New" w:cs="Browallia New"/>
          <w:color w:val="000000"/>
          <w:sz w:val="26"/>
          <w:szCs w:val="26"/>
          <w:u w:val="single"/>
          <w:lang w:val="en-US" w:eastAsia="en-US"/>
        </w:rPr>
        <w:t>estricted deposits at financial institutions</w:t>
      </w:r>
    </w:p>
    <w:p w14:paraId="0B709101" w14:textId="77777777" w:rsidR="00E2560D" w:rsidRPr="00E2560D" w:rsidRDefault="00E2560D" w:rsidP="00E2560D">
      <w:pPr>
        <w:pStyle w:val="ListParagraph"/>
        <w:tabs>
          <w:tab w:val="left" w:pos="540"/>
        </w:tabs>
        <w:suppressAutoHyphens w:val="0"/>
        <w:overflowPunct/>
        <w:autoSpaceDE/>
        <w:autoSpaceDN/>
        <w:ind w:left="630"/>
        <w:jc w:val="thaiDistribute"/>
        <w:rPr>
          <w:rFonts w:ascii="Browallia New" w:eastAsia="Cordia New" w:hAnsi="Browallia New" w:cs="Browallia New"/>
          <w:color w:val="000000"/>
          <w:sz w:val="16"/>
          <w:szCs w:val="16"/>
          <w:u w:val="single"/>
          <w:lang w:val="en-US" w:eastAsia="en-US"/>
        </w:rPr>
      </w:pPr>
    </w:p>
    <w:tbl>
      <w:tblPr>
        <w:tblW w:w="9908" w:type="dxa"/>
        <w:tblInd w:w="270" w:type="dxa"/>
        <w:tblLayout w:type="fixed"/>
        <w:tblLook w:val="0000" w:firstRow="0" w:lastRow="0" w:firstColumn="0" w:lastColumn="0" w:noHBand="0" w:noVBand="0"/>
      </w:tblPr>
      <w:tblGrid>
        <w:gridCol w:w="6839"/>
        <w:gridCol w:w="1534"/>
        <w:gridCol w:w="1535"/>
      </w:tblGrid>
      <w:tr w:rsidR="00E2560D" w:rsidRPr="008D6328" w14:paraId="32AF076E" w14:textId="77777777" w:rsidTr="00E2560D">
        <w:trPr>
          <w:trHeight w:val="333"/>
        </w:trPr>
        <w:tc>
          <w:tcPr>
            <w:tcW w:w="6839" w:type="dxa"/>
            <w:vAlign w:val="center"/>
          </w:tcPr>
          <w:p w14:paraId="4D65E028" w14:textId="77777777" w:rsidR="00E2560D" w:rsidRPr="008D6328" w:rsidRDefault="00E2560D" w:rsidP="007225BC">
            <w:pPr>
              <w:suppressAutoHyphens w:val="0"/>
              <w:overflowPunct/>
              <w:autoSpaceDE/>
              <w:autoSpaceDN/>
              <w:ind w:left="-105"/>
              <w:rPr>
                <w:rFonts w:ascii="Browallia New" w:eastAsia="Cordia New" w:hAnsi="Browallia New" w:cs="Browallia New"/>
                <w:snapToGrid w:val="0"/>
                <w:color w:val="000000"/>
                <w:spacing w:val="-4"/>
                <w:sz w:val="26"/>
                <w:szCs w:val="26"/>
                <w:lang w:val="en-US" w:eastAsia="th-TH"/>
              </w:rPr>
            </w:pPr>
          </w:p>
        </w:tc>
        <w:tc>
          <w:tcPr>
            <w:tcW w:w="1534" w:type="dxa"/>
            <w:vAlign w:val="bottom"/>
          </w:tcPr>
          <w:p w14:paraId="5855323A" w14:textId="1AAB0CBB" w:rsidR="00E2560D" w:rsidRPr="00E2560D" w:rsidRDefault="00E2560D" w:rsidP="007225BC">
            <w:pPr>
              <w:suppressAutoHyphens w:val="0"/>
              <w:overflowPunct/>
              <w:autoSpaceDE/>
              <w:autoSpaceDN/>
              <w:ind w:right="-72"/>
              <w:jc w:val="center"/>
              <w:rPr>
                <w:rFonts w:ascii="Browallia New" w:eastAsia="Cordia New" w:hAnsi="Browallia New" w:cs="Browallia New"/>
                <w:color w:val="000000"/>
                <w:sz w:val="26"/>
                <w:szCs w:val="26"/>
                <w:lang w:eastAsia="en-US"/>
              </w:rPr>
            </w:pPr>
          </w:p>
        </w:tc>
        <w:tc>
          <w:tcPr>
            <w:tcW w:w="1535" w:type="dxa"/>
            <w:vAlign w:val="bottom"/>
          </w:tcPr>
          <w:p w14:paraId="5774B0CA" w14:textId="32C514F4" w:rsidR="00E2560D" w:rsidRPr="00E2560D" w:rsidRDefault="00E2560D" w:rsidP="00E2560D">
            <w:pPr>
              <w:suppressAutoHyphens w:val="0"/>
              <w:overflowPunct/>
              <w:autoSpaceDE/>
              <w:autoSpaceDN/>
              <w:ind w:right="-72"/>
              <w:jc w:val="right"/>
              <w:rPr>
                <w:rFonts w:ascii="Browallia New" w:eastAsia="Cordia New" w:hAnsi="Browallia New" w:cs="Browallia New"/>
                <w:color w:val="000000"/>
                <w:sz w:val="26"/>
                <w:szCs w:val="26"/>
                <w:lang w:eastAsia="en-US"/>
              </w:rPr>
            </w:pPr>
            <w:r w:rsidRPr="008D6328">
              <w:rPr>
                <w:rFonts w:ascii="Browallia New" w:eastAsia="Browallia New" w:hAnsi="Browallia New" w:cs="Browallia New"/>
                <w:color w:val="000000"/>
                <w:sz w:val="26"/>
                <w:szCs w:val="26"/>
                <w:lang w:val="en-US" w:eastAsia="en-US"/>
              </w:rPr>
              <w:t>(</w:t>
            </w:r>
            <w:proofErr w:type="gramStart"/>
            <w:r w:rsidRPr="008D6328">
              <w:rPr>
                <w:rFonts w:ascii="Browallia New" w:eastAsia="Browallia New" w:hAnsi="Browallia New" w:cs="Browallia New"/>
                <w:color w:val="000000"/>
                <w:sz w:val="26"/>
                <w:szCs w:val="26"/>
                <w:lang w:val="en-US" w:eastAsia="en-US"/>
              </w:rPr>
              <w:t>Unit :</w:t>
            </w:r>
            <w:proofErr w:type="gramEnd"/>
            <w:r w:rsidRPr="008D6328">
              <w:rPr>
                <w:rFonts w:ascii="Browallia New" w:eastAsia="Browallia New" w:hAnsi="Browallia New" w:cs="Browallia New"/>
                <w:color w:val="000000"/>
                <w:sz w:val="26"/>
                <w:szCs w:val="26"/>
                <w:lang w:val="en-US" w:eastAsia="en-US"/>
              </w:rPr>
              <w:t xml:space="preserve"> Baht)</w:t>
            </w:r>
          </w:p>
        </w:tc>
      </w:tr>
      <w:tr w:rsidR="007E3997" w:rsidRPr="008D6328" w14:paraId="5BECEE43" w14:textId="77777777" w:rsidTr="00E2560D">
        <w:trPr>
          <w:trHeight w:val="659"/>
        </w:trPr>
        <w:tc>
          <w:tcPr>
            <w:tcW w:w="6839" w:type="dxa"/>
            <w:vAlign w:val="center"/>
          </w:tcPr>
          <w:p w14:paraId="07FFD99D" w14:textId="77777777" w:rsidR="007E3997" w:rsidRPr="008D6328" w:rsidRDefault="007E3997" w:rsidP="0010144E">
            <w:pPr>
              <w:suppressAutoHyphens w:val="0"/>
              <w:overflowPunct/>
              <w:autoSpaceDE/>
              <w:autoSpaceDN/>
              <w:ind w:left="-105"/>
              <w:rPr>
                <w:rFonts w:ascii="Browallia New" w:eastAsia="Cordia New" w:hAnsi="Browallia New" w:cs="Browallia New"/>
                <w:snapToGrid w:val="0"/>
                <w:color w:val="000000"/>
                <w:spacing w:val="-4"/>
                <w:sz w:val="26"/>
                <w:szCs w:val="26"/>
                <w:lang w:val="en-US" w:eastAsia="th-TH"/>
              </w:rPr>
            </w:pPr>
          </w:p>
        </w:tc>
        <w:tc>
          <w:tcPr>
            <w:tcW w:w="3069" w:type="dxa"/>
            <w:gridSpan w:val="2"/>
            <w:vAlign w:val="bottom"/>
          </w:tcPr>
          <w:p w14:paraId="7D4C1E45" w14:textId="77777777" w:rsidR="007E3997" w:rsidRPr="00C10471" w:rsidRDefault="007E3997" w:rsidP="0010144E">
            <w:pPr>
              <w:suppressAutoHyphens w:val="0"/>
              <w:overflowPunct/>
              <w:autoSpaceDE/>
              <w:autoSpaceDN/>
              <w:ind w:right="-72"/>
              <w:jc w:val="center"/>
              <w:rPr>
                <w:rFonts w:ascii="Browallia New" w:eastAsia="Cordia New" w:hAnsi="Browallia New" w:cs="Browallia New"/>
                <w:color w:val="000000"/>
                <w:sz w:val="26"/>
                <w:szCs w:val="26"/>
                <w:u w:val="single"/>
                <w:lang w:eastAsia="en-US"/>
              </w:rPr>
            </w:pPr>
            <w:r w:rsidRPr="00C10471">
              <w:rPr>
                <w:rFonts w:ascii="Browallia New" w:eastAsia="Cordia New" w:hAnsi="Browallia New" w:cs="Browallia New"/>
                <w:color w:val="000000"/>
                <w:sz w:val="26"/>
                <w:szCs w:val="26"/>
                <w:u w:val="single"/>
                <w:lang w:eastAsia="en-US"/>
              </w:rPr>
              <w:t>Consolidated and separate</w:t>
            </w:r>
          </w:p>
          <w:p w14:paraId="6C322CC8" w14:textId="77777777" w:rsidR="007E3997" w:rsidRPr="008D6328" w:rsidRDefault="007E3997" w:rsidP="0010144E">
            <w:pPr>
              <w:suppressAutoHyphens w:val="0"/>
              <w:overflowPunct/>
              <w:autoSpaceDE/>
              <w:autoSpaceDN/>
              <w:ind w:right="-72"/>
              <w:jc w:val="center"/>
              <w:rPr>
                <w:rFonts w:ascii="Browallia New" w:eastAsia="Cordia New" w:hAnsi="Browallia New" w:cs="Browallia New"/>
                <w:color w:val="000000"/>
                <w:sz w:val="26"/>
                <w:szCs w:val="26"/>
                <w:lang w:eastAsia="en-US"/>
              </w:rPr>
            </w:pPr>
            <w:r w:rsidRPr="00C10471">
              <w:rPr>
                <w:rFonts w:ascii="Browallia New" w:eastAsia="Cordia New" w:hAnsi="Browallia New" w:cs="Browallia New"/>
                <w:color w:val="000000"/>
                <w:sz w:val="26"/>
                <w:szCs w:val="26"/>
                <w:u w:val="single"/>
                <w:lang w:eastAsia="en-US"/>
              </w:rPr>
              <w:t>financial statements</w:t>
            </w:r>
          </w:p>
        </w:tc>
      </w:tr>
      <w:tr w:rsidR="007E3997" w:rsidRPr="008D6328" w14:paraId="68CF0209" w14:textId="77777777" w:rsidTr="00E2560D">
        <w:trPr>
          <w:trHeight w:val="326"/>
        </w:trPr>
        <w:tc>
          <w:tcPr>
            <w:tcW w:w="6839" w:type="dxa"/>
            <w:vAlign w:val="center"/>
          </w:tcPr>
          <w:p w14:paraId="2B7D790D" w14:textId="77777777" w:rsidR="007E3997" w:rsidRPr="008D6328" w:rsidRDefault="007E3997" w:rsidP="0010144E">
            <w:pPr>
              <w:suppressAutoHyphens w:val="0"/>
              <w:overflowPunct/>
              <w:autoSpaceDE/>
              <w:autoSpaceDN/>
              <w:ind w:left="-105"/>
              <w:rPr>
                <w:rFonts w:ascii="Browallia New" w:eastAsia="Cordia New" w:hAnsi="Browallia New" w:cs="Browallia New"/>
                <w:snapToGrid w:val="0"/>
                <w:color w:val="000000"/>
                <w:spacing w:val="-4"/>
                <w:sz w:val="26"/>
                <w:szCs w:val="26"/>
                <w:lang w:val="en-US" w:eastAsia="th-TH"/>
              </w:rPr>
            </w:pPr>
          </w:p>
        </w:tc>
        <w:tc>
          <w:tcPr>
            <w:tcW w:w="1534" w:type="dxa"/>
            <w:vAlign w:val="bottom"/>
          </w:tcPr>
          <w:p w14:paraId="0799B31B" w14:textId="77777777" w:rsidR="007E3997" w:rsidRPr="00C10471" w:rsidRDefault="007E3997" w:rsidP="0010144E">
            <w:pPr>
              <w:suppressAutoHyphens w:val="0"/>
              <w:overflowPunct/>
              <w:autoSpaceDE/>
              <w:autoSpaceDN/>
              <w:ind w:right="-72"/>
              <w:jc w:val="center"/>
              <w:rPr>
                <w:rFonts w:ascii="Browallia New" w:eastAsia="Cordia New" w:hAnsi="Browallia New" w:cs="Browallia New"/>
                <w:color w:val="000000"/>
                <w:sz w:val="26"/>
                <w:szCs w:val="26"/>
                <w:u w:val="single"/>
                <w:lang w:eastAsia="en-US"/>
              </w:rPr>
            </w:pPr>
            <w:r w:rsidRPr="00C10471">
              <w:rPr>
                <w:rFonts w:ascii="Browallia New" w:eastAsia="Cordia New" w:hAnsi="Browallia New" w:cs="Browallia New"/>
                <w:color w:val="000000"/>
                <w:sz w:val="26"/>
                <w:szCs w:val="26"/>
                <w:u w:val="single"/>
                <w:lang w:eastAsia="en-US"/>
              </w:rPr>
              <w:t>2025</w:t>
            </w:r>
          </w:p>
        </w:tc>
        <w:tc>
          <w:tcPr>
            <w:tcW w:w="1535" w:type="dxa"/>
            <w:vAlign w:val="bottom"/>
          </w:tcPr>
          <w:p w14:paraId="2E78BBF2" w14:textId="77777777" w:rsidR="007E3997" w:rsidRPr="00C10471" w:rsidRDefault="007E3997" w:rsidP="0010144E">
            <w:pPr>
              <w:suppressAutoHyphens w:val="0"/>
              <w:overflowPunct/>
              <w:autoSpaceDE/>
              <w:autoSpaceDN/>
              <w:ind w:right="-72"/>
              <w:jc w:val="center"/>
              <w:rPr>
                <w:rFonts w:ascii="Browallia New" w:eastAsia="Cordia New" w:hAnsi="Browallia New" w:cs="Browallia New"/>
                <w:color w:val="000000"/>
                <w:sz w:val="26"/>
                <w:szCs w:val="26"/>
                <w:u w:val="single"/>
                <w:lang w:eastAsia="en-US"/>
              </w:rPr>
            </w:pPr>
            <w:r w:rsidRPr="00C10471">
              <w:rPr>
                <w:rFonts w:ascii="Browallia New" w:eastAsia="Cordia New" w:hAnsi="Browallia New" w:cs="Browallia New"/>
                <w:color w:val="000000"/>
                <w:sz w:val="26"/>
                <w:szCs w:val="26"/>
                <w:u w:val="single"/>
                <w:lang w:eastAsia="en-US"/>
              </w:rPr>
              <w:t>2024</w:t>
            </w:r>
          </w:p>
        </w:tc>
      </w:tr>
      <w:tr w:rsidR="007E3997" w:rsidRPr="00E2560D" w14:paraId="5C47117F" w14:textId="77777777" w:rsidTr="00E2560D">
        <w:trPr>
          <w:trHeight w:val="203"/>
        </w:trPr>
        <w:tc>
          <w:tcPr>
            <w:tcW w:w="6839" w:type="dxa"/>
            <w:vAlign w:val="center"/>
          </w:tcPr>
          <w:p w14:paraId="688E0C47" w14:textId="77777777" w:rsidR="007E3997" w:rsidRPr="00E2560D" w:rsidRDefault="007E3997" w:rsidP="0010144E">
            <w:pPr>
              <w:suppressAutoHyphens w:val="0"/>
              <w:overflowPunct/>
              <w:autoSpaceDE/>
              <w:autoSpaceDN/>
              <w:ind w:left="-105"/>
              <w:rPr>
                <w:rFonts w:ascii="Browallia New" w:eastAsia="Cordia New" w:hAnsi="Browallia New" w:cs="Browallia New"/>
                <w:snapToGrid w:val="0"/>
                <w:color w:val="000000"/>
                <w:spacing w:val="-4"/>
                <w:sz w:val="16"/>
                <w:szCs w:val="16"/>
                <w:cs/>
                <w:lang w:val="en-US" w:eastAsia="th-TH"/>
              </w:rPr>
            </w:pPr>
          </w:p>
        </w:tc>
        <w:tc>
          <w:tcPr>
            <w:tcW w:w="1534" w:type="dxa"/>
            <w:vAlign w:val="center"/>
          </w:tcPr>
          <w:p w14:paraId="2C79E70C" w14:textId="77777777" w:rsidR="007E3997" w:rsidRPr="00E2560D" w:rsidRDefault="007E3997" w:rsidP="0010144E">
            <w:pPr>
              <w:suppressAutoHyphens w:val="0"/>
              <w:overflowPunct/>
              <w:autoSpaceDE/>
              <w:autoSpaceDN/>
              <w:ind w:right="-72"/>
              <w:jc w:val="center"/>
              <w:rPr>
                <w:rFonts w:ascii="Browallia New" w:eastAsia="Angsana New" w:hAnsi="Browallia New" w:cs="Browallia New"/>
                <w:color w:val="000000"/>
                <w:spacing w:val="-4"/>
                <w:sz w:val="16"/>
                <w:szCs w:val="16"/>
                <w:lang w:val="en-US" w:eastAsia="th-TH"/>
              </w:rPr>
            </w:pPr>
          </w:p>
        </w:tc>
        <w:tc>
          <w:tcPr>
            <w:tcW w:w="1535" w:type="dxa"/>
            <w:vAlign w:val="center"/>
          </w:tcPr>
          <w:p w14:paraId="5BA1765F" w14:textId="77777777" w:rsidR="007E3997" w:rsidRPr="00E2560D" w:rsidRDefault="007E3997" w:rsidP="0010144E">
            <w:pPr>
              <w:suppressAutoHyphens w:val="0"/>
              <w:overflowPunct/>
              <w:autoSpaceDE/>
              <w:autoSpaceDN/>
              <w:ind w:right="-72"/>
              <w:jc w:val="center"/>
              <w:rPr>
                <w:rFonts w:ascii="Browallia New" w:eastAsia="Angsana New" w:hAnsi="Browallia New" w:cs="Browallia New"/>
                <w:color w:val="000000"/>
                <w:spacing w:val="-4"/>
                <w:sz w:val="16"/>
                <w:szCs w:val="16"/>
                <w:lang w:val="en-US" w:eastAsia="th-TH"/>
              </w:rPr>
            </w:pPr>
          </w:p>
        </w:tc>
      </w:tr>
      <w:tr w:rsidR="007E3997" w:rsidRPr="008D6328" w14:paraId="3D3944B7" w14:textId="77777777" w:rsidTr="00E2560D">
        <w:trPr>
          <w:trHeight w:val="333"/>
        </w:trPr>
        <w:tc>
          <w:tcPr>
            <w:tcW w:w="6839" w:type="dxa"/>
            <w:vAlign w:val="center"/>
          </w:tcPr>
          <w:p w14:paraId="2D772010" w14:textId="77777777" w:rsidR="007E3997" w:rsidRPr="008D6328" w:rsidRDefault="007E3997" w:rsidP="0010144E">
            <w:pPr>
              <w:suppressAutoHyphens w:val="0"/>
              <w:overflowPunct/>
              <w:autoSpaceDE/>
              <w:autoSpaceDN/>
              <w:ind w:left="-105"/>
              <w:rPr>
                <w:rFonts w:ascii="Browallia New" w:eastAsia="Cordia New" w:hAnsi="Browallia New" w:cs="Browallia New"/>
                <w:color w:val="000000"/>
                <w:sz w:val="26"/>
                <w:szCs w:val="26"/>
                <w:cs/>
                <w:lang w:val="en-US" w:eastAsia="en-US"/>
              </w:rPr>
            </w:pPr>
            <w:r w:rsidRPr="008D6328">
              <w:rPr>
                <w:rFonts w:ascii="Browallia New" w:eastAsia="Cordia New" w:hAnsi="Browallia New" w:cs="Browallia New"/>
                <w:color w:val="000000"/>
                <w:sz w:val="26"/>
                <w:szCs w:val="26"/>
                <w:lang w:eastAsia="en-US"/>
              </w:rPr>
              <w:t>3</w:t>
            </w:r>
            <w:r w:rsidRPr="008D6328">
              <w:rPr>
                <w:rFonts w:ascii="Browallia New" w:eastAsia="Cordia New" w:hAnsi="Browallia New" w:cs="Browallia New"/>
                <w:color w:val="000000"/>
                <w:sz w:val="26"/>
                <w:szCs w:val="26"/>
                <w:lang w:val="en-US" w:eastAsia="en-US"/>
              </w:rPr>
              <w:t xml:space="preserve"> months fixed deposit</w:t>
            </w:r>
          </w:p>
        </w:tc>
        <w:tc>
          <w:tcPr>
            <w:tcW w:w="1534" w:type="dxa"/>
            <w:tcBorders>
              <w:bottom w:val="single" w:sz="4" w:space="0" w:color="auto"/>
            </w:tcBorders>
            <w:vAlign w:val="center"/>
          </w:tcPr>
          <w:p w14:paraId="4E15C101" w14:textId="58FB254E" w:rsidR="007E3997" w:rsidRPr="008D6328" w:rsidRDefault="007E3997" w:rsidP="0010144E">
            <w:pPr>
              <w:suppressAutoHyphens w:val="0"/>
              <w:overflowPunct/>
              <w:autoSpaceDE/>
              <w:autoSpaceDN/>
              <w:ind w:right="-72"/>
              <w:jc w:val="right"/>
              <w:rPr>
                <w:rFonts w:ascii="Browallia New" w:eastAsia="Cordia New" w:hAnsi="Browallia New" w:cs="Browallia New"/>
                <w:snapToGrid w:val="0"/>
                <w:color w:val="000000"/>
                <w:sz w:val="26"/>
                <w:szCs w:val="26"/>
                <w:lang w:val="en-US" w:eastAsia="th-TH"/>
              </w:rPr>
            </w:pPr>
            <w:r w:rsidRPr="008D6328">
              <w:rPr>
                <w:rFonts w:ascii="Browallia New" w:eastAsia="Cordia New" w:hAnsi="Browallia New" w:cs="Browallia New"/>
                <w:snapToGrid w:val="0"/>
                <w:color w:val="000000"/>
                <w:sz w:val="26"/>
                <w:szCs w:val="26"/>
                <w:lang w:val="en-US" w:eastAsia="th-TH"/>
              </w:rPr>
              <w:t>4,090,686</w:t>
            </w:r>
          </w:p>
        </w:tc>
        <w:tc>
          <w:tcPr>
            <w:tcW w:w="1535" w:type="dxa"/>
            <w:tcBorders>
              <w:bottom w:val="single" w:sz="4" w:space="0" w:color="auto"/>
            </w:tcBorders>
            <w:vAlign w:val="center"/>
          </w:tcPr>
          <w:p w14:paraId="339A303C" w14:textId="54BCEA07" w:rsidR="007E3997" w:rsidRPr="008D6328" w:rsidRDefault="007E3997" w:rsidP="0010144E">
            <w:pPr>
              <w:suppressAutoHyphens w:val="0"/>
              <w:overflowPunct/>
              <w:autoSpaceDE/>
              <w:autoSpaceDN/>
              <w:ind w:right="-72"/>
              <w:jc w:val="right"/>
              <w:rPr>
                <w:rFonts w:ascii="Browallia New" w:eastAsia="Cordia New" w:hAnsi="Browallia New" w:cs="Browallia New"/>
                <w:snapToGrid w:val="0"/>
                <w:color w:val="000000"/>
                <w:sz w:val="26"/>
                <w:szCs w:val="26"/>
                <w:lang w:val="en-US" w:eastAsia="th-TH"/>
              </w:rPr>
            </w:pPr>
            <w:r w:rsidRPr="008D6328">
              <w:rPr>
                <w:rFonts w:ascii="Browallia New" w:eastAsia="Cordia New" w:hAnsi="Browallia New" w:cs="Browallia New"/>
                <w:snapToGrid w:val="0"/>
                <w:color w:val="000000"/>
                <w:sz w:val="26"/>
                <w:szCs w:val="26"/>
                <w:lang w:val="en-US" w:eastAsia="th-TH"/>
              </w:rPr>
              <w:t>18,442,623</w:t>
            </w:r>
          </w:p>
        </w:tc>
      </w:tr>
      <w:tr w:rsidR="007E3997" w:rsidRPr="008D6328" w14:paraId="320657D2" w14:textId="77777777" w:rsidTr="00E2560D">
        <w:trPr>
          <w:trHeight w:val="333"/>
        </w:trPr>
        <w:tc>
          <w:tcPr>
            <w:tcW w:w="6839" w:type="dxa"/>
            <w:vAlign w:val="center"/>
          </w:tcPr>
          <w:p w14:paraId="2834C98F" w14:textId="77777777" w:rsidR="007E3997" w:rsidRPr="008D6328" w:rsidRDefault="007E3997" w:rsidP="0010144E">
            <w:pPr>
              <w:tabs>
                <w:tab w:val="left" w:pos="1269"/>
              </w:tabs>
              <w:suppressAutoHyphens w:val="0"/>
              <w:overflowPunct/>
              <w:autoSpaceDE/>
              <w:autoSpaceDN/>
              <w:ind w:left="-105"/>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val="en-US" w:eastAsia="en-US"/>
              </w:rPr>
              <w:t>Total</w:t>
            </w:r>
          </w:p>
        </w:tc>
        <w:tc>
          <w:tcPr>
            <w:tcW w:w="1534" w:type="dxa"/>
            <w:tcBorders>
              <w:top w:val="single" w:sz="4" w:space="0" w:color="auto"/>
              <w:bottom w:val="double" w:sz="4" w:space="0" w:color="auto"/>
            </w:tcBorders>
            <w:vAlign w:val="center"/>
          </w:tcPr>
          <w:p w14:paraId="0C253125" w14:textId="4094B6EB" w:rsidR="007E3997" w:rsidRPr="008D6328" w:rsidRDefault="007E3997" w:rsidP="0010144E">
            <w:pPr>
              <w:suppressAutoHyphens w:val="0"/>
              <w:overflowPunct/>
              <w:autoSpaceDE/>
              <w:autoSpaceDN/>
              <w:ind w:right="-72"/>
              <w:jc w:val="right"/>
              <w:rPr>
                <w:rFonts w:ascii="Browallia New" w:eastAsia="Cordia New" w:hAnsi="Browallia New" w:cs="Browallia New"/>
                <w:snapToGrid w:val="0"/>
                <w:color w:val="000000"/>
                <w:sz w:val="26"/>
                <w:szCs w:val="26"/>
                <w:lang w:val="en-US" w:eastAsia="th-TH"/>
              </w:rPr>
            </w:pPr>
            <w:r w:rsidRPr="008D6328">
              <w:rPr>
                <w:rFonts w:ascii="Browallia New" w:eastAsia="Cordia New" w:hAnsi="Browallia New" w:cs="Browallia New"/>
                <w:snapToGrid w:val="0"/>
                <w:color w:val="000000"/>
                <w:sz w:val="26"/>
                <w:szCs w:val="26"/>
                <w:lang w:val="en-US" w:eastAsia="th-TH"/>
              </w:rPr>
              <w:t>4,090,686</w:t>
            </w:r>
          </w:p>
        </w:tc>
        <w:tc>
          <w:tcPr>
            <w:tcW w:w="1535" w:type="dxa"/>
            <w:tcBorders>
              <w:top w:val="single" w:sz="4" w:space="0" w:color="auto"/>
              <w:bottom w:val="double" w:sz="4" w:space="0" w:color="auto"/>
            </w:tcBorders>
            <w:vAlign w:val="center"/>
          </w:tcPr>
          <w:p w14:paraId="09DB02C8" w14:textId="20BAB4E0" w:rsidR="007E3997" w:rsidRPr="008D6328" w:rsidRDefault="007E3997" w:rsidP="0010144E">
            <w:pPr>
              <w:suppressAutoHyphens w:val="0"/>
              <w:overflowPunct/>
              <w:autoSpaceDE/>
              <w:autoSpaceDN/>
              <w:ind w:right="-72"/>
              <w:jc w:val="right"/>
              <w:rPr>
                <w:rFonts w:ascii="Browallia New" w:eastAsia="Arial" w:hAnsi="Browallia New" w:cs="Browallia New"/>
                <w:color w:val="000000"/>
                <w:sz w:val="26"/>
                <w:szCs w:val="26"/>
                <w:lang w:val="en-US" w:eastAsia="en-US" w:bidi="ar-SA"/>
              </w:rPr>
            </w:pPr>
            <w:r w:rsidRPr="008D6328">
              <w:rPr>
                <w:rFonts w:ascii="Browallia New" w:eastAsia="Cordia New" w:hAnsi="Browallia New" w:cs="Browallia New"/>
                <w:snapToGrid w:val="0"/>
                <w:color w:val="000000"/>
                <w:sz w:val="26"/>
                <w:szCs w:val="26"/>
                <w:lang w:val="en-US" w:eastAsia="th-TH"/>
              </w:rPr>
              <w:t>18,442,623</w:t>
            </w:r>
          </w:p>
        </w:tc>
      </w:tr>
    </w:tbl>
    <w:p w14:paraId="3863F0BA" w14:textId="77777777" w:rsidR="007E3997" w:rsidRPr="00E2560D" w:rsidRDefault="007E3997" w:rsidP="007E3997">
      <w:pPr>
        <w:suppressAutoHyphens w:val="0"/>
        <w:overflowPunct/>
        <w:autoSpaceDE/>
        <w:autoSpaceDN/>
        <w:jc w:val="thaiDistribute"/>
        <w:rPr>
          <w:rFonts w:ascii="Browallia New" w:eastAsia="Arial" w:hAnsi="Browallia New" w:cs="Browallia New"/>
          <w:color w:val="000000"/>
          <w:sz w:val="16"/>
          <w:szCs w:val="16"/>
          <w:lang w:val="en-US" w:eastAsia="en-US" w:bidi="ar-SA"/>
        </w:rPr>
      </w:pPr>
    </w:p>
    <w:p w14:paraId="6D16D673" w14:textId="2091DB4A" w:rsidR="007E3997" w:rsidRPr="008D6328" w:rsidRDefault="007E3997" w:rsidP="00E2560D">
      <w:pPr>
        <w:suppressAutoHyphens w:val="0"/>
        <w:overflowPunct/>
        <w:autoSpaceDE/>
        <w:autoSpaceDN/>
        <w:ind w:left="540" w:right="-302"/>
        <w:jc w:val="thaiDistribute"/>
        <w:rPr>
          <w:rFonts w:ascii="Browallia New" w:eastAsia="Arial" w:hAnsi="Browallia New" w:cs="Browallia New"/>
          <w:snapToGrid w:val="0"/>
          <w:color w:val="000000"/>
          <w:sz w:val="26"/>
          <w:szCs w:val="26"/>
          <w:lang w:val="en-US" w:eastAsia="en-US" w:bidi="ar-SA"/>
        </w:rPr>
      </w:pPr>
      <w:r w:rsidRPr="008D6328">
        <w:rPr>
          <w:rFonts w:ascii="Browallia New" w:eastAsia="Arial" w:hAnsi="Browallia New" w:cs="Browallia New"/>
          <w:snapToGrid w:val="0"/>
          <w:color w:val="000000"/>
          <w:sz w:val="26"/>
          <w:szCs w:val="26"/>
          <w:lang w:val="en-US" w:eastAsia="en-US" w:bidi="ar-SA"/>
        </w:rPr>
        <w:t xml:space="preserve">As at 31 December 2025, restricted bank deposits </w:t>
      </w:r>
      <w:proofErr w:type="gramStart"/>
      <w:r w:rsidRPr="008D6328">
        <w:rPr>
          <w:rFonts w:ascii="Browallia New" w:eastAsia="Arial" w:hAnsi="Browallia New" w:cs="Browallia New"/>
          <w:snapToGrid w:val="0"/>
          <w:color w:val="000000"/>
          <w:sz w:val="26"/>
          <w:szCs w:val="26"/>
          <w:lang w:val="en-US" w:eastAsia="en-US" w:bidi="ar-SA"/>
        </w:rPr>
        <w:t>was</w:t>
      </w:r>
      <w:proofErr w:type="gramEnd"/>
      <w:r w:rsidRPr="008D6328">
        <w:rPr>
          <w:rFonts w:ascii="Browallia New" w:eastAsia="Arial" w:hAnsi="Browallia New" w:cs="Browallia New"/>
          <w:snapToGrid w:val="0"/>
          <w:color w:val="000000"/>
          <w:sz w:val="26"/>
          <w:szCs w:val="26"/>
          <w:lang w:val="en-US" w:eastAsia="en-US" w:bidi="ar-SA"/>
        </w:rPr>
        <w:t xml:space="preserve"> pledged as a security for credit facilities from the financial institutions (Note 20). These deposits bear interest at the rates between 0.30% to 0.75% per annum (2024: 0.75% to 1.10% per annum).</w:t>
      </w:r>
    </w:p>
    <w:p w14:paraId="202DF38A" w14:textId="2A590D80" w:rsidR="00E2560D" w:rsidRDefault="00E2560D">
      <w:pPr>
        <w:suppressAutoHyphens w:val="0"/>
        <w:overflowPunct/>
        <w:autoSpaceDE/>
        <w:autoSpaceDN/>
        <w:rPr>
          <w:rFonts w:ascii="Browallia New" w:hAnsi="Browallia New" w:cs="Browallia New"/>
          <w:sz w:val="26"/>
          <w:szCs w:val="26"/>
          <w:lang w:val="en-US"/>
        </w:rPr>
      </w:pPr>
      <w:r>
        <w:rPr>
          <w:rFonts w:ascii="Browallia New" w:hAnsi="Browallia New" w:cs="Browallia New"/>
          <w:sz w:val="26"/>
          <w:szCs w:val="26"/>
          <w:lang w:val="en-US"/>
        </w:rPr>
        <w:br w:type="page"/>
      </w:r>
    </w:p>
    <w:p w14:paraId="37AB9E09" w14:textId="46863B47" w:rsidR="004170CA" w:rsidRDefault="004170CA" w:rsidP="00E2560D">
      <w:pPr>
        <w:pStyle w:val="ListParagraph"/>
        <w:numPr>
          <w:ilvl w:val="0"/>
          <w:numId w:val="4"/>
        </w:numPr>
        <w:tabs>
          <w:tab w:val="left" w:pos="540"/>
        </w:tabs>
        <w:suppressAutoHyphens w:val="0"/>
        <w:overflowPunct/>
        <w:autoSpaceDE/>
        <w:autoSpaceDN/>
        <w:jc w:val="thaiDistribute"/>
        <w:rPr>
          <w:rFonts w:ascii="Browallia New" w:eastAsia="Cordia New" w:hAnsi="Browallia New" w:cs="Browallia New"/>
          <w:color w:val="000000"/>
          <w:sz w:val="26"/>
          <w:szCs w:val="26"/>
          <w:u w:val="single"/>
          <w:lang w:val="en-US" w:eastAsia="en-US"/>
        </w:rPr>
      </w:pPr>
      <w:r w:rsidRPr="00E2560D">
        <w:rPr>
          <w:rFonts w:ascii="Browallia New" w:eastAsia="Cordia New" w:hAnsi="Browallia New" w:cs="Browallia New"/>
          <w:color w:val="000000"/>
          <w:sz w:val="26"/>
          <w:szCs w:val="26"/>
          <w:u w:val="single"/>
          <w:lang w:val="en-US" w:eastAsia="en-US"/>
        </w:rPr>
        <w:lastRenderedPageBreak/>
        <w:t>Investment in subsidiaries</w:t>
      </w:r>
    </w:p>
    <w:p w14:paraId="62816D22" w14:textId="77777777" w:rsidR="00E2560D" w:rsidRPr="00E2560D" w:rsidRDefault="00E2560D" w:rsidP="00E2560D">
      <w:pPr>
        <w:pStyle w:val="ListParagraph"/>
        <w:tabs>
          <w:tab w:val="left" w:pos="540"/>
        </w:tabs>
        <w:suppressAutoHyphens w:val="0"/>
        <w:overflowPunct/>
        <w:autoSpaceDE/>
        <w:autoSpaceDN/>
        <w:ind w:left="630"/>
        <w:jc w:val="thaiDistribute"/>
        <w:rPr>
          <w:rFonts w:ascii="Browallia New" w:eastAsia="Cordia New" w:hAnsi="Browallia New" w:cs="Browallia New"/>
          <w:color w:val="000000"/>
          <w:sz w:val="16"/>
          <w:szCs w:val="16"/>
          <w:u w:val="single"/>
          <w:lang w:val="en-US" w:eastAsia="en-US"/>
        </w:rPr>
      </w:pPr>
    </w:p>
    <w:p w14:paraId="6224D2A9" w14:textId="44629BD3" w:rsidR="00633B80" w:rsidRPr="008D6328" w:rsidRDefault="00633B80" w:rsidP="00E2560D">
      <w:pPr>
        <w:shd w:val="clear" w:color="auto" w:fill="FFFFFF" w:themeFill="background1"/>
        <w:ind w:left="540" w:right="-302"/>
        <w:jc w:val="both"/>
        <w:rPr>
          <w:rFonts w:ascii="Browallia New" w:hAnsi="Browallia New" w:cs="Browallia New"/>
          <w:sz w:val="26"/>
          <w:szCs w:val="26"/>
        </w:rPr>
      </w:pPr>
      <w:r w:rsidRPr="008D6328">
        <w:rPr>
          <w:rFonts w:ascii="Browallia New" w:hAnsi="Browallia New" w:cs="Browallia New"/>
          <w:sz w:val="26"/>
          <w:szCs w:val="26"/>
        </w:rPr>
        <w:t>As at December</w:t>
      </w:r>
      <w:r w:rsidR="00E2560D">
        <w:rPr>
          <w:rFonts w:ascii="Browallia New" w:hAnsi="Browallia New" w:cs="Browallia New"/>
          <w:sz w:val="26"/>
          <w:szCs w:val="26"/>
        </w:rPr>
        <w:t xml:space="preserve"> </w:t>
      </w:r>
      <w:r w:rsidR="00E2560D" w:rsidRPr="008D6328">
        <w:rPr>
          <w:rFonts w:ascii="Browallia New" w:hAnsi="Browallia New" w:cs="Browallia New"/>
          <w:sz w:val="26"/>
          <w:szCs w:val="26"/>
        </w:rPr>
        <w:t>31</w:t>
      </w:r>
      <w:r w:rsidR="00E2560D">
        <w:rPr>
          <w:rFonts w:ascii="Browallia New" w:hAnsi="Browallia New" w:cs="Browallia New"/>
          <w:sz w:val="26"/>
          <w:szCs w:val="26"/>
        </w:rPr>
        <w:t>,</w:t>
      </w:r>
      <w:r w:rsidRPr="008D6328">
        <w:rPr>
          <w:rFonts w:ascii="Browallia New" w:hAnsi="Browallia New" w:cs="Browallia New"/>
          <w:sz w:val="26"/>
          <w:szCs w:val="26"/>
        </w:rPr>
        <w:t xml:space="preserve"> 2025 and 2024, the Group had the following subsidiaries included in the consolidated financial</w:t>
      </w:r>
      <w:r w:rsidR="00E2560D">
        <w:rPr>
          <w:rFonts w:ascii="Browallia New" w:hAnsi="Browallia New" w:cs="Browallia New"/>
          <w:sz w:val="26"/>
          <w:szCs w:val="26"/>
        </w:rPr>
        <w:t xml:space="preserve"> </w:t>
      </w:r>
      <w:r w:rsidRPr="008D6328">
        <w:rPr>
          <w:rFonts w:ascii="Browallia New" w:hAnsi="Browallia New" w:cs="Browallia New"/>
          <w:sz w:val="26"/>
          <w:szCs w:val="26"/>
        </w:rPr>
        <w:t>statements. These subsidiaries have issued only ordinary shares. The Group holds direct shareholdings in these companies, and its ownership interest is equal to the voting rights in each subsidiary.</w:t>
      </w:r>
    </w:p>
    <w:p w14:paraId="55B21E88" w14:textId="7561E5B9" w:rsidR="004170CA" w:rsidRPr="00D27DAE" w:rsidRDefault="004170CA" w:rsidP="00633B80">
      <w:pPr>
        <w:rPr>
          <w:rFonts w:ascii="Browallia New" w:hAnsi="Browallia New" w:cs="Browallia New"/>
          <w:spacing w:val="-4"/>
          <w:sz w:val="16"/>
          <w:szCs w:val="16"/>
        </w:rPr>
      </w:pPr>
    </w:p>
    <w:tbl>
      <w:tblPr>
        <w:tblW w:w="10559" w:type="dxa"/>
        <w:tblInd w:w="90" w:type="dxa"/>
        <w:tblLayout w:type="fixed"/>
        <w:tblLook w:val="0000" w:firstRow="0" w:lastRow="0" w:firstColumn="0" w:lastColumn="0" w:noHBand="0" w:noVBand="0"/>
      </w:tblPr>
      <w:tblGrid>
        <w:gridCol w:w="1980"/>
        <w:gridCol w:w="1170"/>
        <w:gridCol w:w="1080"/>
        <w:gridCol w:w="1048"/>
        <w:gridCol w:w="1202"/>
        <w:gridCol w:w="928"/>
        <w:gridCol w:w="1142"/>
        <w:gridCol w:w="989"/>
        <w:gridCol w:w="1020"/>
      </w:tblGrid>
      <w:tr w:rsidR="004170CA" w:rsidRPr="008D6328" w14:paraId="168DB530" w14:textId="77777777" w:rsidTr="00873556">
        <w:trPr>
          <w:trHeight w:val="337"/>
        </w:trPr>
        <w:tc>
          <w:tcPr>
            <w:tcW w:w="1980" w:type="dxa"/>
            <w:vAlign w:val="center"/>
          </w:tcPr>
          <w:p w14:paraId="2D4A3CAC" w14:textId="77777777" w:rsidR="004170CA" w:rsidRPr="008D6328" w:rsidRDefault="004170CA" w:rsidP="0010144E">
            <w:pPr>
              <w:ind w:left="-15"/>
              <w:jc w:val="center"/>
              <w:rPr>
                <w:rFonts w:ascii="Browallia New" w:hAnsi="Browallia New" w:cs="Browallia New"/>
                <w:snapToGrid w:val="0"/>
                <w:spacing w:val="-4"/>
                <w:sz w:val="20"/>
                <w:szCs w:val="20"/>
                <w:lang w:eastAsia="th-TH"/>
              </w:rPr>
            </w:pPr>
          </w:p>
        </w:tc>
        <w:tc>
          <w:tcPr>
            <w:tcW w:w="1170" w:type="dxa"/>
            <w:vAlign w:val="center"/>
          </w:tcPr>
          <w:p w14:paraId="1406503A" w14:textId="77777777" w:rsidR="004170CA" w:rsidRPr="008D6328" w:rsidRDefault="004170CA" w:rsidP="0010144E">
            <w:pPr>
              <w:ind w:right="-72"/>
              <w:jc w:val="center"/>
              <w:rPr>
                <w:rFonts w:ascii="Browallia New" w:hAnsi="Browallia New" w:cs="Browallia New"/>
                <w:snapToGrid w:val="0"/>
                <w:spacing w:val="-4"/>
                <w:sz w:val="20"/>
                <w:szCs w:val="20"/>
                <w:cs/>
                <w:lang w:eastAsia="th-TH"/>
              </w:rPr>
            </w:pPr>
          </w:p>
        </w:tc>
        <w:tc>
          <w:tcPr>
            <w:tcW w:w="1080" w:type="dxa"/>
            <w:vAlign w:val="center"/>
          </w:tcPr>
          <w:p w14:paraId="51408E52" w14:textId="77777777" w:rsidR="004170CA" w:rsidRPr="008D6328" w:rsidRDefault="004170CA" w:rsidP="0010144E">
            <w:pPr>
              <w:ind w:right="-72"/>
              <w:jc w:val="center"/>
              <w:rPr>
                <w:rFonts w:ascii="Browallia New" w:hAnsi="Browallia New" w:cs="Browallia New"/>
                <w:snapToGrid w:val="0"/>
                <w:spacing w:val="-4"/>
                <w:sz w:val="20"/>
                <w:szCs w:val="20"/>
                <w:lang w:eastAsia="th-TH"/>
              </w:rPr>
            </w:pPr>
          </w:p>
        </w:tc>
        <w:tc>
          <w:tcPr>
            <w:tcW w:w="6329" w:type="dxa"/>
            <w:gridSpan w:val="6"/>
            <w:vAlign w:val="center"/>
          </w:tcPr>
          <w:p w14:paraId="34A0C40B" w14:textId="1415A7B3" w:rsidR="004170CA" w:rsidRPr="002A44FE" w:rsidRDefault="00E2560D" w:rsidP="00E2560D">
            <w:pPr>
              <w:ind w:right="-72"/>
              <w:jc w:val="right"/>
              <w:rPr>
                <w:rFonts w:ascii="Browallia New" w:hAnsi="Browallia New" w:cs="Browallia New"/>
                <w:snapToGrid w:val="0"/>
                <w:spacing w:val="-4"/>
                <w:sz w:val="26"/>
                <w:szCs w:val="26"/>
                <w:cs/>
                <w:lang w:eastAsia="th-TH"/>
              </w:rPr>
            </w:pPr>
            <w:r w:rsidRPr="002A44FE">
              <w:rPr>
                <w:rFonts w:ascii="Browallia New" w:eastAsia="Browallia New" w:hAnsi="Browallia New" w:cs="Browallia New"/>
                <w:color w:val="000000"/>
                <w:sz w:val="26"/>
                <w:szCs w:val="26"/>
                <w:lang w:val="en-US" w:eastAsia="en-US"/>
              </w:rPr>
              <w:t>(</w:t>
            </w:r>
            <w:proofErr w:type="gramStart"/>
            <w:r w:rsidRPr="002A44FE">
              <w:rPr>
                <w:rFonts w:ascii="Browallia New" w:eastAsia="Browallia New" w:hAnsi="Browallia New" w:cs="Browallia New"/>
                <w:color w:val="000000"/>
                <w:sz w:val="26"/>
                <w:szCs w:val="26"/>
                <w:lang w:val="en-US" w:eastAsia="en-US"/>
              </w:rPr>
              <w:t>Unit :</w:t>
            </w:r>
            <w:proofErr w:type="gramEnd"/>
            <w:r w:rsidRPr="002A44FE">
              <w:rPr>
                <w:rFonts w:ascii="Browallia New" w:eastAsia="Browallia New" w:hAnsi="Browallia New" w:cs="Browallia New"/>
                <w:color w:val="000000"/>
                <w:sz w:val="26"/>
                <w:szCs w:val="26"/>
                <w:lang w:val="en-US" w:eastAsia="en-US"/>
              </w:rPr>
              <w:t xml:space="preserve"> Baht)</w:t>
            </w:r>
          </w:p>
        </w:tc>
      </w:tr>
      <w:tr w:rsidR="004170CA" w:rsidRPr="008D6328" w14:paraId="54726A69" w14:textId="77777777" w:rsidTr="00873556">
        <w:trPr>
          <w:trHeight w:val="660"/>
        </w:trPr>
        <w:tc>
          <w:tcPr>
            <w:tcW w:w="1980" w:type="dxa"/>
            <w:vAlign w:val="center"/>
          </w:tcPr>
          <w:p w14:paraId="556CA816" w14:textId="77777777" w:rsidR="004170CA" w:rsidRPr="002A44FE" w:rsidRDefault="004170CA" w:rsidP="0010144E">
            <w:pPr>
              <w:ind w:left="-15"/>
              <w:jc w:val="center"/>
              <w:rPr>
                <w:rFonts w:ascii="Browallia New" w:hAnsi="Browallia New" w:cs="Browallia New"/>
                <w:snapToGrid w:val="0"/>
                <w:spacing w:val="-4"/>
                <w:sz w:val="26"/>
                <w:szCs w:val="26"/>
                <w:cs/>
                <w:lang w:eastAsia="th-TH"/>
              </w:rPr>
            </w:pPr>
          </w:p>
        </w:tc>
        <w:tc>
          <w:tcPr>
            <w:tcW w:w="1170" w:type="dxa"/>
            <w:vAlign w:val="center"/>
          </w:tcPr>
          <w:p w14:paraId="44792FEE" w14:textId="77777777" w:rsidR="004170CA" w:rsidRPr="002A44FE" w:rsidRDefault="004170CA" w:rsidP="0010144E">
            <w:pPr>
              <w:ind w:right="-72"/>
              <w:jc w:val="center"/>
              <w:rPr>
                <w:rFonts w:ascii="Browallia New" w:hAnsi="Browallia New" w:cs="Browallia New"/>
                <w:snapToGrid w:val="0"/>
                <w:spacing w:val="-4"/>
                <w:sz w:val="26"/>
                <w:szCs w:val="26"/>
                <w:cs/>
                <w:lang w:eastAsia="th-TH"/>
              </w:rPr>
            </w:pPr>
          </w:p>
        </w:tc>
        <w:tc>
          <w:tcPr>
            <w:tcW w:w="1080" w:type="dxa"/>
            <w:vAlign w:val="center"/>
          </w:tcPr>
          <w:p w14:paraId="7830926D" w14:textId="77777777" w:rsidR="004170CA" w:rsidRPr="002A44FE" w:rsidRDefault="004170CA" w:rsidP="0010144E">
            <w:pPr>
              <w:ind w:right="-72"/>
              <w:jc w:val="center"/>
              <w:rPr>
                <w:rFonts w:ascii="Browallia New" w:hAnsi="Browallia New" w:cs="Browallia New"/>
                <w:snapToGrid w:val="0"/>
                <w:spacing w:val="-4"/>
                <w:sz w:val="26"/>
                <w:szCs w:val="26"/>
                <w:cs/>
                <w:lang w:eastAsia="th-TH"/>
              </w:rPr>
            </w:pPr>
          </w:p>
        </w:tc>
        <w:tc>
          <w:tcPr>
            <w:tcW w:w="2250" w:type="dxa"/>
            <w:gridSpan w:val="2"/>
            <w:vAlign w:val="center"/>
          </w:tcPr>
          <w:p w14:paraId="7A6E5F0C" w14:textId="77777777" w:rsidR="004170CA" w:rsidRPr="002A44FE" w:rsidRDefault="004170CA" w:rsidP="0010144E">
            <w:pPr>
              <w:ind w:right="-72"/>
              <w:jc w:val="center"/>
              <w:rPr>
                <w:rFonts w:ascii="Browallia New" w:hAnsi="Browallia New" w:cs="Browallia New"/>
                <w:snapToGrid w:val="0"/>
                <w:spacing w:val="-4"/>
                <w:sz w:val="26"/>
                <w:szCs w:val="26"/>
                <w:u w:val="single"/>
                <w:cs/>
                <w:lang w:eastAsia="th-TH"/>
              </w:rPr>
            </w:pPr>
            <w:r w:rsidRPr="002A44FE">
              <w:rPr>
                <w:rFonts w:ascii="Browallia New" w:hAnsi="Browallia New" w:cs="Browallia New"/>
                <w:snapToGrid w:val="0"/>
                <w:spacing w:val="-4"/>
                <w:sz w:val="26"/>
                <w:szCs w:val="26"/>
                <w:u w:val="single"/>
                <w:lang w:eastAsia="th-TH"/>
              </w:rPr>
              <w:t>Paid-up share capital</w:t>
            </w:r>
          </w:p>
        </w:tc>
        <w:tc>
          <w:tcPr>
            <w:tcW w:w="2070" w:type="dxa"/>
            <w:gridSpan w:val="2"/>
            <w:vAlign w:val="center"/>
          </w:tcPr>
          <w:p w14:paraId="77414E82" w14:textId="7C9CC51A" w:rsidR="004170CA" w:rsidRPr="002A44FE" w:rsidRDefault="004170CA" w:rsidP="0010144E">
            <w:pPr>
              <w:ind w:right="-72"/>
              <w:jc w:val="center"/>
              <w:rPr>
                <w:rFonts w:ascii="Browallia New" w:hAnsi="Browallia New" w:cs="Browallia New"/>
                <w:snapToGrid w:val="0"/>
                <w:spacing w:val="-4"/>
                <w:sz w:val="26"/>
                <w:szCs w:val="26"/>
                <w:u w:val="single"/>
                <w:cs/>
                <w:lang w:eastAsia="th-TH"/>
              </w:rPr>
            </w:pPr>
            <w:r w:rsidRPr="002A44FE">
              <w:rPr>
                <w:rFonts w:ascii="Browallia New" w:hAnsi="Browallia New" w:cs="Browallia New"/>
                <w:snapToGrid w:val="0"/>
                <w:spacing w:val="-4"/>
                <w:sz w:val="26"/>
                <w:szCs w:val="26"/>
                <w:u w:val="single"/>
                <w:lang w:eastAsia="th-TH"/>
              </w:rPr>
              <w:t>Percentage of Shareholding</w:t>
            </w:r>
            <w:r w:rsidR="00FD28EF" w:rsidRPr="002A44FE">
              <w:rPr>
                <w:rFonts w:ascii="Browallia New" w:hAnsi="Browallia New" w:cs="Browallia New"/>
                <w:snapToGrid w:val="0"/>
                <w:spacing w:val="-4"/>
                <w:sz w:val="26"/>
                <w:szCs w:val="26"/>
                <w:u w:val="single"/>
                <w:lang w:eastAsia="th-TH"/>
              </w:rPr>
              <w:t xml:space="preserve"> (%)</w:t>
            </w:r>
          </w:p>
        </w:tc>
        <w:tc>
          <w:tcPr>
            <w:tcW w:w="2009" w:type="dxa"/>
            <w:gridSpan w:val="2"/>
            <w:vAlign w:val="center"/>
          </w:tcPr>
          <w:p w14:paraId="1F6DDADF" w14:textId="77777777" w:rsidR="004170CA" w:rsidRPr="002A44FE" w:rsidRDefault="004170CA" w:rsidP="0010144E">
            <w:pPr>
              <w:ind w:right="-72"/>
              <w:jc w:val="center"/>
              <w:rPr>
                <w:rFonts w:ascii="Browallia New" w:hAnsi="Browallia New" w:cs="Browallia New"/>
                <w:snapToGrid w:val="0"/>
                <w:spacing w:val="-4"/>
                <w:sz w:val="26"/>
                <w:szCs w:val="26"/>
                <w:u w:val="single"/>
                <w:cs/>
                <w:lang w:val="en-US" w:eastAsia="th-TH"/>
              </w:rPr>
            </w:pPr>
            <w:r w:rsidRPr="002A44FE">
              <w:rPr>
                <w:rFonts w:ascii="Browallia New" w:hAnsi="Browallia New" w:cs="Browallia New"/>
                <w:snapToGrid w:val="0"/>
                <w:spacing w:val="-4"/>
                <w:sz w:val="26"/>
                <w:szCs w:val="26"/>
                <w:u w:val="single"/>
                <w:lang w:val="en-US" w:eastAsia="th-TH"/>
              </w:rPr>
              <w:t>Cost method</w:t>
            </w:r>
          </w:p>
        </w:tc>
      </w:tr>
      <w:tr w:rsidR="00FD28EF" w:rsidRPr="008D6328" w14:paraId="6AF18423" w14:textId="77777777" w:rsidTr="00873556">
        <w:trPr>
          <w:trHeight w:val="337"/>
        </w:trPr>
        <w:tc>
          <w:tcPr>
            <w:tcW w:w="1980" w:type="dxa"/>
            <w:vAlign w:val="center"/>
          </w:tcPr>
          <w:p w14:paraId="44693056" w14:textId="481A1FB6" w:rsidR="00FD28EF" w:rsidRPr="002A44FE" w:rsidRDefault="00FD28EF" w:rsidP="00FD28EF">
            <w:pPr>
              <w:ind w:left="-15"/>
              <w:jc w:val="center"/>
              <w:rPr>
                <w:rFonts w:ascii="Browallia New" w:hAnsi="Browallia New" w:cs="Browallia New"/>
                <w:sz w:val="26"/>
                <w:szCs w:val="26"/>
                <w:cs/>
              </w:rPr>
            </w:pPr>
            <w:r w:rsidRPr="002A44FE">
              <w:rPr>
                <w:rFonts w:ascii="Browallia New" w:hAnsi="Browallia New" w:cs="Browallia New"/>
                <w:sz w:val="26"/>
                <w:szCs w:val="26"/>
                <w:u w:val="single"/>
              </w:rPr>
              <w:t>Company’s names</w:t>
            </w:r>
          </w:p>
        </w:tc>
        <w:tc>
          <w:tcPr>
            <w:tcW w:w="1170" w:type="dxa"/>
            <w:vAlign w:val="center"/>
          </w:tcPr>
          <w:p w14:paraId="12702631" w14:textId="2D3F6EB9" w:rsidR="00FD28EF" w:rsidRPr="002A44FE" w:rsidRDefault="00FD28EF" w:rsidP="00FD28EF">
            <w:pPr>
              <w:ind w:right="-72"/>
              <w:jc w:val="center"/>
              <w:rPr>
                <w:rFonts w:ascii="Browallia New" w:hAnsi="Browallia New" w:cs="Browallia New"/>
                <w:snapToGrid w:val="0"/>
                <w:spacing w:val="-4"/>
                <w:sz w:val="26"/>
                <w:szCs w:val="26"/>
                <w:cs/>
                <w:lang w:eastAsia="th-TH"/>
              </w:rPr>
            </w:pPr>
            <w:r w:rsidRPr="002A44FE">
              <w:rPr>
                <w:rFonts w:ascii="Browallia New" w:hAnsi="Browallia New" w:cs="Browallia New"/>
                <w:snapToGrid w:val="0"/>
                <w:spacing w:val="-4"/>
                <w:sz w:val="26"/>
                <w:szCs w:val="26"/>
                <w:u w:val="single"/>
                <w:lang w:val="en-US" w:eastAsia="th-TH"/>
              </w:rPr>
              <w:t>Business type</w:t>
            </w:r>
          </w:p>
        </w:tc>
        <w:tc>
          <w:tcPr>
            <w:tcW w:w="1080" w:type="dxa"/>
            <w:vAlign w:val="center"/>
          </w:tcPr>
          <w:p w14:paraId="7375DC32" w14:textId="75876E5E" w:rsidR="00FD28EF" w:rsidRPr="002A44FE" w:rsidRDefault="00FD28EF" w:rsidP="00FD28EF">
            <w:pPr>
              <w:ind w:right="-72"/>
              <w:jc w:val="center"/>
              <w:rPr>
                <w:rFonts w:ascii="Browallia New" w:hAnsi="Browallia New" w:cs="Browallia New"/>
                <w:snapToGrid w:val="0"/>
                <w:spacing w:val="-4"/>
                <w:sz w:val="26"/>
                <w:szCs w:val="26"/>
                <w:cs/>
                <w:lang w:eastAsia="th-TH"/>
              </w:rPr>
            </w:pPr>
            <w:r w:rsidRPr="002A44FE">
              <w:rPr>
                <w:rFonts w:ascii="Browallia New" w:hAnsi="Browallia New" w:cs="Browallia New"/>
                <w:snapToGrid w:val="0"/>
                <w:spacing w:val="-4"/>
                <w:sz w:val="26"/>
                <w:szCs w:val="26"/>
                <w:u w:val="single"/>
                <w:lang w:eastAsia="th-TH"/>
              </w:rPr>
              <w:t>registered in</w:t>
            </w:r>
          </w:p>
        </w:tc>
        <w:tc>
          <w:tcPr>
            <w:tcW w:w="1048" w:type="dxa"/>
          </w:tcPr>
          <w:p w14:paraId="0B8D656D" w14:textId="7810118A" w:rsidR="00FD28EF" w:rsidRPr="002A44FE" w:rsidRDefault="00FD28EF" w:rsidP="00FD28EF">
            <w:pPr>
              <w:ind w:right="-72"/>
              <w:jc w:val="center"/>
              <w:rPr>
                <w:rFonts w:ascii="Browallia New" w:hAnsi="Browallia New" w:cs="Browallia New"/>
                <w:snapToGrid w:val="0"/>
                <w:spacing w:val="-4"/>
                <w:sz w:val="26"/>
                <w:szCs w:val="26"/>
                <w:u w:val="single"/>
                <w:lang w:eastAsia="th-TH"/>
              </w:rPr>
            </w:pPr>
            <w:r w:rsidRPr="002A44FE">
              <w:rPr>
                <w:rFonts w:ascii="Browallia New" w:hAnsi="Browallia New" w:cs="Browallia New"/>
                <w:sz w:val="26"/>
                <w:szCs w:val="26"/>
                <w:u w:val="single"/>
              </w:rPr>
              <w:t>2025</w:t>
            </w:r>
          </w:p>
        </w:tc>
        <w:tc>
          <w:tcPr>
            <w:tcW w:w="1202" w:type="dxa"/>
          </w:tcPr>
          <w:p w14:paraId="4A78B26E" w14:textId="1B7DCE3A" w:rsidR="00FD28EF" w:rsidRPr="002A44FE" w:rsidRDefault="00FD28EF" w:rsidP="00FD28EF">
            <w:pPr>
              <w:ind w:right="-72"/>
              <w:jc w:val="center"/>
              <w:rPr>
                <w:rFonts w:ascii="Browallia New" w:hAnsi="Browallia New" w:cs="Browallia New"/>
                <w:snapToGrid w:val="0"/>
                <w:spacing w:val="-4"/>
                <w:sz w:val="26"/>
                <w:szCs w:val="26"/>
                <w:u w:val="single"/>
                <w:lang w:eastAsia="th-TH"/>
              </w:rPr>
            </w:pPr>
            <w:r w:rsidRPr="002A44FE">
              <w:rPr>
                <w:rFonts w:ascii="Browallia New" w:hAnsi="Browallia New" w:cs="Browallia New"/>
                <w:sz w:val="26"/>
                <w:szCs w:val="26"/>
                <w:u w:val="single"/>
              </w:rPr>
              <w:t>2024</w:t>
            </w:r>
          </w:p>
        </w:tc>
        <w:tc>
          <w:tcPr>
            <w:tcW w:w="928" w:type="dxa"/>
          </w:tcPr>
          <w:p w14:paraId="136209C5" w14:textId="445D3A8C" w:rsidR="00FD28EF" w:rsidRPr="002A44FE" w:rsidRDefault="00FD28EF" w:rsidP="00FD28EF">
            <w:pPr>
              <w:ind w:right="-72"/>
              <w:jc w:val="center"/>
              <w:rPr>
                <w:rFonts w:ascii="Browallia New" w:hAnsi="Browallia New" w:cs="Browallia New"/>
                <w:snapToGrid w:val="0"/>
                <w:spacing w:val="-4"/>
                <w:sz w:val="26"/>
                <w:szCs w:val="26"/>
                <w:u w:val="single"/>
                <w:lang w:eastAsia="th-TH"/>
              </w:rPr>
            </w:pPr>
            <w:r w:rsidRPr="002A44FE">
              <w:rPr>
                <w:rFonts w:ascii="Browallia New" w:hAnsi="Browallia New" w:cs="Browallia New"/>
                <w:sz w:val="26"/>
                <w:szCs w:val="26"/>
                <w:u w:val="single"/>
              </w:rPr>
              <w:t>2025</w:t>
            </w:r>
          </w:p>
        </w:tc>
        <w:tc>
          <w:tcPr>
            <w:tcW w:w="1142" w:type="dxa"/>
          </w:tcPr>
          <w:p w14:paraId="331D7BF2" w14:textId="479BDE88" w:rsidR="00FD28EF" w:rsidRPr="002A44FE" w:rsidRDefault="00FD28EF" w:rsidP="00FD28EF">
            <w:pPr>
              <w:ind w:right="-72"/>
              <w:jc w:val="center"/>
              <w:rPr>
                <w:rFonts w:ascii="Browallia New" w:hAnsi="Browallia New" w:cs="Browallia New"/>
                <w:snapToGrid w:val="0"/>
                <w:spacing w:val="-4"/>
                <w:sz w:val="26"/>
                <w:szCs w:val="26"/>
                <w:u w:val="single"/>
                <w:cs/>
                <w:lang w:eastAsia="th-TH"/>
              </w:rPr>
            </w:pPr>
            <w:r w:rsidRPr="002A44FE">
              <w:rPr>
                <w:rFonts w:ascii="Browallia New" w:hAnsi="Browallia New" w:cs="Browallia New"/>
                <w:sz w:val="26"/>
                <w:szCs w:val="26"/>
                <w:u w:val="single"/>
              </w:rPr>
              <w:t>2024</w:t>
            </w:r>
          </w:p>
        </w:tc>
        <w:tc>
          <w:tcPr>
            <w:tcW w:w="989" w:type="dxa"/>
          </w:tcPr>
          <w:p w14:paraId="0D28C14B" w14:textId="41B4E0CC" w:rsidR="00FD28EF" w:rsidRPr="002A44FE" w:rsidRDefault="00FD28EF" w:rsidP="00FD28EF">
            <w:pPr>
              <w:ind w:right="-72"/>
              <w:jc w:val="center"/>
              <w:rPr>
                <w:rFonts w:ascii="Browallia New" w:hAnsi="Browallia New" w:cs="Browallia New"/>
                <w:snapToGrid w:val="0"/>
                <w:spacing w:val="-4"/>
                <w:sz w:val="26"/>
                <w:szCs w:val="26"/>
                <w:u w:val="single"/>
                <w:lang w:eastAsia="th-TH"/>
              </w:rPr>
            </w:pPr>
            <w:r w:rsidRPr="002A44FE">
              <w:rPr>
                <w:rFonts w:ascii="Browallia New" w:hAnsi="Browallia New" w:cs="Browallia New"/>
                <w:sz w:val="26"/>
                <w:szCs w:val="26"/>
                <w:u w:val="single"/>
              </w:rPr>
              <w:t>2025</w:t>
            </w:r>
          </w:p>
        </w:tc>
        <w:tc>
          <w:tcPr>
            <w:tcW w:w="1020" w:type="dxa"/>
          </w:tcPr>
          <w:p w14:paraId="6F8C0D92" w14:textId="5320C055" w:rsidR="00FD28EF" w:rsidRPr="002A44FE" w:rsidRDefault="00FD28EF" w:rsidP="00FD28EF">
            <w:pPr>
              <w:ind w:right="-72"/>
              <w:jc w:val="center"/>
              <w:rPr>
                <w:rFonts w:ascii="Browallia New" w:hAnsi="Browallia New" w:cs="Browallia New"/>
                <w:snapToGrid w:val="0"/>
                <w:spacing w:val="-4"/>
                <w:sz w:val="26"/>
                <w:szCs w:val="26"/>
                <w:u w:val="single"/>
                <w:cs/>
                <w:lang w:eastAsia="th-TH"/>
              </w:rPr>
            </w:pPr>
            <w:r w:rsidRPr="002A44FE">
              <w:rPr>
                <w:rFonts w:ascii="Browallia New" w:hAnsi="Browallia New" w:cs="Browallia New"/>
                <w:sz w:val="26"/>
                <w:szCs w:val="26"/>
                <w:u w:val="single"/>
              </w:rPr>
              <w:t>2024</w:t>
            </w:r>
          </w:p>
        </w:tc>
      </w:tr>
      <w:tr w:rsidR="004170CA" w:rsidRPr="00FD28EF" w14:paraId="78364D69" w14:textId="77777777" w:rsidTr="00873556">
        <w:trPr>
          <w:trHeight w:val="337"/>
        </w:trPr>
        <w:tc>
          <w:tcPr>
            <w:tcW w:w="1980" w:type="dxa"/>
            <w:vAlign w:val="center"/>
          </w:tcPr>
          <w:p w14:paraId="637B078F" w14:textId="77777777" w:rsidR="004170CA" w:rsidRPr="002A44FE" w:rsidRDefault="004170CA" w:rsidP="0010144E">
            <w:pPr>
              <w:tabs>
                <w:tab w:val="left" w:pos="1269"/>
              </w:tabs>
              <w:ind w:left="-91"/>
              <w:jc w:val="thaiDistribute"/>
              <w:rPr>
                <w:rFonts w:ascii="Browallia New" w:hAnsi="Browallia New" w:cs="Browallia New"/>
                <w:sz w:val="26"/>
                <w:szCs w:val="26"/>
                <w:cs/>
              </w:rPr>
            </w:pPr>
          </w:p>
        </w:tc>
        <w:tc>
          <w:tcPr>
            <w:tcW w:w="1170" w:type="dxa"/>
            <w:vAlign w:val="bottom"/>
          </w:tcPr>
          <w:p w14:paraId="01DDF2C9" w14:textId="77777777" w:rsidR="004170CA" w:rsidRPr="002A44FE" w:rsidRDefault="004170CA" w:rsidP="0010144E">
            <w:pPr>
              <w:ind w:right="-72"/>
              <w:jc w:val="center"/>
              <w:rPr>
                <w:rFonts w:ascii="Browallia New" w:hAnsi="Browallia New" w:cs="Browallia New"/>
                <w:snapToGrid w:val="0"/>
                <w:sz w:val="26"/>
                <w:szCs w:val="26"/>
                <w:lang w:eastAsia="th-TH"/>
              </w:rPr>
            </w:pPr>
          </w:p>
        </w:tc>
        <w:tc>
          <w:tcPr>
            <w:tcW w:w="1080" w:type="dxa"/>
            <w:vAlign w:val="bottom"/>
          </w:tcPr>
          <w:p w14:paraId="3AB7C9D5" w14:textId="77777777" w:rsidR="004170CA" w:rsidRPr="002A44FE" w:rsidRDefault="004170CA" w:rsidP="0010144E">
            <w:pPr>
              <w:ind w:right="-72"/>
              <w:jc w:val="center"/>
              <w:rPr>
                <w:rFonts w:ascii="Browallia New" w:hAnsi="Browallia New" w:cs="Browallia New"/>
                <w:snapToGrid w:val="0"/>
                <w:sz w:val="26"/>
                <w:szCs w:val="26"/>
                <w:lang w:eastAsia="th-TH"/>
              </w:rPr>
            </w:pPr>
          </w:p>
        </w:tc>
        <w:tc>
          <w:tcPr>
            <w:tcW w:w="1048" w:type="dxa"/>
            <w:vAlign w:val="center"/>
          </w:tcPr>
          <w:p w14:paraId="37C6CECB" w14:textId="77777777" w:rsidR="004170CA" w:rsidRPr="002A44FE" w:rsidRDefault="004170CA" w:rsidP="0010144E">
            <w:pPr>
              <w:ind w:right="-72"/>
              <w:jc w:val="right"/>
              <w:rPr>
                <w:rFonts w:ascii="Browallia New" w:hAnsi="Browallia New" w:cs="Browallia New"/>
                <w:snapToGrid w:val="0"/>
                <w:sz w:val="26"/>
                <w:szCs w:val="26"/>
                <w:lang w:eastAsia="th-TH"/>
              </w:rPr>
            </w:pPr>
          </w:p>
        </w:tc>
        <w:tc>
          <w:tcPr>
            <w:tcW w:w="1202" w:type="dxa"/>
            <w:vAlign w:val="center"/>
          </w:tcPr>
          <w:p w14:paraId="60F80721" w14:textId="77777777" w:rsidR="004170CA" w:rsidRPr="002A44FE" w:rsidRDefault="004170CA" w:rsidP="0010144E">
            <w:pPr>
              <w:ind w:right="-72"/>
              <w:jc w:val="right"/>
              <w:rPr>
                <w:rFonts w:ascii="Browallia New" w:hAnsi="Browallia New" w:cs="Browallia New"/>
                <w:snapToGrid w:val="0"/>
                <w:sz w:val="26"/>
                <w:szCs w:val="26"/>
                <w:cs/>
                <w:lang w:eastAsia="th-TH"/>
              </w:rPr>
            </w:pPr>
          </w:p>
        </w:tc>
        <w:tc>
          <w:tcPr>
            <w:tcW w:w="928" w:type="dxa"/>
          </w:tcPr>
          <w:p w14:paraId="26365E79" w14:textId="77777777" w:rsidR="004170CA" w:rsidRPr="002A44FE" w:rsidRDefault="004170CA" w:rsidP="0010144E">
            <w:pPr>
              <w:ind w:right="-72"/>
              <w:jc w:val="right"/>
              <w:rPr>
                <w:rFonts w:ascii="Browallia New" w:hAnsi="Browallia New" w:cs="Browallia New"/>
                <w:snapToGrid w:val="0"/>
                <w:sz w:val="26"/>
                <w:szCs w:val="26"/>
                <w:cs/>
                <w:lang w:eastAsia="th-TH"/>
              </w:rPr>
            </w:pPr>
          </w:p>
        </w:tc>
        <w:tc>
          <w:tcPr>
            <w:tcW w:w="1142" w:type="dxa"/>
          </w:tcPr>
          <w:p w14:paraId="0ED30780" w14:textId="77777777" w:rsidR="004170CA" w:rsidRPr="002A44FE" w:rsidRDefault="004170CA" w:rsidP="0010144E">
            <w:pPr>
              <w:ind w:right="-72"/>
              <w:jc w:val="right"/>
              <w:rPr>
                <w:rFonts w:ascii="Browallia New" w:hAnsi="Browallia New" w:cs="Browallia New"/>
                <w:snapToGrid w:val="0"/>
                <w:sz w:val="26"/>
                <w:szCs w:val="26"/>
                <w:lang w:eastAsia="th-TH"/>
              </w:rPr>
            </w:pPr>
          </w:p>
        </w:tc>
        <w:tc>
          <w:tcPr>
            <w:tcW w:w="989" w:type="dxa"/>
          </w:tcPr>
          <w:p w14:paraId="50D36E2D" w14:textId="77777777" w:rsidR="004170CA" w:rsidRPr="002A44FE" w:rsidRDefault="004170CA" w:rsidP="0010144E">
            <w:pPr>
              <w:ind w:right="-72"/>
              <w:jc w:val="right"/>
              <w:rPr>
                <w:rFonts w:ascii="Browallia New" w:hAnsi="Browallia New" w:cs="Browallia New"/>
                <w:snapToGrid w:val="0"/>
                <w:sz w:val="26"/>
                <w:szCs w:val="26"/>
                <w:lang w:eastAsia="th-TH"/>
              </w:rPr>
            </w:pPr>
          </w:p>
        </w:tc>
        <w:tc>
          <w:tcPr>
            <w:tcW w:w="1020" w:type="dxa"/>
          </w:tcPr>
          <w:p w14:paraId="5A36826C" w14:textId="77777777" w:rsidR="004170CA" w:rsidRPr="002A44FE" w:rsidRDefault="004170CA" w:rsidP="0010144E">
            <w:pPr>
              <w:ind w:right="-72"/>
              <w:jc w:val="right"/>
              <w:rPr>
                <w:rFonts w:ascii="Browallia New" w:hAnsi="Browallia New" w:cs="Browallia New"/>
                <w:snapToGrid w:val="0"/>
                <w:sz w:val="26"/>
                <w:szCs w:val="26"/>
                <w:lang w:eastAsia="th-TH"/>
              </w:rPr>
            </w:pPr>
          </w:p>
        </w:tc>
      </w:tr>
      <w:tr w:rsidR="004170CA" w:rsidRPr="008D6328" w14:paraId="2CC826C1" w14:textId="77777777" w:rsidTr="00873556">
        <w:trPr>
          <w:trHeight w:val="82"/>
        </w:trPr>
        <w:tc>
          <w:tcPr>
            <w:tcW w:w="1980" w:type="dxa"/>
            <w:vAlign w:val="bottom"/>
          </w:tcPr>
          <w:p w14:paraId="4F6ECBA9" w14:textId="262BBEDE" w:rsidR="004170CA" w:rsidRPr="002A44FE" w:rsidRDefault="00873556" w:rsidP="0010144E">
            <w:pPr>
              <w:ind w:left="34" w:right="-502"/>
              <w:rPr>
                <w:rFonts w:ascii="Browallia New" w:hAnsi="Browallia New" w:cs="Browallia New"/>
                <w:sz w:val="26"/>
                <w:szCs w:val="26"/>
                <w:cs/>
              </w:rPr>
            </w:pPr>
            <w:r w:rsidRPr="002A44FE">
              <w:rPr>
                <w:rFonts w:ascii="Browallia New" w:hAnsi="Browallia New" w:cs="Browallia New"/>
                <w:sz w:val="26"/>
                <w:szCs w:val="26"/>
              </w:rPr>
              <w:t>Suvarnabhumi Asset</w:t>
            </w:r>
            <w:r w:rsidRPr="002A44FE">
              <w:rPr>
                <w:rFonts w:ascii="Browallia New" w:hAnsi="Browallia New" w:cs="Browallia New"/>
                <w:sz w:val="26"/>
                <w:szCs w:val="26"/>
              </w:rPr>
              <w:t xml:space="preserve"> </w:t>
            </w:r>
            <w:r w:rsidR="004170CA" w:rsidRPr="002A44FE">
              <w:rPr>
                <w:rFonts w:ascii="Browallia New" w:hAnsi="Browallia New" w:cs="Browallia New"/>
                <w:sz w:val="26"/>
                <w:szCs w:val="26"/>
              </w:rPr>
              <w:t>Management Company Limited</w:t>
            </w:r>
          </w:p>
        </w:tc>
        <w:tc>
          <w:tcPr>
            <w:tcW w:w="1170" w:type="dxa"/>
            <w:vAlign w:val="center"/>
          </w:tcPr>
          <w:p w14:paraId="6887EEEE" w14:textId="77777777" w:rsidR="004170CA" w:rsidRPr="002A44FE" w:rsidRDefault="004170CA" w:rsidP="0010144E">
            <w:pPr>
              <w:ind w:right="-72"/>
              <w:jc w:val="center"/>
              <w:rPr>
                <w:rFonts w:ascii="Browallia New" w:hAnsi="Browallia New" w:cs="Browallia New"/>
                <w:snapToGrid w:val="0"/>
                <w:sz w:val="26"/>
                <w:szCs w:val="26"/>
                <w:lang w:eastAsia="th-TH"/>
              </w:rPr>
            </w:pPr>
            <w:r w:rsidRPr="002A44FE">
              <w:rPr>
                <w:rFonts w:ascii="Browallia New" w:hAnsi="Browallia New" w:cs="Browallia New"/>
                <w:snapToGrid w:val="0"/>
                <w:sz w:val="26"/>
                <w:szCs w:val="26"/>
                <w:lang w:eastAsia="th-TH"/>
              </w:rPr>
              <w:t>Asset Management</w:t>
            </w:r>
          </w:p>
        </w:tc>
        <w:tc>
          <w:tcPr>
            <w:tcW w:w="1080" w:type="dxa"/>
            <w:vAlign w:val="center"/>
          </w:tcPr>
          <w:p w14:paraId="41E606D0" w14:textId="77777777" w:rsidR="004170CA" w:rsidRPr="002A44FE" w:rsidRDefault="004170CA" w:rsidP="0010144E">
            <w:pPr>
              <w:ind w:right="-72"/>
              <w:jc w:val="center"/>
              <w:rPr>
                <w:rFonts w:ascii="Browallia New" w:hAnsi="Browallia New" w:cs="Browallia New"/>
                <w:snapToGrid w:val="0"/>
                <w:sz w:val="26"/>
                <w:szCs w:val="26"/>
                <w:lang w:eastAsia="th-TH"/>
              </w:rPr>
            </w:pPr>
            <w:r w:rsidRPr="002A44FE">
              <w:rPr>
                <w:rFonts w:ascii="Browallia New" w:hAnsi="Browallia New" w:cs="Browallia New"/>
                <w:snapToGrid w:val="0"/>
                <w:sz w:val="26"/>
                <w:szCs w:val="26"/>
                <w:lang w:eastAsia="th-TH"/>
              </w:rPr>
              <w:t>Thailand</w:t>
            </w:r>
          </w:p>
        </w:tc>
        <w:tc>
          <w:tcPr>
            <w:tcW w:w="1048" w:type="dxa"/>
            <w:vAlign w:val="bottom"/>
          </w:tcPr>
          <w:p w14:paraId="30A0380C" w14:textId="07F52635" w:rsidR="004170CA" w:rsidRPr="002A44FE" w:rsidRDefault="004170CA" w:rsidP="00873556">
            <w:pPr>
              <w:ind w:right="-72"/>
              <w:jc w:val="right"/>
              <w:rPr>
                <w:rFonts w:ascii="Browallia New" w:hAnsi="Browallia New" w:cs="Browallia New"/>
                <w:snapToGrid w:val="0"/>
                <w:spacing w:val="-4"/>
                <w:sz w:val="26"/>
                <w:szCs w:val="26"/>
                <w:lang w:eastAsia="th-TH"/>
              </w:rPr>
            </w:pPr>
            <w:r w:rsidRPr="002A44FE">
              <w:rPr>
                <w:rFonts w:ascii="Browallia New" w:hAnsi="Browallia New" w:cs="Browallia New"/>
                <w:snapToGrid w:val="0"/>
                <w:spacing w:val="-4"/>
                <w:sz w:val="26"/>
                <w:szCs w:val="26"/>
                <w:lang w:eastAsia="th-TH"/>
              </w:rPr>
              <w:t>60,000</w:t>
            </w:r>
            <w:r w:rsidR="00633B80" w:rsidRPr="002A44FE">
              <w:rPr>
                <w:rFonts w:ascii="Browallia New" w:hAnsi="Browallia New" w:cs="Browallia New"/>
                <w:snapToGrid w:val="0"/>
                <w:spacing w:val="-4"/>
                <w:sz w:val="26"/>
                <w:szCs w:val="26"/>
                <w:lang w:eastAsia="th-TH"/>
              </w:rPr>
              <w:t>,000</w:t>
            </w:r>
          </w:p>
        </w:tc>
        <w:tc>
          <w:tcPr>
            <w:tcW w:w="1202" w:type="dxa"/>
            <w:vAlign w:val="bottom"/>
          </w:tcPr>
          <w:p w14:paraId="0D930013" w14:textId="614DA470" w:rsidR="004170CA" w:rsidRPr="002A44FE" w:rsidRDefault="004170CA" w:rsidP="00873556">
            <w:pPr>
              <w:ind w:right="-72"/>
              <w:jc w:val="right"/>
              <w:rPr>
                <w:rFonts w:ascii="Browallia New" w:hAnsi="Browallia New" w:cs="Browallia New"/>
                <w:snapToGrid w:val="0"/>
                <w:spacing w:val="-4"/>
                <w:sz w:val="26"/>
                <w:szCs w:val="26"/>
                <w:cs/>
                <w:lang w:eastAsia="th-TH"/>
              </w:rPr>
            </w:pPr>
            <w:r w:rsidRPr="002A44FE">
              <w:rPr>
                <w:rFonts w:ascii="Browallia New" w:hAnsi="Browallia New" w:cs="Browallia New"/>
                <w:sz w:val="26"/>
                <w:szCs w:val="26"/>
              </w:rPr>
              <w:t>80,000</w:t>
            </w:r>
            <w:r w:rsidR="00633B80" w:rsidRPr="002A44FE">
              <w:rPr>
                <w:rFonts w:ascii="Browallia New" w:hAnsi="Browallia New" w:cs="Browallia New"/>
                <w:sz w:val="26"/>
                <w:szCs w:val="26"/>
              </w:rPr>
              <w:t>,000</w:t>
            </w:r>
          </w:p>
        </w:tc>
        <w:tc>
          <w:tcPr>
            <w:tcW w:w="928" w:type="dxa"/>
            <w:vAlign w:val="bottom"/>
          </w:tcPr>
          <w:p w14:paraId="5B7698F7" w14:textId="77777777" w:rsidR="004170CA" w:rsidRPr="002A44FE" w:rsidRDefault="004170CA" w:rsidP="00873556">
            <w:pPr>
              <w:ind w:right="-72"/>
              <w:jc w:val="right"/>
              <w:rPr>
                <w:rFonts w:ascii="Browallia New" w:hAnsi="Browallia New" w:cs="Browallia New"/>
                <w:snapToGrid w:val="0"/>
                <w:sz w:val="26"/>
                <w:szCs w:val="26"/>
                <w:lang w:eastAsia="th-TH"/>
              </w:rPr>
            </w:pPr>
            <w:r w:rsidRPr="002A44FE">
              <w:rPr>
                <w:rFonts w:ascii="Browallia New" w:hAnsi="Browallia New" w:cs="Browallia New"/>
                <w:snapToGrid w:val="0"/>
                <w:sz w:val="26"/>
                <w:szCs w:val="26"/>
                <w:lang w:eastAsia="th-TH"/>
              </w:rPr>
              <w:t>98.75</w:t>
            </w:r>
          </w:p>
        </w:tc>
        <w:tc>
          <w:tcPr>
            <w:tcW w:w="1142" w:type="dxa"/>
            <w:vAlign w:val="bottom"/>
          </w:tcPr>
          <w:p w14:paraId="6FD7212E" w14:textId="77777777" w:rsidR="004170CA" w:rsidRPr="002A44FE" w:rsidRDefault="004170CA" w:rsidP="00873556">
            <w:pPr>
              <w:ind w:right="-72"/>
              <w:jc w:val="right"/>
              <w:rPr>
                <w:rFonts w:ascii="Browallia New" w:hAnsi="Browallia New" w:cs="Browallia New"/>
                <w:snapToGrid w:val="0"/>
                <w:sz w:val="26"/>
                <w:szCs w:val="26"/>
                <w:cs/>
                <w:lang w:eastAsia="th-TH"/>
              </w:rPr>
            </w:pPr>
            <w:r w:rsidRPr="002A44FE">
              <w:rPr>
                <w:rFonts w:ascii="Browallia New" w:hAnsi="Browallia New" w:cs="Browallia New"/>
                <w:sz w:val="26"/>
                <w:szCs w:val="26"/>
              </w:rPr>
              <w:t>98.75</w:t>
            </w:r>
          </w:p>
        </w:tc>
        <w:tc>
          <w:tcPr>
            <w:tcW w:w="989" w:type="dxa"/>
            <w:vAlign w:val="bottom"/>
          </w:tcPr>
          <w:p w14:paraId="2B20DFAB" w14:textId="1F79CED4" w:rsidR="004170CA" w:rsidRPr="002A44FE" w:rsidRDefault="004170CA" w:rsidP="00873556">
            <w:pPr>
              <w:ind w:right="-72"/>
              <w:jc w:val="right"/>
              <w:rPr>
                <w:rFonts w:ascii="Browallia New" w:hAnsi="Browallia New" w:cs="Browallia New"/>
                <w:snapToGrid w:val="0"/>
                <w:spacing w:val="-4"/>
                <w:sz w:val="26"/>
                <w:szCs w:val="26"/>
                <w:lang w:eastAsia="th-TH"/>
              </w:rPr>
            </w:pPr>
            <w:r w:rsidRPr="002A44FE">
              <w:rPr>
                <w:rFonts w:ascii="Browallia New" w:hAnsi="Browallia New" w:cs="Browallia New"/>
                <w:snapToGrid w:val="0"/>
                <w:spacing w:val="-4"/>
                <w:sz w:val="26"/>
                <w:szCs w:val="26"/>
                <w:lang w:eastAsia="th-TH"/>
              </w:rPr>
              <w:t>59,250</w:t>
            </w:r>
            <w:r w:rsidR="00633B80" w:rsidRPr="002A44FE">
              <w:rPr>
                <w:rFonts w:ascii="Browallia New" w:hAnsi="Browallia New" w:cs="Browallia New"/>
                <w:snapToGrid w:val="0"/>
                <w:spacing w:val="-4"/>
                <w:sz w:val="26"/>
                <w:szCs w:val="26"/>
                <w:lang w:eastAsia="th-TH"/>
              </w:rPr>
              <w:t>,000</w:t>
            </w:r>
          </w:p>
        </w:tc>
        <w:tc>
          <w:tcPr>
            <w:tcW w:w="1020" w:type="dxa"/>
            <w:vAlign w:val="bottom"/>
          </w:tcPr>
          <w:p w14:paraId="273163A3" w14:textId="382769B4" w:rsidR="004170CA" w:rsidRPr="002A44FE" w:rsidRDefault="004170CA" w:rsidP="00873556">
            <w:pPr>
              <w:ind w:right="-72"/>
              <w:jc w:val="right"/>
              <w:rPr>
                <w:rFonts w:ascii="Browallia New" w:hAnsi="Browallia New" w:cs="Browallia New"/>
                <w:snapToGrid w:val="0"/>
                <w:spacing w:val="-4"/>
                <w:sz w:val="26"/>
                <w:szCs w:val="26"/>
                <w:lang w:eastAsia="th-TH"/>
              </w:rPr>
            </w:pPr>
            <w:r w:rsidRPr="002A44FE">
              <w:rPr>
                <w:rFonts w:ascii="Browallia New" w:hAnsi="Browallia New" w:cs="Browallia New"/>
                <w:sz w:val="26"/>
                <w:szCs w:val="26"/>
              </w:rPr>
              <w:t>79,000</w:t>
            </w:r>
            <w:r w:rsidR="00633B80" w:rsidRPr="002A44FE">
              <w:rPr>
                <w:rFonts w:ascii="Browallia New" w:hAnsi="Browallia New" w:cs="Browallia New"/>
                <w:sz w:val="26"/>
                <w:szCs w:val="26"/>
              </w:rPr>
              <w:t>,000</w:t>
            </w:r>
          </w:p>
        </w:tc>
      </w:tr>
    </w:tbl>
    <w:p w14:paraId="3B63D365" w14:textId="77777777" w:rsidR="002A44FE" w:rsidRPr="002A44FE" w:rsidRDefault="002A44FE" w:rsidP="00FD28EF">
      <w:pPr>
        <w:suppressAutoHyphens w:val="0"/>
        <w:overflowPunct/>
        <w:autoSpaceDE/>
        <w:autoSpaceDN/>
        <w:ind w:left="540" w:right="-302"/>
        <w:jc w:val="both"/>
        <w:rPr>
          <w:rFonts w:ascii="Browallia New" w:eastAsia="Arial" w:hAnsi="Browallia New" w:cs="Browallia New"/>
          <w:color w:val="000000"/>
          <w:spacing w:val="-4"/>
          <w:sz w:val="16"/>
          <w:szCs w:val="16"/>
          <w:lang w:val="en-US" w:eastAsia="en-US" w:bidi="ar-SA"/>
        </w:rPr>
      </w:pPr>
    </w:p>
    <w:p w14:paraId="7192E327" w14:textId="429A7ABF" w:rsidR="007E3997" w:rsidRPr="008D6328" w:rsidRDefault="007E3997" w:rsidP="00FD28EF">
      <w:pPr>
        <w:suppressAutoHyphens w:val="0"/>
        <w:overflowPunct/>
        <w:autoSpaceDE/>
        <w:autoSpaceDN/>
        <w:ind w:left="540" w:right="-302"/>
        <w:jc w:val="both"/>
        <w:rPr>
          <w:rFonts w:ascii="Browallia New" w:eastAsia="Arial" w:hAnsi="Browallia New" w:cs="Browallia New"/>
          <w:color w:val="000000"/>
          <w:sz w:val="26"/>
          <w:szCs w:val="26"/>
          <w:lang w:val="en-US" w:eastAsia="en-US" w:bidi="ar-SA"/>
        </w:rPr>
      </w:pPr>
      <w:r w:rsidRPr="008D6328">
        <w:rPr>
          <w:rFonts w:ascii="Browallia New" w:eastAsia="Arial" w:hAnsi="Browallia New" w:cs="Browallia New"/>
          <w:color w:val="000000"/>
          <w:spacing w:val="-4"/>
          <w:sz w:val="26"/>
          <w:szCs w:val="26"/>
          <w:lang w:val="en-US" w:eastAsia="en-US" w:bidi="ar-SA"/>
        </w:rPr>
        <w:t>On April</w:t>
      </w:r>
      <w:r w:rsidR="00FD28EF">
        <w:rPr>
          <w:rFonts w:ascii="Browallia New" w:eastAsia="Arial" w:hAnsi="Browallia New" w:cs="Browallia New"/>
          <w:color w:val="000000"/>
          <w:spacing w:val="-4"/>
          <w:sz w:val="26"/>
          <w:szCs w:val="26"/>
          <w:lang w:val="en-US" w:eastAsia="en-US" w:bidi="ar-SA"/>
        </w:rPr>
        <w:t xml:space="preserve"> </w:t>
      </w:r>
      <w:r w:rsidR="00FD28EF" w:rsidRPr="008D6328">
        <w:rPr>
          <w:rFonts w:ascii="Browallia New" w:eastAsia="Arial" w:hAnsi="Browallia New" w:cs="Browallia New"/>
          <w:color w:val="000000"/>
          <w:spacing w:val="-4"/>
          <w:sz w:val="26"/>
          <w:szCs w:val="26"/>
          <w:lang w:val="en-US" w:eastAsia="en-US" w:bidi="ar-SA"/>
        </w:rPr>
        <w:t>18</w:t>
      </w:r>
      <w:r w:rsidR="00FD28EF">
        <w:rPr>
          <w:rFonts w:ascii="Browallia New" w:eastAsia="Arial" w:hAnsi="Browallia New" w:cs="Browallia New"/>
          <w:color w:val="000000"/>
          <w:spacing w:val="-4"/>
          <w:sz w:val="26"/>
          <w:szCs w:val="26"/>
          <w:lang w:val="en-US" w:eastAsia="en-US" w:bidi="ar-SA"/>
        </w:rPr>
        <w:t>,</w:t>
      </w:r>
      <w:r w:rsidRPr="008D6328">
        <w:rPr>
          <w:rFonts w:ascii="Browallia New" w:eastAsia="Arial" w:hAnsi="Browallia New" w:cs="Browallia New"/>
          <w:color w:val="000000"/>
          <w:spacing w:val="-4"/>
          <w:sz w:val="26"/>
          <w:szCs w:val="26"/>
          <w:lang w:val="en-US" w:eastAsia="en-US" w:bidi="ar-SA"/>
        </w:rPr>
        <w:t xml:space="preserve"> 2025, the subsidiary’s Extraordinary General Meeting of Shareholders No. 1/2025 had a resolution to approve</w:t>
      </w:r>
      <w:r w:rsidRPr="008D6328">
        <w:rPr>
          <w:rFonts w:ascii="Browallia New" w:eastAsia="Arial" w:hAnsi="Browallia New" w:cs="Browallia New"/>
          <w:color w:val="000000"/>
          <w:sz w:val="26"/>
          <w:szCs w:val="26"/>
          <w:lang w:val="en-US" w:eastAsia="en-US" w:bidi="ar-SA"/>
        </w:rPr>
        <w:t xml:space="preserve"> a </w:t>
      </w:r>
      <w:r w:rsidRPr="008D6328">
        <w:rPr>
          <w:rFonts w:ascii="Browallia New" w:eastAsia="Arial" w:hAnsi="Browallia New" w:cs="Browallia New"/>
          <w:color w:val="000000"/>
          <w:spacing w:val="-4"/>
          <w:sz w:val="26"/>
          <w:szCs w:val="26"/>
          <w:lang w:val="en-US" w:eastAsia="en-US" w:bidi="ar-SA"/>
        </w:rPr>
        <w:t xml:space="preserve">decrease of the Company’s </w:t>
      </w:r>
      <w:r w:rsidR="00FD28EF" w:rsidRPr="008D6328">
        <w:rPr>
          <w:rFonts w:ascii="Browallia New" w:eastAsia="Arial" w:hAnsi="Browallia New" w:cs="Browallia New"/>
          <w:color w:val="000000"/>
          <w:spacing w:val="-4"/>
          <w:sz w:val="26"/>
          <w:szCs w:val="26"/>
          <w:lang w:val="en-US" w:eastAsia="en-US" w:bidi="ar-SA"/>
        </w:rPr>
        <w:t>authorized</w:t>
      </w:r>
      <w:r w:rsidRPr="008D6328">
        <w:rPr>
          <w:rFonts w:ascii="Browallia New" w:eastAsia="Arial" w:hAnsi="Browallia New" w:cs="Browallia New"/>
          <w:color w:val="000000"/>
          <w:spacing w:val="-4"/>
          <w:sz w:val="26"/>
          <w:szCs w:val="26"/>
          <w:lang w:val="en-US" w:eastAsia="en-US" w:bidi="ar-SA"/>
        </w:rPr>
        <w:t xml:space="preserve"> share capital from Baht 80,000,000 to Baht 60,000,000 by decreasing 200,000</w:t>
      </w:r>
      <w:r w:rsidRPr="008D6328">
        <w:rPr>
          <w:rFonts w:ascii="Browallia New" w:eastAsia="Arial" w:hAnsi="Browallia New" w:cs="Browallia New"/>
          <w:color w:val="000000"/>
          <w:sz w:val="26"/>
          <w:szCs w:val="26"/>
          <w:lang w:val="en-US" w:eastAsia="en-US" w:bidi="ar-SA"/>
        </w:rPr>
        <w:t xml:space="preserve"> ordinary shares at a par value of Baht 100. The Company registered the decrease of the share capital with the Ministry of Commerce on</w:t>
      </w:r>
      <w:r w:rsidR="006728CE" w:rsidRPr="008D6328">
        <w:rPr>
          <w:rFonts w:ascii="Browallia New" w:eastAsia="Arial" w:hAnsi="Browallia New" w:cs="Browallia New"/>
          <w:color w:val="000000"/>
          <w:sz w:val="26"/>
          <w:szCs w:val="26"/>
          <w:lang w:val="en-US" w:eastAsia="en-US" w:bidi="ar-SA"/>
        </w:rPr>
        <w:t xml:space="preserve"> May</w:t>
      </w:r>
      <w:r w:rsidR="00FD28EF" w:rsidRPr="008D6328">
        <w:rPr>
          <w:rFonts w:ascii="Browallia New" w:eastAsia="Arial" w:hAnsi="Browallia New" w:cs="Browallia New"/>
          <w:color w:val="000000"/>
          <w:sz w:val="26"/>
          <w:szCs w:val="26"/>
          <w:lang w:val="en-US" w:eastAsia="en-US" w:bidi="ar-SA"/>
        </w:rPr>
        <w:t xml:space="preserve"> 28</w:t>
      </w:r>
      <w:r w:rsidR="00FD28EF">
        <w:rPr>
          <w:rFonts w:ascii="Browallia New" w:eastAsia="Arial" w:hAnsi="Browallia New" w:cs="Browallia New"/>
          <w:color w:val="000000"/>
          <w:sz w:val="26"/>
          <w:szCs w:val="26"/>
          <w:lang w:val="en-US" w:eastAsia="en-US" w:bidi="ar-SA"/>
        </w:rPr>
        <w:t>,</w:t>
      </w:r>
      <w:r w:rsidR="006728CE" w:rsidRPr="008D6328">
        <w:rPr>
          <w:rFonts w:ascii="Browallia New" w:eastAsia="Arial" w:hAnsi="Browallia New" w:cs="Browallia New"/>
          <w:color w:val="000000"/>
          <w:sz w:val="26"/>
          <w:szCs w:val="26"/>
          <w:lang w:val="en-US" w:eastAsia="en-US" w:bidi="ar-SA"/>
        </w:rPr>
        <w:t xml:space="preserve"> 2025</w:t>
      </w:r>
      <w:r w:rsidRPr="008D6328">
        <w:rPr>
          <w:rFonts w:ascii="Browallia New" w:eastAsia="Arial" w:hAnsi="Browallia New" w:cs="Browallia New"/>
          <w:color w:val="000000"/>
          <w:sz w:val="26"/>
          <w:szCs w:val="26"/>
          <w:lang w:val="en-US" w:eastAsia="en-US" w:bidi="ar-SA"/>
        </w:rPr>
        <w:t>.</w:t>
      </w:r>
    </w:p>
    <w:p w14:paraId="02F61349" w14:textId="77777777" w:rsidR="007E3997" w:rsidRPr="00FD28EF" w:rsidRDefault="007E3997" w:rsidP="007E3997">
      <w:pPr>
        <w:suppressAutoHyphens w:val="0"/>
        <w:overflowPunct/>
        <w:autoSpaceDE/>
        <w:autoSpaceDN/>
        <w:ind w:left="360"/>
        <w:jc w:val="both"/>
        <w:rPr>
          <w:rFonts w:ascii="Browallia New" w:eastAsia="Arial" w:hAnsi="Browallia New" w:cs="Browallia New"/>
          <w:color w:val="000000"/>
          <w:spacing w:val="-4"/>
          <w:sz w:val="16"/>
          <w:szCs w:val="16"/>
          <w:lang w:val="en-US" w:eastAsia="en-US" w:bidi="ar-SA"/>
        </w:rPr>
      </w:pPr>
    </w:p>
    <w:p w14:paraId="715AF733" w14:textId="6CA60A0C" w:rsidR="007E3997" w:rsidRPr="008D6328" w:rsidRDefault="007E3997" w:rsidP="00FD28EF">
      <w:pPr>
        <w:suppressAutoHyphens w:val="0"/>
        <w:overflowPunct/>
        <w:autoSpaceDE/>
        <w:autoSpaceDN/>
        <w:ind w:left="540" w:right="-302"/>
        <w:jc w:val="both"/>
        <w:rPr>
          <w:rFonts w:ascii="Browallia New" w:eastAsia="Arial" w:hAnsi="Browallia New" w:cs="Browallia New"/>
          <w:color w:val="000000"/>
          <w:sz w:val="26"/>
          <w:szCs w:val="26"/>
          <w:lang w:val="en-US" w:eastAsia="en-US" w:bidi="ar-SA"/>
        </w:rPr>
      </w:pPr>
      <w:r w:rsidRPr="008D6328">
        <w:rPr>
          <w:rFonts w:ascii="Browallia New" w:eastAsia="Arial" w:hAnsi="Browallia New" w:cs="Browallia New"/>
          <w:color w:val="000000"/>
          <w:spacing w:val="-4"/>
          <w:sz w:val="26"/>
          <w:szCs w:val="26"/>
          <w:lang w:val="en-US" w:eastAsia="en-US" w:bidi="ar-SA"/>
        </w:rPr>
        <w:t>On June</w:t>
      </w:r>
      <w:r w:rsidR="00FD28EF">
        <w:rPr>
          <w:rFonts w:ascii="Browallia New" w:eastAsia="Arial" w:hAnsi="Browallia New" w:cs="Browallia New"/>
          <w:color w:val="000000"/>
          <w:spacing w:val="-4"/>
          <w:sz w:val="26"/>
          <w:szCs w:val="26"/>
          <w:lang w:val="en-US" w:eastAsia="en-US" w:bidi="ar-SA"/>
        </w:rPr>
        <w:t xml:space="preserve"> </w:t>
      </w:r>
      <w:r w:rsidR="00FD28EF" w:rsidRPr="008D6328">
        <w:rPr>
          <w:rFonts w:ascii="Browallia New" w:eastAsia="Arial" w:hAnsi="Browallia New" w:cs="Browallia New"/>
          <w:color w:val="000000"/>
          <w:spacing w:val="-4"/>
          <w:sz w:val="26"/>
          <w:szCs w:val="26"/>
          <w:lang w:val="en-US" w:eastAsia="en-US" w:bidi="ar-SA"/>
        </w:rPr>
        <w:t>21</w:t>
      </w:r>
      <w:r w:rsidR="00FD28EF">
        <w:rPr>
          <w:rFonts w:ascii="Browallia New" w:eastAsia="Arial" w:hAnsi="Browallia New" w:cs="Browallia New"/>
          <w:color w:val="000000"/>
          <w:spacing w:val="-4"/>
          <w:sz w:val="26"/>
          <w:szCs w:val="26"/>
          <w:lang w:val="en-US" w:eastAsia="en-US" w:bidi="ar-SA"/>
        </w:rPr>
        <w:t>,</w:t>
      </w:r>
      <w:r w:rsidR="00FD28EF" w:rsidRPr="008D6328">
        <w:rPr>
          <w:rFonts w:ascii="Browallia New" w:eastAsia="Arial" w:hAnsi="Browallia New" w:cs="Browallia New"/>
          <w:color w:val="000000"/>
          <w:spacing w:val="-4"/>
          <w:sz w:val="26"/>
          <w:szCs w:val="26"/>
          <w:lang w:val="en-US" w:eastAsia="en-US" w:bidi="ar-SA"/>
        </w:rPr>
        <w:t xml:space="preserve"> </w:t>
      </w:r>
      <w:r w:rsidRPr="008D6328">
        <w:rPr>
          <w:rFonts w:ascii="Browallia New" w:eastAsia="Arial" w:hAnsi="Browallia New" w:cs="Browallia New"/>
          <w:color w:val="000000"/>
          <w:spacing w:val="-4"/>
          <w:sz w:val="26"/>
          <w:szCs w:val="26"/>
          <w:lang w:val="en-US" w:eastAsia="en-US" w:bidi="ar-SA"/>
        </w:rPr>
        <w:t>2024, the subsidiary’s Extraordinary General Meeting of Shareholders No. 1/2024 had a resolution to approve</w:t>
      </w:r>
      <w:r w:rsidRPr="008D6328">
        <w:rPr>
          <w:rFonts w:ascii="Browallia New" w:eastAsia="Arial" w:hAnsi="Browallia New" w:cs="Browallia New"/>
          <w:color w:val="000000"/>
          <w:sz w:val="26"/>
          <w:szCs w:val="26"/>
          <w:lang w:val="en-US" w:eastAsia="en-US" w:bidi="ar-SA"/>
        </w:rPr>
        <w:t xml:space="preserve"> a </w:t>
      </w:r>
      <w:r w:rsidRPr="008D6328">
        <w:rPr>
          <w:rFonts w:ascii="Browallia New" w:eastAsia="Arial" w:hAnsi="Browallia New" w:cs="Browallia New"/>
          <w:color w:val="000000"/>
          <w:spacing w:val="-4"/>
          <w:sz w:val="26"/>
          <w:szCs w:val="26"/>
          <w:lang w:val="en-US" w:eastAsia="en-US" w:bidi="ar-SA"/>
        </w:rPr>
        <w:t xml:space="preserve">decrease of the Company’s </w:t>
      </w:r>
      <w:r w:rsidR="00FD28EF" w:rsidRPr="008D6328">
        <w:rPr>
          <w:rFonts w:ascii="Browallia New" w:eastAsia="Arial" w:hAnsi="Browallia New" w:cs="Browallia New"/>
          <w:color w:val="000000"/>
          <w:spacing w:val="-4"/>
          <w:sz w:val="26"/>
          <w:szCs w:val="26"/>
          <w:lang w:val="en-US" w:eastAsia="en-US" w:bidi="ar-SA"/>
        </w:rPr>
        <w:t>authorized</w:t>
      </w:r>
      <w:r w:rsidRPr="008D6328">
        <w:rPr>
          <w:rFonts w:ascii="Browallia New" w:eastAsia="Arial" w:hAnsi="Browallia New" w:cs="Browallia New"/>
          <w:color w:val="000000"/>
          <w:spacing w:val="-4"/>
          <w:sz w:val="26"/>
          <w:szCs w:val="26"/>
          <w:lang w:val="en-US" w:eastAsia="en-US" w:bidi="ar-SA"/>
        </w:rPr>
        <w:t xml:space="preserve"> share capital from Baht 100,000,000 to Baht 80,000,000 by decreasing 200,000</w:t>
      </w:r>
      <w:r w:rsidRPr="008D6328">
        <w:rPr>
          <w:rFonts w:ascii="Browallia New" w:eastAsia="Arial" w:hAnsi="Browallia New" w:cs="Browallia New"/>
          <w:color w:val="000000"/>
          <w:sz w:val="26"/>
          <w:szCs w:val="26"/>
          <w:lang w:val="en-US" w:eastAsia="en-US" w:bidi="ar-SA"/>
        </w:rPr>
        <w:t xml:space="preserve"> ordinary shares at a par value of Baht 100. The Company registered the decrease of the share capital with the Ministry of Commerce on</w:t>
      </w:r>
      <w:r w:rsidR="00FD28EF">
        <w:rPr>
          <w:rFonts w:ascii="Browallia New" w:eastAsia="Arial" w:hAnsi="Browallia New" w:cs="Browallia New"/>
          <w:color w:val="000000"/>
          <w:sz w:val="26"/>
          <w:szCs w:val="26"/>
          <w:lang w:val="en-US" w:eastAsia="en-US" w:bidi="ar-SA"/>
        </w:rPr>
        <w:t xml:space="preserve"> </w:t>
      </w:r>
      <w:r w:rsidRPr="008D6328">
        <w:rPr>
          <w:rFonts w:ascii="Browallia New" w:eastAsia="Arial" w:hAnsi="Browallia New" w:cs="Browallia New"/>
          <w:color w:val="000000"/>
          <w:sz w:val="26"/>
          <w:szCs w:val="26"/>
          <w:lang w:val="en-US" w:eastAsia="en-US" w:bidi="ar-SA"/>
        </w:rPr>
        <w:t>July</w:t>
      </w:r>
      <w:r w:rsidR="00FD28EF" w:rsidRPr="008D6328">
        <w:rPr>
          <w:rFonts w:ascii="Browallia New" w:eastAsia="Arial" w:hAnsi="Browallia New" w:cs="Browallia New"/>
          <w:color w:val="000000"/>
          <w:sz w:val="26"/>
          <w:szCs w:val="26"/>
          <w:lang w:val="en-US" w:eastAsia="en-US" w:bidi="ar-SA"/>
        </w:rPr>
        <w:t xml:space="preserve"> 31</w:t>
      </w:r>
      <w:r w:rsidR="00FD28EF">
        <w:rPr>
          <w:rFonts w:ascii="Browallia New" w:eastAsia="Arial" w:hAnsi="Browallia New" w:cs="Browallia New"/>
          <w:color w:val="000000"/>
          <w:sz w:val="26"/>
          <w:szCs w:val="26"/>
          <w:lang w:val="en-US" w:eastAsia="en-US" w:bidi="ar-SA"/>
        </w:rPr>
        <w:t>,</w:t>
      </w:r>
      <w:r w:rsidRPr="008D6328">
        <w:rPr>
          <w:rFonts w:ascii="Browallia New" w:eastAsia="Arial" w:hAnsi="Browallia New" w:cs="Browallia New"/>
          <w:color w:val="000000"/>
          <w:sz w:val="26"/>
          <w:szCs w:val="26"/>
          <w:lang w:val="en-US" w:eastAsia="en-US" w:bidi="ar-SA"/>
        </w:rPr>
        <w:t xml:space="preserve"> 2024.</w:t>
      </w:r>
    </w:p>
    <w:p w14:paraId="7FDAD8C8" w14:textId="77777777" w:rsidR="004170CA" w:rsidRPr="00D27DAE" w:rsidRDefault="004170CA" w:rsidP="004170CA">
      <w:pPr>
        <w:shd w:val="clear" w:color="auto" w:fill="FFFFFF" w:themeFill="background1"/>
        <w:ind w:left="360" w:right="-662"/>
        <w:jc w:val="thaiDistribute"/>
        <w:rPr>
          <w:rFonts w:ascii="Browallia New" w:hAnsi="Browallia New" w:cs="Browallia New"/>
          <w:spacing w:val="-4"/>
          <w:sz w:val="26"/>
          <w:szCs w:val="26"/>
          <w:lang w:val="en-US"/>
        </w:rPr>
      </w:pPr>
    </w:p>
    <w:p w14:paraId="62CE15EC" w14:textId="573D49B8" w:rsidR="00FD28EF" w:rsidRDefault="00FD28EF" w:rsidP="00FD28EF">
      <w:pPr>
        <w:pStyle w:val="ListParagraph"/>
        <w:numPr>
          <w:ilvl w:val="0"/>
          <w:numId w:val="4"/>
        </w:numPr>
        <w:tabs>
          <w:tab w:val="left" w:pos="540"/>
        </w:tabs>
        <w:suppressAutoHyphens w:val="0"/>
        <w:overflowPunct/>
        <w:autoSpaceDE/>
        <w:autoSpaceDN/>
        <w:jc w:val="thaiDistribute"/>
        <w:rPr>
          <w:rFonts w:ascii="Browallia New" w:eastAsia="Cordia New" w:hAnsi="Browallia New" w:cs="Browallia New"/>
          <w:color w:val="000000"/>
          <w:sz w:val="26"/>
          <w:szCs w:val="26"/>
          <w:u w:val="single"/>
          <w:lang w:val="en-US" w:eastAsia="en-US"/>
        </w:rPr>
      </w:pPr>
      <w:r w:rsidRPr="00E2560D">
        <w:rPr>
          <w:rFonts w:ascii="Browallia New" w:eastAsia="Cordia New" w:hAnsi="Browallia New" w:cs="Browallia New"/>
          <w:color w:val="000000"/>
          <w:sz w:val="26"/>
          <w:szCs w:val="26"/>
          <w:u w:val="single"/>
          <w:lang w:val="en-US" w:eastAsia="en-US"/>
        </w:rPr>
        <w:t xml:space="preserve">Investment </w:t>
      </w:r>
      <w:r>
        <w:rPr>
          <w:rFonts w:ascii="Browallia New" w:eastAsia="Cordia New" w:hAnsi="Browallia New" w:cs="Browallia New"/>
          <w:color w:val="000000"/>
          <w:sz w:val="26"/>
          <w:szCs w:val="26"/>
          <w:u w:val="single"/>
          <w:lang w:val="en-US" w:eastAsia="en-US"/>
        </w:rPr>
        <w:t>properties</w:t>
      </w:r>
    </w:p>
    <w:p w14:paraId="35B7AED8" w14:textId="77777777" w:rsidR="006728CE" w:rsidRPr="00D27DAE" w:rsidRDefault="006728CE" w:rsidP="006728CE">
      <w:pPr>
        <w:suppressAutoHyphens w:val="0"/>
        <w:overflowPunct/>
        <w:autoSpaceDE/>
        <w:autoSpaceDN/>
        <w:jc w:val="thaiDistribute"/>
        <w:rPr>
          <w:rFonts w:ascii="Browallia New" w:eastAsia="Arial" w:hAnsi="Browallia New" w:cs="Browallia New"/>
          <w:color w:val="000000"/>
          <w:sz w:val="16"/>
          <w:szCs w:val="16"/>
          <w:lang w:val="en-US" w:eastAsia="en-US" w:bidi="ar-SA"/>
        </w:rPr>
      </w:pPr>
    </w:p>
    <w:p w14:paraId="62BB744D" w14:textId="5D474A62" w:rsidR="006728CE" w:rsidRPr="008D6328" w:rsidRDefault="006728CE" w:rsidP="00FD28EF">
      <w:pPr>
        <w:suppressAutoHyphens w:val="0"/>
        <w:overflowPunct/>
        <w:autoSpaceDE/>
        <w:autoSpaceDN/>
        <w:ind w:left="540"/>
        <w:jc w:val="thaiDistribute"/>
        <w:rPr>
          <w:rFonts w:ascii="Browallia New" w:eastAsia="Arial" w:hAnsi="Browallia New" w:cs="Browallia New"/>
          <w:color w:val="000000"/>
          <w:sz w:val="26"/>
          <w:szCs w:val="26"/>
          <w:lang w:val="en-US" w:eastAsia="en-US" w:bidi="ar-SA"/>
        </w:rPr>
      </w:pPr>
      <w:r w:rsidRPr="008D6328">
        <w:rPr>
          <w:rFonts w:ascii="Browallia New" w:eastAsia="Arial" w:hAnsi="Browallia New" w:cs="Browallia New"/>
          <w:color w:val="000000"/>
          <w:sz w:val="26"/>
          <w:szCs w:val="26"/>
          <w:lang w:val="en-US" w:eastAsia="en-US" w:bidi="ar-SA"/>
        </w:rPr>
        <w:t xml:space="preserve">As at December </w:t>
      </w:r>
      <w:r w:rsidR="00FD28EF" w:rsidRPr="008D6328">
        <w:rPr>
          <w:rFonts w:ascii="Browallia New" w:eastAsia="Arial" w:hAnsi="Browallia New" w:cs="Browallia New"/>
          <w:color w:val="000000"/>
          <w:sz w:val="26"/>
          <w:szCs w:val="26"/>
          <w:lang w:val="en-US" w:eastAsia="en-US" w:bidi="ar-SA"/>
        </w:rPr>
        <w:t>31</w:t>
      </w:r>
      <w:r w:rsidR="00FD28EF">
        <w:rPr>
          <w:rFonts w:ascii="Browallia New" w:eastAsia="Arial" w:hAnsi="Browallia New" w:cs="Browallia New"/>
          <w:color w:val="000000"/>
          <w:sz w:val="26"/>
          <w:szCs w:val="26"/>
          <w:lang w:val="en-US" w:eastAsia="en-US" w:bidi="ar-SA"/>
        </w:rPr>
        <w:t>,</w:t>
      </w:r>
      <w:r w:rsidR="00FD28EF" w:rsidRPr="008D6328">
        <w:rPr>
          <w:rFonts w:ascii="Browallia New" w:eastAsia="Arial" w:hAnsi="Browallia New" w:cs="Browallia New"/>
          <w:color w:val="000000"/>
          <w:sz w:val="26"/>
          <w:szCs w:val="26"/>
          <w:lang w:val="en-US" w:eastAsia="en-US" w:bidi="ar-SA"/>
        </w:rPr>
        <w:t xml:space="preserve"> </w:t>
      </w:r>
      <w:r w:rsidRPr="008D6328">
        <w:rPr>
          <w:rFonts w:ascii="Browallia New" w:eastAsia="Arial" w:hAnsi="Browallia New" w:cs="Browallia New"/>
          <w:color w:val="000000"/>
          <w:sz w:val="26"/>
          <w:szCs w:val="26"/>
          <w:lang w:val="en-US" w:eastAsia="en-US" w:bidi="ar-SA"/>
        </w:rPr>
        <w:t>2025, the Group's investment properties are measured at fair value.</w:t>
      </w:r>
    </w:p>
    <w:tbl>
      <w:tblPr>
        <w:tblW w:w="9908" w:type="dxa"/>
        <w:tblInd w:w="270" w:type="dxa"/>
        <w:tblLayout w:type="fixed"/>
        <w:tblLook w:val="0000" w:firstRow="0" w:lastRow="0" w:firstColumn="0" w:lastColumn="0" w:noHBand="0" w:noVBand="0"/>
      </w:tblPr>
      <w:tblGrid>
        <w:gridCol w:w="7380"/>
        <w:gridCol w:w="2528"/>
      </w:tblGrid>
      <w:tr w:rsidR="00FD28EF" w:rsidRPr="008D6328" w14:paraId="3E27ED9D" w14:textId="77777777" w:rsidTr="005451F2">
        <w:trPr>
          <w:cantSplit/>
          <w:trHeight w:val="374"/>
        </w:trPr>
        <w:tc>
          <w:tcPr>
            <w:tcW w:w="7380" w:type="dxa"/>
          </w:tcPr>
          <w:p w14:paraId="6C7A49AA" w14:textId="77777777" w:rsidR="00FD28EF" w:rsidRPr="008D6328" w:rsidRDefault="00FD28EF" w:rsidP="007225BC">
            <w:pPr>
              <w:suppressAutoHyphens w:val="0"/>
              <w:overflowPunct/>
              <w:autoSpaceDE/>
              <w:autoSpaceDN/>
              <w:jc w:val="center"/>
              <w:rPr>
                <w:rFonts w:ascii="Browallia New" w:eastAsia="Cordia New" w:hAnsi="Browallia New" w:cs="Browallia New"/>
                <w:b/>
                <w:bCs/>
                <w:color w:val="000000"/>
                <w:sz w:val="26"/>
                <w:szCs w:val="26"/>
                <w:lang w:val="en-US" w:eastAsia="en-US"/>
              </w:rPr>
            </w:pPr>
          </w:p>
        </w:tc>
        <w:tc>
          <w:tcPr>
            <w:tcW w:w="2528" w:type="dxa"/>
            <w:vAlign w:val="bottom"/>
          </w:tcPr>
          <w:p w14:paraId="094BDB47" w14:textId="74782B75" w:rsidR="00FD28EF" w:rsidRPr="008D6328" w:rsidRDefault="00FD28EF" w:rsidP="00FD28EF">
            <w:pPr>
              <w:suppressAutoHyphens w:val="0"/>
              <w:overflowPunct/>
              <w:autoSpaceDE/>
              <w:autoSpaceDN/>
              <w:ind w:right="-72"/>
              <w:jc w:val="right"/>
              <w:rPr>
                <w:rFonts w:ascii="Browallia New" w:eastAsia="Cordia New" w:hAnsi="Browallia New" w:cs="Browallia New"/>
                <w:b/>
                <w:bCs/>
                <w:color w:val="000000"/>
                <w:sz w:val="26"/>
                <w:szCs w:val="26"/>
                <w:lang w:val="en-US" w:eastAsia="en-US"/>
              </w:rPr>
            </w:pPr>
            <w:r w:rsidRPr="008D6328">
              <w:rPr>
                <w:rFonts w:ascii="Browallia New" w:eastAsia="Arial" w:hAnsi="Browallia New" w:cs="Browallia New"/>
                <w:color w:val="000000"/>
                <w:sz w:val="26"/>
                <w:szCs w:val="26"/>
                <w:lang w:val="en-US" w:eastAsia="en-US" w:bidi="ar-SA"/>
              </w:rPr>
              <w:t>(</w:t>
            </w:r>
            <w:proofErr w:type="gramStart"/>
            <w:r w:rsidRPr="008D6328">
              <w:rPr>
                <w:rFonts w:ascii="Browallia New" w:eastAsia="Arial" w:hAnsi="Browallia New" w:cs="Browallia New"/>
                <w:color w:val="000000"/>
                <w:sz w:val="26"/>
                <w:szCs w:val="26"/>
                <w:lang w:val="en-US" w:eastAsia="en-US" w:bidi="ar-SA"/>
              </w:rPr>
              <w:t>Unit :</w:t>
            </w:r>
            <w:proofErr w:type="gramEnd"/>
            <w:r w:rsidRPr="008D6328">
              <w:rPr>
                <w:rFonts w:ascii="Browallia New" w:eastAsia="Arial" w:hAnsi="Browallia New" w:cs="Browallia New"/>
                <w:color w:val="000000"/>
                <w:sz w:val="26"/>
                <w:szCs w:val="26"/>
                <w:lang w:val="en-US" w:eastAsia="en-US" w:bidi="ar-SA"/>
              </w:rPr>
              <w:t xml:space="preserve"> Baht)</w:t>
            </w:r>
          </w:p>
        </w:tc>
      </w:tr>
      <w:tr w:rsidR="006728CE" w:rsidRPr="008D6328" w14:paraId="53480A51" w14:textId="77777777" w:rsidTr="005451F2">
        <w:trPr>
          <w:cantSplit/>
          <w:trHeight w:val="806"/>
        </w:trPr>
        <w:tc>
          <w:tcPr>
            <w:tcW w:w="7380" w:type="dxa"/>
          </w:tcPr>
          <w:p w14:paraId="09609328" w14:textId="77777777" w:rsidR="006728CE" w:rsidRPr="008D6328" w:rsidRDefault="006728CE" w:rsidP="006728CE">
            <w:pPr>
              <w:suppressAutoHyphens w:val="0"/>
              <w:overflowPunct/>
              <w:autoSpaceDE/>
              <w:autoSpaceDN/>
              <w:jc w:val="center"/>
              <w:rPr>
                <w:rFonts w:ascii="Browallia New" w:eastAsia="Cordia New" w:hAnsi="Browallia New" w:cs="Browallia New"/>
                <w:b/>
                <w:bCs/>
                <w:color w:val="000000"/>
                <w:sz w:val="26"/>
                <w:szCs w:val="26"/>
                <w:lang w:val="en-US" w:eastAsia="en-US"/>
              </w:rPr>
            </w:pPr>
          </w:p>
        </w:tc>
        <w:tc>
          <w:tcPr>
            <w:tcW w:w="2528" w:type="dxa"/>
            <w:vAlign w:val="bottom"/>
          </w:tcPr>
          <w:p w14:paraId="04F54BE1" w14:textId="77777777" w:rsidR="005451F2" w:rsidRPr="005451F2" w:rsidRDefault="005451F2" w:rsidP="005451F2">
            <w:pPr>
              <w:suppressAutoHyphens w:val="0"/>
              <w:overflowPunct/>
              <w:autoSpaceDE/>
              <w:autoSpaceDN/>
              <w:ind w:right="-72"/>
              <w:jc w:val="center"/>
              <w:rPr>
                <w:rFonts w:ascii="Browallia New" w:eastAsia="Cordia New" w:hAnsi="Browallia New" w:cs="Browallia New"/>
                <w:color w:val="000000"/>
                <w:sz w:val="26"/>
                <w:szCs w:val="26"/>
                <w:u w:val="single"/>
                <w:lang w:eastAsia="en-US"/>
              </w:rPr>
            </w:pPr>
            <w:r w:rsidRPr="005451F2">
              <w:rPr>
                <w:rFonts w:ascii="Browallia New" w:eastAsia="Cordia New" w:hAnsi="Browallia New" w:cs="Browallia New"/>
                <w:color w:val="000000"/>
                <w:sz w:val="26"/>
                <w:szCs w:val="26"/>
                <w:u w:val="single"/>
                <w:lang w:eastAsia="en-US"/>
              </w:rPr>
              <w:t>Consolidated and separate</w:t>
            </w:r>
          </w:p>
          <w:p w14:paraId="128A00A9" w14:textId="516CA7D1" w:rsidR="006728CE" w:rsidRPr="008D6328" w:rsidRDefault="005451F2" w:rsidP="005451F2">
            <w:pPr>
              <w:suppressAutoHyphens w:val="0"/>
              <w:overflowPunct/>
              <w:autoSpaceDE/>
              <w:autoSpaceDN/>
              <w:ind w:right="-72"/>
              <w:jc w:val="center"/>
              <w:rPr>
                <w:rFonts w:ascii="Browallia New" w:eastAsia="Cordia New" w:hAnsi="Browallia New" w:cs="Browallia New"/>
                <w:b/>
                <w:bCs/>
                <w:color w:val="000000"/>
                <w:sz w:val="26"/>
                <w:szCs w:val="26"/>
                <w:lang w:val="en-US" w:eastAsia="en-US"/>
              </w:rPr>
            </w:pPr>
            <w:r w:rsidRPr="005451F2">
              <w:rPr>
                <w:rFonts w:ascii="Browallia New" w:eastAsia="Cordia New" w:hAnsi="Browallia New" w:cs="Browallia New"/>
                <w:color w:val="000000"/>
                <w:sz w:val="26"/>
                <w:szCs w:val="26"/>
                <w:u w:val="single"/>
                <w:lang w:eastAsia="en-US"/>
              </w:rPr>
              <w:t>financial statements</w:t>
            </w:r>
          </w:p>
        </w:tc>
      </w:tr>
      <w:tr w:rsidR="006728CE" w:rsidRPr="005451F2" w14:paraId="37094B13" w14:textId="77777777" w:rsidTr="005451F2">
        <w:trPr>
          <w:cantSplit/>
          <w:trHeight w:val="86"/>
        </w:trPr>
        <w:tc>
          <w:tcPr>
            <w:tcW w:w="7380" w:type="dxa"/>
          </w:tcPr>
          <w:p w14:paraId="7D2C56BA" w14:textId="77777777" w:rsidR="006728CE" w:rsidRPr="005451F2" w:rsidRDefault="006728CE" w:rsidP="006728CE">
            <w:pPr>
              <w:suppressAutoHyphens w:val="0"/>
              <w:overflowPunct/>
              <w:autoSpaceDE/>
              <w:autoSpaceDN/>
              <w:rPr>
                <w:rFonts w:ascii="Browallia New" w:eastAsia="Cordia New" w:hAnsi="Browallia New" w:cs="Browallia New"/>
                <w:b/>
                <w:bCs/>
                <w:color w:val="000000"/>
                <w:sz w:val="16"/>
                <w:szCs w:val="16"/>
                <w:lang w:val="en-US" w:eastAsia="en-US"/>
              </w:rPr>
            </w:pPr>
          </w:p>
        </w:tc>
        <w:tc>
          <w:tcPr>
            <w:tcW w:w="2528" w:type="dxa"/>
          </w:tcPr>
          <w:p w14:paraId="29081B3A" w14:textId="77777777" w:rsidR="006728CE" w:rsidRPr="005451F2" w:rsidRDefault="006728CE" w:rsidP="006728CE">
            <w:pPr>
              <w:suppressAutoHyphens w:val="0"/>
              <w:overflowPunct/>
              <w:autoSpaceDE/>
              <w:autoSpaceDN/>
              <w:ind w:right="-72"/>
              <w:jc w:val="right"/>
              <w:rPr>
                <w:rFonts w:ascii="Browallia New" w:eastAsia="Cordia New" w:hAnsi="Browallia New" w:cs="Browallia New"/>
                <w:color w:val="000000"/>
                <w:sz w:val="16"/>
                <w:szCs w:val="16"/>
                <w:lang w:eastAsia="en-US"/>
              </w:rPr>
            </w:pPr>
          </w:p>
        </w:tc>
      </w:tr>
      <w:tr w:rsidR="006728CE" w:rsidRPr="008D6328" w14:paraId="319EFD14" w14:textId="77777777" w:rsidTr="005451F2">
        <w:trPr>
          <w:cantSplit/>
          <w:trHeight w:val="345"/>
        </w:trPr>
        <w:tc>
          <w:tcPr>
            <w:tcW w:w="7380" w:type="dxa"/>
          </w:tcPr>
          <w:p w14:paraId="7A91EAEB" w14:textId="7AC4D779" w:rsidR="006728CE" w:rsidRPr="008D6328" w:rsidRDefault="006728CE" w:rsidP="006728CE">
            <w:pPr>
              <w:suppressAutoHyphens w:val="0"/>
              <w:overflowPunct/>
              <w:autoSpaceDE/>
              <w:autoSpaceDN/>
              <w:rPr>
                <w:rFonts w:ascii="Browallia New" w:eastAsia="Cordia New" w:hAnsi="Browallia New" w:cs="Browallia New"/>
                <w:color w:val="000000"/>
                <w:sz w:val="26"/>
                <w:szCs w:val="26"/>
                <w:lang w:val="en-US" w:eastAsia="en-US"/>
              </w:rPr>
            </w:pPr>
            <w:r w:rsidRPr="008D6328">
              <w:rPr>
                <w:rFonts w:ascii="Browallia New" w:eastAsia="Cordia New" w:hAnsi="Browallia New" w:cs="Browallia New"/>
                <w:b/>
                <w:bCs/>
                <w:color w:val="000000"/>
                <w:sz w:val="26"/>
                <w:szCs w:val="26"/>
                <w:lang w:val="en-US" w:eastAsia="en-US"/>
              </w:rPr>
              <w:t>Fair value as at 1 January 2024</w:t>
            </w:r>
          </w:p>
        </w:tc>
        <w:tc>
          <w:tcPr>
            <w:tcW w:w="2528" w:type="dxa"/>
          </w:tcPr>
          <w:p w14:paraId="4AEE4377" w14:textId="09E32751" w:rsidR="006728CE" w:rsidRPr="008D6328" w:rsidRDefault="006728CE" w:rsidP="006728CE">
            <w:pPr>
              <w:suppressAutoHyphens w:val="0"/>
              <w:overflowPunct/>
              <w:autoSpaceDE/>
              <w:autoSpaceDN/>
              <w:ind w:right="-72"/>
              <w:jc w:val="right"/>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5</w:t>
            </w:r>
            <w:r w:rsidR="00722230">
              <w:rPr>
                <w:rFonts w:ascii="Browallia New" w:eastAsia="Cordia New" w:hAnsi="Browallia New" w:cs="Browallia New"/>
                <w:color w:val="000000"/>
                <w:sz w:val="26"/>
                <w:szCs w:val="26"/>
                <w:lang w:eastAsia="en-US"/>
              </w:rPr>
              <w:t>5</w:t>
            </w:r>
            <w:r w:rsidRPr="008D6328">
              <w:rPr>
                <w:rFonts w:ascii="Browallia New" w:eastAsia="Cordia New" w:hAnsi="Browallia New" w:cs="Browallia New"/>
                <w:color w:val="000000"/>
                <w:sz w:val="26"/>
                <w:szCs w:val="26"/>
                <w:lang w:eastAsia="en-US"/>
              </w:rPr>
              <w:t>,</w:t>
            </w:r>
            <w:r w:rsidR="00722230">
              <w:rPr>
                <w:rFonts w:ascii="Browallia New" w:eastAsia="Cordia New" w:hAnsi="Browallia New" w:cs="Browallia New"/>
                <w:color w:val="000000"/>
                <w:sz w:val="26"/>
                <w:szCs w:val="26"/>
                <w:lang w:eastAsia="en-US"/>
              </w:rPr>
              <w:t>315</w:t>
            </w:r>
            <w:r w:rsidRPr="008D6328">
              <w:rPr>
                <w:rFonts w:ascii="Browallia New" w:eastAsia="Cordia New" w:hAnsi="Browallia New" w:cs="Browallia New"/>
                <w:color w:val="000000"/>
                <w:sz w:val="26"/>
                <w:szCs w:val="26"/>
                <w:lang w:eastAsia="en-US"/>
              </w:rPr>
              <w:t>,000</w:t>
            </w:r>
          </w:p>
        </w:tc>
      </w:tr>
      <w:tr w:rsidR="006728CE" w:rsidRPr="008D6328" w14:paraId="5816D19E" w14:textId="77777777" w:rsidTr="005451F2">
        <w:trPr>
          <w:cantSplit/>
          <w:trHeight w:val="332"/>
        </w:trPr>
        <w:tc>
          <w:tcPr>
            <w:tcW w:w="7380" w:type="dxa"/>
          </w:tcPr>
          <w:p w14:paraId="3B5FC1BB" w14:textId="77777777" w:rsidR="006728CE" w:rsidRPr="008D6328" w:rsidRDefault="006728CE" w:rsidP="006728CE">
            <w:pPr>
              <w:suppressAutoHyphens w:val="0"/>
              <w:overflowPunct/>
              <w:autoSpaceDE/>
              <w:autoSpaceDN/>
              <w:rPr>
                <w:rFonts w:ascii="Browallia New" w:eastAsia="Cordia New" w:hAnsi="Browallia New" w:cs="Browallia New"/>
                <w:b/>
                <w:bCs/>
                <w:color w:val="000000"/>
                <w:sz w:val="26"/>
                <w:szCs w:val="26"/>
                <w:lang w:val="en-US" w:eastAsia="en-US"/>
              </w:rPr>
            </w:pPr>
            <w:r w:rsidRPr="008D6328">
              <w:rPr>
                <w:rFonts w:ascii="Browallia New" w:eastAsia="Cordia New" w:hAnsi="Browallia New" w:cs="Browallia New"/>
                <w:color w:val="000000"/>
                <w:sz w:val="26"/>
                <w:szCs w:val="26"/>
                <w:lang w:val="en-US" w:eastAsia="en-US"/>
              </w:rPr>
              <w:t>Additions</w:t>
            </w:r>
          </w:p>
        </w:tc>
        <w:tc>
          <w:tcPr>
            <w:tcW w:w="2528" w:type="dxa"/>
          </w:tcPr>
          <w:p w14:paraId="6397F820" w14:textId="620EE5A9" w:rsidR="006728CE" w:rsidRPr="008D6328" w:rsidRDefault="006728CE" w:rsidP="006728CE">
            <w:pPr>
              <w:suppressAutoHyphens w:val="0"/>
              <w:overflowPunct/>
              <w:autoSpaceDE/>
              <w:autoSpaceDN/>
              <w:ind w:right="-72"/>
              <w:jc w:val="right"/>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16,166</w:t>
            </w:r>
          </w:p>
        </w:tc>
      </w:tr>
      <w:tr w:rsidR="006728CE" w:rsidRPr="008D6328" w14:paraId="5E35C2D2" w14:textId="77777777" w:rsidTr="005451F2">
        <w:trPr>
          <w:cantSplit/>
          <w:trHeight w:val="332"/>
        </w:trPr>
        <w:tc>
          <w:tcPr>
            <w:tcW w:w="7380" w:type="dxa"/>
          </w:tcPr>
          <w:p w14:paraId="3A87EBDA" w14:textId="77777777" w:rsidR="006728CE" w:rsidRPr="008D6328" w:rsidRDefault="006728CE" w:rsidP="006728CE">
            <w:pPr>
              <w:suppressAutoHyphens w:val="0"/>
              <w:overflowPunct/>
              <w:autoSpaceDE/>
              <w:autoSpaceDN/>
              <w:rPr>
                <w:rFonts w:ascii="Browallia New" w:eastAsia="Cordia New" w:hAnsi="Browallia New" w:cs="Browallia New"/>
                <w:b/>
                <w:bCs/>
                <w:color w:val="000000"/>
                <w:sz w:val="26"/>
                <w:szCs w:val="26"/>
                <w:lang w:val="en-US" w:eastAsia="en-US"/>
              </w:rPr>
            </w:pPr>
            <w:r w:rsidRPr="008D6328">
              <w:rPr>
                <w:rFonts w:ascii="Browallia New" w:eastAsia="Cordia New" w:hAnsi="Browallia New" w:cs="Browallia New"/>
                <w:color w:val="000000"/>
                <w:sz w:val="26"/>
                <w:szCs w:val="26"/>
                <w:lang w:val="en-US" w:eastAsia="en-US"/>
              </w:rPr>
              <w:t>Gain on revaluation of investment properties</w:t>
            </w:r>
          </w:p>
        </w:tc>
        <w:tc>
          <w:tcPr>
            <w:tcW w:w="2528" w:type="dxa"/>
            <w:tcBorders>
              <w:bottom w:val="single" w:sz="4" w:space="0" w:color="auto"/>
            </w:tcBorders>
          </w:tcPr>
          <w:p w14:paraId="0B6FE1CA" w14:textId="101715FD" w:rsidR="006728CE" w:rsidRPr="008D6328" w:rsidRDefault="006728CE" w:rsidP="006728CE">
            <w:pPr>
              <w:suppressAutoHyphens w:val="0"/>
              <w:overflowPunct/>
              <w:autoSpaceDE/>
              <w:autoSpaceDN/>
              <w:ind w:right="-72"/>
              <w:jc w:val="right"/>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68,834</w:t>
            </w:r>
          </w:p>
        </w:tc>
      </w:tr>
      <w:tr w:rsidR="006728CE" w:rsidRPr="008D6328" w14:paraId="696CCF57" w14:textId="77777777" w:rsidTr="005451F2">
        <w:trPr>
          <w:cantSplit/>
          <w:trHeight w:val="345"/>
        </w:trPr>
        <w:tc>
          <w:tcPr>
            <w:tcW w:w="7380" w:type="dxa"/>
          </w:tcPr>
          <w:p w14:paraId="6A8AD637" w14:textId="34FB1C8A" w:rsidR="006728CE" w:rsidRPr="008D6328" w:rsidRDefault="006728CE" w:rsidP="006728CE">
            <w:pPr>
              <w:suppressAutoHyphens w:val="0"/>
              <w:overflowPunct/>
              <w:autoSpaceDE/>
              <w:autoSpaceDN/>
              <w:rPr>
                <w:rFonts w:ascii="Browallia New" w:eastAsia="Cordia New" w:hAnsi="Browallia New" w:cs="Browallia New"/>
                <w:b/>
                <w:bCs/>
                <w:color w:val="000000"/>
                <w:sz w:val="26"/>
                <w:szCs w:val="26"/>
                <w:lang w:val="en-US" w:eastAsia="en-US"/>
              </w:rPr>
            </w:pPr>
            <w:r w:rsidRPr="008D6328">
              <w:rPr>
                <w:rFonts w:ascii="Browallia New" w:eastAsia="Cordia New" w:hAnsi="Browallia New" w:cs="Browallia New"/>
                <w:b/>
                <w:bCs/>
                <w:color w:val="000000"/>
                <w:sz w:val="26"/>
                <w:szCs w:val="26"/>
                <w:lang w:val="en-US" w:eastAsia="en-US"/>
              </w:rPr>
              <w:t>Fair value as at 31 December 2024</w:t>
            </w:r>
          </w:p>
        </w:tc>
        <w:tc>
          <w:tcPr>
            <w:tcW w:w="2528" w:type="dxa"/>
            <w:tcBorders>
              <w:bottom w:val="single" w:sz="4" w:space="0" w:color="auto"/>
            </w:tcBorders>
            <w:vAlign w:val="center"/>
          </w:tcPr>
          <w:p w14:paraId="6B48F85C" w14:textId="3448BC81" w:rsidR="006728CE" w:rsidRPr="008D6328" w:rsidRDefault="006728CE" w:rsidP="006728CE">
            <w:pPr>
              <w:suppressAutoHyphens w:val="0"/>
              <w:overflowPunct/>
              <w:autoSpaceDE/>
              <w:autoSpaceDN/>
              <w:ind w:right="-72"/>
              <w:jc w:val="right"/>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55,400,000</w:t>
            </w:r>
          </w:p>
        </w:tc>
      </w:tr>
      <w:tr w:rsidR="006728CE" w:rsidRPr="008D6328" w14:paraId="1F862E17" w14:textId="77777777" w:rsidTr="005451F2">
        <w:trPr>
          <w:cantSplit/>
          <w:trHeight w:val="319"/>
        </w:trPr>
        <w:tc>
          <w:tcPr>
            <w:tcW w:w="7380" w:type="dxa"/>
          </w:tcPr>
          <w:p w14:paraId="36FEEC7E" w14:textId="77777777" w:rsidR="006728CE" w:rsidRPr="008D6328" w:rsidRDefault="006728CE" w:rsidP="006728CE">
            <w:pPr>
              <w:suppressAutoHyphens w:val="0"/>
              <w:overflowPunct/>
              <w:autoSpaceDE/>
              <w:autoSpaceDN/>
              <w:rPr>
                <w:rFonts w:ascii="Browallia New" w:eastAsia="Cordia New" w:hAnsi="Browallia New" w:cs="Browallia New"/>
                <w:color w:val="000000"/>
                <w:sz w:val="26"/>
                <w:szCs w:val="26"/>
                <w:lang w:val="en-US" w:eastAsia="en-US"/>
              </w:rPr>
            </w:pPr>
            <w:r w:rsidRPr="008D6328">
              <w:rPr>
                <w:rFonts w:ascii="Browallia New" w:eastAsia="Cordia New" w:hAnsi="Browallia New" w:cs="Browallia New"/>
                <w:color w:val="000000"/>
                <w:sz w:val="26"/>
                <w:szCs w:val="26"/>
                <w:lang w:val="en-US" w:eastAsia="en-US"/>
              </w:rPr>
              <w:t>Additions</w:t>
            </w:r>
          </w:p>
        </w:tc>
        <w:tc>
          <w:tcPr>
            <w:tcW w:w="2528" w:type="dxa"/>
          </w:tcPr>
          <w:p w14:paraId="6CC36853" w14:textId="2AA662A9" w:rsidR="006728CE" w:rsidRPr="008D6328" w:rsidRDefault="006728CE" w:rsidP="006728CE">
            <w:pPr>
              <w:suppressAutoHyphens w:val="0"/>
              <w:overflowPunct/>
              <w:autoSpaceDE/>
              <w:autoSpaceDN/>
              <w:ind w:right="-72"/>
              <w:jc w:val="right"/>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w:t>
            </w:r>
          </w:p>
        </w:tc>
      </w:tr>
      <w:tr w:rsidR="006728CE" w:rsidRPr="008D6328" w14:paraId="1F8A5588" w14:textId="77777777" w:rsidTr="005451F2">
        <w:trPr>
          <w:cantSplit/>
          <w:trHeight w:val="332"/>
        </w:trPr>
        <w:tc>
          <w:tcPr>
            <w:tcW w:w="7380" w:type="dxa"/>
          </w:tcPr>
          <w:p w14:paraId="79A2FE98" w14:textId="77777777" w:rsidR="006728CE" w:rsidRPr="008D6328" w:rsidRDefault="006728CE" w:rsidP="006728CE">
            <w:pPr>
              <w:suppressAutoHyphens w:val="0"/>
              <w:overflowPunct/>
              <w:autoSpaceDE/>
              <w:autoSpaceDN/>
              <w:rPr>
                <w:rFonts w:ascii="Browallia New" w:eastAsia="Cordia New" w:hAnsi="Browallia New" w:cs="Browallia New"/>
                <w:b/>
                <w:bCs/>
                <w:color w:val="000000"/>
                <w:sz w:val="26"/>
                <w:szCs w:val="26"/>
                <w:lang w:val="en-US" w:eastAsia="en-US"/>
              </w:rPr>
            </w:pPr>
            <w:r w:rsidRPr="008D6328">
              <w:rPr>
                <w:rFonts w:ascii="Browallia New" w:eastAsia="Cordia New" w:hAnsi="Browallia New" w:cs="Browallia New"/>
                <w:color w:val="000000"/>
                <w:sz w:val="26"/>
                <w:szCs w:val="26"/>
                <w:lang w:val="en-US" w:eastAsia="en-US"/>
              </w:rPr>
              <w:t>Gain on revaluation of investment properties</w:t>
            </w:r>
          </w:p>
        </w:tc>
        <w:tc>
          <w:tcPr>
            <w:tcW w:w="2528" w:type="dxa"/>
            <w:tcBorders>
              <w:bottom w:val="single" w:sz="4" w:space="0" w:color="auto"/>
            </w:tcBorders>
          </w:tcPr>
          <w:p w14:paraId="7D0E100A" w14:textId="3533B596" w:rsidR="006728CE" w:rsidRPr="008D6328" w:rsidRDefault="006728CE" w:rsidP="006728CE">
            <w:pPr>
              <w:suppressAutoHyphens w:val="0"/>
              <w:overflowPunct/>
              <w:autoSpaceDE/>
              <w:autoSpaceDN/>
              <w:ind w:right="-72"/>
              <w:jc w:val="right"/>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273,000</w:t>
            </w:r>
          </w:p>
        </w:tc>
      </w:tr>
      <w:tr w:rsidR="006728CE" w:rsidRPr="008D6328" w14:paraId="75F002DC" w14:textId="77777777" w:rsidTr="005451F2">
        <w:trPr>
          <w:cantSplit/>
          <w:trHeight w:val="345"/>
        </w:trPr>
        <w:tc>
          <w:tcPr>
            <w:tcW w:w="7380" w:type="dxa"/>
            <w:vAlign w:val="center"/>
          </w:tcPr>
          <w:p w14:paraId="772AD6A7" w14:textId="4EE94407" w:rsidR="006728CE" w:rsidRPr="008D6328" w:rsidRDefault="006728CE" w:rsidP="006728CE">
            <w:pPr>
              <w:suppressAutoHyphens w:val="0"/>
              <w:overflowPunct/>
              <w:autoSpaceDE/>
              <w:autoSpaceDN/>
              <w:rPr>
                <w:rFonts w:ascii="Browallia New" w:eastAsia="Cordia New" w:hAnsi="Browallia New" w:cs="Browallia New"/>
                <w:b/>
                <w:bCs/>
                <w:color w:val="000000"/>
                <w:sz w:val="26"/>
                <w:szCs w:val="26"/>
                <w:lang w:val="en-US" w:eastAsia="en-US"/>
              </w:rPr>
            </w:pPr>
            <w:r w:rsidRPr="008D6328">
              <w:rPr>
                <w:rFonts w:ascii="Browallia New" w:eastAsia="Cordia New" w:hAnsi="Browallia New" w:cs="Browallia New"/>
                <w:b/>
                <w:bCs/>
                <w:color w:val="000000"/>
                <w:sz w:val="26"/>
                <w:szCs w:val="26"/>
                <w:lang w:val="en-US" w:eastAsia="en-US"/>
              </w:rPr>
              <w:t>Fair value as at 31 December 2025</w:t>
            </w:r>
          </w:p>
        </w:tc>
        <w:tc>
          <w:tcPr>
            <w:tcW w:w="2528" w:type="dxa"/>
            <w:tcBorders>
              <w:top w:val="single" w:sz="4" w:space="0" w:color="auto"/>
              <w:bottom w:val="double" w:sz="4" w:space="0" w:color="auto"/>
            </w:tcBorders>
            <w:vAlign w:val="center"/>
          </w:tcPr>
          <w:p w14:paraId="4179BA61" w14:textId="20E35C1B" w:rsidR="006728CE" w:rsidRPr="008D6328" w:rsidRDefault="006728CE" w:rsidP="006728CE">
            <w:pPr>
              <w:suppressAutoHyphens w:val="0"/>
              <w:overflowPunct/>
              <w:autoSpaceDE/>
              <w:autoSpaceDN/>
              <w:ind w:right="-72"/>
              <w:jc w:val="right"/>
              <w:rPr>
                <w:rFonts w:ascii="Browallia New" w:eastAsia="Cordia New" w:hAnsi="Browallia New" w:cs="Browallia New"/>
                <w:color w:val="000000"/>
                <w:sz w:val="26"/>
                <w:szCs w:val="26"/>
                <w:lang w:eastAsia="en-US"/>
              </w:rPr>
            </w:pPr>
            <w:r w:rsidRPr="008D6328">
              <w:rPr>
                <w:rFonts w:ascii="Browallia New" w:eastAsia="Cordia New" w:hAnsi="Browallia New" w:cs="Browallia New"/>
                <w:color w:val="000000"/>
                <w:sz w:val="26"/>
                <w:szCs w:val="26"/>
                <w:lang w:eastAsia="en-US"/>
              </w:rPr>
              <w:t>55,673,000</w:t>
            </w:r>
          </w:p>
        </w:tc>
      </w:tr>
    </w:tbl>
    <w:p w14:paraId="13AABA25" w14:textId="77777777" w:rsidR="006728CE" w:rsidRPr="005451F2" w:rsidRDefault="006728CE" w:rsidP="006728CE">
      <w:pPr>
        <w:suppressAutoHyphens w:val="0"/>
        <w:overflowPunct/>
        <w:autoSpaceDE/>
        <w:autoSpaceDN/>
        <w:jc w:val="thaiDistribute"/>
        <w:rPr>
          <w:rFonts w:ascii="Browallia New" w:eastAsia="Arial" w:hAnsi="Browallia New" w:cs="Browallia New"/>
          <w:color w:val="000000"/>
          <w:sz w:val="16"/>
          <w:szCs w:val="16"/>
          <w:lang w:eastAsia="en-US" w:bidi="ar-SA"/>
        </w:rPr>
      </w:pPr>
    </w:p>
    <w:p w14:paraId="17B3D99D" w14:textId="13150EFA" w:rsidR="006728CE" w:rsidRPr="008D6328" w:rsidRDefault="006728CE" w:rsidP="005451F2">
      <w:pPr>
        <w:suppressAutoHyphens w:val="0"/>
        <w:overflowPunct/>
        <w:autoSpaceDE/>
        <w:autoSpaceDN/>
        <w:ind w:left="540" w:right="-302"/>
        <w:jc w:val="both"/>
        <w:rPr>
          <w:rFonts w:ascii="Browallia New" w:eastAsia="Arial" w:hAnsi="Browallia New" w:cs="Browallia New"/>
          <w:color w:val="000000"/>
          <w:sz w:val="26"/>
          <w:szCs w:val="26"/>
          <w:lang w:eastAsia="en-US" w:bidi="ar-SA"/>
        </w:rPr>
      </w:pPr>
      <w:r w:rsidRPr="008D6328">
        <w:rPr>
          <w:rFonts w:ascii="Browallia New" w:eastAsia="Arial" w:hAnsi="Browallia New" w:cs="Browallia New"/>
          <w:color w:val="000000"/>
          <w:sz w:val="26"/>
          <w:szCs w:val="26"/>
          <w:lang w:eastAsia="en-US" w:bidi="ar-SA"/>
        </w:rPr>
        <w:t>As at 31 December 2025, investment properties of Baht 55,673,000 (2024: Baht 55,400,000 million) has been pledged as a security for credit facilities from the financial institutions (Note 20).</w:t>
      </w:r>
    </w:p>
    <w:p w14:paraId="69B00A0A" w14:textId="43CCAC0B" w:rsidR="005451F2" w:rsidRDefault="005451F2">
      <w:pPr>
        <w:suppressAutoHyphens w:val="0"/>
        <w:overflowPunct/>
        <w:autoSpaceDE/>
        <w:autoSpaceDN/>
        <w:rPr>
          <w:rFonts w:ascii="Browallia New" w:eastAsia="Arial" w:hAnsi="Browallia New" w:cs="Browallia New"/>
          <w:color w:val="000000"/>
          <w:sz w:val="16"/>
          <w:szCs w:val="16"/>
          <w:lang w:eastAsia="en-US" w:bidi="ar-SA"/>
        </w:rPr>
      </w:pPr>
      <w:r>
        <w:rPr>
          <w:rFonts w:ascii="Browallia New" w:eastAsia="Arial" w:hAnsi="Browallia New" w:cs="Browallia New"/>
          <w:color w:val="000000"/>
          <w:sz w:val="16"/>
          <w:szCs w:val="16"/>
          <w:lang w:eastAsia="en-US" w:bidi="ar-SA"/>
        </w:rPr>
        <w:br w:type="page"/>
      </w:r>
    </w:p>
    <w:p w14:paraId="217E0FB4" w14:textId="5EA5A65C" w:rsidR="006728CE" w:rsidRPr="008D6328" w:rsidRDefault="006728CE" w:rsidP="005451F2">
      <w:pPr>
        <w:suppressAutoHyphens w:val="0"/>
        <w:overflowPunct/>
        <w:autoSpaceDE/>
        <w:autoSpaceDN/>
        <w:ind w:left="540"/>
        <w:jc w:val="both"/>
        <w:rPr>
          <w:rFonts w:ascii="Browallia New" w:eastAsia="Arial" w:hAnsi="Browallia New" w:cs="Browallia New"/>
          <w:color w:val="000000"/>
          <w:sz w:val="26"/>
          <w:szCs w:val="26"/>
          <w:lang w:eastAsia="en-US" w:bidi="ar-SA"/>
        </w:rPr>
      </w:pPr>
      <w:r w:rsidRPr="008D6328">
        <w:rPr>
          <w:rFonts w:ascii="Browallia New" w:eastAsia="Arial" w:hAnsi="Browallia New" w:cs="Browallia New"/>
          <w:color w:val="000000"/>
          <w:sz w:val="26"/>
          <w:szCs w:val="26"/>
          <w:lang w:val="en-US" w:eastAsia="en-US" w:bidi="ar-SA"/>
        </w:rPr>
        <w:lastRenderedPageBreak/>
        <w:t xml:space="preserve">Amounts </w:t>
      </w:r>
      <w:r w:rsidR="005451F2" w:rsidRPr="008D6328">
        <w:rPr>
          <w:rFonts w:ascii="Browallia New" w:eastAsia="Arial" w:hAnsi="Browallia New" w:cs="Browallia New"/>
          <w:color w:val="000000"/>
          <w:sz w:val="26"/>
          <w:szCs w:val="26"/>
          <w:lang w:val="en-US" w:eastAsia="en-US" w:bidi="ar-SA"/>
        </w:rPr>
        <w:t>recognized</w:t>
      </w:r>
      <w:r w:rsidRPr="008D6328">
        <w:rPr>
          <w:rFonts w:ascii="Browallia New" w:eastAsia="Arial" w:hAnsi="Browallia New" w:cs="Browallia New"/>
          <w:color w:val="000000"/>
          <w:sz w:val="26"/>
          <w:szCs w:val="26"/>
          <w:lang w:val="en-US" w:eastAsia="en-US" w:bidi="ar-SA"/>
        </w:rPr>
        <w:t xml:space="preserve"> in profit and loss that are related to investment properties are as follows:</w:t>
      </w:r>
    </w:p>
    <w:tbl>
      <w:tblPr>
        <w:tblW w:w="10023" w:type="dxa"/>
        <w:tblInd w:w="108" w:type="dxa"/>
        <w:tblLayout w:type="fixed"/>
        <w:tblLook w:val="0000" w:firstRow="0" w:lastRow="0" w:firstColumn="0" w:lastColumn="0" w:noHBand="0" w:noVBand="0"/>
      </w:tblPr>
      <w:tblGrid>
        <w:gridCol w:w="7062"/>
        <w:gridCol w:w="1480"/>
        <w:gridCol w:w="1481"/>
      </w:tblGrid>
      <w:tr w:rsidR="006728CE" w:rsidRPr="008D6328" w14:paraId="530C7A86" w14:textId="77777777" w:rsidTr="002A44FE">
        <w:trPr>
          <w:trHeight w:val="332"/>
        </w:trPr>
        <w:tc>
          <w:tcPr>
            <w:tcW w:w="7062" w:type="dxa"/>
            <w:vAlign w:val="center"/>
          </w:tcPr>
          <w:p w14:paraId="6EF2025B" w14:textId="77777777" w:rsidR="006728CE" w:rsidRPr="008D6328" w:rsidRDefault="006728CE" w:rsidP="006728CE">
            <w:pPr>
              <w:suppressAutoHyphens w:val="0"/>
              <w:overflowPunct/>
              <w:autoSpaceDE/>
              <w:autoSpaceDN/>
              <w:ind w:left="-105"/>
              <w:rPr>
                <w:rFonts w:ascii="Browallia New" w:eastAsia="Cordia New" w:hAnsi="Browallia New" w:cs="Browallia New"/>
                <w:snapToGrid w:val="0"/>
                <w:color w:val="000000"/>
                <w:spacing w:val="-4"/>
                <w:sz w:val="26"/>
                <w:szCs w:val="26"/>
                <w:lang w:val="en-US" w:eastAsia="th-TH"/>
              </w:rPr>
            </w:pPr>
          </w:p>
        </w:tc>
        <w:tc>
          <w:tcPr>
            <w:tcW w:w="2961" w:type="dxa"/>
            <w:gridSpan w:val="2"/>
            <w:vAlign w:val="bottom"/>
          </w:tcPr>
          <w:p w14:paraId="29A2510F" w14:textId="790AD953" w:rsidR="006728CE" w:rsidRPr="008D6328" w:rsidRDefault="005451F2" w:rsidP="005451F2">
            <w:pPr>
              <w:suppressAutoHyphens w:val="0"/>
              <w:overflowPunct/>
              <w:autoSpaceDE/>
              <w:autoSpaceDN/>
              <w:ind w:right="-72"/>
              <w:jc w:val="right"/>
              <w:rPr>
                <w:rFonts w:ascii="Browallia New" w:eastAsia="Cordia New" w:hAnsi="Browallia New" w:cs="Browallia New"/>
                <w:b/>
                <w:bCs/>
                <w:color w:val="000000"/>
                <w:sz w:val="26"/>
                <w:szCs w:val="26"/>
                <w:lang w:eastAsia="en-US"/>
              </w:rPr>
            </w:pPr>
            <w:r w:rsidRPr="008D6328">
              <w:rPr>
                <w:rFonts w:ascii="Browallia New" w:eastAsia="Arial" w:hAnsi="Browallia New" w:cs="Browallia New"/>
                <w:color w:val="000000"/>
                <w:sz w:val="26"/>
                <w:szCs w:val="26"/>
                <w:lang w:val="en-US" w:eastAsia="en-US" w:bidi="ar-SA"/>
              </w:rPr>
              <w:t>(</w:t>
            </w:r>
            <w:proofErr w:type="gramStart"/>
            <w:r w:rsidRPr="008D6328">
              <w:rPr>
                <w:rFonts w:ascii="Browallia New" w:eastAsia="Arial" w:hAnsi="Browallia New" w:cs="Browallia New"/>
                <w:color w:val="000000"/>
                <w:sz w:val="26"/>
                <w:szCs w:val="26"/>
                <w:lang w:val="en-US" w:eastAsia="en-US" w:bidi="ar-SA"/>
              </w:rPr>
              <w:t>Unit :</w:t>
            </w:r>
            <w:proofErr w:type="gramEnd"/>
            <w:r w:rsidRPr="008D6328">
              <w:rPr>
                <w:rFonts w:ascii="Browallia New" w:eastAsia="Arial" w:hAnsi="Browallia New" w:cs="Browallia New"/>
                <w:color w:val="000000"/>
                <w:sz w:val="26"/>
                <w:szCs w:val="26"/>
                <w:lang w:val="en-US" w:eastAsia="en-US" w:bidi="ar-SA"/>
              </w:rPr>
              <w:t xml:space="preserve"> Baht)</w:t>
            </w:r>
          </w:p>
        </w:tc>
      </w:tr>
      <w:tr w:rsidR="005451F2" w:rsidRPr="008D6328" w14:paraId="3241E6A4" w14:textId="77777777" w:rsidTr="002A44FE">
        <w:trPr>
          <w:trHeight w:val="651"/>
        </w:trPr>
        <w:tc>
          <w:tcPr>
            <w:tcW w:w="7062" w:type="dxa"/>
            <w:vAlign w:val="center"/>
          </w:tcPr>
          <w:p w14:paraId="4D9F3F68" w14:textId="77777777" w:rsidR="005451F2" w:rsidRPr="008D6328" w:rsidRDefault="005451F2" w:rsidP="006728CE">
            <w:pPr>
              <w:suppressAutoHyphens w:val="0"/>
              <w:overflowPunct/>
              <w:autoSpaceDE/>
              <w:autoSpaceDN/>
              <w:ind w:left="-105"/>
              <w:rPr>
                <w:rFonts w:ascii="Browallia New" w:eastAsia="Cordia New" w:hAnsi="Browallia New" w:cs="Browallia New"/>
                <w:snapToGrid w:val="0"/>
                <w:color w:val="000000"/>
                <w:spacing w:val="-4"/>
                <w:sz w:val="26"/>
                <w:szCs w:val="26"/>
                <w:lang w:val="en-US" w:eastAsia="th-TH"/>
              </w:rPr>
            </w:pPr>
          </w:p>
        </w:tc>
        <w:tc>
          <w:tcPr>
            <w:tcW w:w="2961" w:type="dxa"/>
            <w:gridSpan w:val="2"/>
            <w:vAlign w:val="bottom"/>
          </w:tcPr>
          <w:p w14:paraId="0A399C40" w14:textId="77777777" w:rsidR="005451F2" w:rsidRPr="005451F2" w:rsidRDefault="005451F2" w:rsidP="005451F2">
            <w:pPr>
              <w:suppressAutoHyphens w:val="0"/>
              <w:overflowPunct/>
              <w:autoSpaceDE/>
              <w:autoSpaceDN/>
              <w:ind w:right="-72"/>
              <w:jc w:val="center"/>
              <w:rPr>
                <w:rFonts w:ascii="Browallia New" w:eastAsia="Cordia New" w:hAnsi="Browallia New" w:cs="Browallia New"/>
                <w:color w:val="000000"/>
                <w:sz w:val="26"/>
                <w:szCs w:val="26"/>
                <w:u w:val="single"/>
                <w:lang w:eastAsia="en-US"/>
              </w:rPr>
            </w:pPr>
            <w:r w:rsidRPr="005451F2">
              <w:rPr>
                <w:rFonts w:ascii="Browallia New" w:eastAsia="Cordia New" w:hAnsi="Browallia New" w:cs="Browallia New"/>
                <w:color w:val="000000"/>
                <w:sz w:val="26"/>
                <w:szCs w:val="26"/>
                <w:u w:val="single"/>
                <w:lang w:eastAsia="en-US"/>
              </w:rPr>
              <w:t>Consolidated and separate</w:t>
            </w:r>
          </w:p>
          <w:p w14:paraId="715057B6" w14:textId="5F2C0303" w:rsidR="005451F2" w:rsidRPr="008D6328" w:rsidRDefault="005451F2" w:rsidP="005451F2">
            <w:pPr>
              <w:suppressAutoHyphens w:val="0"/>
              <w:overflowPunct/>
              <w:autoSpaceDE/>
              <w:autoSpaceDN/>
              <w:ind w:right="-72"/>
              <w:jc w:val="center"/>
              <w:rPr>
                <w:rFonts w:ascii="Browallia New" w:eastAsia="Cordia New" w:hAnsi="Browallia New" w:cs="Browallia New"/>
                <w:b/>
                <w:bCs/>
                <w:color w:val="000000"/>
                <w:sz w:val="26"/>
                <w:szCs w:val="26"/>
                <w:lang w:eastAsia="en-US"/>
              </w:rPr>
            </w:pPr>
            <w:r w:rsidRPr="005451F2">
              <w:rPr>
                <w:rFonts w:ascii="Browallia New" w:eastAsia="Cordia New" w:hAnsi="Browallia New" w:cs="Browallia New"/>
                <w:color w:val="000000"/>
                <w:sz w:val="26"/>
                <w:szCs w:val="26"/>
                <w:u w:val="single"/>
                <w:lang w:eastAsia="en-US"/>
              </w:rPr>
              <w:t>financial statements</w:t>
            </w:r>
          </w:p>
        </w:tc>
      </w:tr>
      <w:tr w:rsidR="006728CE" w:rsidRPr="008D6328" w14:paraId="4531A22E" w14:textId="77777777" w:rsidTr="002A44FE">
        <w:trPr>
          <w:trHeight w:val="332"/>
        </w:trPr>
        <w:tc>
          <w:tcPr>
            <w:tcW w:w="7062" w:type="dxa"/>
            <w:vAlign w:val="center"/>
          </w:tcPr>
          <w:p w14:paraId="20C54ADC" w14:textId="77777777" w:rsidR="006728CE" w:rsidRPr="008D6328" w:rsidRDefault="006728CE" w:rsidP="006728CE">
            <w:pPr>
              <w:suppressAutoHyphens w:val="0"/>
              <w:overflowPunct/>
              <w:autoSpaceDE/>
              <w:autoSpaceDN/>
              <w:ind w:left="-105"/>
              <w:rPr>
                <w:rFonts w:ascii="Browallia New" w:eastAsia="Cordia New" w:hAnsi="Browallia New" w:cs="Browallia New"/>
                <w:snapToGrid w:val="0"/>
                <w:color w:val="000000"/>
                <w:spacing w:val="-4"/>
                <w:sz w:val="26"/>
                <w:szCs w:val="26"/>
                <w:lang w:val="en-US" w:eastAsia="th-TH"/>
              </w:rPr>
            </w:pPr>
          </w:p>
        </w:tc>
        <w:tc>
          <w:tcPr>
            <w:tcW w:w="1480" w:type="dxa"/>
            <w:vAlign w:val="bottom"/>
          </w:tcPr>
          <w:p w14:paraId="4BD5AE24" w14:textId="65D07EC7" w:rsidR="006728CE" w:rsidRPr="00467A2C" w:rsidRDefault="006728CE" w:rsidP="006728CE">
            <w:pPr>
              <w:suppressAutoHyphens w:val="0"/>
              <w:overflowPunct/>
              <w:autoSpaceDE/>
              <w:autoSpaceDN/>
              <w:ind w:right="-72"/>
              <w:jc w:val="center"/>
              <w:rPr>
                <w:rFonts w:ascii="Browallia New" w:eastAsia="Cordia New" w:hAnsi="Browallia New" w:cs="Browallia New"/>
                <w:color w:val="000000"/>
                <w:sz w:val="26"/>
                <w:szCs w:val="26"/>
                <w:u w:val="single"/>
                <w:lang w:eastAsia="en-US"/>
              </w:rPr>
            </w:pPr>
            <w:r w:rsidRPr="00467A2C">
              <w:rPr>
                <w:rFonts w:ascii="Browallia New" w:eastAsia="Cordia New" w:hAnsi="Browallia New" w:cs="Browallia New"/>
                <w:color w:val="000000"/>
                <w:sz w:val="26"/>
                <w:szCs w:val="26"/>
                <w:u w:val="single"/>
                <w:lang w:eastAsia="en-US"/>
              </w:rPr>
              <w:t>2025</w:t>
            </w:r>
          </w:p>
        </w:tc>
        <w:tc>
          <w:tcPr>
            <w:tcW w:w="1481" w:type="dxa"/>
            <w:vAlign w:val="bottom"/>
          </w:tcPr>
          <w:p w14:paraId="5F867B36" w14:textId="2F7A0C86" w:rsidR="006728CE" w:rsidRPr="00467A2C" w:rsidRDefault="006728CE" w:rsidP="006728CE">
            <w:pPr>
              <w:suppressAutoHyphens w:val="0"/>
              <w:overflowPunct/>
              <w:autoSpaceDE/>
              <w:autoSpaceDN/>
              <w:ind w:right="-72"/>
              <w:jc w:val="center"/>
              <w:rPr>
                <w:rFonts w:ascii="Browallia New" w:eastAsia="Cordia New" w:hAnsi="Browallia New" w:cs="Browallia New"/>
                <w:color w:val="000000"/>
                <w:sz w:val="26"/>
                <w:szCs w:val="26"/>
                <w:u w:val="single"/>
                <w:lang w:eastAsia="en-US"/>
              </w:rPr>
            </w:pPr>
            <w:r w:rsidRPr="00467A2C">
              <w:rPr>
                <w:rFonts w:ascii="Browallia New" w:eastAsia="Cordia New" w:hAnsi="Browallia New" w:cs="Browallia New"/>
                <w:color w:val="000000"/>
                <w:sz w:val="26"/>
                <w:szCs w:val="26"/>
                <w:u w:val="single"/>
                <w:lang w:eastAsia="en-US"/>
              </w:rPr>
              <w:t>2024</w:t>
            </w:r>
          </w:p>
        </w:tc>
      </w:tr>
      <w:tr w:rsidR="006728CE" w:rsidRPr="008D6328" w14:paraId="6A8815A6" w14:textId="77777777" w:rsidTr="002A44FE">
        <w:trPr>
          <w:trHeight w:val="332"/>
        </w:trPr>
        <w:tc>
          <w:tcPr>
            <w:tcW w:w="7062" w:type="dxa"/>
            <w:vAlign w:val="center"/>
          </w:tcPr>
          <w:p w14:paraId="23D97052" w14:textId="77777777" w:rsidR="006728CE" w:rsidRPr="008D6328" w:rsidRDefault="006728CE" w:rsidP="006728CE">
            <w:pPr>
              <w:tabs>
                <w:tab w:val="left" w:pos="1332"/>
              </w:tabs>
              <w:suppressAutoHyphens w:val="0"/>
              <w:overflowPunct/>
              <w:autoSpaceDE/>
              <w:autoSpaceDN/>
              <w:ind w:left="-105"/>
              <w:rPr>
                <w:rFonts w:ascii="Browallia New" w:eastAsia="Cordia New" w:hAnsi="Browallia New" w:cs="Browallia New"/>
                <w:color w:val="000000"/>
                <w:sz w:val="26"/>
                <w:szCs w:val="26"/>
                <w:cs/>
                <w:lang w:val="en-US" w:eastAsia="en-US"/>
              </w:rPr>
            </w:pPr>
          </w:p>
        </w:tc>
        <w:tc>
          <w:tcPr>
            <w:tcW w:w="1480" w:type="dxa"/>
            <w:vAlign w:val="center"/>
          </w:tcPr>
          <w:p w14:paraId="67B6C70A" w14:textId="77777777" w:rsidR="006728CE" w:rsidRPr="008D6328" w:rsidRDefault="006728CE" w:rsidP="006728CE">
            <w:pPr>
              <w:suppressAutoHyphens w:val="0"/>
              <w:overflowPunct/>
              <w:autoSpaceDE/>
              <w:autoSpaceDN/>
              <w:ind w:right="-72"/>
              <w:jc w:val="right"/>
              <w:rPr>
                <w:rFonts w:ascii="Browallia New" w:eastAsia="Cordia New" w:hAnsi="Browallia New" w:cs="Browallia New"/>
                <w:snapToGrid w:val="0"/>
                <w:color w:val="000000"/>
                <w:sz w:val="26"/>
                <w:szCs w:val="26"/>
                <w:lang w:val="en-US" w:eastAsia="th-TH"/>
              </w:rPr>
            </w:pPr>
          </w:p>
        </w:tc>
        <w:tc>
          <w:tcPr>
            <w:tcW w:w="1481" w:type="dxa"/>
            <w:vAlign w:val="bottom"/>
          </w:tcPr>
          <w:p w14:paraId="69FEAEE2" w14:textId="77777777" w:rsidR="006728CE" w:rsidRPr="008D6328" w:rsidRDefault="006728CE" w:rsidP="006728CE">
            <w:pPr>
              <w:suppressAutoHyphens w:val="0"/>
              <w:overflowPunct/>
              <w:autoSpaceDE/>
              <w:autoSpaceDN/>
              <w:ind w:right="-72"/>
              <w:jc w:val="right"/>
              <w:rPr>
                <w:rFonts w:ascii="Browallia New" w:eastAsia="Cordia New" w:hAnsi="Browallia New" w:cs="Browallia New"/>
                <w:snapToGrid w:val="0"/>
                <w:color w:val="000000"/>
                <w:sz w:val="26"/>
                <w:szCs w:val="26"/>
                <w:lang w:val="en-US" w:eastAsia="th-TH"/>
              </w:rPr>
            </w:pPr>
          </w:p>
        </w:tc>
      </w:tr>
      <w:tr w:rsidR="006728CE" w:rsidRPr="008D6328" w14:paraId="51A78006" w14:textId="77777777" w:rsidTr="002A44FE">
        <w:trPr>
          <w:trHeight w:val="332"/>
        </w:trPr>
        <w:tc>
          <w:tcPr>
            <w:tcW w:w="7062" w:type="dxa"/>
            <w:vAlign w:val="center"/>
          </w:tcPr>
          <w:p w14:paraId="01B383AF" w14:textId="77777777" w:rsidR="006728CE" w:rsidRPr="008D6328" w:rsidRDefault="006728CE" w:rsidP="006728CE">
            <w:pPr>
              <w:tabs>
                <w:tab w:val="left" w:pos="1332"/>
              </w:tabs>
              <w:suppressAutoHyphens w:val="0"/>
              <w:overflowPunct/>
              <w:autoSpaceDE/>
              <w:autoSpaceDN/>
              <w:ind w:left="-105"/>
              <w:rPr>
                <w:rFonts w:ascii="Browallia New" w:eastAsia="Cordia New" w:hAnsi="Browallia New" w:cs="Browallia New"/>
                <w:color w:val="000000"/>
                <w:sz w:val="26"/>
                <w:szCs w:val="26"/>
                <w:lang w:val="en-US" w:eastAsia="en-US"/>
              </w:rPr>
            </w:pPr>
            <w:r w:rsidRPr="008D6328">
              <w:rPr>
                <w:rFonts w:ascii="Browallia New" w:eastAsia="Cordia New" w:hAnsi="Browallia New" w:cs="Browallia New"/>
                <w:color w:val="000000"/>
                <w:sz w:val="26"/>
                <w:szCs w:val="26"/>
                <w:lang w:val="en-US" w:eastAsia="en-US"/>
              </w:rPr>
              <w:t>Rental income from operating lease agreements</w:t>
            </w:r>
          </w:p>
        </w:tc>
        <w:tc>
          <w:tcPr>
            <w:tcW w:w="1480" w:type="dxa"/>
            <w:vAlign w:val="center"/>
          </w:tcPr>
          <w:p w14:paraId="5ECF8625" w14:textId="4B890DA6" w:rsidR="006728CE" w:rsidRPr="008D6328" w:rsidRDefault="006728CE" w:rsidP="006728CE">
            <w:pPr>
              <w:suppressAutoHyphens w:val="0"/>
              <w:overflowPunct/>
              <w:autoSpaceDE/>
              <w:autoSpaceDN/>
              <w:ind w:right="-72"/>
              <w:jc w:val="right"/>
              <w:rPr>
                <w:rFonts w:ascii="Browallia New" w:eastAsia="Cordia New" w:hAnsi="Browallia New" w:cs="Browallia New"/>
                <w:snapToGrid w:val="0"/>
                <w:color w:val="000000"/>
                <w:sz w:val="26"/>
                <w:szCs w:val="26"/>
                <w:lang w:val="en-US" w:eastAsia="th-TH"/>
              </w:rPr>
            </w:pPr>
            <w:r w:rsidRPr="008D6328">
              <w:rPr>
                <w:rFonts w:ascii="Browallia New" w:eastAsia="Cordia New" w:hAnsi="Browallia New" w:cs="Browallia New"/>
                <w:snapToGrid w:val="0"/>
                <w:color w:val="000000"/>
                <w:sz w:val="26"/>
                <w:szCs w:val="26"/>
                <w:lang w:val="en-US" w:eastAsia="th-TH"/>
              </w:rPr>
              <w:t>1,452,000</w:t>
            </w:r>
          </w:p>
        </w:tc>
        <w:tc>
          <w:tcPr>
            <w:tcW w:w="1481" w:type="dxa"/>
            <w:vAlign w:val="center"/>
          </w:tcPr>
          <w:p w14:paraId="5A5A34C6" w14:textId="62FD09DA" w:rsidR="006728CE" w:rsidRPr="008D6328" w:rsidRDefault="006728CE" w:rsidP="006728CE">
            <w:pPr>
              <w:suppressAutoHyphens w:val="0"/>
              <w:overflowPunct/>
              <w:autoSpaceDE/>
              <w:autoSpaceDN/>
              <w:ind w:right="-72"/>
              <w:jc w:val="right"/>
              <w:rPr>
                <w:rFonts w:ascii="Browallia New" w:eastAsia="Arial" w:hAnsi="Browallia New" w:cs="Browallia New"/>
                <w:color w:val="000000"/>
                <w:spacing w:val="-4"/>
                <w:sz w:val="26"/>
                <w:szCs w:val="26"/>
                <w:lang w:eastAsia="en-US" w:bidi="ar-SA"/>
              </w:rPr>
            </w:pPr>
            <w:r w:rsidRPr="008D6328">
              <w:rPr>
                <w:rFonts w:ascii="Browallia New" w:eastAsia="Cordia New" w:hAnsi="Browallia New" w:cs="Browallia New"/>
                <w:snapToGrid w:val="0"/>
                <w:color w:val="000000"/>
                <w:sz w:val="26"/>
                <w:szCs w:val="26"/>
                <w:lang w:val="en-US" w:eastAsia="th-TH"/>
              </w:rPr>
              <w:t>1,395,742</w:t>
            </w:r>
          </w:p>
        </w:tc>
      </w:tr>
      <w:tr w:rsidR="00D55951" w:rsidRPr="008D6328" w14:paraId="7A243291" w14:textId="77777777" w:rsidTr="002A44FE">
        <w:trPr>
          <w:trHeight w:val="332"/>
        </w:trPr>
        <w:tc>
          <w:tcPr>
            <w:tcW w:w="7062" w:type="dxa"/>
            <w:vAlign w:val="center"/>
          </w:tcPr>
          <w:p w14:paraId="1B9546EC" w14:textId="43EE1344" w:rsidR="00D55951" w:rsidRPr="008D6328" w:rsidRDefault="000A6883" w:rsidP="006728CE">
            <w:pPr>
              <w:tabs>
                <w:tab w:val="left" w:pos="1332"/>
              </w:tabs>
              <w:suppressAutoHyphens w:val="0"/>
              <w:overflowPunct/>
              <w:autoSpaceDE/>
              <w:autoSpaceDN/>
              <w:ind w:left="-105"/>
              <w:rPr>
                <w:rFonts w:ascii="Browallia New" w:eastAsia="Cordia New" w:hAnsi="Browallia New" w:cs="Browallia New"/>
                <w:color w:val="000000"/>
                <w:sz w:val="26"/>
                <w:szCs w:val="26"/>
                <w:lang w:val="en-US" w:eastAsia="en-US"/>
              </w:rPr>
            </w:pPr>
            <w:r w:rsidRPr="000A6883">
              <w:rPr>
                <w:rFonts w:ascii="Browallia New" w:eastAsia="Cordia New" w:hAnsi="Browallia New" w:cs="Browallia New"/>
                <w:color w:val="000000"/>
                <w:sz w:val="26"/>
                <w:szCs w:val="26"/>
                <w:lang w:val="en-US" w:eastAsia="en-US"/>
              </w:rPr>
              <w:t>Direct operating expenses that generate rental income for the year</w:t>
            </w:r>
          </w:p>
        </w:tc>
        <w:tc>
          <w:tcPr>
            <w:tcW w:w="1480" w:type="dxa"/>
            <w:vAlign w:val="center"/>
          </w:tcPr>
          <w:p w14:paraId="48CE9E88" w14:textId="59FCFD94" w:rsidR="00D55951" w:rsidRPr="008D6328" w:rsidRDefault="00D55951" w:rsidP="006728CE">
            <w:pPr>
              <w:suppressAutoHyphens w:val="0"/>
              <w:overflowPunct/>
              <w:autoSpaceDE/>
              <w:autoSpaceDN/>
              <w:ind w:right="-72"/>
              <w:jc w:val="right"/>
              <w:rPr>
                <w:rFonts w:ascii="Browallia New" w:eastAsia="Cordia New" w:hAnsi="Browallia New" w:cs="Browallia New"/>
                <w:snapToGrid w:val="0"/>
                <w:color w:val="000000"/>
                <w:sz w:val="26"/>
                <w:szCs w:val="26"/>
                <w:lang w:val="en-US" w:eastAsia="th-TH"/>
              </w:rPr>
            </w:pPr>
            <w:r>
              <w:rPr>
                <w:rFonts w:ascii="Browallia New" w:eastAsia="Cordia New" w:hAnsi="Browallia New" w:cs="Browallia New"/>
                <w:snapToGrid w:val="0"/>
                <w:color w:val="000000"/>
                <w:sz w:val="26"/>
                <w:szCs w:val="26"/>
                <w:lang w:val="en-US" w:eastAsia="th-TH"/>
              </w:rPr>
              <w:t>248,285</w:t>
            </w:r>
          </w:p>
        </w:tc>
        <w:tc>
          <w:tcPr>
            <w:tcW w:w="1481" w:type="dxa"/>
            <w:vAlign w:val="center"/>
          </w:tcPr>
          <w:p w14:paraId="39A4963B" w14:textId="6B2D65E0" w:rsidR="00D55951" w:rsidRPr="008D6328" w:rsidRDefault="00D55951" w:rsidP="006728CE">
            <w:pPr>
              <w:suppressAutoHyphens w:val="0"/>
              <w:overflowPunct/>
              <w:autoSpaceDE/>
              <w:autoSpaceDN/>
              <w:ind w:right="-72"/>
              <w:jc w:val="right"/>
              <w:rPr>
                <w:rFonts w:ascii="Browallia New" w:eastAsia="Cordia New" w:hAnsi="Browallia New" w:cs="Browallia New"/>
                <w:snapToGrid w:val="0"/>
                <w:color w:val="000000"/>
                <w:sz w:val="26"/>
                <w:szCs w:val="26"/>
                <w:lang w:val="en-US" w:eastAsia="th-TH"/>
              </w:rPr>
            </w:pPr>
            <w:r>
              <w:rPr>
                <w:rFonts w:ascii="Browallia New" w:eastAsia="Cordia New" w:hAnsi="Browallia New" w:cs="Browallia New"/>
                <w:snapToGrid w:val="0"/>
                <w:color w:val="000000"/>
                <w:sz w:val="26"/>
                <w:szCs w:val="26"/>
                <w:lang w:val="en-US" w:eastAsia="th-TH"/>
              </w:rPr>
              <w:t>395,377</w:t>
            </w:r>
          </w:p>
        </w:tc>
      </w:tr>
    </w:tbl>
    <w:p w14:paraId="49E12B10" w14:textId="77777777" w:rsidR="006728CE" w:rsidRPr="00467A2C" w:rsidRDefault="006728CE" w:rsidP="006728CE">
      <w:pPr>
        <w:suppressAutoHyphens w:val="0"/>
        <w:overflowPunct/>
        <w:autoSpaceDE/>
        <w:autoSpaceDN/>
        <w:jc w:val="thaiDistribute"/>
        <w:rPr>
          <w:rFonts w:ascii="Browallia New" w:eastAsia="Arial" w:hAnsi="Browallia New" w:cs="Browallia New"/>
          <w:color w:val="000000"/>
          <w:sz w:val="16"/>
          <w:szCs w:val="16"/>
          <w:lang w:eastAsia="en-US" w:bidi="ar-SA"/>
        </w:rPr>
      </w:pPr>
    </w:p>
    <w:p w14:paraId="5E3DEE89" w14:textId="2019BCDA" w:rsidR="006728CE" w:rsidRPr="008D6328" w:rsidRDefault="006728CE" w:rsidP="005451F2">
      <w:pPr>
        <w:suppressAutoHyphens w:val="0"/>
        <w:overflowPunct/>
        <w:autoSpaceDE/>
        <w:autoSpaceDN/>
        <w:ind w:left="540"/>
        <w:jc w:val="thaiDistribute"/>
        <w:rPr>
          <w:rFonts w:ascii="Browallia New" w:eastAsia="Arial" w:hAnsi="Browallia New" w:cs="Browallia New"/>
          <w:color w:val="000000"/>
          <w:sz w:val="26"/>
          <w:szCs w:val="26"/>
          <w:lang w:eastAsia="en-US" w:bidi="ar-SA"/>
        </w:rPr>
      </w:pPr>
      <w:r w:rsidRPr="008D6328">
        <w:rPr>
          <w:rFonts w:ascii="Browallia New" w:eastAsia="Arial" w:hAnsi="Browallia New" w:cs="Browallia New"/>
          <w:color w:val="000000"/>
          <w:sz w:val="26"/>
          <w:szCs w:val="26"/>
          <w:lang w:eastAsia="en-US" w:bidi="ar-SA"/>
        </w:rPr>
        <w:t xml:space="preserve">Minimum lease payments receivable on lease of investment properties </w:t>
      </w:r>
      <w:proofErr w:type="gramStart"/>
      <w:r w:rsidRPr="008D6328">
        <w:rPr>
          <w:rFonts w:ascii="Browallia New" w:eastAsia="Arial" w:hAnsi="Browallia New" w:cs="Browallia New"/>
          <w:color w:val="000000"/>
          <w:sz w:val="26"/>
          <w:szCs w:val="26"/>
          <w:lang w:eastAsia="en-US" w:bidi="ar-SA"/>
        </w:rPr>
        <w:t>are</w:t>
      </w:r>
      <w:proofErr w:type="gramEnd"/>
      <w:r w:rsidRPr="008D6328">
        <w:rPr>
          <w:rFonts w:ascii="Browallia New" w:eastAsia="Arial" w:hAnsi="Browallia New" w:cs="Browallia New"/>
          <w:color w:val="000000"/>
          <w:sz w:val="26"/>
          <w:szCs w:val="26"/>
          <w:lang w:eastAsia="en-US" w:bidi="ar-SA"/>
        </w:rPr>
        <w:t xml:space="preserve"> as follows:</w:t>
      </w:r>
    </w:p>
    <w:tbl>
      <w:tblPr>
        <w:tblW w:w="10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4"/>
        <w:gridCol w:w="1447"/>
        <w:gridCol w:w="1438"/>
        <w:gridCol w:w="9"/>
        <w:gridCol w:w="1447"/>
        <w:gridCol w:w="1451"/>
      </w:tblGrid>
      <w:tr w:rsidR="006728CE" w:rsidRPr="008D6328" w14:paraId="52B7974C" w14:textId="77777777" w:rsidTr="002A44FE">
        <w:trPr>
          <w:trHeight w:val="367"/>
        </w:trPr>
        <w:tc>
          <w:tcPr>
            <w:tcW w:w="4314" w:type="dxa"/>
            <w:tcBorders>
              <w:top w:val="nil"/>
              <w:left w:val="nil"/>
              <w:bottom w:val="nil"/>
              <w:right w:val="nil"/>
            </w:tcBorders>
          </w:tcPr>
          <w:p w14:paraId="35B259D1" w14:textId="77777777" w:rsidR="006728CE" w:rsidRPr="008D6328" w:rsidRDefault="006728CE" w:rsidP="006728CE">
            <w:pPr>
              <w:suppressAutoHyphens w:val="0"/>
              <w:overflowPunct/>
              <w:autoSpaceDE/>
              <w:autoSpaceDN/>
              <w:jc w:val="thaiDistribute"/>
              <w:rPr>
                <w:rFonts w:ascii="Browallia New" w:eastAsia="Arial" w:hAnsi="Browallia New" w:cs="Browallia New"/>
                <w:b/>
                <w:color w:val="000000"/>
                <w:sz w:val="26"/>
                <w:szCs w:val="26"/>
                <w:lang w:eastAsia="en-US" w:bidi="ar-SA"/>
              </w:rPr>
            </w:pPr>
          </w:p>
        </w:tc>
        <w:tc>
          <w:tcPr>
            <w:tcW w:w="2885" w:type="dxa"/>
            <w:gridSpan w:val="2"/>
            <w:tcBorders>
              <w:top w:val="nil"/>
              <w:left w:val="nil"/>
              <w:bottom w:val="nil"/>
              <w:right w:val="nil"/>
            </w:tcBorders>
            <w:hideMark/>
          </w:tcPr>
          <w:p w14:paraId="162C77DA" w14:textId="77777777" w:rsidR="006728CE" w:rsidRPr="008D6328" w:rsidRDefault="006728CE" w:rsidP="006728CE">
            <w:pPr>
              <w:suppressAutoHyphens w:val="0"/>
              <w:overflowPunct/>
              <w:autoSpaceDE/>
              <w:autoSpaceDN/>
              <w:jc w:val="thaiDistribute"/>
              <w:rPr>
                <w:rFonts w:ascii="Browallia New" w:eastAsia="Arial" w:hAnsi="Browallia New" w:cs="Browallia New"/>
                <w:b/>
                <w:color w:val="000000"/>
                <w:sz w:val="26"/>
                <w:szCs w:val="26"/>
                <w:lang w:eastAsia="en-US" w:bidi="ar-SA"/>
              </w:rPr>
            </w:pPr>
          </w:p>
        </w:tc>
        <w:tc>
          <w:tcPr>
            <w:tcW w:w="2907" w:type="dxa"/>
            <w:gridSpan w:val="3"/>
            <w:tcBorders>
              <w:top w:val="nil"/>
              <w:left w:val="nil"/>
              <w:bottom w:val="nil"/>
              <w:right w:val="nil"/>
            </w:tcBorders>
            <w:hideMark/>
          </w:tcPr>
          <w:p w14:paraId="3D5721C7" w14:textId="32B29789" w:rsidR="006728CE" w:rsidRPr="00467A2C" w:rsidRDefault="00467A2C" w:rsidP="00467A2C">
            <w:pPr>
              <w:suppressAutoHyphens w:val="0"/>
              <w:overflowPunct/>
              <w:autoSpaceDE/>
              <w:autoSpaceDN/>
              <w:jc w:val="right"/>
              <w:rPr>
                <w:rFonts w:ascii="Browallia New" w:eastAsia="Arial" w:hAnsi="Browallia New" w:cs="Browallia New"/>
                <w:color w:val="000000"/>
                <w:sz w:val="26"/>
                <w:szCs w:val="26"/>
                <w:lang w:eastAsia="en-US" w:bidi="ar-SA"/>
              </w:rPr>
            </w:pPr>
            <w:r w:rsidRPr="008D6328">
              <w:rPr>
                <w:rFonts w:ascii="Browallia New" w:eastAsia="Arial" w:hAnsi="Browallia New" w:cs="Browallia New"/>
                <w:color w:val="000000"/>
                <w:sz w:val="26"/>
                <w:szCs w:val="26"/>
                <w:lang w:val="en-US" w:eastAsia="en-US" w:bidi="ar-SA"/>
              </w:rPr>
              <w:t>(</w:t>
            </w:r>
            <w:proofErr w:type="gramStart"/>
            <w:r w:rsidRPr="008D6328">
              <w:rPr>
                <w:rFonts w:ascii="Browallia New" w:eastAsia="Arial" w:hAnsi="Browallia New" w:cs="Browallia New"/>
                <w:color w:val="000000"/>
                <w:sz w:val="26"/>
                <w:szCs w:val="26"/>
                <w:lang w:val="en-US" w:eastAsia="en-US" w:bidi="ar-SA"/>
              </w:rPr>
              <w:t>Unit :</w:t>
            </w:r>
            <w:proofErr w:type="gramEnd"/>
            <w:r w:rsidRPr="008D6328">
              <w:rPr>
                <w:rFonts w:ascii="Browallia New" w:eastAsia="Arial" w:hAnsi="Browallia New" w:cs="Browallia New"/>
                <w:color w:val="000000"/>
                <w:sz w:val="26"/>
                <w:szCs w:val="26"/>
                <w:lang w:val="en-US" w:eastAsia="en-US" w:bidi="ar-SA"/>
              </w:rPr>
              <w:t xml:space="preserve"> Baht)</w:t>
            </w:r>
          </w:p>
        </w:tc>
      </w:tr>
      <w:tr w:rsidR="00467A2C" w:rsidRPr="008D6328" w14:paraId="360C7134" w14:textId="77777777" w:rsidTr="002A44FE">
        <w:trPr>
          <w:trHeight w:val="688"/>
        </w:trPr>
        <w:tc>
          <w:tcPr>
            <w:tcW w:w="4314" w:type="dxa"/>
            <w:tcBorders>
              <w:top w:val="nil"/>
              <w:left w:val="nil"/>
              <w:bottom w:val="nil"/>
              <w:right w:val="nil"/>
            </w:tcBorders>
          </w:tcPr>
          <w:p w14:paraId="12CAA2CC" w14:textId="77777777" w:rsidR="00467A2C" w:rsidRPr="008D6328" w:rsidRDefault="00467A2C" w:rsidP="006728CE">
            <w:pPr>
              <w:suppressAutoHyphens w:val="0"/>
              <w:overflowPunct/>
              <w:autoSpaceDE/>
              <w:autoSpaceDN/>
              <w:jc w:val="thaiDistribute"/>
              <w:rPr>
                <w:rFonts w:ascii="Browallia New" w:eastAsia="Arial" w:hAnsi="Browallia New" w:cs="Browallia New"/>
                <w:b/>
                <w:color w:val="000000"/>
                <w:sz w:val="26"/>
                <w:szCs w:val="26"/>
                <w:lang w:eastAsia="en-US" w:bidi="ar-SA"/>
              </w:rPr>
            </w:pPr>
          </w:p>
        </w:tc>
        <w:tc>
          <w:tcPr>
            <w:tcW w:w="2885" w:type="dxa"/>
            <w:gridSpan w:val="2"/>
            <w:tcBorders>
              <w:top w:val="nil"/>
              <w:left w:val="nil"/>
              <w:bottom w:val="nil"/>
              <w:right w:val="nil"/>
            </w:tcBorders>
          </w:tcPr>
          <w:p w14:paraId="02D42D9A" w14:textId="77777777" w:rsidR="00467A2C" w:rsidRPr="008D6328" w:rsidRDefault="00467A2C" w:rsidP="006728CE">
            <w:pPr>
              <w:suppressAutoHyphens w:val="0"/>
              <w:overflowPunct/>
              <w:autoSpaceDE/>
              <w:autoSpaceDN/>
              <w:jc w:val="thaiDistribute"/>
              <w:rPr>
                <w:rFonts w:ascii="Browallia New" w:eastAsia="Arial" w:hAnsi="Browallia New" w:cs="Browallia New"/>
                <w:b/>
                <w:color w:val="000000"/>
                <w:sz w:val="26"/>
                <w:szCs w:val="26"/>
                <w:lang w:eastAsia="en-US" w:bidi="ar-SA"/>
              </w:rPr>
            </w:pPr>
          </w:p>
        </w:tc>
        <w:tc>
          <w:tcPr>
            <w:tcW w:w="2907" w:type="dxa"/>
            <w:gridSpan w:val="3"/>
            <w:tcBorders>
              <w:top w:val="nil"/>
              <w:left w:val="nil"/>
              <w:bottom w:val="nil"/>
              <w:right w:val="nil"/>
            </w:tcBorders>
          </w:tcPr>
          <w:p w14:paraId="19CE8908" w14:textId="77777777" w:rsidR="00467A2C" w:rsidRPr="00467A2C" w:rsidRDefault="00467A2C" w:rsidP="00467A2C">
            <w:pPr>
              <w:suppressAutoHyphens w:val="0"/>
              <w:overflowPunct/>
              <w:autoSpaceDE/>
              <w:autoSpaceDN/>
              <w:ind w:right="-72"/>
              <w:jc w:val="center"/>
              <w:rPr>
                <w:rFonts w:ascii="Browallia New" w:eastAsia="Cordia New" w:hAnsi="Browallia New" w:cs="Browallia New"/>
                <w:color w:val="000000"/>
                <w:sz w:val="26"/>
                <w:szCs w:val="26"/>
                <w:u w:val="single"/>
                <w:lang w:eastAsia="en-US"/>
              </w:rPr>
            </w:pPr>
            <w:r w:rsidRPr="00467A2C">
              <w:rPr>
                <w:rFonts w:ascii="Browallia New" w:eastAsia="Cordia New" w:hAnsi="Browallia New" w:cs="Browallia New"/>
                <w:color w:val="000000"/>
                <w:sz w:val="26"/>
                <w:szCs w:val="26"/>
                <w:u w:val="single"/>
                <w:lang w:eastAsia="en-US"/>
              </w:rPr>
              <w:t>Consolidated and separate</w:t>
            </w:r>
          </w:p>
          <w:p w14:paraId="20E616FB" w14:textId="236BA5B1" w:rsidR="00467A2C" w:rsidRPr="00467A2C" w:rsidRDefault="00467A2C" w:rsidP="00467A2C">
            <w:pPr>
              <w:suppressAutoHyphens w:val="0"/>
              <w:overflowPunct/>
              <w:autoSpaceDE/>
              <w:autoSpaceDN/>
              <w:ind w:right="-72"/>
              <w:jc w:val="center"/>
              <w:rPr>
                <w:rFonts w:ascii="Browallia New" w:eastAsia="Cordia New" w:hAnsi="Browallia New" w:cs="Browallia New"/>
                <w:color w:val="000000"/>
                <w:sz w:val="26"/>
                <w:szCs w:val="26"/>
                <w:lang w:eastAsia="en-US"/>
              </w:rPr>
            </w:pPr>
            <w:r w:rsidRPr="00467A2C">
              <w:rPr>
                <w:rFonts w:ascii="Browallia New" w:eastAsia="Cordia New" w:hAnsi="Browallia New" w:cs="Browallia New"/>
                <w:color w:val="000000"/>
                <w:sz w:val="26"/>
                <w:szCs w:val="26"/>
                <w:u w:val="single"/>
                <w:lang w:eastAsia="en-US"/>
              </w:rPr>
              <w:t>financial statements</w:t>
            </w:r>
          </w:p>
        </w:tc>
      </w:tr>
      <w:tr w:rsidR="006728CE" w:rsidRPr="008D6328" w14:paraId="028D87CF" w14:textId="77777777" w:rsidTr="002A44FE">
        <w:trPr>
          <w:trHeight w:val="351"/>
        </w:trPr>
        <w:tc>
          <w:tcPr>
            <w:tcW w:w="4314" w:type="dxa"/>
            <w:tcBorders>
              <w:top w:val="nil"/>
              <w:left w:val="nil"/>
              <w:bottom w:val="nil"/>
              <w:right w:val="nil"/>
            </w:tcBorders>
          </w:tcPr>
          <w:p w14:paraId="68342DCD" w14:textId="77777777" w:rsidR="006728CE" w:rsidRPr="00467A2C" w:rsidRDefault="006728CE" w:rsidP="006728CE">
            <w:pPr>
              <w:suppressAutoHyphens w:val="0"/>
              <w:overflowPunct/>
              <w:autoSpaceDE/>
              <w:autoSpaceDN/>
              <w:jc w:val="thaiDistribute"/>
              <w:rPr>
                <w:rFonts w:ascii="Browallia New" w:eastAsia="Arial" w:hAnsi="Browallia New" w:cs="Browallia New"/>
                <w:bCs/>
                <w:color w:val="000000"/>
                <w:sz w:val="26"/>
                <w:szCs w:val="26"/>
                <w:lang w:eastAsia="en-US" w:bidi="ar-SA"/>
              </w:rPr>
            </w:pPr>
          </w:p>
        </w:tc>
        <w:tc>
          <w:tcPr>
            <w:tcW w:w="1447" w:type="dxa"/>
            <w:tcBorders>
              <w:top w:val="nil"/>
              <w:left w:val="nil"/>
              <w:bottom w:val="nil"/>
              <w:right w:val="nil"/>
            </w:tcBorders>
          </w:tcPr>
          <w:p w14:paraId="34CE0098" w14:textId="77777777" w:rsidR="006728CE" w:rsidRPr="00467A2C" w:rsidRDefault="006728CE" w:rsidP="006728CE">
            <w:pPr>
              <w:suppressAutoHyphens w:val="0"/>
              <w:overflowPunct/>
              <w:autoSpaceDE/>
              <w:autoSpaceDN/>
              <w:jc w:val="thaiDistribute"/>
              <w:rPr>
                <w:rFonts w:ascii="Browallia New" w:eastAsia="Arial" w:hAnsi="Browallia New" w:cs="Browallia New"/>
                <w:bCs/>
                <w:color w:val="000000"/>
                <w:sz w:val="26"/>
                <w:szCs w:val="26"/>
                <w:lang w:eastAsia="en-US" w:bidi="ar-SA"/>
              </w:rPr>
            </w:pPr>
          </w:p>
        </w:tc>
        <w:tc>
          <w:tcPr>
            <w:tcW w:w="1447" w:type="dxa"/>
            <w:gridSpan w:val="2"/>
            <w:tcBorders>
              <w:top w:val="nil"/>
              <w:left w:val="nil"/>
              <w:bottom w:val="nil"/>
              <w:right w:val="nil"/>
            </w:tcBorders>
          </w:tcPr>
          <w:p w14:paraId="5DF98901" w14:textId="77777777" w:rsidR="006728CE" w:rsidRPr="00467A2C" w:rsidRDefault="006728CE" w:rsidP="006728CE">
            <w:pPr>
              <w:suppressAutoHyphens w:val="0"/>
              <w:overflowPunct/>
              <w:autoSpaceDE/>
              <w:autoSpaceDN/>
              <w:jc w:val="thaiDistribute"/>
              <w:rPr>
                <w:rFonts w:ascii="Browallia New" w:eastAsia="Arial" w:hAnsi="Browallia New" w:cs="Browallia New"/>
                <w:color w:val="000000"/>
                <w:sz w:val="26"/>
                <w:szCs w:val="26"/>
                <w:lang w:eastAsia="en-US" w:bidi="ar-SA"/>
              </w:rPr>
            </w:pPr>
          </w:p>
        </w:tc>
        <w:tc>
          <w:tcPr>
            <w:tcW w:w="1447" w:type="dxa"/>
            <w:tcBorders>
              <w:top w:val="nil"/>
              <w:left w:val="nil"/>
              <w:bottom w:val="nil"/>
              <w:right w:val="nil"/>
            </w:tcBorders>
            <w:vAlign w:val="bottom"/>
            <w:hideMark/>
          </w:tcPr>
          <w:p w14:paraId="4909D7A2" w14:textId="4103B616" w:rsidR="006728CE" w:rsidRPr="00467A2C" w:rsidRDefault="006728CE" w:rsidP="006728CE">
            <w:pPr>
              <w:suppressAutoHyphens w:val="0"/>
              <w:overflowPunct/>
              <w:autoSpaceDE/>
              <w:autoSpaceDN/>
              <w:ind w:right="-72"/>
              <w:jc w:val="center"/>
              <w:rPr>
                <w:rFonts w:ascii="Browallia New" w:eastAsia="Arial" w:hAnsi="Browallia New" w:cs="Browallia New"/>
                <w:color w:val="000000"/>
                <w:sz w:val="26"/>
                <w:szCs w:val="26"/>
                <w:u w:val="single"/>
                <w:lang w:eastAsia="en-US" w:bidi="ar-SA"/>
              </w:rPr>
            </w:pPr>
            <w:r w:rsidRPr="00467A2C">
              <w:rPr>
                <w:rFonts w:ascii="Browallia New" w:eastAsia="Cordia New" w:hAnsi="Browallia New" w:cs="Browallia New"/>
                <w:color w:val="000000"/>
                <w:sz w:val="26"/>
                <w:szCs w:val="26"/>
                <w:u w:val="single"/>
                <w:lang w:eastAsia="en-US"/>
              </w:rPr>
              <w:t>2025</w:t>
            </w:r>
          </w:p>
        </w:tc>
        <w:tc>
          <w:tcPr>
            <w:tcW w:w="1449" w:type="dxa"/>
            <w:tcBorders>
              <w:top w:val="nil"/>
              <w:left w:val="nil"/>
              <w:bottom w:val="nil"/>
              <w:right w:val="nil"/>
            </w:tcBorders>
            <w:vAlign w:val="bottom"/>
            <w:hideMark/>
          </w:tcPr>
          <w:p w14:paraId="19A24DC0" w14:textId="67D03F8F" w:rsidR="006728CE" w:rsidRPr="00467A2C" w:rsidRDefault="006728CE" w:rsidP="006728CE">
            <w:pPr>
              <w:suppressAutoHyphens w:val="0"/>
              <w:overflowPunct/>
              <w:autoSpaceDE/>
              <w:autoSpaceDN/>
              <w:ind w:right="-72"/>
              <w:jc w:val="center"/>
              <w:rPr>
                <w:rFonts w:ascii="Browallia New" w:eastAsia="Arial" w:hAnsi="Browallia New" w:cs="Browallia New"/>
                <w:color w:val="000000"/>
                <w:sz w:val="26"/>
                <w:szCs w:val="26"/>
                <w:u w:val="single"/>
                <w:lang w:eastAsia="en-US" w:bidi="ar-SA"/>
              </w:rPr>
            </w:pPr>
            <w:r w:rsidRPr="00467A2C">
              <w:rPr>
                <w:rFonts w:ascii="Browallia New" w:eastAsia="Cordia New" w:hAnsi="Browallia New" w:cs="Browallia New"/>
                <w:color w:val="000000"/>
                <w:sz w:val="26"/>
                <w:szCs w:val="26"/>
                <w:u w:val="single"/>
                <w:lang w:eastAsia="en-US"/>
              </w:rPr>
              <w:t>2024</w:t>
            </w:r>
          </w:p>
        </w:tc>
      </w:tr>
      <w:tr w:rsidR="006728CE" w:rsidRPr="008D6328" w14:paraId="3F1DB231" w14:textId="77777777" w:rsidTr="002A44FE">
        <w:trPr>
          <w:trHeight w:val="367"/>
        </w:trPr>
        <w:tc>
          <w:tcPr>
            <w:tcW w:w="4314" w:type="dxa"/>
            <w:tcBorders>
              <w:top w:val="nil"/>
              <w:left w:val="nil"/>
              <w:bottom w:val="nil"/>
              <w:right w:val="nil"/>
            </w:tcBorders>
            <w:vAlign w:val="bottom"/>
          </w:tcPr>
          <w:p w14:paraId="1651301D" w14:textId="77777777" w:rsidR="006728CE" w:rsidRPr="008D6328" w:rsidRDefault="006728CE" w:rsidP="006728CE">
            <w:pPr>
              <w:suppressAutoHyphens w:val="0"/>
              <w:overflowPunct/>
              <w:autoSpaceDE/>
              <w:autoSpaceDN/>
              <w:jc w:val="thaiDistribute"/>
              <w:rPr>
                <w:rFonts w:ascii="Browallia New" w:eastAsia="Arial" w:hAnsi="Browallia New" w:cs="Browallia New"/>
                <w:color w:val="000000"/>
                <w:sz w:val="26"/>
                <w:szCs w:val="26"/>
                <w:lang w:eastAsia="en-US" w:bidi="ar-SA"/>
              </w:rPr>
            </w:pPr>
          </w:p>
        </w:tc>
        <w:tc>
          <w:tcPr>
            <w:tcW w:w="1447" w:type="dxa"/>
            <w:tcBorders>
              <w:top w:val="nil"/>
              <w:left w:val="nil"/>
              <w:bottom w:val="nil"/>
              <w:right w:val="nil"/>
            </w:tcBorders>
          </w:tcPr>
          <w:p w14:paraId="43AF81B5" w14:textId="77777777" w:rsidR="006728CE" w:rsidRPr="008D6328" w:rsidRDefault="006728CE" w:rsidP="006728CE">
            <w:pPr>
              <w:suppressAutoHyphens w:val="0"/>
              <w:overflowPunct/>
              <w:autoSpaceDE/>
              <w:autoSpaceDN/>
              <w:jc w:val="thaiDistribute"/>
              <w:rPr>
                <w:rFonts w:ascii="Browallia New" w:eastAsia="Arial" w:hAnsi="Browallia New" w:cs="Browallia New"/>
                <w:b/>
                <w:color w:val="000000"/>
                <w:sz w:val="26"/>
                <w:szCs w:val="26"/>
                <w:lang w:eastAsia="en-US" w:bidi="ar-SA"/>
              </w:rPr>
            </w:pPr>
          </w:p>
        </w:tc>
        <w:tc>
          <w:tcPr>
            <w:tcW w:w="1447" w:type="dxa"/>
            <w:gridSpan w:val="2"/>
            <w:tcBorders>
              <w:top w:val="nil"/>
              <w:left w:val="nil"/>
              <w:bottom w:val="nil"/>
              <w:right w:val="nil"/>
            </w:tcBorders>
          </w:tcPr>
          <w:p w14:paraId="3F0FC6EF" w14:textId="77777777" w:rsidR="006728CE" w:rsidRPr="008D6328" w:rsidRDefault="006728CE" w:rsidP="006728CE">
            <w:pPr>
              <w:suppressAutoHyphens w:val="0"/>
              <w:overflowPunct/>
              <w:autoSpaceDE/>
              <w:autoSpaceDN/>
              <w:jc w:val="thaiDistribute"/>
              <w:rPr>
                <w:rFonts w:ascii="Browallia New" w:eastAsia="Arial" w:hAnsi="Browallia New" w:cs="Browallia New"/>
                <w:b/>
                <w:color w:val="000000"/>
                <w:sz w:val="26"/>
                <w:szCs w:val="26"/>
                <w:lang w:eastAsia="en-US" w:bidi="ar-SA"/>
              </w:rPr>
            </w:pPr>
          </w:p>
        </w:tc>
        <w:tc>
          <w:tcPr>
            <w:tcW w:w="1447" w:type="dxa"/>
            <w:tcBorders>
              <w:top w:val="nil"/>
              <w:left w:val="nil"/>
              <w:bottom w:val="nil"/>
              <w:right w:val="nil"/>
            </w:tcBorders>
          </w:tcPr>
          <w:p w14:paraId="5B4F91EB" w14:textId="77777777" w:rsidR="006728CE" w:rsidRPr="008D6328" w:rsidRDefault="006728CE" w:rsidP="006728CE">
            <w:pPr>
              <w:suppressAutoHyphens w:val="0"/>
              <w:overflowPunct/>
              <w:autoSpaceDE/>
              <w:autoSpaceDN/>
              <w:ind w:right="-72"/>
              <w:jc w:val="thaiDistribute"/>
              <w:rPr>
                <w:rFonts w:ascii="Browallia New" w:eastAsia="Arial" w:hAnsi="Browallia New" w:cs="Browallia New"/>
                <w:b/>
                <w:color w:val="000000"/>
                <w:sz w:val="26"/>
                <w:szCs w:val="26"/>
                <w:lang w:eastAsia="en-US" w:bidi="ar-SA"/>
              </w:rPr>
            </w:pPr>
          </w:p>
        </w:tc>
        <w:tc>
          <w:tcPr>
            <w:tcW w:w="1449" w:type="dxa"/>
            <w:tcBorders>
              <w:top w:val="nil"/>
              <w:left w:val="nil"/>
              <w:bottom w:val="nil"/>
              <w:right w:val="nil"/>
            </w:tcBorders>
          </w:tcPr>
          <w:p w14:paraId="169DCF12" w14:textId="77777777" w:rsidR="006728CE" w:rsidRPr="008D6328" w:rsidRDefault="006728CE" w:rsidP="006728CE">
            <w:pPr>
              <w:suppressAutoHyphens w:val="0"/>
              <w:overflowPunct/>
              <w:autoSpaceDE/>
              <w:autoSpaceDN/>
              <w:ind w:right="-72"/>
              <w:jc w:val="thaiDistribute"/>
              <w:rPr>
                <w:rFonts w:ascii="Browallia New" w:eastAsia="Arial" w:hAnsi="Browallia New" w:cs="Browallia New"/>
                <w:b/>
                <w:color w:val="000000"/>
                <w:sz w:val="26"/>
                <w:szCs w:val="26"/>
                <w:lang w:eastAsia="en-US" w:bidi="ar-SA"/>
              </w:rPr>
            </w:pPr>
          </w:p>
        </w:tc>
      </w:tr>
      <w:tr w:rsidR="006728CE" w:rsidRPr="008D6328" w14:paraId="1FA6BDBD" w14:textId="77777777" w:rsidTr="002A44FE">
        <w:trPr>
          <w:trHeight w:val="367"/>
        </w:trPr>
        <w:tc>
          <w:tcPr>
            <w:tcW w:w="4314" w:type="dxa"/>
            <w:tcBorders>
              <w:top w:val="nil"/>
              <w:left w:val="nil"/>
              <w:bottom w:val="nil"/>
              <w:right w:val="nil"/>
            </w:tcBorders>
            <w:hideMark/>
          </w:tcPr>
          <w:p w14:paraId="7149D4AB" w14:textId="77777777" w:rsidR="006728CE" w:rsidRPr="008D6328" w:rsidRDefault="006728CE" w:rsidP="006728CE">
            <w:pPr>
              <w:suppressAutoHyphens w:val="0"/>
              <w:overflowPunct/>
              <w:autoSpaceDE/>
              <w:autoSpaceDN/>
              <w:jc w:val="thaiDistribute"/>
              <w:rPr>
                <w:rFonts w:ascii="Browallia New" w:eastAsia="Arial" w:hAnsi="Browallia New" w:cs="Browallia New"/>
                <w:color w:val="000000"/>
                <w:sz w:val="26"/>
                <w:szCs w:val="26"/>
                <w:lang w:eastAsia="en-US" w:bidi="ar-SA"/>
              </w:rPr>
            </w:pPr>
            <w:r w:rsidRPr="008D6328">
              <w:rPr>
                <w:rFonts w:ascii="Browallia New" w:eastAsia="Arial" w:hAnsi="Browallia New" w:cs="Browallia New"/>
                <w:color w:val="000000"/>
                <w:sz w:val="26"/>
                <w:szCs w:val="26"/>
                <w:lang w:eastAsia="en-US" w:bidi="ar-SA"/>
              </w:rPr>
              <w:t>Within 1 year</w:t>
            </w:r>
          </w:p>
        </w:tc>
        <w:tc>
          <w:tcPr>
            <w:tcW w:w="1447" w:type="dxa"/>
            <w:tcBorders>
              <w:top w:val="nil"/>
              <w:left w:val="nil"/>
              <w:bottom w:val="nil"/>
              <w:right w:val="nil"/>
            </w:tcBorders>
          </w:tcPr>
          <w:p w14:paraId="3870A047" w14:textId="77777777" w:rsidR="006728CE" w:rsidRPr="008D6328" w:rsidRDefault="006728CE" w:rsidP="006728CE">
            <w:pPr>
              <w:suppressAutoHyphens w:val="0"/>
              <w:overflowPunct/>
              <w:autoSpaceDE/>
              <w:autoSpaceDN/>
              <w:jc w:val="thaiDistribute"/>
              <w:rPr>
                <w:rFonts w:ascii="Browallia New" w:eastAsia="Arial" w:hAnsi="Browallia New" w:cs="Browallia New"/>
                <w:b/>
                <w:color w:val="000000"/>
                <w:sz w:val="26"/>
                <w:szCs w:val="26"/>
                <w:lang w:eastAsia="en-US" w:bidi="ar-SA"/>
              </w:rPr>
            </w:pPr>
          </w:p>
        </w:tc>
        <w:tc>
          <w:tcPr>
            <w:tcW w:w="1447" w:type="dxa"/>
            <w:gridSpan w:val="2"/>
            <w:tcBorders>
              <w:top w:val="nil"/>
              <w:left w:val="nil"/>
              <w:bottom w:val="nil"/>
              <w:right w:val="nil"/>
            </w:tcBorders>
          </w:tcPr>
          <w:p w14:paraId="53C19CE2" w14:textId="77777777" w:rsidR="006728CE" w:rsidRPr="008D6328" w:rsidRDefault="006728CE" w:rsidP="006728CE">
            <w:pPr>
              <w:suppressAutoHyphens w:val="0"/>
              <w:overflowPunct/>
              <w:autoSpaceDE/>
              <w:autoSpaceDN/>
              <w:jc w:val="thaiDistribute"/>
              <w:rPr>
                <w:rFonts w:ascii="Browallia New" w:eastAsia="Arial" w:hAnsi="Browallia New" w:cs="Browallia New"/>
                <w:b/>
                <w:color w:val="000000"/>
                <w:sz w:val="26"/>
                <w:szCs w:val="26"/>
                <w:lang w:eastAsia="en-US" w:bidi="ar-SA"/>
              </w:rPr>
            </w:pPr>
          </w:p>
        </w:tc>
        <w:tc>
          <w:tcPr>
            <w:tcW w:w="1447" w:type="dxa"/>
            <w:tcBorders>
              <w:top w:val="nil"/>
              <w:left w:val="nil"/>
              <w:bottom w:val="single" w:sz="4" w:space="0" w:color="auto"/>
              <w:right w:val="nil"/>
            </w:tcBorders>
          </w:tcPr>
          <w:p w14:paraId="45AC62D1" w14:textId="525514B7" w:rsidR="006728CE" w:rsidRPr="008D6328" w:rsidRDefault="006728CE" w:rsidP="006728CE">
            <w:pPr>
              <w:suppressAutoHyphens w:val="0"/>
              <w:overflowPunct/>
              <w:autoSpaceDE/>
              <w:autoSpaceDN/>
              <w:ind w:right="-72"/>
              <w:jc w:val="right"/>
              <w:rPr>
                <w:rFonts w:ascii="Browallia New" w:eastAsia="Arial" w:hAnsi="Browallia New" w:cs="Browallia New"/>
                <w:bCs/>
                <w:color w:val="000000"/>
                <w:sz w:val="26"/>
                <w:szCs w:val="26"/>
                <w:lang w:eastAsia="en-US" w:bidi="ar-SA"/>
              </w:rPr>
            </w:pPr>
            <w:r w:rsidRPr="008D6328">
              <w:rPr>
                <w:rFonts w:ascii="Browallia New" w:eastAsia="Arial" w:hAnsi="Browallia New" w:cs="Browallia New"/>
                <w:bCs/>
                <w:color w:val="000000"/>
                <w:sz w:val="26"/>
                <w:szCs w:val="26"/>
                <w:lang w:eastAsia="en-US" w:bidi="ar-SA"/>
              </w:rPr>
              <w:t>1,212,000</w:t>
            </w:r>
          </w:p>
        </w:tc>
        <w:tc>
          <w:tcPr>
            <w:tcW w:w="1449" w:type="dxa"/>
            <w:tcBorders>
              <w:top w:val="nil"/>
              <w:left w:val="nil"/>
              <w:bottom w:val="single" w:sz="4" w:space="0" w:color="auto"/>
              <w:right w:val="nil"/>
            </w:tcBorders>
          </w:tcPr>
          <w:p w14:paraId="0157C82B" w14:textId="72949754" w:rsidR="006728CE" w:rsidRPr="008D6328" w:rsidRDefault="006728CE" w:rsidP="006728CE">
            <w:pPr>
              <w:suppressAutoHyphens w:val="0"/>
              <w:overflowPunct/>
              <w:autoSpaceDE/>
              <w:autoSpaceDN/>
              <w:ind w:right="-72"/>
              <w:jc w:val="right"/>
              <w:rPr>
                <w:rFonts w:ascii="Browallia New" w:eastAsia="Arial" w:hAnsi="Browallia New" w:cs="Browallia New"/>
                <w:bCs/>
                <w:color w:val="000000"/>
                <w:sz w:val="26"/>
                <w:szCs w:val="26"/>
                <w:lang w:eastAsia="en-US" w:bidi="ar-SA"/>
              </w:rPr>
            </w:pPr>
            <w:r w:rsidRPr="008D6328">
              <w:rPr>
                <w:rFonts w:ascii="Browallia New" w:eastAsia="Arial" w:hAnsi="Browallia New" w:cs="Browallia New"/>
                <w:bCs/>
                <w:color w:val="000000"/>
                <w:sz w:val="26"/>
                <w:szCs w:val="26"/>
                <w:lang w:eastAsia="en-US" w:bidi="ar-SA"/>
              </w:rPr>
              <w:t>1,412,000</w:t>
            </w:r>
          </w:p>
        </w:tc>
      </w:tr>
      <w:tr w:rsidR="006728CE" w:rsidRPr="008D6328" w14:paraId="7E79B25B" w14:textId="77777777" w:rsidTr="002A44FE">
        <w:trPr>
          <w:trHeight w:val="351"/>
        </w:trPr>
        <w:tc>
          <w:tcPr>
            <w:tcW w:w="4314" w:type="dxa"/>
            <w:tcBorders>
              <w:top w:val="nil"/>
              <w:left w:val="nil"/>
              <w:bottom w:val="nil"/>
              <w:right w:val="nil"/>
            </w:tcBorders>
            <w:vAlign w:val="bottom"/>
          </w:tcPr>
          <w:p w14:paraId="43DCF0C0" w14:textId="66E54646" w:rsidR="006728CE" w:rsidRPr="008D6328" w:rsidRDefault="00467A2C" w:rsidP="006728CE">
            <w:pPr>
              <w:suppressAutoHyphens w:val="0"/>
              <w:overflowPunct/>
              <w:autoSpaceDE/>
              <w:autoSpaceDN/>
              <w:jc w:val="thaiDistribute"/>
              <w:rPr>
                <w:rFonts w:ascii="Browallia New" w:eastAsia="Arial" w:hAnsi="Browallia New" w:cs="Browallia New"/>
                <w:color w:val="000000"/>
                <w:sz w:val="26"/>
                <w:szCs w:val="26"/>
                <w:lang w:eastAsia="en-US" w:bidi="ar-SA"/>
              </w:rPr>
            </w:pPr>
            <w:r w:rsidRPr="00467A2C">
              <w:rPr>
                <w:rFonts w:ascii="Browallia New" w:eastAsia="Arial" w:hAnsi="Browallia New" w:cs="Browallia New"/>
                <w:color w:val="000000"/>
                <w:sz w:val="26"/>
                <w:szCs w:val="26"/>
                <w:lang w:eastAsia="en-US" w:bidi="ar-SA"/>
              </w:rPr>
              <w:t>Net</w:t>
            </w:r>
          </w:p>
        </w:tc>
        <w:tc>
          <w:tcPr>
            <w:tcW w:w="1447" w:type="dxa"/>
            <w:tcBorders>
              <w:top w:val="nil"/>
              <w:left w:val="nil"/>
              <w:bottom w:val="nil"/>
              <w:right w:val="nil"/>
            </w:tcBorders>
          </w:tcPr>
          <w:p w14:paraId="0E0CCACC" w14:textId="77777777" w:rsidR="006728CE" w:rsidRPr="008D6328" w:rsidRDefault="006728CE" w:rsidP="006728CE">
            <w:pPr>
              <w:suppressAutoHyphens w:val="0"/>
              <w:overflowPunct/>
              <w:autoSpaceDE/>
              <w:autoSpaceDN/>
              <w:jc w:val="thaiDistribute"/>
              <w:rPr>
                <w:rFonts w:ascii="Browallia New" w:eastAsia="Arial" w:hAnsi="Browallia New" w:cs="Browallia New"/>
                <w:b/>
                <w:color w:val="000000"/>
                <w:sz w:val="26"/>
                <w:szCs w:val="26"/>
                <w:lang w:eastAsia="en-US" w:bidi="ar-SA"/>
              </w:rPr>
            </w:pPr>
          </w:p>
        </w:tc>
        <w:tc>
          <w:tcPr>
            <w:tcW w:w="1447" w:type="dxa"/>
            <w:gridSpan w:val="2"/>
            <w:tcBorders>
              <w:top w:val="nil"/>
              <w:left w:val="nil"/>
              <w:bottom w:val="nil"/>
              <w:right w:val="nil"/>
            </w:tcBorders>
          </w:tcPr>
          <w:p w14:paraId="1BCCADCF" w14:textId="77777777" w:rsidR="006728CE" w:rsidRPr="008D6328" w:rsidRDefault="006728CE" w:rsidP="006728CE">
            <w:pPr>
              <w:suppressAutoHyphens w:val="0"/>
              <w:overflowPunct/>
              <w:autoSpaceDE/>
              <w:autoSpaceDN/>
              <w:jc w:val="thaiDistribute"/>
              <w:rPr>
                <w:rFonts w:ascii="Browallia New" w:eastAsia="Arial" w:hAnsi="Browallia New" w:cs="Browallia New"/>
                <w:b/>
                <w:color w:val="000000"/>
                <w:sz w:val="26"/>
                <w:szCs w:val="26"/>
                <w:lang w:eastAsia="en-US" w:bidi="ar-SA"/>
              </w:rPr>
            </w:pPr>
          </w:p>
        </w:tc>
        <w:tc>
          <w:tcPr>
            <w:tcW w:w="1447" w:type="dxa"/>
            <w:tcBorders>
              <w:top w:val="single" w:sz="4" w:space="0" w:color="auto"/>
              <w:left w:val="nil"/>
              <w:bottom w:val="double" w:sz="4" w:space="0" w:color="auto"/>
              <w:right w:val="nil"/>
            </w:tcBorders>
          </w:tcPr>
          <w:p w14:paraId="16348C6F" w14:textId="528CEA86" w:rsidR="006728CE" w:rsidRPr="008D6328" w:rsidRDefault="006728CE" w:rsidP="006728CE">
            <w:pPr>
              <w:suppressAutoHyphens w:val="0"/>
              <w:overflowPunct/>
              <w:autoSpaceDE/>
              <w:autoSpaceDN/>
              <w:ind w:right="-72"/>
              <w:jc w:val="right"/>
              <w:rPr>
                <w:rFonts w:ascii="Browallia New" w:eastAsia="Arial" w:hAnsi="Browallia New" w:cs="Browallia New"/>
                <w:bCs/>
                <w:color w:val="000000"/>
                <w:sz w:val="26"/>
                <w:szCs w:val="26"/>
                <w:lang w:eastAsia="en-US" w:bidi="ar-SA"/>
              </w:rPr>
            </w:pPr>
            <w:r w:rsidRPr="008D6328">
              <w:rPr>
                <w:rFonts w:ascii="Browallia New" w:eastAsia="Arial" w:hAnsi="Browallia New" w:cs="Browallia New"/>
                <w:bCs/>
                <w:color w:val="000000"/>
                <w:sz w:val="26"/>
                <w:szCs w:val="26"/>
                <w:lang w:eastAsia="en-US" w:bidi="ar-SA"/>
              </w:rPr>
              <w:t>1,212,000</w:t>
            </w:r>
          </w:p>
        </w:tc>
        <w:tc>
          <w:tcPr>
            <w:tcW w:w="1449" w:type="dxa"/>
            <w:tcBorders>
              <w:top w:val="single" w:sz="4" w:space="0" w:color="auto"/>
              <w:left w:val="nil"/>
              <w:bottom w:val="double" w:sz="4" w:space="0" w:color="auto"/>
              <w:right w:val="nil"/>
            </w:tcBorders>
          </w:tcPr>
          <w:p w14:paraId="78FC3492" w14:textId="76FC738A" w:rsidR="006728CE" w:rsidRPr="008D6328" w:rsidRDefault="006728CE" w:rsidP="006728CE">
            <w:pPr>
              <w:suppressAutoHyphens w:val="0"/>
              <w:overflowPunct/>
              <w:autoSpaceDE/>
              <w:autoSpaceDN/>
              <w:ind w:right="-72"/>
              <w:jc w:val="right"/>
              <w:rPr>
                <w:rFonts w:ascii="Browallia New" w:eastAsia="Arial" w:hAnsi="Browallia New" w:cs="Browallia New"/>
                <w:bCs/>
                <w:color w:val="000000"/>
                <w:sz w:val="26"/>
                <w:szCs w:val="26"/>
                <w:lang w:eastAsia="en-US" w:bidi="ar-SA"/>
              </w:rPr>
            </w:pPr>
            <w:r w:rsidRPr="008D6328">
              <w:rPr>
                <w:rFonts w:ascii="Browallia New" w:eastAsia="Arial" w:hAnsi="Browallia New" w:cs="Browallia New"/>
                <w:bCs/>
                <w:color w:val="000000"/>
                <w:sz w:val="26"/>
                <w:szCs w:val="26"/>
                <w:lang w:eastAsia="en-US" w:bidi="ar-SA"/>
              </w:rPr>
              <w:t>1,412,000</w:t>
            </w:r>
          </w:p>
        </w:tc>
      </w:tr>
    </w:tbl>
    <w:p w14:paraId="5E6A11DB" w14:textId="77777777" w:rsidR="006728CE" w:rsidRPr="00467A2C" w:rsidRDefault="006728CE" w:rsidP="006728CE">
      <w:pPr>
        <w:suppressAutoHyphens w:val="0"/>
        <w:overflowPunct/>
        <w:autoSpaceDE/>
        <w:autoSpaceDN/>
        <w:rPr>
          <w:rFonts w:ascii="Browallia New" w:eastAsia="Arial" w:hAnsi="Browallia New" w:cs="Browallia New"/>
          <w:color w:val="000000"/>
          <w:sz w:val="16"/>
          <w:szCs w:val="16"/>
          <w:lang w:eastAsia="en-US" w:bidi="ar-SA"/>
        </w:rPr>
      </w:pPr>
    </w:p>
    <w:p w14:paraId="7CF9F9C5" w14:textId="77777777" w:rsidR="006728CE" w:rsidRPr="008D6328" w:rsidRDefault="006728CE" w:rsidP="006728CE">
      <w:pPr>
        <w:suppressAutoHyphens w:val="0"/>
        <w:overflowPunct/>
        <w:autoSpaceDE/>
        <w:autoSpaceDN/>
        <w:jc w:val="thaiDistribute"/>
        <w:rPr>
          <w:rFonts w:ascii="Browallia New" w:eastAsia="Arial" w:hAnsi="Browallia New" w:cs="Browallia New"/>
          <w:color w:val="000000"/>
          <w:sz w:val="26"/>
          <w:szCs w:val="26"/>
          <w:lang w:eastAsia="en-US" w:bidi="ar-SA"/>
        </w:rPr>
      </w:pPr>
      <w:r w:rsidRPr="008D6328">
        <w:rPr>
          <w:rFonts w:ascii="Browallia New" w:eastAsia="Arial" w:hAnsi="Browallia New" w:cs="Browallia New"/>
          <w:color w:val="000000"/>
          <w:sz w:val="26"/>
          <w:szCs w:val="26"/>
          <w:lang w:eastAsia="en-US" w:bidi="ar-SA"/>
        </w:rPr>
        <w:t>Fair value assessment process</w:t>
      </w:r>
    </w:p>
    <w:p w14:paraId="1CF00722" w14:textId="77777777" w:rsidR="006728CE" w:rsidRPr="00467A2C" w:rsidRDefault="006728CE" w:rsidP="006728CE">
      <w:pPr>
        <w:suppressAutoHyphens w:val="0"/>
        <w:overflowPunct/>
        <w:autoSpaceDE/>
        <w:autoSpaceDN/>
        <w:jc w:val="thaiDistribute"/>
        <w:rPr>
          <w:rFonts w:ascii="Browallia New" w:eastAsia="Arial" w:hAnsi="Browallia New" w:cs="Browallia New"/>
          <w:color w:val="000000"/>
          <w:sz w:val="16"/>
          <w:szCs w:val="16"/>
          <w:lang w:eastAsia="en-US" w:bidi="ar-SA"/>
        </w:rPr>
      </w:pPr>
    </w:p>
    <w:p w14:paraId="3F4E73E6" w14:textId="77777777" w:rsidR="006728CE" w:rsidRPr="008D6328" w:rsidRDefault="006728CE" w:rsidP="006728CE">
      <w:pPr>
        <w:suppressAutoHyphens w:val="0"/>
        <w:overflowPunct/>
        <w:autoSpaceDE/>
        <w:autoSpaceDN/>
        <w:jc w:val="both"/>
        <w:rPr>
          <w:rFonts w:ascii="Browallia New" w:eastAsia="Arial" w:hAnsi="Browallia New" w:cs="Browallia New"/>
          <w:color w:val="000000"/>
          <w:sz w:val="26"/>
          <w:szCs w:val="26"/>
          <w:lang w:eastAsia="en-US" w:bidi="ar-SA"/>
        </w:rPr>
      </w:pPr>
      <w:r w:rsidRPr="008D6328">
        <w:rPr>
          <w:rFonts w:ascii="Browallia New" w:eastAsia="Arial" w:hAnsi="Browallia New" w:cs="Browallia New"/>
          <w:color w:val="000000"/>
          <w:sz w:val="26"/>
          <w:szCs w:val="26"/>
          <w:lang w:eastAsia="en-US" w:bidi="ar-SA"/>
        </w:rPr>
        <w:t xml:space="preserve">The Group’s investment properties were annually valued by an independent professionally qualified valuer who holds a </w:t>
      </w:r>
      <w:r w:rsidRPr="008D6328">
        <w:rPr>
          <w:rFonts w:ascii="Browallia New" w:eastAsia="Arial" w:hAnsi="Browallia New" w:cs="Browallia New"/>
          <w:color w:val="000000"/>
          <w:spacing w:val="-4"/>
          <w:sz w:val="26"/>
          <w:szCs w:val="26"/>
          <w:lang w:eastAsia="en-US" w:bidi="ar-SA"/>
        </w:rPr>
        <w:t>recognised relevant professional qualification and has recent experience in the locations and segments of the investment</w:t>
      </w:r>
      <w:r w:rsidRPr="008D6328">
        <w:rPr>
          <w:rFonts w:ascii="Browallia New" w:eastAsia="Arial" w:hAnsi="Browallia New" w:cs="Browallia New"/>
          <w:color w:val="000000"/>
          <w:sz w:val="26"/>
          <w:szCs w:val="26"/>
          <w:lang w:eastAsia="en-US" w:bidi="ar-SA"/>
        </w:rPr>
        <w:t xml:space="preserve"> properties valued. For all investment properties, their current use equates to the highest and best use. The fair value of investment properties is based on the market comparison approach. The fair value of investment properties is based </w:t>
      </w:r>
      <w:r w:rsidRPr="008D6328">
        <w:rPr>
          <w:rFonts w:ascii="Browallia New" w:eastAsia="Arial" w:hAnsi="Browallia New" w:cs="Browallia New"/>
          <w:color w:val="000000"/>
          <w:spacing w:val="-4"/>
          <w:sz w:val="26"/>
          <w:szCs w:val="26"/>
          <w:lang w:eastAsia="en-US" w:bidi="ar-SA"/>
        </w:rPr>
        <w:t>on the market approach using sales prices of comparable land in proximity are adjusted for differences in key attributes</w:t>
      </w:r>
      <w:r w:rsidRPr="008D6328">
        <w:rPr>
          <w:rFonts w:ascii="Browallia New" w:eastAsia="Arial" w:hAnsi="Browallia New" w:cs="Browallia New"/>
          <w:color w:val="000000"/>
          <w:sz w:val="26"/>
          <w:szCs w:val="26"/>
          <w:lang w:eastAsia="en-US" w:bidi="ar-SA"/>
        </w:rPr>
        <w:t xml:space="preserve"> such as the physical features, utilisation, environment, size and location of the investment properties. The weighted average </w:t>
      </w:r>
      <w:r w:rsidRPr="008D6328">
        <w:rPr>
          <w:rFonts w:ascii="Browallia New" w:eastAsia="Arial" w:hAnsi="Browallia New" w:cs="Browallia New"/>
          <w:color w:val="000000"/>
          <w:spacing w:val="-4"/>
          <w:sz w:val="26"/>
          <w:szCs w:val="26"/>
          <w:lang w:eastAsia="en-US" w:bidi="ar-SA"/>
        </w:rPr>
        <w:t>of the quantitative score is applied such that the Group classifies the fair value measurement at level 3 of fair value hierarchy.</w:t>
      </w:r>
    </w:p>
    <w:p w14:paraId="1CE87CA9" w14:textId="77777777" w:rsidR="006728CE" w:rsidRPr="00467A2C" w:rsidRDefault="006728CE" w:rsidP="006728CE">
      <w:pPr>
        <w:suppressAutoHyphens w:val="0"/>
        <w:overflowPunct/>
        <w:autoSpaceDE/>
        <w:autoSpaceDN/>
        <w:jc w:val="thaiDistribute"/>
        <w:rPr>
          <w:rFonts w:ascii="Browallia New" w:eastAsia="Arial" w:hAnsi="Browallia New" w:cs="Browallia New"/>
          <w:color w:val="000000"/>
          <w:spacing w:val="-4"/>
          <w:sz w:val="16"/>
          <w:szCs w:val="16"/>
          <w:lang w:eastAsia="en-US" w:bidi="ar-SA"/>
        </w:rPr>
      </w:pPr>
    </w:p>
    <w:p w14:paraId="6F55BAE7" w14:textId="6C192D37" w:rsidR="006728CE" w:rsidRPr="008D6328" w:rsidRDefault="006728CE" w:rsidP="006728CE">
      <w:pPr>
        <w:suppressAutoHyphens w:val="0"/>
        <w:overflowPunct/>
        <w:autoSpaceDE/>
        <w:autoSpaceDN/>
        <w:jc w:val="thaiDistribute"/>
        <w:rPr>
          <w:rFonts w:ascii="Browallia New" w:eastAsia="Arial" w:hAnsi="Browallia New" w:cs="Browallia New"/>
          <w:color w:val="000000"/>
          <w:spacing w:val="-4"/>
          <w:sz w:val="26"/>
          <w:szCs w:val="26"/>
          <w:lang w:eastAsia="en-US" w:bidi="ar-SA"/>
        </w:rPr>
      </w:pPr>
      <w:r w:rsidRPr="008D6328">
        <w:rPr>
          <w:rFonts w:ascii="Browallia New" w:eastAsia="Arial" w:hAnsi="Browallia New" w:cs="Browallia New"/>
          <w:color w:val="000000"/>
          <w:spacing w:val="-4"/>
          <w:sz w:val="26"/>
          <w:szCs w:val="26"/>
          <w:lang w:eastAsia="en-US" w:bidi="ar-SA"/>
        </w:rPr>
        <w:t>Information about fair value measurements using significant unobservable inputs (level 3).</w:t>
      </w:r>
    </w:p>
    <w:p w14:paraId="46F01C6A" w14:textId="77777777" w:rsidR="006728CE" w:rsidRPr="00467A2C" w:rsidRDefault="006728CE" w:rsidP="006728CE">
      <w:pPr>
        <w:suppressAutoHyphens w:val="0"/>
        <w:overflowPunct/>
        <w:autoSpaceDE/>
        <w:autoSpaceDN/>
        <w:jc w:val="thaiDistribute"/>
        <w:rPr>
          <w:rFonts w:ascii="Browallia New" w:eastAsia="Arial" w:hAnsi="Browallia New" w:cs="Browallia New"/>
          <w:color w:val="000000"/>
          <w:spacing w:val="-4"/>
          <w:sz w:val="16"/>
          <w:szCs w:val="16"/>
          <w:lang w:eastAsia="en-US" w:bidi="ar-SA"/>
        </w:rPr>
      </w:pPr>
    </w:p>
    <w:tbl>
      <w:tblPr>
        <w:tblW w:w="10330" w:type="dxa"/>
        <w:tblInd w:w="-1" w:type="dxa"/>
        <w:tblLayout w:type="fixed"/>
        <w:tblLook w:val="0400" w:firstRow="0" w:lastRow="0" w:firstColumn="0" w:lastColumn="0" w:noHBand="0" w:noVBand="1"/>
      </w:tblPr>
      <w:tblGrid>
        <w:gridCol w:w="1782"/>
        <w:gridCol w:w="1402"/>
        <w:gridCol w:w="1402"/>
        <w:gridCol w:w="1992"/>
        <w:gridCol w:w="1538"/>
        <w:gridCol w:w="2214"/>
      </w:tblGrid>
      <w:tr w:rsidR="00E11D78" w:rsidRPr="008D6328" w14:paraId="6BEE7C3B" w14:textId="77777777" w:rsidTr="00D27DAE">
        <w:trPr>
          <w:trHeight w:val="347"/>
          <w:tblHeader/>
        </w:trPr>
        <w:tc>
          <w:tcPr>
            <w:tcW w:w="1782" w:type="dxa"/>
            <w:tcBorders>
              <w:left w:val="nil"/>
              <w:right w:val="nil"/>
            </w:tcBorders>
            <w:vAlign w:val="bottom"/>
          </w:tcPr>
          <w:p w14:paraId="047EE8F3" w14:textId="74424E45" w:rsidR="00E11D78" w:rsidRPr="00467A2C" w:rsidRDefault="00E11D78" w:rsidP="00467A2C">
            <w:pPr>
              <w:suppressAutoHyphens w:val="0"/>
              <w:overflowPunct/>
              <w:autoSpaceDE/>
              <w:autoSpaceDN/>
              <w:ind w:right="-72"/>
              <w:jc w:val="center"/>
              <w:rPr>
                <w:rFonts w:ascii="Browallia New" w:eastAsia="Arial" w:hAnsi="Browallia New" w:cs="Browallia New"/>
                <w:bCs/>
                <w:color w:val="000000"/>
                <w:spacing w:val="-4"/>
                <w:sz w:val="26"/>
                <w:szCs w:val="26"/>
                <w:u w:val="single"/>
                <w:lang w:eastAsia="en-US" w:bidi="ar-SA"/>
              </w:rPr>
            </w:pPr>
          </w:p>
        </w:tc>
        <w:tc>
          <w:tcPr>
            <w:tcW w:w="1402" w:type="dxa"/>
            <w:tcBorders>
              <w:left w:val="nil"/>
              <w:right w:val="nil"/>
            </w:tcBorders>
            <w:vAlign w:val="bottom"/>
          </w:tcPr>
          <w:p w14:paraId="46626292" w14:textId="7E49E77B" w:rsidR="00E11D78" w:rsidRPr="00467A2C" w:rsidRDefault="00E11D78" w:rsidP="00467A2C">
            <w:pPr>
              <w:suppressAutoHyphens w:val="0"/>
              <w:overflowPunct/>
              <w:autoSpaceDE/>
              <w:autoSpaceDN/>
              <w:ind w:right="-72"/>
              <w:jc w:val="center"/>
              <w:rPr>
                <w:rFonts w:ascii="Browallia New" w:eastAsia="Arial" w:hAnsi="Browallia New" w:cs="Browallia New"/>
                <w:bCs/>
                <w:color w:val="000000"/>
                <w:spacing w:val="-4"/>
                <w:sz w:val="26"/>
                <w:szCs w:val="26"/>
                <w:u w:val="single"/>
                <w:lang w:eastAsia="en-US" w:bidi="ar-SA"/>
              </w:rPr>
            </w:pPr>
          </w:p>
        </w:tc>
        <w:tc>
          <w:tcPr>
            <w:tcW w:w="1402" w:type="dxa"/>
            <w:tcBorders>
              <w:left w:val="nil"/>
              <w:right w:val="nil"/>
            </w:tcBorders>
            <w:vAlign w:val="bottom"/>
          </w:tcPr>
          <w:p w14:paraId="59EACEF6" w14:textId="59B134F8" w:rsidR="00E11D78" w:rsidRPr="00467A2C" w:rsidRDefault="00E11D78" w:rsidP="00467A2C">
            <w:pPr>
              <w:suppressAutoHyphens w:val="0"/>
              <w:overflowPunct/>
              <w:autoSpaceDE/>
              <w:autoSpaceDN/>
              <w:ind w:right="-72"/>
              <w:jc w:val="center"/>
              <w:rPr>
                <w:rFonts w:ascii="Browallia New" w:eastAsia="Arial" w:hAnsi="Browallia New" w:cs="Browallia New"/>
                <w:bCs/>
                <w:color w:val="000000"/>
                <w:spacing w:val="-4"/>
                <w:sz w:val="26"/>
                <w:szCs w:val="26"/>
                <w:u w:val="single"/>
                <w:lang w:eastAsia="en-US" w:bidi="ar-SA"/>
              </w:rPr>
            </w:pPr>
          </w:p>
        </w:tc>
        <w:tc>
          <w:tcPr>
            <w:tcW w:w="1992" w:type="dxa"/>
            <w:tcBorders>
              <w:left w:val="nil"/>
              <w:right w:val="nil"/>
            </w:tcBorders>
            <w:vAlign w:val="bottom"/>
          </w:tcPr>
          <w:p w14:paraId="20128950" w14:textId="46D7A3BC" w:rsidR="00E11D78" w:rsidRPr="00467A2C" w:rsidRDefault="00E11D78" w:rsidP="00467A2C">
            <w:pPr>
              <w:suppressAutoHyphens w:val="0"/>
              <w:overflowPunct/>
              <w:autoSpaceDE/>
              <w:autoSpaceDN/>
              <w:ind w:right="-72"/>
              <w:jc w:val="center"/>
              <w:rPr>
                <w:rFonts w:ascii="Browallia New" w:eastAsia="Arial" w:hAnsi="Browallia New" w:cs="Browallia New"/>
                <w:bCs/>
                <w:color w:val="000000"/>
                <w:spacing w:val="-4"/>
                <w:sz w:val="26"/>
                <w:szCs w:val="26"/>
                <w:u w:val="single"/>
                <w:lang w:eastAsia="en-US" w:bidi="ar-SA"/>
              </w:rPr>
            </w:pPr>
          </w:p>
        </w:tc>
        <w:tc>
          <w:tcPr>
            <w:tcW w:w="1538" w:type="dxa"/>
            <w:tcBorders>
              <w:left w:val="nil"/>
              <w:right w:val="nil"/>
            </w:tcBorders>
            <w:vAlign w:val="bottom"/>
          </w:tcPr>
          <w:p w14:paraId="022A82A8" w14:textId="2AA2E929" w:rsidR="00E11D78" w:rsidRPr="00467A2C" w:rsidRDefault="00E11D78" w:rsidP="00467A2C">
            <w:pPr>
              <w:suppressAutoHyphens w:val="0"/>
              <w:overflowPunct/>
              <w:autoSpaceDE/>
              <w:autoSpaceDN/>
              <w:ind w:right="-72"/>
              <w:jc w:val="center"/>
              <w:rPr>
                <w:rFonts w:ascii="Browallia New" w:eastAsia="Arial" w:hAnsi="Browallia New" w:cs="Browallia New"/>
                <w:bCs/>
                <w:color w:val="000000"/>
                <w:spacing w:val="-4"/>
                <w:sz w:val="26"/>
                <w:szCs w:val="26"/>
                <w:u w:val="single"/>
                <w:lang w:eastAsia="en-US" w:bidi="ar-SA"/>
              </w:rPr>
            </w:pPr>
          </w:p>
        </w:tc>
        <w:tc>
          <w:tcPr>
            <w:tcW w:w="2214" w:type="dxa"/>
            <w:tcBorders>
              <w:left w:val="nil"/>
              <w:right w:val="nil"/>
            </w:tcBorders>
            <w:vAlign w:val="bottom"/>
          </w:tcPr>
          <w:p w14:paraId="26BE41C9" w14:textId="55049A20" w:rsidR="00E11D78" w:rsidRPr="00467A2C" w:rsidRDefault="00467A2C" w:rsidP="00467A2C">
            <w:pPr>
              <w:suppressAutoHyphens w:val="0"/>
              <w:overflowPunct/>
              <w:autoSpaceDE/>
              <w:autoSpaceDN/>
              <w:ind w:right="-72"/>
              <w:jc w:val="right"/>
              <w:rPr>
                <w:rFonts w:ascii="Browallia New" w:eastAsia="Arial" w:hAnsi="Browallia New" w:cs="Browallia New"/>
                <w:bCs/>
                <w:color w:val="000000"/>
                <w:spacing w:val="-4"/>
                <w:sz w:val="26"/>
                <w:szCs w:val="26"/>
                <w:u w:val="single"/>
                <w:lang w:eastAsia="en-US" w:bidi="ar-SA"/>
              </w:rPr>
            </w:pPr>
            <w:r w:rsidRPr="008D6328">
              <w:rPr>
                <w:rFonts w:ascii="Browallia New" w:eastAsia="Arial" w:hAnsi="Browallia New" w:cs="Browallia New"/>
                <w:color w:val="000000"/>
                <w:sz w:val="26"/>
                <w:szCs w:val="26"/>
                <w:lang w:val="en-US" w:eastAsia="en-US" w:bidi="ar-SA"/>
              </w:rPr>
              <w:t>(</w:t>
            </w:r>
            <w:proofErr w:type="gramStart"/>
            <w:r w:rsidRPr="008D6328">
              <w:rPr>
                <w:rFonts w:ascii="Browallia New" w:eastAsia="Arial" w:hAnsi="Browallia New" w:cs="Browallia New"/>
                <w:color w:val="000000"/>
                <w:sz w:val="26"/>
                <w:szCs w:val="26"/>
                <w:lang w:val="en-US" w:eastAsia="en-US" w:bidi="ar-SA"/>
              </w:rPr>
              <w:t>Unit :</w:t>
            </w:r>
            <w:proofErr w:type="gramEnd"/>
            <w:r w:rsidRPr="008D6328">
              <w:rPr>
                <w:rFonts w:ascii="Browallia New" w:eastAsia="Arial" w:hAnsi="Browallia New" w:cs="Browallia New"/>
                <w:color w:val="000000"/>
                <w:sz w:val="26"/>
                <w:szCs w:val="26"/>
                <w:lang w:val="en-US" w:eastAsia="en-US" w:bidi="ar-SA"/>
              </w:rPr>
              <w:t xml:space="preserve"> Baht)</w:t>
            </w:r>
          </w:p>
        </w:tc>
      </w:tr>
      <w:tr w:rsidR="00467A2C" w:rsidRPr="008D6328" w14:paraId="465E160E" w14:textId="77777777" w:rsidTr="007225BC">
        <w:trPr>
          <w:trHeight w:val="986"/>
          <w:tblHeader/>
        </w:trPr>
        <w:tc>
          <w:tcPr>
            <w:tcW w:w="1782" w:type="dxa"/>
            <w:tcBorders>
              <w:left w:val="nil"/>
              <w:right w:val="nil"/>
            </w:tcBorders>
            <w:vAlign w:val="bottom"/>
            <w:hideMark/>
          </w:tcPr>
          <w:p w14:paraId="00BF4ADB" w14:textId="77777777" w:rsidR="00467A2C" w:rsidRPr="00467A2C" w:rsidRDefault="00467A2C" w:rsidP="007225BC">
            <w:pPr>
              <w:suppressAutoHyphens w:val="0"/>
              <w:overflowPunct/>
              <w:autoSpaceDE/>
              <w:autoSpaceDN/>
              <w:ind w:right="-72"/>
              <w:jc w:val="center"/>
              <w:rPr>
                <w:rFonts w:ascii="Browallia New" w:eastAsia="Arial" w:hAnsi="Browallia New" w:cs="Browallia New"/>
                <w:bCs/>
                <w:color w:val="000000"/>
                <w:spacing w:val="-4"/>
                <w:sz w:val="26"/>
                <w:szCs w:val="26"/>
                <w:u w:val="single"/>
                <w:lang w:eastAsia="en-US" w:bidi="ar-SA"/>
              </w:rPr>
            </w:pPr>
            <w:r w:rsidRPr="00467A2C">
              <w:rPr>
                <w:rFonts w:ascii="Browallia New" w:eastAsia="Arial" w:hAnsi="Browallia New" w:cs="Browallia New"/>
                <w:bCs/>
                <w:color w:val="000000"/>
                <w:spacing w:val="-4"/>
                <w:sz w:val="26"/>
                <w:szCs w:val="26"/>
                <w:u w:val="single"/>
                <w:lang w:eastAsia="en-US" w:bidi="ar-SA"/>
              </w:rPr>
              <w:t>Description</w:t>
            </w:r>
          </w:p>
        </w:tc>
        <w:tc>
          <w:tcPr>
            <w:tcW w:w="1402" w:type="dxa"/>
            <w:tcBorders>
              <w:left w:val="nil"/>
              <w:right w:val="nil"/>
            </w:tcBorders>
            <w:vAlign w:val="bottom"/>
          </w:tcPr>
          <w:p w14:paraId="45A75640" w14:textId="77777777" w:rsidR="00467A2C" w:rsidRPr="00467A2C" w:rsidRDefault="00467A2C" w:rsidP="007225BC">
            <w:pPr>
              <w:suppressAutoHyphens w:val="0"/>
              <w:overflowPunct/>
              <w:autoSpaceDE/>
              <w:autoSpaceDN/>
              <w:ind w:right="-72"/>
              <w:jc w:val="center"/>
              <w:rPr>
                <w:rFonts w:ascii="Browallia New" w:eastAsia="Arial" w:hAnsi="Browallia New" w:cs="Browallia New"/>
                <w:bCs/>
                <w:color w:val="000000"/>
                <w:spacing w:val="-4"/>
                <w:sz w:val="26"/>
                <w:szCs w:val="26"/>
                <w:u w:val="single"/>
                <w:lang w:eastAsia="en-US"/>
              </w:rPr>
            </w:pPr>
            <w:r w:rsidRPr="00467A2C">
              <w:rPr>
                <w:rFonts w:ascii="Browallia New" w:eastAsia="Arial" w:hAnsi="Browallia New" w:cs="Browallia New"/>
                <w:bCs/>
                <w:color w:val="000000"/>
                <w:spacing w:val="-4"/>
                <w:sz w:val="26"/>
                <w:szCs w:val="26"/>
                <w:u w:val="single"/>
                <w:lang w:eastAsia="en-US" w:bidi="ar-SA"/>
              </w:rPr>
              <w:t>Fair value</w:t>
            </w:r>
          </w:p>
          <w:p w14:paraId="3FA4B2E9" w14:textId="77777777" w:rsidR="00467A2C" w:rsidRPr="00467A2C" w:rsidRDefault="00467A2C" w:rsidP="007225BC">
            <w:pPr>
              <w:suppressAutoHyphens w:val="0"/>
              <w:overflowPunct/>
              <w:autoSpaceDE/>
              <w:autoSpaceDN/>
              <w:ind w:right="-72"/>
              <w:jc w:val="center"/>
              <w:rPr>
                <w:rFonts w:ascii="Browallia New" w:eastAsia="Arial" w:hAnsi="Browallia New" w:cs="Browallia New"/>
                <w:bCs/>
                <w:color w:val="000000"/>
                <w:spacing w:val="-4"/>
                <w:sz w:val="26"/>
                <w:szCs w:val="26"/>
                <w:u w:val="single"/>
                <w:lang w:eastAsia="en-US" w:bidi="ar-SA"/>
              </w:rPr>
            </w:pPr>
            <w:r w:rsidRPr="00467A2C">
              <w:rPr>
                <w:rFonts w:ascii="Browallia New" w:eastAsia="Arial" w:hAnsi="Browallia New" w:cs="Browallia New"/>
                <w:bCs/>
                <w:color w:val="000000"/>
                <w:spacing w:val="-4"/>
                <w:sz w:val="26"/>
                <w:szCs w:val="26"/>
                <w:u w:val="single"/>
                <w:lang w:eastAsia="en-US" w:bidi="ar-SA"/>
              </w:rPr>
              <w:t>2025</w:t>
            </w:r>
          </w:p>
        </w:tc>
        <w:tc>
          <w:tcPr>
            <w:tcW w:w="1402" w:type="dxa"/>
            <w:tcBorders>
              <w:left w:val="nil"/>
              <w:right w:val="nil"/>
            </w:tcBorders>
            <w:vAlign w:val="bottom"/>
            <w:hideMark/>
          </w:tcPr>
          <w:p w14:paraId="2C707BE6" w14:textId="77777777" w:rsidR="00467A2C" w:rsidRPr="00467A2C" w:rsidRDefault="00467A2C" w:rsidP="007225BC">
            <w:pPr>
              <w:suppressAutoHyphens w:val="0"/>
              <w:overflowPunct/>
              <w:autoSpaceDE/>
              <w:autoSpaceDN/>
              <w:ind w:right="-72"/>
              <w:jc w:val="center"/>
              <w:rPr>
                <w:rFonts w:ascii="Browallia New" w:eastAsia="Arial" w:hAnsi="Browallia New" w:cs="Browallia New"/>
                <w:bCs/>
                <w:color w:val="000000"/>
                <w:spacing w:val="-4"/>
                <w:sz w:val="26"/>
                <w:szCs w:val="26"/>
                <w:u w:val="single"/>
                <w:lang w:eastAsia="en-US"/>
              </w:rPr>
            </w:pPr>
            <w:r w:rsidRPr="00467A2C">
              <w:rPr>
                <w:rFonts w:ascii="Browallia New" w:eastAsia="Arial" w:hAnsi="Browallia New" w:cs="Browallia New"/>
                <w:bCs/>
                <w:color w:val="000000"/>
                <w:spacing w:val="-4"/>
                <w:sz w:val="26"/>
                <w:szCs w:val="26"/>
                <w:u w:val="single"/>
                <w:lang w:eastAsia="en-US" w:bidi="ar-SA"/>
              </w:rPr>
              <w:t>Fair value</w:t>
            </w:r>
          </w:p>
          <w:p w14:paraId="724DE591" w14:textId="77777777" w:rsidR="00467A2C" w:rsidRPr="00467A2C" w:rsidRDefault="00467A2C" w:rsidP="007225BC">
            <w:pPr>
              <w:suppressAutoHyphens w:val="0"/>
              <w:overflowPunct/>
              <w:autoSpaceDE/>
              <w:autoSpaceDN/>
              <w:ind w:right="-72"/>
              <w:jc w:val="center"/>
              <w:rPr>
                <w:rFonts w:ascii="Browallia New" w:eastAsia="Arial" w:hAnsi="Browallia New" w:cs="Browallia New"/>
                <w:bCs/>
                <w:color w:val="000000"/>
                <w:spacing w:val="-4"/>
                <w:sz w:val="26"/>
                <w:szCs w:val="26"/>
                <w:u w:val="single"/>
                <w:lang w:eastAsia="en-US" w:bidi="ar-SA"/>
              </w:rPr>
            </w:pPr>
            <w:r w:rsidRPr="00467A2C">
              <w:rPr>
                <w:rFonts w:ascii="Browallia New" w:eastAsia="Arial" w:hAnsi="Browallia New" w:cs="Browallia New"/>
                <w:bCs/>
                <w:color w:val="000000"/>
                <w:spacing w:val="-4"/>
                <w:sz w:val="26"/>
                <w:szCs w:val="26"/>
                <w:u w:val="single"/>
                <w:lang w:eastAsia="en-US" w:bidi="ar-SA"/>
              </w:rPr>
              <w:t>2024</w:t>
            </w:r>
          </w:p>
        </w:tc>
        <w:tc>
          <w:tcPr>
            <w:tcW w:w="1992" w:type="dxa"/>
            <w:tcBorders>
              <w:left w:val="nil"/>
              <w:right w:val="nil"/>
            </w:tcBorders>
            <w:vAlign w:val="bottom"/>
            <w:hideMark/>
          </w:tcPr>
          <w:p w14:paraId="316CE2AA" w14:textId="77777777" w:rsidR="00467A2C" w:rsidRPr="00467A2C" w:rsidRDefault="00467A2C" w:rsidP="007225BC">
            <w:pPr>
              <w:suppressAutoHyphens w:val="0"/>
              <w:overflowPunct/>
              <w:autoSpaceDE/>
              <w:autoSpaceDN/>
              <w:ind w:right="-72"/>
              <w:jc w:val="center"/>
              <w:rPr>
                <w:rFonts w:ascii="Browallia New" w:eastAsia="Arial" w:hAnsi="Browallia New" w:cs="Browallia New"/>
                <w:bCs/>
                <w:color w:val="000000"/>
                <w:spacing w:val="-4"/>
                <w:sz w:val="26"/>
                <w:szCs w:val="26"/>
                <w:u w:val="single"/>
                <w:lang w:eastAsia="en-US" w:bidi="ar-SA"/>
              </w:rPr>
            </w:pPr>
            <w:r w:rsidRPr="00467A2C">
              <w:rPr>
                <w:rFonts w:ascii="Browallia New" w:eastAsia="Arial" w:hAnsi="Browallia New" w:cs="Browallia New"/>
                <w:bCs/>
                <w:color w:val="000000"/>
                <w:spacing w:val="-4"/>
                <w:sz w:val="26"/>
                <w:szCs w:val="26"/>
                <w:u w:val="single"/>
                <w:lang w:eastAsia="en-US" w:bidi="ar-SA"/>
              </w:rPr>
              <w:t>Valuation technique</w:t>
            </w:r>
          </w:p>
        </w:tc>
        <w:tc>
          <w:tcPr>
            <w:tcW w:w="1538" w:type="dxa"/>
            <w:tcBorders>
              <w:left w:val="nil"/>
              <w:right w:val="nil"/>
            </w:tcBorders>
            <w:vAlign w:val="bottom"/>
            <w:hideMark/>
          </w:tcPr>
          <w:p w14:paraId="39405851" w14:textId="77777777" w:rsidR="00467A2C" w:rsidRPr="00467A2C" w:rsidRDefault="00467A2C" w:rsidP="007225BC">
            <w:pPr>
              <w:suppressAutoHyphens w:val="0"/>
              <w:overflowPunct/>
              <w:autoSpaceDE/>
              <w:autoSpaceDN/>
              <w:ind w:right="-72"/>
              <w:jc w:val="center"/>
              <w:rPr>
                <w:rFonts w:ascii="Browallia New" w:eastAsia="Arial" w:hAnsi="Browallia New" w:cs="Browallia New"/>
                <w:bCs/>
                <w:color w:val="000000"/>
                <w:spacing w:val="-4"/>
                <w:sz w:val="26"/>
                <w:szCs w:val="26"/>
                <w:u w:val="single"/>
                <w:lang w:eastAsia="en-US" w:bidi="ar-SA"/>
              </w:rPr>
            </w:pPr>
            <w:r w:rsidRPr="00467A2C">
              <w:rPr>
                <w:rFonts w:ascii="Browallia New" w:eastAsia="Arial" w:hAnsi="Browallia New" w:cs="Browallia New"/>
                <w:bCs/>
                <w:color w:val="000000"/>
                <w:spacing w:val="-4"/>
                <w:sz w:val="26"/>
                <w:szCs w:val="26"/>
                <w:u w:val="single"/>
                <w:lang w:eastAsia="en-US" w:bidi="ar-SA"/>
              </w:rPr>
              <w:t>Unobservable inputs</w:t>
            </w:r>
          </w:p>
        </w:tc>
        <w:tc>
          <w:tcPr>
            <w:tcW w:w="2214" w:type="dxa"/>
            <w:tcBorders>
              <w:left w:val="nil"/>
              <w:right w:val="nil"/>
            </w:tcBorders>
            <w:vAlign w:val="bottom"/>
            <w:hideMark/>
          </w:tcPr>
          <w:p w14:paraId="7488FCFB" w14:textId="77777777" w:rsidR="00467A2C" w:rsidRPr="00467A2C" w:rsidRDefault="00467A2C" w:rsidP="007225BC">
            <w:pPr>
              <w:suppressAutoHyphens w:val="0"/>
              <w:overflowPunct/>
              <w:autoSpaceDE/>
              <w:autoSpaceDN/>
              <w:ind w:right="-72"/>
              <w:jc w:val="center"/>
              <w:rPr>
                <w:rFonts w:ascii="Browallia New" w:eastAsia="Arial" w:hAnsi="Browallia New" w:cs="Browallia New"/>
                <w:bCs/>
                <w:color w:val="000000"/>
                <w:spacing w:val="-4"/>
                <w:sz w:val="26"/>
                <w:szCs w:val="26"/>
                <w:u w:val="single"/>
                <w:lang w:eastAsia="en-US" w:bidi="ar-SA"/>
              </w:rPr>
            </w:pPr>
            <w:r w:rsidRPr="00467A2C">
              <w:rPr>
                <w:rFonts w:ascii="Browallia New" w:eastAsia="Arial" w:hAnsi="Browallia New" w:cs="Browallia New"/>
                <w:bCs/>
                <w:color w:val="000000"/>
                <w:spacing w:val="-4"/>
                <w:sz w:val="26"/>
                <w:szCs w:val="26"/>
                <w:u w:val="single"/>
                <w:lang w:eastAsia="en-US" w:bidi="ar-SA"/>
              </w:rPr>
              <w:t>Relationship of unobservable inputs to fair value</w:t>
            </w:r>
          </w:p>
        </w:tc>
      </w:tr>
      <w:tr w:rsidR="00E11D78" w:rsidRPr="00467A2C" w14:paraId="76415555" w14:textId="77777777" w:rsidTr="00467A2C">
        <w:trPr>
          <w:trHeight w:val="246"/>
        </w:trPr>
        <w:tc>
          <w:tcPr>
            <w:tcW w:w="1782" w:type="dxa"/>
            <w:tcBorders>
              <w:left w:val="nil"/>
              <w:right w:val="nil"/>
            </w:tcBorders>
          </w:tcPr>
          <w:p w14:paraId="3720D6D3" w14:textId="77777777" w:rsidR="00E11D78" w:rsidRPr="00467A2C" w:rsidRDefault="00E11D78" w:rsidP="006728CE">
            <w:pPr>
              <w:suppressAutoHyphens w:val="0"/>
              <w:overflowPunct/>
              <w:autoSpaceDE/>
              <w:autoSpaceDN/>
              <w:ind w:right="-72"/>
              <w:jc w:val="thaiDistribute"/>
              <w:rPr>
                <w:rFonts w:ascii="Browallia New" w:eastAsia="Arial" w:hAnsi="Browallia New" w:cs="Browallia New"/>
                <w:color w:val="000000"/>
                <w:spacing w:val="-4"/>
                <w:sz w:val="16"/>
                <w:szCs w:val="16"/>
                <w:lang w:eastAsia="en-US" w:bidi="ar-SA"/>
              </w:rPr>
            </w:pPr>
          </w:p>
        </w:tc>
        <w:tc>
          <w:tcPr>
            <w:tcW w:w="1402" w:type="dxa"/>
            <w:tcBorders>
              <w:left w:val="nil"/>
              <w:right w:val="nil"/>
            </w:tcBorders>
          </w:tcPr>
          <w:p w14:paraId="20EFF9B3" w14:textId="77777777" w:rsidR="00E11D78" w:rsidRPr="00467A2C" w:rsidRDefault="00E11D78" w:rsidP="006728CE">
            <w:pPr>
              <w:suppressAutoHyphens w:val="0"/>
              <w:overflowPunct/>
              <w:autoSpaceDE/>
              <w:autoSpaceDN/>
              <w:ind w:right="-72"/>
              <w:jc w:val="thaiDistribute"/>
              <w:rPr>
                <w:rFonts w:ascii="Browallia New" w:eastAsia="Arial" w:hAnsi="Browallia New" w:cs="Browallia New"/>
                <w:color w:val="000000"/>
                <w:spacing w:val="-4"/>
                <w:sz w:val="16"/>
                <w:szCs w:val="16"/>
                <w:lang w:eastAsia="en-US" w:bidi="ar-SA"/>
              </w:rPr>
            </w:pPr>
          </w:p>
        </w:tc>
        <w:tc>
          <w:tcPr>
            <w:tcW w:w="1402" w:type="dxa"/>
            <w:tcBorders>
              <w:left w:val="nil"/>
              <w:right w:val="nil"/>
            </w:tcBorders>
          </w:tcPr>
          <w:p w14:paraId="01DE2C01" w14:textId="476C4DC3" w:rsidR="00E11D78" w:rsidRPr="00467A2C" w:rsidRDefault="00E11D78" w:rsidP="006728CE">
            <w:pPr>
              <w:suppressAutoHyphens w:val="0"/>
              <w:overflowPunct/>
              <w:autoSpaceDE/>
              <w:autoSpaceDN/>
              <w:ind w:right="-72"/>
              <w:jc w:val="thaiDistribute"/>
              <w:rPr>
                <w:rFonts w:ascii="Browallia New" w:eastAsia="Arial" w:hAnsi="Browallia New" w:cs="Browallia New"/>
                <w:color w:val="000000"/>
                <w:spacing w:val="-4"/>
                <w:sz w:val="16"/>
                <w:szCs w:val="16"/>
                <w:lang w:eastAsia="en-US" w:bidi="ar-SA"/>
              </w:rPr>
            </w:pPr>
          </w:p>
        </w:tc>
        <w:tc>
          <w:tcPr>
            <w:tcW w:w="1992" w:type="dxa"/>
            <w:tcBorders>
              <w:left w:val="nil"/>
              <w:right w:val="nil"/>
            </w:tcBorders>
          </w:tcPr>
          <w:p w14:paraId="434AE38D" w14:textId="77777777" w:rsidR="00E11D78" w:rsidRPr="00467A2C" w:rsidRDefault="00E11D78" w:rsidP="006728CE">
            <w:pPr>
              <w:suppressAutoHyphens w:val="0"/>
              <w:overflowPunct/>
              <w:autoSpaceDE/>
              <w:autoSpaceDN/>
              <w:ind w:right="-72"/>
              <w:jc w:val="thaiDistribute"/>
              <w:rPr>
                <w:rFonts w:ascii="Browallia New" w:eastAsia="Arial" w:hAnsi="Browallia New" w:cs="Browallia New"/>
                <w:color w:val="000000"/>
                <w:spacing w:val="-4"/>
                <w:sz w:val="16"/>
                <w:szCs w:val="16"/>
                <w:lang w:eastAsia="en-US" w:bidi="ar-SA"/>
              </w:rPr>
            </w:pPr>
          </w:p>
        </w:tc>
        <w:tc>
          <w:tcPr>
            <w:tcW w:w="1538" w:type="dxa"/>
            <w:tcBorders>
              <w:left w:val="nil"/>
              <w:right w:val="nil"/>
            </w:tcBorders>
          </w:tcPr>
          <w:p w14:paraId="2B08731D" w14:textId="77777777" w:rsidR="00E11D78" w:rsidRPr="00467A2C" w:rsidRDefault="00E11D78" w:rsidP="006728CE">
            <w:pPr>
              <w:suppressAutoHyphens w:val="0"/>
              <w:overflowPunct/>
              <w:autoSpaceDE/>
              <w:autoSpaceDN/>
              <w:ind w:right="-72"/>
              <w:jc w:val="thaiDistribute"/>
              <w:rPr>
                <w:rFonts w:ascii="Browallia New" w:eastAsia="Arial" w:hAnsi="Browallia New" w:cs="Browallia New"/>
                <w:color w:val="000000"/>
                <w:spacing w:val="-4"/>
                <w:sz w:val="16"/>
                <w:szCs w:val="16"/>
                <w:lang w:eastAsia="en-US" w:bidi="ar-SA"/>
              </w:rPr>
            </w:pPr>
          </w:p>
        </w:tc>
        <w:tc>
          <w:tcPr>
            <w:tcW w:w="2214" w:type="dxa"/>
            <w:tcBorders>
              <w:left w:val="nil"/>
              <w:right w:val="nil"/>
            </w:tcBorders>
          </w:tcPr>
          <w:p w14:paraId="50E82E34" w14:textId="77777777" w:rsidR="00E11D78" w:rsidRPr="00467A2C" w:rsidRDefault="00E11D78" w:rsidP="006728CE">
            <w:pPr>
              <w:suppressAutoHyphens w:val="0"/>
              <w:overflowPunct/>
              <w:autoSpaceDE/>
              <w:autoSpaceDN/>
              <w:ind w:right="-72"/>
              <w:jc w:val="thaiDistribute"/>
              <w:rPr>
                <w:rFonts w:ascii="Browallia New" w:eastAsia="Arial" w:hAnsi="Browallia New" w:cs="Browallia New"/>
                <w:color w:val="000000"/>
                <w:spacing w:val="-4"/>
                <w:sz w:val="16"/>
                <w:szCs w:val="16"/>
                <w:lang w:eastAsia="en-US" w:bidi="ar-SA"/>
              </w:rPr>
            </w:pPr>
          </w:p>
        </w:tc>
      </w:tr>
      <w:tr w:rsidR="00E11D78" w:rsidRPr="008D6328" w14:paraId="3DBE7AE5" w14:textId="77777777" w:rsidTr="00E11D78">
        <w:trPr>
          <w:trHeight w:val="739"/>
        </w:trPr>
        <w:tc>
          <w:tcPr>
            <w:tcW w:w="1782" w:type="dxa"/>
            <w:tcBorders>
              <w:top w:val="nil"/>
              <w:left w:val="nil"/>
              <w:right w:val="nil"/>
            </w:tcBorders>
            <w:hideMark/>
          </w:tcPr>
          <w:p w14:paraId="437392EB" w14:textId="77777777" w:rsidR="00E11D78" w:rsidRPr="008D6328" w:rsidRDefault="00E11D78" w:rsidP="006728CE">
            <w:pPr>
              <w:suppressAutoHyphens w:val="0"/>
              <w:overflowPunct/>
              <w:autoSpaceDE/>
              <w:autoSpaceDN/>
              <w:ind w:right="-72"/>
              <w:jc w:val="thaiDistribute"/>
              <w:rPr>
                <w:rFonts w:ascii="Browallia New" w:eastAsia="Arial" w:hAnsi="Browallia New" w:cs="Browallia New"/>
                <w:color w:val="000000"/>
                <w:spacing w:val="-4"/>
                <w:sz w:val="26"/>
                <w:szCs w:val="26"/>
                <w:lang w:eastAsia="en-US" w:bidi="ar-SA"/>
              </w:rPr>
            </w:pPr>
            <w:r w:rsidRPr="008D6328">
              <w:rPr>
                <w:rFonts w:ascii="Browallia New" w:eastAsia="Arial" w:hAnsi="Browallia New" w:cs="Browallia New"/>
                <w:color w:val="000000"/>
                <w:spacing w:val="-4"/>
                <w:sz w:val="26"/>
                <w:szCs w:val="26"/>
                <w:lang w:eastAsia="en-US" w:bidi="ar-SA"/>
              </w:rPr>
              <w:t xml:space="preserve">Land and buildings </w:t>
            </w:r>
          </w:p>
        </w:tc>
        <w:tc>
          <w:tcPr>
            <w:tcW w:w="1402" w:type="dxa"/>
            <w:tcBorders>
              <w:top w:val="nil"/>
              <w:left w:val="nil"/>
              <w:right w:val="nil"/>
            </w:tcBorders>
          </w:tcPr>
          <w:p w14:paraId="25BBE8BC" w14:textId="4891BBDA" w:rsidR="00E11D78" w:rsidRPr="008D6328" w:rsidRDefault="00E11D78" w:rsidP="006728CE">
            <w:pPr>
              <w:suppressAutoHyphens w:val="0"/>
              <w:overflowPunct/>
              <w:autoSpaceDE/>
              <w:autoSpaceDN/>
              <w:ind w:right="-72"/>
              <w:jc w:val="right"/>
              <w:rPr>
                <w:rFonts w:ascii="Browallia New" w:eastAsia="Arial" w:hAnsi="Browallia New" w:cs="Browallia New"/>
                <w:color w:val="000000"/>
                <w:spacing w:val="-4"/>
                <w:sz w:val="26"/>
                <w:szCs w:val="26"/>
                <w:lang w:eastAsia="en-US" w:bidi="ar-SA"/>
              </w:rPr>
            </w:pPr>
            <w:r w:rsidRPr="008D6328">
              <w:rPr>
                <w:rFonts w:ascii="Browallia New" w:eastAsia="Arial" w:hAnsi="Browallia New" w:cs="Browallia New"/>
                <w:color w:val="000000"/>
                <w:spacing w:val="-4"/>
                <w:sz w:val="26"/>
                <w:szCs w:val="26"/>
                <w:lang w:eastAsia="en-US" w:bidi="ar-SA"/>
              </w:rPr>
              <w:t>43,200,000</w:t>
            </w:r>
          </w:p>
        </w:tc>
        <w:tc>
          <w:tcPr>
            <w:tcW w:w="1402" w:type="dxa"/>
            <w:tcBorders>
              <w:top w:val="nil"/>
              <w:left w:val="nil"/>
              <w:right w:val="nil"/>
            </w:tcBorders>
            <w:hideMark/>
          </w:tcPr>
          <w:p w14:paraId="43D810B8" w14:textId="5D55E899" w:rsidR="00E11D78" w:rsidRPr="008D6328" w:rsidRDefault="00E11D78" w:rsidP="006728CE">
            <w:pPr>
              <w:suppressAutoHyphens w:val="0"/>
              <w:overflowPunct/>
              <w:autoSpaceDE/>
              <w:autoSpaceDN/>
              <w:ind w:right="-72"/>
              <w:jc w:val="right"/>
              <w:rPr>
                <w:rFonts w:ascii="Browallia New" w:eastAsia="Arial" w:hAnsi="Browallia New" w:cs="Browallia New"/>
                <w:color w:val="000000"/>
                <w:spacing w:val="-4"/>
                <w:sz w:val="26"/>
                <w:szCs w:val="26"/>
                <w:lang w:eastAsia="en-US" w:bidi="ar-SA"/>
              </w:rPr>
            </w:pPr>
            <w:r w:rsidRPr="008D6328">
              <w:rPr>
                <w:rFonts w:ascii="Browallia New" w:eastAsia="Arial" w:hAnsi="Browallia New" w:cs="Browallia New"/>
                <w:color w:val="000000"/>
                <w:spacing w:val="-4"/>
                <w:sz w:val="26"/>
                <w:szCs w:val="26"/>
                <w:lang w:eastAsia="en-US" w:bidi="ar-SA"/>
              </w:rPr>
              <w:t>43,200,000</w:t>
            </w:r>
          </w:p>
        </w:tc>
        <w:tc>
          <w:tcPr>
            <w:tcW w:w="1992" w:type="dxa"/>
            <w:tcBorders>
              <w:top w:val="nil"/>
              <w:left w:val="nil"/>
              <w:right w:val="nil"/>
            </w:tcBorders>
            <w:hideMark/>
          </w:tcPr>
          <w:p w14:paraId="53064A65" w14:textId="77777777" w:rsidR="00E11D78" w:rsidRPr="008D6328" w:rsidRDefault="00E11D78" w:rsidP="006728CE">
            <w:pPr>
              <w:suppressAutoHyphens w:val="0"/>
              <w:overflowPunct/>
              <w:autoSpaceDE/>
              <w:autoSpaceDN/>
              <w:ind w:right="-72"/>
              <w:jc w:val="center"/>
              <w:rPr>
                <w:rFonts w:ascii="Browallia New" w:eastAsia="Arial" w:hAnsi="Browallia New" w:cs="Browallia New"/>
                <w:color w:val="000000"/>
                <w:spacing w:val="-4"/>
                <w:sz w:val="26"/>
                <w:szCs w:val="26"/>
                <w:lang w:eastAsia="en-US" w:bidi="ar-SA"/>
              </w:rPr>
            </w:pPr>
            <w:r w:rsidRPr="008D6328">
              <w:rPr>
                <w:rFonts w:ascii="Browallia New" w:eastAsia="Arial" w:hAnsi="Browallia New" w:cs="Browallia New"/>
                <w:color w:val="000000"/>
                <w:spacing w:val="-4"/>
                <w:sz w:val="26"/>
                <w:szCs w:val="26"/>
                <w:lang w:eastAsia="en-US" w:bidi="ar-SA"/>
              </w:rPr>
              <w:t>Market comparison approach</w:t>
            </w:r>
          </w:p>
        </w:tc>
        <w:tc>
          <w:tcPr>
            <w:tcW w:w="1538" w:type="dxa"/>
            <w:tcBorders>
              <w:top w:val="nil"/>
              <w:left w:val="nil"/>
              <w:right w:val="nil"/>
            </w:tcBorders>
            <w:hideMark/>
          </w:tcPr>
          <w:p w14:paraId="3360DF95" w14:textId="77777777" w:rsidR="00E11D78" w:rsidRPr="008D6328" w:rsidRDefault="00E11D78" w:rsidP="006728CE">
            <w:pPr>
              <w:suppressAutoHyphens w:val="0"/>
              <w:overflowPunct/>
              <w:autoSpaceDE/>
              <w:autoSpaceDN/>
              <w:ind w:right="-72"/>
              <w:jc w:val="center"/>
              <w:rPr>
                <w:rFonts w:ascii="Browallia New" w:eastAsia="Arial" w:hAnsi="Browallia New" w:cs="Browallia New"/>
                <w:color w:val="000000"/>
                <w:spacing w:val="-4"/>
                <w:sz w:val="26"/>
                <w:szCs w:val="26"/>
                <w:lang w:eastAsia="en-US" w:bidi="ar-SA"/>
              </w:rPr>
            </w:pPr>
            <w:r w:rsidRPr="008D6328">
              <w:rPr>
                <w:rFonts w:ascii="Browallia New" w:eastAsia="Arial" w:hAnsi="Browallia New" w:cs="Browallia New"/>
                <w:color w:val="000000"/>
                <w:spacing w:val="-4"/>
                <w:sz w:val="26"/>
                <w:szCs w:val="26"/>
                <w:lang w:eastAsia="en-US" w:bidi="ar-SA"/>
              </w:rPr>
              <w:t>Price per square metre</w:t>
            </w:r>
          </w:p>
        </w:tc>
        <w:tc>
          <w:tcPr>
            <w:tcW w:w="2214" w:type="dxa"/>
            <w:tcBorders>
              <w:top w:val="nil"/>
              <w:left w:val="nil"/>
              <w:right w:val="nil"/>
            </w:tcBorders>
            <w:hideMark/>
          </w:tcPr>
          <w:p w14:paraId="7D303717" w14:textId="77777777" w:rsidR="00E11D78" w:rsidRPr="008D6328" w:rsidRDefault="00E11D78" w:rsidP="006728CE">
            <w:pPr>
              <w:suppressAutoHyphens w:val="0"/>
              <w:overflowPunct/>
              <w:autoSpaceDE/>
              <w:autoSpaceDN/>
              <w:ind w:right="-72"/>
              <w:jc w:val="right"/>
              <w:rPr>
                <w:rFonts w:ascii="Browallia New" w:eastAsia="Arial" w:hAnsi="Browallia New" w:cs="Browallia New"/>
                <w:color w:val="000000"/>
                <w:spacing w:val="-4"/>
                <w:sz w:val="26"/>
                <w:szCs w:val="26"/>
                <w:lang w:eastAsia="en-US" w:bidi="ar-SA"/>
              </w:rPr>
            </w:pPr>
            <w:r w:rsidRPr="008D6328">
              <w:rPr>
                <w:rFonts w:ascii="Browallia New" w:eastAsia="Arial" w:hAnsi="Browallia New" w:cs="Browallia New"/>
                <w:color w:val="000000"/>
                <w:spacing w:val="-4"/>
                <w:sz w:val="26"/>
                <w:szCs w:val="26"/>
                <w:lang w:eastAsia="en-US" w:bidi="ar-SA"/>
              </w:rPr>
              <w:t>The higher the price per square metre, the higher the fair value</w:t>
            </w:r>
          </w:p>
        </w:tc>
      </w:tr>
      <w:tr w:rsidR="00E11D78" w:rsidRPr="008D6328" w14:paraId="08D9479C" w14:textId="77777777" w:rsidTr="00E11D78">
        <w:trPr>
          <w:trHeight w:val="262"/>
        </w:trPr>
        <w:tc>
          <w:tcPr>
            <w:tcW w:w="1782" w:type="dxa"/>
            <w:tcBorders>
              <w:left w:val="nil"/>
              <w:bottom w:val="nil"/>
              <w:right w:val="nil"/>
            </w:tcBorders>
          </w:tcPr>
          <w:p w14:paraId="4F7D81AD" w14:textId="77777777" w:rsidR="00E11D78" w:rsidRPr="008D6328" w:rsidRDefault="00E11D78" w:rsidP="006728CE">
            <w:pPr>
              <w:suppressAutoHyphens w:val="0"/>
              <w:overflowPunct/>
              <w:autoSpaceDE/>
              <w:autoSpaceDN/>
              <w:ind w:right="-72"/>
              <w:jc w:val="thaiDistribute"/>
              <w:rPr>
                <w:rFonts w:ascii="Browallia New" w:eastAsia="Arial" w:hAnsi="Browallia New" w:cs="Browallia New"/>
                <w:color w:val="000000"/>
                <w:spacing w:val="-4"/>
                <w:sz w:val="26"/>
                <w:szCs w:val="26"/>
                <w:lang w:eastAsia="en-US" w:bidi="ar-SA"/>
              </w:rPr>
            </w:pPr>
          </w:p>
        </w:tc>
        <w:tc>
          <w:tcPr>
            <w:tcW w:w="1402" w:type="dxa"/>
            <w:tcBorders>
              <w:left w:val="nil"/>
              <w:bottom w:val="nil"/>
              <w:right w:val="nil"/>
            </w:tcBorders>
          </w:tcPr>
          <w:p w14:paraId="7EF6F131" w14:textId="77777777" w:rsidR="00E11D78" w:rsidRPr="008D6328" w:rsidRDefault="00E11D78" w:rsidP="006728CE">
            <w:pPr>
              <w:suppressAutoHyphens w:val="0"/>
              <w:overflowPunct/>
              <w:autoSpaceDE/>
              <w:autoSpaceDN/>
              <w:ind w:right="-72"/>
              <w:jc w:val="right"/>
              <w:rPr>
                <w:rFonts w:ascii="Browallia New" w:eastAsia="Arial" w:hAnsi="Browallia New" w:cs="Browallia New"/>
                <w:color w:val="000000"/>
                <w:spacing w:val="-4"/>
                <w:sz w:val="26"/>
                <w:szCs w:val="26"/>
                <w:lang w:eastAsia="en-US" w:bidi="ar-SA"/>
              </w:rPr>
            </w:pPr>
          </w:p>
        </w:tc>
        <w:tc>
          <w:tcPr>
            <w:tcW w:w="1402" w:type="dxa"/>
            <w:tcBorders>
              <w:left w:val="nil"/>
              <w:bottom w:val="nil"/>
              <w:right w:val="nil"/>
            </w:tcBorders>
          </w:tcPr>
          <w:p w14:paraId="1CE4A590" w14:textId="34DC3556" w:rsidR="00E11D78" w:rsidRPr="008D6328" w:rsidRDefault="00E11D78" w:rsidP="006728CE">
            <w:pPr>
              <w:suppressAutoHyphens w:val="0"/>
              <w:overflowPunct/>
              <w:autoSpaceDE/>
              <w:autoSpaceDN/>
              <w:ind w:right="-72"/>
              <w:jc w:val="right"/>
              <w:rPr>
                <w:rFonts w:ascii="Browallia New" w:eastAsia="Arial" w:hAnsi="Browallia New" w:cs="Browallia New"/>
                <w:color w:val="000000"/>
                <w:spacing w:val="-4"/>
                <w:sz w:val="26"/>
                <w:szCs w:val="26"/>
                <w:lang w:eastAsia="en-US" w:bidi="ar-SA"/>
              </w:rPr>
            </w:pPr>
          </w:p>
        </w:tc>
        <w:tc>
          <w:tcPr>
            <w:tcW w:w="1992" w:type="dxa"/>
            <w:tcBorders>
              <w:left w:val="nil"/>
              <w:bottom w:val="nil"/>
              <w:right w:val="nil"/>
            </w:tcBorders>
          </w:tcPr>
          <w:p w14:paraId="0AB04561" w14:textId="77777777" w:rsidR="00E11D78" w:rsidRPr="008D6328" w:rsidRDefault="00E11D78" w:rsidP="006728CE">
            <w:pPr>
              <w:suppressAutoHyphens w:val="0"/>
              <w:overflowPunct/>
              <w:autoSpaceDE/>
              <w:autoSpaceDN/>
              <w:ind w:right="-72"/>
              <w:jc w:val="center"/>
              <w:rPr>
                <w:rFonts w:ascii="Browallia New" w:eastAsia="Arial" w:hAnsi="Browallia New" w:cs="Browallia New"/>
                <w:color w:val="000000"/>
                <w:spacing w:val="-4"/>
                <w:sz w:val="26"/>
                <w:szCs w:val="26"/>
                <w:lang w:eastAsia="en-US" w:bidi="ar-SA"/>
              </w:rPr>
            </w:pPr>
          </w:p>
        </w:tc>
        <w:tc>
          <w:tcPr>
            <w:tcW w:w="1538" w:type="dxa"/>
            <w:tcBorders>
              <w:left w:val="nil"/>
              <w:bottom w:val="nil"/>
              <w:right w:val="nil"/>
            </w:tcBorders>
          </w:tcPr>
          <w:p w14:paraId="27625954" w14:textId="77777777" w:rsidR="00E11D78" w:rsidRPr="008D6328" w:rsidRDefault="00E11D78" w:rsidP="006728CE">
            <w:pPr>
              <w:suppressAutoHyphens w:val="0"/>
              <w:overflowPunct/>
              <w:autoSpaceDE/>
              <w:autoSpaceDN/>
              <w:ind w:right="-72"/>
              <w:jc w:val="center"/>
              <w:rPr>
                <w:rFonts w:ascii="Browallia New" w:eastAsia="Arial" w:hAnsi="Browallia New" w:cs="Browallia New"/>
                <w:color w:val="000000"/>
                <w:spacing w:val="-4"/>
                <w:sz w:val="26"/>
                <w:szCs w:val="26"/>
                <w:lang w:eastAsia="en-US" w:bidi="ar-SA"/>
              </w:rPr>
            </w:pPr>
          </w:p>
        </w:tc>
        <w:tc>
          <w:tcPr>
            <w:tcW w:w="2214" w:type="dxa"/>
            <w:tcBorders>
              <w:left w:val="nil"/>
              <w:bottom w:val="nil"/>
              <w:right w:val="nil"/>
            </w:tcBorders>
          </w:tcPr>
          <w:p w14:paraId="288EC99D" w14:textId="77777777" w:rsidR="00E11D78" w:rsidRPr="008D6328" w:rsidRDefault="00E11D78" w:rsidP="006728CE">
            <w:pPr>
              <w:suppressAutoHyphens w:val="0"/>
              <w:overflowPunct/>
              <w:autoSpaceDE/>
              <w:autoSpaceDN/>
              <w:ind w:right="-72"/>
              <w:jc w:val="right"/>
              <w:rPr>
                <w:rFonts w:ascii="Browallia New" w:eastAsia="Arial" w:hAnsi="Browallia New" w:cs="Browallia New"/>
                <w:color w:val="000000"/>
                <w:spacing w:val="-4"/>
                <w:sz w:val="26"/>
                <w:szCs w:val="26"/>
                <w:lang w:eastAsia="en-US" w:bidi="ar-SA"/>
              </w:rPr>
            </w:pPr>
          </w:p>
        </w:tc>
      </w:tr>
      <w:tr w:rsidR="00E11D78" w:rsidRPr="008D6328" w14:paraId="7710F942" w14:textId="77777777" w:rsidTr="00E11D78">
        <w:trPr>
          <w:trHeight w:val="739"/>
        </w:trPr>
        <w:tc>
          <w:tcPr>
            <w:tcW w:w="1782" w:type="dxa"/>
            <w:tcBorders>
              <w:top w:val="nil"/>
              <w:left w:val="nil"/>
              <w:right w:val="nil"/>
            </w:tcBorders>
            <w:hideMark/>
          </w:tcPr>
          <w:p w14:paraId="129CDF4D" w14:textId="77777777" w:rsidR="00E11D78" w:rsidRPr="008D6328" w:rsidRDefault="00E11D78" w:rsidP="006728CE">
            <w:pPr>
              <w:suppressAutoHyphens w:val="0"/>
              <w:overflowPunct/>
              <w:autoSpaceDE/>
              <w:autoSpaceDN/>
              <w:ind w:right="-72"/>
              <w:jc w:val="thaiDistribute"/>
              <w:rPr>
                <w:rFonts w:ascii="Browallia New" w:eastAsia="Arial" w:hAnsi="Browallia New" w:cs="Browallia New"/>
                <w:color w:val="000000"/>
                <w:spacing w:val="-4"/>
                <w:sz w:val="26"/>
                <w:szCs w:val="26"/>
                <w:lang w:eastAsia="en-US" w:bidi="ar-SA"/>
              </w:rPr>
            </w:pPr>
            <w:r w:rsidRPr="008D6328">
              <w:rPr>
                <w:rFonts w:ascii="Browallia New" w:eastAsia="Arial" w:hAnsi="Browallia New" w:cs="Browallia New"/>
                <w:color w:val="000000"/>
                <w:spacing w:val="-4"/>
                <w:sz w:val="26"/>
                <w:szCs w:val="26"/>
                <w:lang w:eastAsia="en-US" w:bidi="ar-SA"/>
              </w:rPr>
              <w:t>Condominium</w:t>
            </w:r>
          </w:p>
        </w:tc>
        <w:tc>
          <w:tcPr>
            <w:tcW w:w="1402" w:type="dxa"/>
            <w:tcBorders>
              <w:top w:val="nil"/>
              <w:left w:val="nil"/>
              <w:right w:val="nil"/>
            </w:tcBorders>
          </w:tcPr>
          <w:p w14:paraId="42B36751" w14:textId="2EECDDB7" w:rsidR="00E11D78" w:rsidRPr="008D6328" w:rsidRDefault="00E11D78" w:rsidP="006728CE">
            <w:pPr>
              <w:suppressAutoHyphens w:val="0"/>
              <w:overflowPunct/>
              <w:autoSpaceDE/>
              <w:autoSpaceDN/>
              <w:ind w:right="-72"/>
              <w:jc w:val="right"/>
              <w:rPr>
                <w:rFonts w:ascii="Browallia New" w:eastAsia="Arial" w:hAnsi="Browallia New" w:cs="Browallia New"/>
                <w:color w:val="000000"/>
                <w:spacing w:val="-4"/>
                <w:sz w:val="26"/>
                <w:szCs w:val="26"/>
                <w:lang w:eastAsia="en-US" w:bidi="ar-SA"/>
              </w:rPr>
            </w:pPr>
            <w:r w:rsidRPr="008D6328">
              <w:rPr>
                <w:rFonts w:ascii="Browallia New" w:eastAsia="Arial" w:hAnsi="Browallia New" w:cs="Browallia New"/>
                <w:color w:val="000000"/>
                <w:spacing w:val="-4"/>
                <w:sz w:val="26"/>
                <w:szCs w:val="26"/>
                <w:lang w:eastAsia="en-US" w:bidi="ar-SA"/>
              </w:rPr>
              <w:t>12,473,000</w:t>
            </w:r>
          </w:p>
        </w:tc>
        <w:tc>
          <w:tcPr>
            <w:tcW w:w="1402" w:type="dxa"/>
            <w:tcBorders>
              <w:top w:val="nil"/>
              <w:left w:val="nil"/>
              <w:right w:val="nil"/>
            </w:tcBorders>
            <w:hideMark/>
          </w:tcPr>
          <w:p w14:paraId="272F4638" w14:textId="3905231B" w:rsidR="00E11D78" w:rsidRPr="008D6328" w:rsidRDefault="00E11D78" w:rsidP="006728CE">
            <w:pPr>
              <w:suppressAutoHyphens w:val="0"/>
              <w:overflowPunct/>
              <w:autoSpaceDE/>
              <w:autoSpaceDN/>
              <w:ind w:right="-72"/>
              <w:jc w:val="right"/>
              <w:rPr>
                <w:rFonts w:ascii="Browallia New" w:eastAsia="Arial" w:hAnsi="Browallia New" w:cs="Browallia New"/>
                <w:color w:val="000000"/>
                <w:spacing w:val="-4"/>
                <w:sz w:val="26"/>
                <w:szCs w:val="26"/>
                <w:lang w:eastAsia="en-US" w:bidi="ar-SA"/>
              </w:rPr>
            </w:pPr>
            <w:r w:rsidRPr="008D6328">
              <w:rPr>
                <w:rFonts w:ascii="Browallia New" w:eastAsia="Arial" w:hAnsi="Browallia New" w:cs="Browallia New"/>
                <w:color w:val="000000"/>
                <w:spacing w:val="-4"/>
                <w:sz w:val="26"/>
                <w:szCs w:val="26"/>
                <w:lang w:eastAsia="en-US" w:bidi="ar-SA"/>
              </w:rPr>
              <w:t>12,473,000</w:t>
            </w:r>
          </w:p>
        </w:tc>
        <w:tc>
          <w:tcPr>
            <w:tcW w:w="1992" w:type="dxa"/>
            <w:tcBorders>
              <w:top w:val="nil"/>
              <w:left w:val="nil"/>
              <w:right w:val="nil"/>
            </w:tcBorders>
            <w:hideMark/>
          </w:tcPr>
          <w:p w14:paraId="5BA5A37D" w14:textId="77777777" w:rsidR="00E11D78" w:rsidRPr="008D6328" w:rsidRDefault="00E11D78" w:rsidP="006728CE">
            <w:pPr>
              <w:suppressAutoHyphens w:val="0"/>
              <w:overflowPunct/>
              <w:autoSpaceDE/>
              <w:autoSpaceDN/>
              <w:ind w:right="-72"/>
              <w:jc w:val="center"/>
              <w:rPr>
                <w:rFonts w:ascii="Browallia New" w:eastAsia="Arial" w:hAnsi="Browallia New" w:cs="Browallia New"/>
                <w:color w:val="000000"/>
                <w:spacing w:val="-4"/>
                <w:sz w:val="26"/>
                <w:szCs w:val="26"/>
                <w:lang w:eastAsia="en-US" w:bidi="ar-SA"/>
              </w:rPr>
            </w:pPr>
            <w:r w:rsidRPr="008D6328">
              <w:rPr>
                <w:rFonts w:ascii="Browallia New" w:eastAsia="Arial" w:hAnsi="Browallia New" w:cs="Browallia New"/>
                <w:color w:val="000000"/>
                <w:spacing w:val="-4"/>
                <w:sz w:val="26"/>
                <w:szCs w:val="26"/>
                <w:lang w:eastAsia="en-US" w:bidi="ar-SA"/>
              </w:rPr>
              <w:t>Market comparison approach</w:t>
            </w:r>
          </w:p>
        </w:tc>
        <w:tc>
          <w:tcPr>
            <w:tcW w:w="1538" w:type="dxa"/>
            <w:tcBorders>
              <w:top w:val="nil"/>
              <w:left w:val="nil"/>
              <w:right w:val="nil"/>
            </w:tcBorders>
            <w:hideMark/>
          </w:tcPr>
          <w:p w14:paraId="7C7DE7BF" w14:textId="77777777" w:rsidR="00E11D78" w:rsidRPr="008D6328" w:rsidRDefault="00E11D78" w:rsidP="006728CE">
            <w:pPr>
              <w:suppressAutoHyphens w:val="0"/>
              <w:overflowPunct/>
              <w:autoSpaceDE/>
              <w:autoSpaceDN/>
              <w:ind w:right="-72"/>
              <w:jc w:val="center"/>
              <w:rPr>
                <w:rFonts w:ascii="Browallia New" w:eastAsia="Arial" w:hAnsi="Browallia New" w:cs="Browallia New"/>
                <w:color w:val="000000"/>
                <w:spacing w:val="-4"/>
                <w:sz w:val="26"/>
                <w:szCs w:val="26"/>
                <w:lang w:eastAsia="en-US" w:bidi="ar-SA"/>
              </w:rPr>
            </w:pPr>
            <w:r w:rsidRPr="008D6328">
              <w:rPr>
                <w:rFonts w:ascii="Browallia New" w:eastAsia="Arial" w:hAnsi="Browallia New" w:cs="Browallia New"/>
                <w:color w:val="000000"/>
                <w:spacing w:val="-4"/>
                <w:sz w:val="26"/>
                <w:szCs w:val="26"/>
                <w:lang w:eastAsia="en-US" w:bidi="ar-SA"/>
              </w:rPr>
              <w:t>Price per square metre</w:t>
            </w:r>
          </w:p>
        </w:tc>
        <w:tc>
          <w:tcPr>
            <w:tcW w:w="2214" w:type="dxa"/>
            <w:tcBorders>
              <w:top w:val="nil"/>
              <w:left w:val="nil"/>
              <w:right w:val="nil"/>
            </w:tcBorders>
            <w:hideMark/>
          </w:tcPr>
          <w:p w14:paraId="1F5E1323" w14:textId="77777777" w:rsidR="00E11D78" w:rsidRPr="008D6328" w:rsidRDefault="00E11D78" w:rsidP="006728CE">
            <w:pPr>
              <w:suppressAutoHyphens w:val="0"/>
              <w:overflowPunct/>
              <w:autoSpaceDE/>
              <w:autoSpaceDN/>
              <w:ind w:right="-72"/>
              <w:jc w:val="right"/>
              <w:rPr>
                <w:rFonts w:ascii="Browallia New" w:eastAsia="Arial" w:hAnsi="Browallia New" w:cs="Browallia New"/>
                <w:color w:val="000000"/>
                <w:spacing w:val="-4"/>
                <w:sz w:val="26"/>
                <w:szCs w:val="26"/>
                <w:lang w:eastAsia="en-US" w:bidi="ar-SA"/>
              </w:rPr>
            </w:pPr>
            <w:r w:rsidRPr="008D6328">
              <w:rPr>
                <w:rFonts w:ascii="Browallia New" w:eastAsia="Arial" w:hAnsi="Browallia New" w:cs="Browallia New"/>
                <w:color w:val="000000"/>
                <w:spacing w:val="-4"/>
                <w:sz w:val="26"/>
                <w:szCs w:val="26"/>
                <w:lang w:eastAsia="en-US" w:bidi="ar-SA"/>
              </w:rPr>
              <w:t>The higher the price per square metre, the higher the fair value</w:t>
            </w:r>
          </w:p>
        </w:tc>
      </w:tr>
    </w:tbl>
    <w:p w14:paraId="27FC240C" w14:textId="77777777" w:rsidR="00E11D78" w:rsidRPr="008D6328" w:rsidRDefault="00E11D78" w:rsidP="006728CE">
      <w:pPr>
        <w:suppressAutoHyphens w:val="0"/>
        <w:overflowPunct/>
        <w:autoSpaceDE/>
        <w:autoSpaceDN/>
        <w:rPr>
          <w:rFonts w:ascii="Browallia New" w:eastAsia="Arial" w:hAnsi="Browallia New" w:cs="Browallia New"/>
          <w:color w:val="000000"/>
          <w:sz w:val="26"/>
          <w:szCs w:val="26"/>
          <w:lang w:eastAsia="en-US" w:bidi="ar-SA"/>
        </w:rPr>
        <w:sectPr w:rsidR="00E11D78" w:rsidRPr="008D6328" w:rsidSect="00E74E24">
          <w:headerReference w:type="default" r:id="rId8"/>
          <w:footerReference w:type="default" r:id="rId9"/>
          <w:headerReference w:type="first" r:id="rId10"/>
          <w:footerReference w:type="first" r:id="rId11"/>
          <w:pgSz w:w="11907" w:h="16840" w:code="9"/>
          <w:pgMar w:top="1138" w:right="1107" w:bottom="1253" w:left="1022" w:header="576" w:footer="576" w:gutter="0"/>
          <w:pgNumType w:start="11"/>
          <w:cols w:space="720"/>
          <w:titlePg/>
          <w:docGrid w:linePitch="326"/>
        </w:sectPr>
      </w:pPr>
    </w:p>
    <w:p w14:paraId="633D3E71" w14:textId="75E7B590" w:rsidR="00D27DAE" w:rsidRDefault="00D55951" w:rsidP="00D27DAE">
      <w:pPr>
        <w:pStyle w:val="ListParagraph"/>
        <w:numPr>
          <w:ilvl w:val="0"/>
          <w:numId w:val="4"/>
        </w:numPr>
        <w:tabs>
          <w:tab w:val="left" w:pos="360"/>
        </w:tabs>
        <w:suppressAutoHyphens w:val="0"/>
        <w:overflowPunct/>
        <w:autoSpaceDE/>
        <w:autoSpaceDN/>
        <w:ind w:left="360"/>
        <w:jc w:val="thaiDistribute"/>
        <w:rPr>
          <w:rFonts w:ascii="Browallia New" w:eastAsia="Cordia New" w:hAnsi="Browallia New" w:cs="Browallia New"/>
          <w:color w:val="000000"/>
          <w:sz w:val="26"/>
          <w:szCs w:val="26"/>
          <w:u w:val="single"/>
          <w:lang w:val="en-US" w:eastAsia="en-US"/>
        </w:rPr>
      </w:pPr>
      <w:r w:rsidRPr="00D55951">
        <w:rPr>
          <w:rFonts w:ascii="Browallia New" w:eastAsia="Cordia New" w:hAnsi="Browallia New" w:cs="Browallia New"/>
          <w:color w:val="000000"/>
          <w:sz w:val="26"/>
          <w:szCs w:val="26"/>
          <w:u w:val="single"/>
          <w:lang w:val="en-US" w:eastAsia="en-US"/>
        </w:rPr>
        <w:lastRenderedPageBreak/>
        <w:t>Property, plant and equipment, net</w:t>
      </w:r>
    </w:p>
    <w:p w14:paraId="7CABEE77" w14:textId="643BE876" w:rsidR="00D27DAE" w:rsidRPr="00D27DAE" w:rsidRDefault="00D27DAE" w:rsidP="00D27DAE">
      <w:pPr>
        <w:pStyle w:val="ListParagraph"/>
        <w:tabs>
          <w:tab w:val="left" w:pos="360"/>
        </w:tabs>
        <w:suppressAutoHyphens w:val="0"/>
        <w:overflowPunct/>
        <w:autoSpaceDE/>
        <w:autoSpaceDN/>
        <w:ind w:left="360"/>
        <w:jc w:val="thaiDistribute"/>
        <w:rPr>
          <w:rFonts w:ascii="Browallia New" w:eastAsia="Cordia New" w:hAnsi="Browallia New" w:cs="Browallia New"/>
          <w:color w:val="000000"/>
          <w:sz w:val="26"/>
          <w:szCs w:val="26"/>
          <w:lang w:val="en-US" w:eastAsia="en-US"/>
        </w:rPr>
      </w:pPr>
      <w:r w:rsidRPr="00D27DAE">
        <w:rPr>
          <w:rFonts w:ascii="Browallia New" w:eastAsia="Cordia New" w:hAnsi="Browallia New" w:cs="Browallia New"/>
          <w:color w:val="000000"/>
          <w:sz w:val="26"/>
          <w:szCs w:val="26"/>
          <w:lang w:val="en-US" w:eastAsia="en-US"/>
        </w:rPr>
        <w:t>Consisted of</w:t>
      </w:r>
    </w:p>
    <w:tbl>
      <w:tblPr>
        <w:tblW w:w="14740" w:type="dxa"/>
        <w:tblLayout w:type="fixed"/>
        <w:tblLook w:val="06A0" w:firstRow="1" w:lastRow="0" w:firstColumn="1" w:lastColumn="0" w:noHBand="1" w:noVBand="1"/>
      </w:tblPr>
      <w:tblGrid>
        <w:gridCol w:w="2970"/>
        <w:gridCol w:w="1837"/>
        <w:gridCol w:w="1985"/>
        <w:gridCol w:w="1981"/>
        <w:gridCol w:w="1985"/>
        <w:gridCol w:w="1995"/>
        <w:gridCol w:w="1987"/>
      </w:tblGrid>
      <w:tr w:rsidR="00D27DAE" w:rsidRPr="002B3124" w14:paraId="31367AAF" w14:textId="77777777" w:rsidTr="004104CB">
        <w:trPr>
          <w:trHeight w:val="15"/>
        </w:trPr>
        <w:tc>
          <w:tcPr>
            <w:tcW w:w="2970" w:type="dxa"/>
            <w:tcMar>
              <w:left w:w="108" w:type="dxa"/>
              <w:right w:w="108" w:type="dxa"/>
            </w:tcMar>
          </w:tcPr>
          <w:p w14:paraId="3247DBD0" w14:textId="77777777" w:rsidR="00D27DAE" w:rsidRPr="002B3124" w:rsidRDefault="00D27DAE" w:rsidP="007225BC">
            <w:pPr>
              <w:shd w:val="clear" w:color="auto" w:fill="FFFFFF" w:themeFill="background1"/>
              <w:rPr>
                <w:rFonts w:ascii="Browallia New" w:eastAsia="Browallia New" w:hAnsi="Browallia New" w:cs="Browallia New"/>
                <w:color w:val="000000" w:themeColor="text1"/>
                <w:sz w:val="26"/>
                <w:szCs w:val="26"/>
              </w:rPr>
            </w:pPr>
          </w:p>
        </w:tc>
        <w:tc>
          <w:tcPr>
            <w:tcW w:w="1837" w:type="dxa"/>
            <w:tcMar>
              <w:left w:w="108" w:type="dxa"/>
              <w:right w:w="108" w:type="dxa"/>
            </w:tcMar>
          </w:tcPr>
          <w:p w14:paraId="09C8777C" w14:textId="77777777" w:rsidR="00D27DAE" w:rsidRPr="002B3124" w:rsidRDefault="00D27DAE" w:rsidP="007225BC">
            <w:pPr>
              <w:shd w:val="clear" w:color="auto" w:fill="FFFFFF" w:themeFill="background1"/>
              <w:jc w:val="right"/>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Mar>
              <w:left w:w="108" w:type="dxa"/>
              <w:right w:w="108" w:type="dxa"/>
            </w:tcMar>
          </w:tcPr>
          <w:p w14:paraId="6A9C7702" w14:textId="77777777" w:rsidR="00D27DAE" w:rsidRPr="002B3124" w:rsidRDefault="00D27DAE" w:rsidP="007225BC">
            <w:pPr>
              <w:shd w:val="clear" w:color="auto" w:fill="FFFFFF" w:themeFill="background1"/>
              <w:jc w:val="center"/>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1" w:type="dxa"/>
            <w:tcMar>
              <w:left w:w="108" w:type="dxa"/>
              <w:right w:w="108" w:type="dxa"/>
            </w:tcMar>
          </w:tcPr>
          <w:p w14:paraId="0F8E72F4" w14:textId="77777777" w:rsidR="00D27DAE" w:rsidRPr="002B3124" w:rsidRDefault="00D27DAE" w:rsidP="007225BC">
            <w:pPr>
              <w:shd w:val="clear" w:color="auto" w:fill="FFFFFF" w:themeFill="background1"/>
              <w:jc w:val="center"/>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Mar>
              <w:left w:w="108" w:type="dxa"/>
              <w:right w:w="108" w:type="dxa"/>
            </w:tcMar>
          </w:tcPr>
          <w:p w14:paraId="66DCAB58" w14:textId="77777777" w:rsidR="00D27DAE" w:rsidRPr="002B3124" w:rsidRDefault="00D27DAE" w:rsidP="007225BC">
            <w:pPr>
              <w:shd w:val="clear" w:color="auto" w:fill="FFFFFF" w:themeFill="background1"/>
              <w:jc w:val="center"/>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95" w:type="dxa"/>
            <w:tcMar>
              <w:left w:w="108" w:type="dxa"/>
              <w:right w:w="108" w:type="dxa"/>
            </w:tcMar>
          </w:tcPr>
          <w:p w14:paraId="3AA62B5B" w14:textId="77777777" w:rsidR="00D27DAE" w:rsidRPr="002B3124" w:rsidRDefault="00D27DAE" w:rsidP="007225BC">
            <w:pPr>
              <w:shd w:val="clear" w:color="auto" w:fill="FFFFFF" w:themeFill="background1"/>
              <w:jc w:val="center"/>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7" w:type="dxa"/>
            <w:tcMar>
              <w:left w:w="108" w:type="dxa"/>
              <w:right w:w="108" w:type="dxa"/>
            </w:tcMar>
            <w:vAlign w:val="bottom"/>
          </w:tcPr>
          <w:p w14:paraId="13DA1A7A" w14:textId="11243E3A" w:rsidR="00D27DAE" w:rsidRPr="002B3124" w:rsidRDefault="004104CB" w:rsidP="007225BC">
            <w:pPr>
              <w:shd w:val="clear" w:color="auto" w:fill="FFFFFF" w:themeFill="background1"/>
              <w:jc w:val="right"/>
              <w:rPr>
                <w:color w:val="000000" w:themeColor="text1"/>
              </w:rPr>
            </w:pPr>
            <w:r w:rsidRPr="008D6328">
              <w:rPr>
                <w:rFonts w:ascii="Browallia New" w:eastAsia="Arial" w:hAnsi="Browallia New" w:cs="Browallia New"/>
                <w:color w:val="000000"/>
                <w:sz w:val="26"/>
                <w:szCs w:val="26"/>
                <w:lang w:val="en-US" w:eastAsia="en-US" w:bidi="ar-SA"/>
              </w:rPr>
              <w:t>(</w:t>
            </w:r>
            <w:proofErr w:type="gramStart"/>
            <w:r w:rsidRPr="008D6328">
              <w:rPr>
                <w:rFonts w:ascii="Browallia New" w:eastAsia="Arial" w:hAnsi="Browallia New" w:cs="Browallia New"/>
                <w:color w:val="000000"/>
                <w:sz w:val="26"/>
                <w:szCs w:val="26"/>
                <w:lang w:val="en-US" w:eastAsia="en-US" w:bidi="ar-SA"/>
              </w:rPr>
              <w:t>Unit :</w:t>
            </w:r>
            <w:proofErr w:type="gramEnd"/>
            <w:r w:rsidRPr="008D6328">
              <w:rPr>
                <w:rFonts w:ascii="Browallia New" w:eastAsia="Arial" w:hAnsi="Browallia New" w:cs="Browallia New"/>
                <w:color w:val="000000"/>
                <w:sz w:val="26"/>
                <w:szCs w:val="26"/>
                <w:lang w:val="en-US" w:eastAsia="en-US" w:bidi="ar-SA"/>
              </w:rPr>
              <w:t xml:space="preserve"> Baht)</w:t>
            </w:r>
          </w:p>
        </w:tc>
      </w:tr>
      <w:tr w:rsidR="00D27DAE" w:rsidRPr="002B3124" w14:paraId="186EA377" w14:textId="77777777" w:rsidTr="004104CB">
        <w:trPr>
          <w:trHeight w:val="15"/>
        </w:trPr>
        <w:tc>
          <w:tcPr>
            <w:tcW w:w="2970" w:type="dxa"/>
            <w:tcMar>
              <w:left w:w="108" w:type="dxa"/>
              <w:right w:w="108" w:type="dxa"/>
            </w:tcMar>
          </w:tcPr>
          <w:p w14:paraId="120D668A" w14:textId="77777777" w:rsidR="00D27DAE" w:rsidRPr="002B3124" w:rsidRDefault="00D27DAE"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1770" w:type="dxa"/>
            <w:gridSpan w:val="6"/>
            <w:tcBorders>
              <w:bottom w:val="single" w:sz="4" w:space="0" w:color="auto"/>
              <w:right w:val="nil"/>
            </w:tcBorders>
            <w:tcMar>
              <w:left w:w="108" w:type="dxa"/>
              <w:right w:w="108" w:type="dxa"/>
            </w:tcMar>
          </w:tcPr>
          <w:p w14:paraId="2723833E" w14:textId="31B42679" w:rsidR="00D27DAE" w:rsidRPr="00D27DAE" w:rsidRDefault="004104CB" w:rsidP="007225BC">
            <w:pPr>
              <w:shd w:val="clear" w:color="auto" w:fill="FFFFFF" w:themeFill="background1"/>
              <w:jc w:val="center"/>
              <w:rPr>
                <w:rFonts w:ascii="Browallia New" w:eastAsia="Browallia New" w:hAnsi="Browallia New" w:cs="Browallia New"/>
                <w:color w:val="000000" w:themeColor="text1"/>
                <w:sz w:val="26"/>
                <w:szCs w:val="26"/>
              </w:rPr>
            </w:pPr>
            <w:r w:rsidRPr="004104CB">
              <w:rPr>
                <w:rFonts w:ascii="Browallia New" w:eastAsia="Browallia New" w:hAnsi="Browallia New" w:cs="Browallia New"/>
                <w:color w:val="000000" w:themeColor="text1"/>
                <w:sz w:val="26"/>
                <w:szCs w:val="26"/>
              </w:rPr>
              <w:t>Consolidated financial statements</w:t>
            </w:r>
          </w:p>
        </w:tc>
      </w:tr>
      <w:tr w:rsidR="00D27DAE" w:rsidRPr="002B3124" w14:paraId="52D9C906" w14:textId="77777777" w:rsidTr="004104CB">
        <w:trPr>
          <w:trHeight w:val="300"/>
        </w:trPr>
        <w:tc>
          <w:tcPr>
            <w:tcW w:w="2970" w:type="dxa"/>
            <w:tcMar>
              <w:left w:w="108" w:type="dxa"/>
              <w:right w:w="108" w:type="dxa"/>
            </w:tcMar>
          </w:tcPr>
          <w:p w14:paraId="6781B9B6" w14:textId="77777777" w:rsidR="00D27DAE" w:rsidRPr="002B3124" w:rsidRDefault="00D27DAE" w:rsidP="007225BC">
            <w:pPr>
              <w:shd w:val="clear" w:color="auto" w:fill="FFFFFF" w:themeFill="background1"/>
              <w:jc w:val="center"/>
              <w:rPr>
                <w:color w:val="000000" w:themeColor="text1"/>
              </w:rPr>
            </w:pPr>
            <w:r w:rsidRPr="002B3124">
              <w:rPr>
                <w:rFonts w:ascii="Browallia New" w:eastAsia="Browallia New" w:hAnsi="Browallia New" w:cs="Browallia New"/>
                <w:color w:val="000000" w:themeColor="text1"/>
                <w:sz w:val="26"/>
                <w:szCs w:val="26"/>
              </w:rPr>
              <w:t xml:space="preserve"> </w:t>
            </w:r>
          </w:p>
        </w:tc>
        <w:tc>
          <w:tcPr>
            <w:tcW w:w="1837" w:type="dxa"/>
            <w:tcBorders>
              <w:top w:val="single" w:sz="4" w:space="0" w:color="auto"/>
              <w:bottom w:val="single" w:sz="4" w:space="0" w:color="auto"/>
              <w:right w:val="nil"/>
            </w:tcBorders>
            <w:tcMar>
              <w:left w:w="108" w:type="dxa"/>
              <w:right w:w="108" w:type="dxa"/>
            </w:tcMar>
            <w:vAlign w:val="bottom"/>
          </w:tcPr>
          <w:p w14:paraId="76BE5EC5" w14:textId="1E000541" w:rsidR="00D27DAE" w:rsidRPr="00D27DAE" w:rsidRDefault="004104CB" w:rsidP="007225BC">
            <w:pPr>
              <w:shd w:val="clear" w:color="auto" w:fill="FFFFFF" w:themeFill="background1"/>
              <w:jc w:val="center"/>
              <w:rPr>
                <w:rFonts w:ascii="Browallia New" w:eastAsia="Browallia New" w:hAnsi="Browallia New" w:cs="Browallia New"/>
                <w:color w:val="000000" w:themeColor="text1"/>
                <w:sz w:val="26"/>
                <w:szCs w:val="26"/>
              </w:rPr>
            </w:pPr>
            <w:r w:rsidRPr="004104CB">
              <w:rPr>
                <w:rFonts w:ascii="Browallia New" w:eastAsia="Browallia New" w:hAnsi="Browallia New" w:cs="Browallia New"/>
                <w:color w:val="000000" w:themeColor="text1"/>
                <w:sz w:val="26"/>
                <w:szCs w:val="26"/>
              </w:rPr>
              <w:t>Land</w:t>
            </w:r>
          </w:p>
        </w:tc>
        <w:tc>
          <w:tcPr>
            <w:tcW w:w="1985" w:type="dxa"/>
            <w:tcBorders>
              <w:top w:val="single" w:sz="4" w:space="0" w:color="auto"/>
              <w:left w:val="nil"/>
              <w:bottom w:val="single" w:sz="4" w:space="0" w:color="auto"/>
              <w:right w:val="nil"/>
            </w:tcBorders>
            <w:tcMar>
              <w:left w:w="108" w:type="dxa"/>
              <w:right w:w="108" w:type="dxa"/>
            </w:tcMar>
            <w:vAlign w:val="bottom"/>
          </w:tcPr>
          <w:p w14:paraId="2FD151FD" w14:textId="00EBEC8D" w:rsidR="00D27DAE" w:rsidRPr="00D27DAE" w:rsidRDefault="004104CB" w:rsidP="007225BC">
            <w:pPr>
              <w:shd w:val="clear" w:color="auto" w:fill="FFFFFF" w:themeFill="background1"/>
              <w:ind w:left="-107" w:right="-108"/>
              <w:jc w:val="center"/>
              <w:rPr>
                <w:rFonts w:ascii="Browallia New" w:eastAsia="Browallia New" w:hAnsi="Browallia New" w:cs="Browallia New"/>
                <w:color w:val="000000" w:themeColor="text1"/>
                <w:sz w:val="26"/>
                <w:szCs w:val="26"/>
              </w:rPr>
            </w:pPr>
            <w:r w:rsidRPr="004104CB">
              <w:rPr>
                <w:rFonts w:ascii="Browallia New" w:eastAsia="Browallia New" w:hAnsi="Browallia New" w:cs="Browallia New"/>
                <w:color w:val="000000" w:themeColor="text1"/>
                <w:sz w:val="26"/>
                <w:szCs w:val="26"/>
              </w:rPr>
              <w:t>Building and building</w:t>
            </w:r>
            <w:r>
              <w:rPr>
                <w:rFonts w:ascii="Browallia New" w:eastAsia="Browallia New" w:hAnsi="Browallia New" w:cs="Browallia New"/>
                <w:color w:val="000000" w:themeColor="text1"/>
                <w:sz w:val="26"/>
                <w:szCs w:val="26"/>
              </w:rPr>
              <w:t xml:space="preserve"> </w:t>
            </w:r>
            <w:r w:rsidRPr="004104CB">
              <w:rPr>
                <w:rFonts w:ascii="Browallia New" w:eastAsia="Browallia New" w:hAnsi="Browallia New" w:cs="Browallia New"/>
                <w:color w:val="000000" w:themeColor="text1"/>
                <w:sz w:val="26"/>
                <w:szCs w:val="26"/>
              </w:rPr>
              <w:t>improvement</w:t>
            </w:r>
          </w:p>
        </w:tc>
        <w:tc>
          <w:tcPr>
            <w:tcW w:w="1981" w:type="dxa"/>
            <w:tcBorders>
              <w:top w:val="single" w:sz="4" w:space="0" w:color="auto"/>
              <w:left w:val="nil"/>
              <w:bottom w:val="single" w:sz="4" w:space="0" w:color="auto"/>
              <w:right w:val="nil"/>
            </w:tcBorders>
            <w:tcMar>
              <w:left w:w="108" w:type="dxa"/>
              <w:right w:w="108" w:type="dxa"/>
            </w:tcMar>
            <w:vAlign w:val="bottom"/>
          </w:tcPr>
          <w:p w14:paraId="0C4336D3" w14:textId="56D04D9A" w:rsidR="00D27DAE" w:rsidRPr="00D27DAE" w:rsidRDefault="004104CB" w:rsidP="007225BC">
            <w:pPr>
              <w:shd w:val="clear" w:color="auto" w:fill="FFFFFF" w:themeFill="background1"/>
              <w:jc w:val="center"/>
              <w:rPr>
                <w:rFonts w:ascii="Browallia New" w:eastAsia="Browallia New" w:hAnsi="Browallia New" w:cs="Browallia New"/>
                <w:color w:val="000000" w:themeColor="text1"/>
                <w:sz w:val="26"/>
                <w:szCs w:val="26"/>
              </w:rPr>
            </w:pPr>
            <w:r w:rsidRPr="004104CB">
              <w:rPr>
                <w:rFonts w:ascii="Browallia New" w:eastAsia="Browallia New" w:hAnsi="Browallia New" w:cs="Browallia New"/>
                <w:color w:val="000000" w:themeColor="text1"/>
                <w:sz w:val="26"/>
                <w:szCs w:val="26"/>
              </w:rPr>
              <w:t>Furniture and fixtures and office equipment</w:t>
            </w:r>
          </w:p>
        </w:tc>
        <w:tc>
          <w:tcPr>
            <w:tcW w:w="1985" w:type="dxa"/>
            <w:tcBorders>
              <w:top w:val="single" w:sz="4" w:space="0" w:color="auto"/>
              <w:left w:val="nil"/>
              <w:bottom w:val="single" w:sz="4" w:space="0" w:color="auto"/>
              <w:right w:val="nil"/>
            </w:tcBorders>
            <w:tcMar>
              <w:left w:w="108" w:type="dxa"/>
              <w:right w:w="108" w:type="dxa"/>
            </w:tcMar>
            <w:vAlign w:val="bottom"/>
          </w:tcPr>
          <w:p w14:paraId="099AEB56" w14:textId="6D82DC27" w:rsidR="00D27DAE" w:rsidRPr="00D27DAE" w:rsidRDefault="004104CB" w:rsidP="007225BC">
            <w:pPr>
              <w:shd w:val="clear" w:color="auto" w:fill="FFFFFF" w:themeFill="background1"/>
              <w:jc w:val="center"/>
              <w:rPr>
                <w:rFonts w:ascii="Browallia New" w:eastAsia="Browallia New" w:hAnsi="Browallia New" w:cs="Browallia New"/>
                <w:color w:val="000000" w:themeColor="text1"/>
                <w:sz w:val="26"/>
                <w:szCs w:val="26"/>
              </w:rPr>
            </w:pPr>
            <w:r w:rsidRPr="004104CB">
              <w:rPr>
                <w:rFonts w:ascii="Browallia New" w:eastAsia="Browallia New" w:hAnsi="Browallia New" w:cs="Browallia New"/>
                <w:color w:val="000000" w:themeColor="text1"/>
                <w:sz w:val="26"/>
                <w:szCs w:val="26"/>
              </w:rPr>
              <w:t>Tools and equipment</w:t>
            </w:r>
          </w:p>
        </w:tc>
        <w:tc>
          <w:tcPr>
            <w:tcW w:w="1995" w:type="dxa"/>
            <w:tcBorders>
              <w:top w:val="single" w:sz="4" w:space="0" w:color="auto"/>
              <w:left w:val="nil"/>
              <w:bottom w:val="single" w:sz="4" w:space="0" w:color="auto"/>
              <w:right w:val="nil"/>
            </w:tcBorders>
            <w:tcMar>
              <w:left w:w="108" w:type="dxa"/>
              <w:right w:w="108" w:type="dxa"/>
            </w:tcMar>
            <w:vAlign w:val="bottom"/>
          </w:tcPr>
          <w:p w14:paraId="1742FBF1" w14:textId="14F85697" w:rsidR="00D27DAE" w:rsidRPr="004104CB" w:rsidRDefault="004104CB" w:rsidP="007225BC">
            <w:pPr>
              <w:shd w:val="clear" w:color="auto" w:fill="FFFFFF" w:themeFill="background1"/>
              <w:jc w:val="center"/>
              <w:rPr>
                <w:rFonts w:ascii="Browallia New" w:eastAsia="Browallia New" w:hAnsi="Browallia New" w:cs="Browallia New"/>
                <w:color w:val="000000" w:themeColor="text1"/>
                <w:sz w:val="26"/>
                <w:szCs w:val="26"/>
              </w:rPr>
            </w:pPr>
            <w:r w:rsidRPr="004104CB">
              <w:rPr>
                <w:rFonts w:ascii="Browallia New" w:eastAsia="Cordia New" w:hAnsi="Browallia New" w:cs="Browallia New"/>
                <w:color w:val="000000"/>
                <w:sz w:val="26"/>
                <w:szCs w:val="26"/>
                <w:lang w:val="en-US" w:eastAsia="en-US"/>
              </w:rPr>
              <w:t>Vehicle</w:t>
            </w:r>
            <w:r w:rsidRPr="004104CB">
              <w:rPr>
                <w:rFonts w:ascii="Browallia New" w:eastAsia="Cordia New" w:hAnsi="Browallia New" w:cs="Browallia New"/>
                <w:color w:val="000000"/>
                <w:sz w:val="26"/>
                <w:szCs w:val="26"/>
                <w:lang w:eastAsia="en-US"/>
              </w:rPr>
              <w:t>s</w:t>
            </w:r>
          </w:p>
        </w:tc>
        <w:tc>
          <w:tcPr>
            <w:tcW w:w="1987" w:type="dxa"/>
            <w:tcBorders>
              <w:top w:val="single" w:sz="4" w:space="0" w:color="auto"/>
              <w:left w:val="nil"/>
              <w:bottom w:val="single" w:sz="4" w:space="0" w:color="auto"/>
              <w:right w:val="nil"/>
            </w:tcBorders>
            <w:tcMar>
              <w:left w:w="108" w:type="dxa"/>
              <w:right w:w="108" w:type="dxa"/>
            </w:tcMar>
          </w:tcPr>
          <w:p w14:paraId="7FC7FAC7" w14:textId="77777777" w:rsidR="00D27DAE" w:rsidRPr="00D27DAE" w:rsidRDefault="00D27DAE" w:rsidP="007225BC">
            <w:pPr>
              <w:shd w:val="clear" w:color="auto" w:fill="FFFFFF" w:themeFill="background1"/>
              <w:ind w:left="-105" w:right="-105"/>
              <w:jc w:val="center"/>
              <w:rPr>
                <w:rFonts w:ascii="Browallia New" w:eastAsia="Browallia New" w:hAnsi="Browallia New" w:cs="Browallia New"/>
                <w:color w:val="000000" w:themeColor="text1"/>
                <w:sz w:val="26"/>
                <w:szCs w:val="26"/>
                <w:lang w:val="th"/>
              </w:rPr>
            </w:pPr>
          </w:p>
          <w:p w14:paraId="35ECA745" w14:textId="3768B65A" w:rsidR="00D27DAE" w:rsidRPr="004104CB" w:rsidRDefault="004104CB" w:rsidP="007225BC">
            <w:pPr>
              <w:shd w:val="clear" w:color="auto" w:fill="FFFFFF" w:themeFill="background1"/>
              <w:ind w:left="-105" w:right="-105"/>
              <w:jc w:val="center"/>
              <w:rPr>
                <w:rFonts w:ascii="Browallia New" w:eastAsia="Browallia New" w:hAnsi="Browallia New" w:cs="Browallia New"/>
                <w:color w:val="000000" w:themeColor="text1"/>
                <w:sz w:val="26"/>
                <w:szCs w:val="26"/>
                <w:lang w:val="en-US"/>
              </w:rPr>
            </w:pPr>
            <w:r>
              <w:rPr>
                <w:rFonts w:ascii="Browallia New" w:eastAsia="Browallia New" w:hAnsi="Browallia New" w:cs="Browallia New"/>
                <w:color w:val="000000" w:themeColor="text1"/>
                <w:sz w:val="26"/>
                <w:szCs w:val="26"/>
                <w:lang w:val="en-US"/>
              </w:rPr>
              <w:t>Total</w:t>
            </w:r>
          </w:p>
        </w:tc>
      </w:tr>
      <w:tr w:rsidR="00D27DAE" w:rsidRPr="002B3124" w14:paraId="6ACF9C47" w14:textId="77777777" w:rsidTr="004104CB">
        <w:trPr>
          <w:trHeight w:val="315"/>
        </w:trPr>
        <w:tc>
          <w:tcPr>
            <w:tcW w:w="2970" w:type="dxa"/>
            <w:tcMar>
              <w:left w:w="108" w:type="dxa"/>
              <w:right w:w="108" w:type="dxa"/>
            </w:tcMar>
          </w:tcPr>
          <w:p w14:paraId="0801C58C" w14:textId="1FC3EB46" w:rsidR="00D27DAE" w:rsidRPr="002B3124" w:rsidRDefault="004104CB" w:rsidP="007225BC">
            <w:pPr>
              <w:shd w:val="clear" w:color="auto" w:fill="FFFFFF" w:themeFill="background1"/>
              <w:rPr>
                <w:color w:val="000000" w:themeColor="text1"/>
              </w:rPr>
            </w:pPr>
            <w:r>
              <w:rPr>
                <w:rFonts w:ascii="Browallia New" w:eastAsia="Browallia New" w:hAnsi="Browallia New" w:cs="Browallia New"/>
                <w:color w:val="000000" w:themeColor="text1"/>
                <w:sz w:val="26"/>
                <w:szCs w:val="26"/>
              </w:rPr>
              <w:t xml:space="preserve">At </w:t>
            </w:r>
            <w:proofErr w:type="gramStart"/>
            <w:r>
              <w:rPr>
                <w:rFonts w:ascii="Browallia New" w:eastAsia="Browallia New" w:hAnsi="Browallia New" w:cs="Browallia New"/>
                <w:color w:val="000000" w:themeColor="text1"/>
                <w:sz w:val="26"/>
                <w:szCs w:val="26"/>
              </w:rPr>
              <w:t>cost</w:t>
            </w:r>
            <w:r w:rsidR="00D27DAE" w:rsidRPr="002B3124">
              <w:rPr>
                <w:rFonts w:ascii="Browallia New" w:eastAsia="Browallia New" w:hAnsi="Browallia New" w:cs="Browallia New"/>
                <w:color w:val="000000" w:themeColor="text1"/>
                <w:sz w:val="26"/>
                <w:szCs w:val="26"/>
              </w:rPr>
              <w:t>:-</w:t>
            </w:r>
            <w:proofErr w:type="gramEnd"/>
          </w:p>
        </w:tc>
        <w:tc>
          <w:tcPr>
            <w:tcW w:w="1837" w:type="dxa"/>
            <w:tcBorders>
              <w:top w:val="single" w:sz="4" w:space="0" w:color="auto"/>
              <w:bottom w:val="nil"/>
              <w:right w:val="nil"/>
            </w:tcBorders>
            <w:tcMar>
              <w:left w:w="108" w:type="dxa"/>
              <w:right w:w="108" w:type="dxa"/>
            </w:tcMar>
          </w:tcPr>
          <w:p w14:paraId="47044195" w14:textId="77777777" w:rsidR="00D27DAE" w:rsidRPr="002B3124" w:rsidRDefault="00D27DAE"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Borders>
              <w:top w:val="single" w:sz="4" w:space="0" w:color="auto"/>
              <w:left w:val="nil"/>
              <w:bottom w:val="nil"/>
              <w:right w:val="nil"/>
            </w:tcBorders>
            <w:tcMar>
              <w:left w:w="108" w:type="dxa"/>
              <w:right w:w="108" w:type="dxa"/>
            </w:tcMar>
          </w:tcPr>
          <w:p w14:paraId="0954D40A" w14:textId="77777777" w:rsidR="00D27DAE" w:rsidRPr="002B3124" w:rsidRDefault="00D27DAE"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1" w:type="dxa"/>
            <w:tcBorders>
              <w:top w:val="single" w:sz="4" w:space="0" w:color="auto"/>
              <w:left w:val="nil"/>
              <w:right w:val="nil"/>
            </w:tcBorders>
            <w:tcMar>
              <w:left w:w="108" w:type="dxa"/>
              <w:right w:w="108" w:type="dxa"/>
            </w:tcMar>
          </w:tcPr>
          <w:p w14:paraId="16572E1F" w14:textId="77777777" w:rsidR="00D27DAE" w:rsidRPr="002B3124" w:rsidRDefault="00D27DAE"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Borders>
              <w:top w:val="single" w:sz="4" w:space="0" w:color="auto"/>
              <w:left w:val="nil"/>
              <w:bottom w:val="nil"/>
              <w:right w:val="nil"/>
            </w:tcBorders>
            <w:tcMar>
              <w:left w:w="108" w:type="dxa"/>
              <w:right w:w="108" w:type="dxa"/>
            </w:tcMar>
          </w:tcPr>
          <w:p w14:paraId="29910E5D" w14:textId="77777777" w:rsidR="00D27DAE" w:rsidRPr="002B3124" w:rsidRDefault="00D27DAE"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95" w:type="dxa"/>
            <w:tcBorders>
              <w:top w:val="single" w:sz="4" w:space="0" w:color="auto"/>
              <w:left w:val="nil"/>
              <w:bottom w:val="nil"/>
              <w:right w:val="nil"/>
            </w:tcBorders>
            <w:tcMar>
              <w:left w:w="108" w:type="dxa"/>
              <w:right w:w="108" w:type="dxa"/>
            </w:tcMar>
          </w:tcPr>
          <w:p w14:paraId="3CE0DAFB" w14:textId="77777777" w:rsidR="00D27DAE" w:rsidRPr="002B3124" w:rsidRDefault="00D27DAE"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7" w:type="dxa"/>
            <w:tcBorders>
              <w:top w:val="single" w:sz="4" w:space="0" w:color="auto"/>
              <w:left w:val="nil"/>
              <w:bottom w:val="nil"/>
              <w:right w:val="nil"/>
            </w:tcBorders>
            <w:tcMar>
              <w:left w:w="108" w:type="dxa"/>
              <w:right w:w="108" w:type="dxa"/>
            </w:tcMar>
          </w:tcPr>
          <w:p w14:paraId="193D96D1" w14:textId="77777777" w:rsidR="00D27DAE" w:rsidRPr="002B3124" w:rsidRDefault="00D27DAE" w:rsidP="007225BC">
            <w:pPr>
              <w:shd w:val="clear" w:color="auto" w:fill="FFFFFF" w:themeFill="background1"/>
              <w:ind w:left="-105" w:right="-105"/>
              <w:rPr>
                <w:color w:val="000000" w:themeColor="text1"/>
              </w:rPr>
            </w:pPr>
            <w:r w:rsidRPr="002B3124">
              <w:rPr>
                <w:rFonts w:ascii="Browallia New" w:eastAsia="Browallia New" w:hAnsi="Browallia New" w:cs="Browallia New"/>
                <w:color w:val="000000" w:themeColor="text1"/>
                <w:sz w:val="26"/>
                <w:szCs w:val="26"/>
              </w:rPr>
              <w:t xml:space="preserve"> </w:t>
            </w:r>
          </w:p>
        </w:tc>
      </w:tr>
      <w:tr w:rsidR="00B842FA" w:rsidRPr="002B3124" w14:paraId="786BD454" w14:textId="77777777" w:rsidTr="004104CB">
        <w:trPr>
          <w:trHeight w:val="315"/>
        </w:trPr>
        <w:tc>
          <w:tcPr>
            <w:tcW w:w="2970" w:type="dxa"/>
            <w:tcMar>
              <w:left w:w="108" w:type="dxa"/>
              <w:right w:w="108" w:type="dxa"/>
            </w:tcMar>
          </w:tcPr>
          <w:p w14:paraId="39AB2D28" w14:textId="00FA613F" w:rsidR="00B842FA" w:rsidRPr="002B3124" w:rsidRDefault="00B842FA" w:rsidP="00B842FA">
            <w:pPr>
              <w:shd w:val="clear" w:color="auto" w:fill="FFFFFF" w:themeFill="background1"/>
              <w:ind w:left="118"/>
              <w:jc w:val="both"/>
              <w:rPr>
                <w:color w:val="000000" w:themeColor="text1"/>
              </w:rPr>
            </w:pPr>
            <w:r w:rsidRPr="000508D9">
              <w:rPr>
                <w:rFonts w:ascii="Browallia New" w:hAnsi="Browallia New" w:cs="Browallia New"/>
                <w:color w:val="000000"/>
                <w:sz w:val="26"/>
                <w:szCs w:val="26"/>
              </w:rPr>
              <w:t xml:space="preserve">Balance as at January </w:t>
            </w:r>
            <w:r w:rsidRPr="000508D9">
              <w:rPr>
                <w:rFonts w:ascii="Browallia New" w:hAnsi="Browallia New" w:cs="Browallia New"/>
                <w:color w:val="000000"/>
                <w:sz w:val="26"/>
                <w:szCs w:val="26"/>
                <w:cs/>
              </w:rPr>
              <w:t>1</w:t>
            </w:r>
            <w:r w:rsidRPr="000508D9">
              <w:rPr>
                <w:rFonts w:ascii="Browallia New" w:hAnsi="Browallia New" w:cs="Browallia New"/>
                <w:color w:val="000000"/>
                <w:sz w:val="26"/>
                <w:szCs w:val="26"/>
              </w:rPr>
              <w:t xml:space="preserve">, </w:t>
            </w:r>
            <w:r w:rsidRPr="000508D9">
              <w:rPr>
                <w:rFonts w:ascii="Browallia New" w:hAnsi="Browallia New" w:cs="Browallia New"/>
                <w:color w:val="000000"/>
                <w:sz w:val="26"/>
                <w:szCs w:val="26"/>
                <w:cs/>
              </w:rPr>
              <w:t>202</w:t>
            </w:r>
            <w:r>
              <w:rPr>
                <w:rFonts w:ascii="Browallia New" w:hAnsi="Browallia New" w:cs="Browallia New"/>
                <w:color w:val="000000"/>
                <w:sz w:val="26"/>
                <w:szCs w:val="26"/>
              </w:rPr>
              <w:t>5</w:t>
            </w:r>
          </w:p>
        </w:tc>
        <w:tc>
          <w:tcPr>
            <w:tcW w:w="1837" w:type="dxa"/>
            <w:tcMar>
              <w:left w:w="108" w:type="dxa"/>
              <w:right w:w="108" w:type="dxa"/>
            </w:tcMar>
          </w:tcPr>
          <w:p w14:paraId="76F01798" w14:textId="77777777" w:rsidR="00B842FA" w:rsidRPr="002B3124" w:rsidRDefault="00B842FA" w:rsidP="00B842FA">
            <w:pPr>
              <w:shd w:val="clear" w:color="auto" w:fill="FFFFFF" w:themeFill="background1"/>
              <w:ind w:right="16"/>
              <w:jc w:val="right"/>
              <w:rPr>
                <w:color w:val="000000" w:themeColor="text1"/>
              </w:rPr>
            </w:pPr>
            <w:r w:rsidRPr="002B3124">
              <w:rPr>
                <w:rFonts w:ascii="Browallia New" w:eastAsia="Browallia New" w:hAnsi="Browallia New" w:cs="Browallia New"/>
                <w:color w:val="000000" w:themeColor="text1"/>
                <w:sz w:val="26"/>
                <w:szCs w:val="26"/>
              </w:rPr>
              <w:t>5,200,000</w:t>
            </w:r>
          </w:p>
        </w:tc>
        <w:tc>
          <w:tcPr>
            <w:tcW w:w="1985" w:type="dxa"/>
            <w:tcMar>
              <w:left w:w="108" w:type="dxa"/>
              <w:right w:w="108" w:type="dxa"/>
            </w:tcMar>
          </w:tcPr>
          <w:p w14:paraId="73C607AB" w14:textId="77777777" w:rsidR="00B842FA" w:rsidRPr="002B3124" w:rsidRDefault="00B842FA" w:rsidP="00B842FA">
            <w:pPr>
              <w:shd w:val="clear" w:color="auto" w:fill="FFFFFF" w:themeFill="background1"/>
              <w:ind w:right="24"/>
              <w:jc w:val="right"/>
              <w:rPr>
                <w:color w:val="000000" w:themeColor="text1"/>
              </w:rPr>
            </w:pPr>
            <w:r w:rsidRPr="002B3124">
              <w:rPr>
                <w:rFonts w:ascii="Browallia New" w:eastAsia="Browallia New" w:hAnsi="Browallia New" w:cs="Browallia New"/>
                <w:color w:val="000000" w:themeColor="text1"/>
                <w:sz w:val="26"/>
                <w:szCs w:val="26"/>
              </w:rPr>
              <w:t>23,903,749</w:t>
            </w:r>
          </w:p>
        </w:tc>
        <w:tc>
          <w:tcPr>
            <w:tcW w:w="1981" w:type="dxa"/>
            <w:tcMar>
              <w:left w:w="108" w:type="dxa"/>
              <w:right w:w="108" w:type="dxa"/>
            </w:tcMar>
          </w:tcPr>
          <w:p w14:paraId="0F21293B" w14:textId="38F26B4D"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20,648,312</w:t>
            </w:r>
          </w:p>
        </w:tc>
        <w:tc>
          <w:tcPr>
            <w:tcW w:w="1985" w:type="dxa"/>
            <w:tcBorders>
              <w:left w:val="nil"/>
            </w:tcBorders>
            <w:tcMar>
              <w:left w:w="108" w:type="dxa"/>
              <w:right w:w="108" w:type="dxa"/>
            </w:tcMar>
          </w:tcPr>
          <w:p w14:paraId="06376486" w14:textId="170BEBDB"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5,914,046</w:t>
            </w:r>
          </w:p>
        </w:tc>
        <w:tc>
          <w:tcPr>
            <w:tcW w:w="1995" w:type="dxa"/>
            <w:tcMar>
              <w:left w:w="108" w:type="dxa"/>
              <w:right w:w="108" w:type="dxa"/>
            </w:tcMar>
          </w:tcPr>
          <w:p w14:paraId="161822FA" w14:textId="79439B81"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1,349,804</w:t>
            </w:r>
          </w:p>
        </w:tc>
        <w:tc>
          <w:tcPr>
            <w:tcW w:w="1987" w:type="dxa"/>
            <w:tcMar>
              <w:left w:w="108" w:type="dxa"/>
              <w:right w:w="108" w:type="dxa"/>
            </w:tcMar>
          </w:tcPr>
          <w:p w14:paraId="3702906F" w14:textId="04608F6A"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57,015,911</w:t>
            </w:r>
          </w:p>
        </w:tc>
      </w:tr>
      <w:tr w:rsidR="00B842FA" w:rsidRPr="002B3124" w14:paraId="0956331C" w14:textId="77777777" w:rsidTr="004104CB">
        <w:trPr>
          <w:trHeight w:val="315"/>
        </w:trPr>
        <w:tc>
          <w:tcPr>
            <w:tcW w:w="2970" w:type="dxa"/>
            <w:tcMar>
              <w:left w:w="108" w:type="dxa"/>
              <w:right w:w="108" w:type="dxa"/>
            </w:tcMar>
          </w:tcPr>
          <w:p w14:paraId="5BBD8AD5" w14:textId="003563B6"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0508D9">
              <w:rPr>
                <w:rFonts w:ascii="Browallia New" w:hAnsi="Browallia New" w:cs="Browallia New"/>
                <w:color w:val="000000"/>
                <w:sz w:val="26"/>
                <w:szCs w:val="26"/>
              </w:rPr>
              <w:t>Acquisitions/ Transfer in</w:t>
            </w:r>
          </w:p>
        </w:tc>
        <w:tc>
          <w:tcPr>
            <w:tcW w:w="1837" w:type="dxa"/>
            <w:tcMar>
              <w:left w:w="108" w:type="dxa"/>
              <w:right w:w="108" w:type="dxa"/>
            </w:tcMar>
          </w:tcPr>
          <w:p w14:paraId="1183F203" w14:textId="77777777" w:rsidR="00B842FA" w:rsidRPr="002B3124" w:rsidRDefault="00B842FA" w:rsidP="00B842FA">
            <w:pPr>
              <w:shd w:val="clear" w:color="auto" w:fill="FFFFFF" w:themeFill="background1"/>
              <w:ind w:right="16"/>
              <w:jc w:val="right"/>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Mar>
              <w:left w:w="108" w:type="dxa"/>
              <w:right w:w="108" w:type="dxa"/>
            </w:tcMar>
          </w:tcPr>
          <w:p w14:paraId="0DE80E65" w14:textId="77777777" w:rsidR="00B842FA" w:rsidRPr="002B3124" w:rsidRDefault="00B842FA" w:rsidP="00B842FA">
            <w:pPr>
              <w:shd w:val="clear" w:color="auto" w:fill="FFFFFF" w:themeFill="background1"/>
              <w:ind w:right="24"/>
              <w:jc w:val="right"/>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1" w:type="dxa"/>
            <w:tcMar>
              <w:left w:w="108" w:type="dxa"/>
              <w:right w:w="108" w:type="dxa"/>
            </w:tcMar>
          </w:tcPr>
          <w:p w14:paraId="1A7D001A" w14:textId="1B24B398"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119,205</w:t>
            </w:r>
          </w:p>
        </w:tc>
        <w:tc>
          <w:tcPr>
            <w:tcW w:w="1985" w:type="dxa"/>
            <w:tcMar>
              <w:left w:w="108" w:type="dxa"/>
              <w:right w:w="108" w:type="dxa"/>
            </w:tcMar>
          </w:tcPr>
          <w:p w14:paraId="48799CE4" w14:textId="33689572"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135,320</w:t>
            </w:r>
          </w:p>
        </w:tc>
        <w:tc>
          <w:tcPr>
            <w:tcW w:w="1995" w:type="dxa"/>
            <w:tcMar>
              <w:left w:w="108" w:type="dxa"/>
              <w:right w:w="108" w:type="dxa"/>
            </w:tcMar>
          </w:tcPr>
          <w:p w14:paraId="7C84C08C" w14:textId="21C29F7D"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7" w:type="dxa"/>
            <w:tcMar>
              <w:left w:w="108" w:type="dxa"/>
              <w:right w:w="108" w:type="dxa"/>
            </w:tcMar>
          </w:tcPr>
          <w:p w14:paraId="0BDBC661" w14:textId="765B5261"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254,525</w:t>
            </w:r>
          </w:p>
        </w:tc>
      </w:tr>
      <w:tr w:rsidR="00B842FA" w:rsidRPr="002B3124" w14:paraId="2C8C72D1" w14:textId="77777777" w:rsidTr="004104CB">
        <w:trPr>
          <w:trHeight w:val="315"/>
        </w:trPr>
        <w:tc>
          <w:tcPr>
            <w:tcW w:w="2970" w:type="dxa"/>
            <w:tcMar>
              <w:left w:w="108" w:type="dxa"/>
              <w:right w:w="108" w:type="dxa"/>
            </w:tcMar>
          </w:tcPr>
          <w:p w14:paraId="4AF371AB" w14:textId="5AC615DB"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0508D9">
              <w:rPr>
                <w:rFonts w:ascii="Browallia New" w:hAnsi="Browallia New" w:cs="Browallia New"/>
                <w:color w:val="000000"/>
                <w:sz w:val="26"/>
                <w:szCs w:val="26"/>
              </w:rPr>
              <w:t>Disposal/ Write-off</w:t>
            </w:r>
          </w:p>
        </w:tc>
        <w:tc>
          <w:tcPr>
            <w:tcW w:w="1837" w:type="dxa"/>
            <w:tcMar>
              <w:left w:w="108" w:type="dxa"/>
              <w:right w:w="108" w:type="dxa"/>
            </w:tcMar>
          </w:tcPr>
          <w:p w14:paraId="785C854F" w14:textId="77777777" w:rsidR="00B842FA" w:rsidRPr="002B3124" w:rsidRDefault="00B842FA" w:rsidP="00B842FA">
            <w:pPr>
              <w:shd w:val="clear" w:color="auto" w:fill="FFFFFF" w:themeFill="background1"/>
              <w:ind w:right="16"/>
              <w:jc w:val="right"/>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Mar>
              <w:left w:w="108" w:type="dxa"/>
              <w:right w:w="108" w:type="dxa"/>
            </w:tcMar>
          </w:tcPr>
          <w:p w14:paraId="10731FE3" w14:textId="77777777" w:rsidR="00B842FA" w:rsidRPr="002B3124" w:rsidRDefault="00B842FA" w:rsidP="00B842FA">
            <w:pPr>
              <w:shd w:val="clear" w:color="auto" w:fill="FFFFFF" w:themeFill="background1"/>
              <w:ind w:right="24"/>
              <w:jc w:val="right"/>
              <w:rPr>
                <w:color w:val="000000" w:themeColor="text1"/>
              </w:rPr>
            </w:pPr>
            <w:r w:rsidRPr="002B3124">
              <w:rPr>
                <w:rFonts w:ascii="Browallia New" w:eastAsia="Browallia New" w:hAnsi="Browallia New" w:cs="Browallia New"/>
                <w:color w:val="000000" w:themeColor="text1"/>
                <w:sz w:val="26"/>
                <w:szCs w:val="26"/>
              </w:rPr>
              <w:t>(2,284,456)</w:t>
            </w:r>
          </w:p>
        </w:tc>
        <w:tc>
          <w:tcPr>
            <w:tcW w:w="1981" w:type="dxa"/>
            <w:tcMar>
              <w:left w:w="108" w:type="dxa"/>
              <w:right w:w="108" w:type="dxa"/>
            </w:tcMar>
          </w:tcPr>
          <w:p w14:paraId="2B9B086E" w14:textId="0EC3A9A1"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(287,79</w:t>
            </w:r>
            <w:r>
              <w:rPr>
                <w:rFonts w:ascii="Browallia New" w:eastAsia="Browallia New" w:hAnsi="Browallia New" w:cs="Browallia New"/>
                <w:color w:val="000000" w:themeColor="text1"/>
                <w:sz w:val="26"/>
                <w:szCs w:val="26"/>
              </w:rPr>
              <w:t>0</w:t>
            </w:r>
            <w:r w:rsidRPr="00321218">
              <w:rPr>
                <w:rFonts w:ascii="Browallia New" w:eastAsia="Browallia New" w:hAnsi="Browallia New" w:cs="Browallia New" w:hint="cs"/>
                <w:color w:val="000000" w:themeColor="text1"/>
                <w:sz w:val="26"/>
                <w:szCs w:val="26"/>
              </w:rPr>
              <w:t>)</w:t>
            </w:r>
          </w:p>
        </w:tc>
        <w:tc>
          <w:tcPr>
            <w:tcW w:w="1985" w:type="dxa"/>
            <w:tcMar>
              <w:left w:w="108" w:type="dxa"/>
              <w:right w:w="108" w:type="dxa"/>
            </w:tcMar>
          </w:tcPr>
          <w:p w14:paraId="759F29F1" w14:textId="138533AB"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 xml:space="preserve">(28,717) </w:t>
            </w:r>
          </w:p>
        </w:tc>
        <w:tc>
          <w:tcPr>
            <w:tcW w:w="1995" w:type="dxa"/>
            <w:tcMar>
              <w:left w:w="108" w:type="dxa"/>
              <w:right w:w="108" w:type="dxa"/>
            </w:tcMar>
          </w:tcPr>
          <w:p w14:paraId="7618F56A" w14:textId="6321BFC7"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(2,888)</w:t>
            </w:r>
          </w:p>
        </w:tc>
        <w:tc>
          <w:tcPr>
            <w:tcW w:w="1987" w:type="dxa"/>
            <w:tcMar>
              <w:left w:w="108" w:type="dxa"/>
              <w:right w:w="108" w:type="dxa"/>
            </w:tcMar>
          </w:tcPr>
          <w:p w14:paraId="368BCEE2" w14:textId="105FD43C"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(2,603,85</w:t>
            </w:r>
            <w:r>
              <w:rPr>
                <w:rFonts w:ascii="Browallia New" w:eastAsia="Browallia New" w:hAnsi="Browallia New" w:cs="Browallia New"/>
                <w:color w:val="000000" w:themeColor="text1"/>
                <w:sz w:val="26"/>
                <w:szCs w:val="26"/>
              </w:rPr>
              <w:t>1</w:t>
            </w:r>
            <w:r w:rsidRPr="00321218">
              <w:rPr>
                <w:rFonts w:ascii="Browallia New" w:eastAsia="Browallia New" w:hAnsi="Browallia New" w:cs="Browallia New" w:hint="cs"/>
                <w:color w:val="000000" w:themeColor="text1"/>
                <w:sz w:val="26"/>
                <w:szCs w:val="26"/>
              </w:rPr>
              <w:t>)</w:t>
            </w:r>
          </w:p>
        </w:tc>
      </w:tr>
      <w:tr w:rsidR="00D37B03" w:rsidRPr="002B3124" w14:paraId="1E9F6E54" w14:textId="77777777" w:rsidTr="004104CB">
        <w:trPr>
          <w:trHeight w:val="315"/>
        </w:trPr>
        <w:tc>
          <w:tcPr>
            <w:tcW w:w="2970" w:type="dxa"/>
            <w:tcMar>
              <w:left w:w="108" w:type="dxa"/>
              <w:right w:w="108" w:type="dxa"/>
            </w:tcMar>
          </w:tcPr>
          <w:p w14:paraId="231D970A" w14:textId="28F13716" w:rsidR="00D37B03" w:rsidRPr="002B3124" w:rsidRDefault="00D37B03" w:rsidP="00D37B03">
            <w:pPr>
              <w:shd w:val="clear" w:color="auto" w:fill="FFFFFF" w:themeFill="background1"/>
              <w:ind w:left="118"/>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sz w:val="26"/>
                <w:szCs w:val="26"/>
                <w:lang w:val="en-US" w:eastAsia="en-US"/>
              </w:rPr>
              <w:t>Transfer out</w:t>
            </w:r>
          </w:p>
        </w:tc>
        <w:tc>
          <w:tcPr>
            <w:tcW w:w="1837" w:type="dxa"/>
            <w:tcBorders>
              <w:bottom w:val="single" w:sz="4" w:space="0" w:color="auto"/>
            </w:tcBorders>
            <w:tcMar>
              <w:left w:w="108" w:type="dxa"/>
              <w:right w:w="108" w:type="dxa"/>
            </w:tcMar>
          </w:tcPr>
          <w:p w14:paraId="41382FAD" w14:textId="4BFBE255" w:rsidR="00D37B03" w:rsidRPr="002B3124" w:rsidRDefault="00D37B03" w:rsidP="00D37B03">
            <w:pPr>
              <w:shd w:val="clear" w:color="auto" w:fill="FFFFFF" w:themeFill="background1"/>
              <w:ind w:right="16"/>
              <w:jc w:val="right"/>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Borders>
              <w:bottom w:val="single" w:sz="4" w:space="0" w:color="auto"/>
            </w:tcBorders>
            <w:tcMar>
              <w:left w:w="108" w:type="dxa"/>
              <w:right w:w="108" w:type="dxa"/>
            </w:tcMar>
          </w:tcPr>
          <w:p w14:paraId="2389DFE8" w14:textId="7AC106BF" w:rsidR="00D37B03" w:rsidRPr="002B3124" w:rsidRDefault="00D37B03" w:rsidP="00D37B03">
            <w:pPr>
              <w:shd w:val="clear" w:color="auto" w:fill="FFFFFF" w:themeFill="background1"/>
              <w:ind w:right="24"/>
              <w:jc w:val="right"/>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1" w:type="dxa"/>
            <w:tcBorders>
              <w:bottom w:val="single" w:sz="4" w:space="0" w:color="auto"/>
            </w:tcBorders>
            <w:tcMar>
              <w:left w:w="108" w:type="dxa"/>
              <w:right w:w="108" w:type="dxa"/>
            </w:tcMar>
          </w:tcPr>
          <w:p w14:paraId="7B5F9BDF" w14:textId="4D06A189" w:rsidR="00D37B03" w:rsidRPr="002B3124" w:rsidRDefault="00D37B03" w:rsidP="00D37B03">
            <w:pPr>
              <w:shd w:val="clear" w:color="auto" w:fill="FFFFFF" w:themeFill="background1"/>
              <w:ind w:right="19"/>
              <w:jc w:val="right"/>
              <w:rPr>
                <w:color w:val="000000" w:themeColor="text1"/>
              </w:rPr>
            </w:pPr>
            <w:r w:rsidRPr="004030E1">
              <w:rPr>
                <w:rFonts w:ascii="Browallia New" w:eastAsia="Browallia New" w:hAnsi="Browallia New" w:cs="Browallia New"/>
                <w:color w:val="000000" w:themeColor="text1"/>
                <w:sz w:val="26"/>
                <w:szCs w:val="26"/>
              </w:rPr>
              <w:t xml:space="preserve">- </w:t>
            </w:r>
          </w:p>
        </w:tc>
        <w:tc>
          <w:tcPr>
            <w:tcW w:w="1985" w:type="dxa"/>
            <w:tcBorders>
              <w:bottom w:val="single" w:sz="4" w:space="0" w:color="auto"/>
            </w:tcBorders>
            <w:tcMar>
              <w:left w:w="108" w:type="dxa"/>
              <w:right w:w="108" w:type="dxa"/>
            </w:tcMar>
          </w:tcPr>
          <w:p w14:paraId="1DEBBCFD" w14:textId="6BAA220D" w:rsidR="00D37B03" w:rsidRPr="002B3124" w:rsidRDefault="00D37B03" w:rsidP="00D37B03">
            <w:pPr>
              <w:shd w:val="clear" w:color="auto" w:fill="FFFFFF" w:themeFill="background1"/>
              <w:ind w:right="15"/>
              <w:jc w:val="right"/>
              <w:rPr>
                <w:color w:val="000000" w:themeColor="text1"/>
              </w:rPr>
            </w:pPr>
            <w:r w:rsidRPr="004030E1">
              <w:rPr>
                <w:rFonts w:ascii="Browallia New" w:eastAsia="Browallia New" w:hAnsi="Browallia New" w:cs="Browallia New"/>
                <w:color w:val="000000" w:themeColor="text1"/>
                <w:sz w:val="26"/>
                <w:szCs w:val="26"/>
              </w:rPr>
              <w:t xml:space="preserve">- </w:t>
            </w:r>
          </w:p>
        </w:tc>
        <w:tc>
          <w:tcPr>
            <w:tcW w:w="1995" w:type="dxa"/>
            <w:tcBorders>
              <w:bottom w:val="single" w:sz="4" w:space="0" w:color="auto"/>
            </w:tcBorders>
            <w:tcMar>
              <w:left w:w="108" w:type="dxa"/>
              <w:right w:w="108" w:type="dxa"/>
            </w:tcMar>
          </w:tcPr>
          <w:p w14:paraId="77BDFCDD" w14:textId="27BD82EB" w:rsidR="00D37B03" w:rsidRPr="002B3124" w:rsidRDefault="00D37B03" w:rsidP="00D37B03">
            <w:pPr>
              <w:shd w:val="clear" w:color="auto" w:fill="FFFFFF" w:themeFill="background1"/>
              <w:ind w:right="34"/>
              <w:jc w:val="right"/>
              <w:rPr>
                <w:color w:val="000000" w:themeColor="text1"/>
              </w:rPr>
            </w:pPr>
            <w:r w:rsidRPr="004030E1">
              <w:rPr>
                <w:rFonts w:ascii="Browallia New" w:eastAsia="Browallia New" w:hAnsi="Browallia New" w:cs="Browallia New"/>
                <w:color w:val="000000" w:themeColor="text1"/>
                <w:sz w:val="26"/>
                <w:szCs w:val="26"/>
              </w:rPr>
              <w:t xml:space="preserve">- </w:t>
            </w:r>
          </w:p>
        </w:tc>
        <w:tc>
          <w:tcPr>
            <w:tcW w:w="1987" w:type="dxa"/>
            <w:tcBorders>
              <w:bottom w:val="single" w:sz="4" w:space="0" w:color="auto"/>
            </w:tcBorders>
            <w:tcMar>
              <w:left w:w="108" w:type="dxa"/>
              <w:right w:w="108" w:type="dxa"/>
            </w:tcMar>
          </w:tcPr>
          <w:p w14:paraId="4E9AAB03" w14:textId="351BD33A" w:rsidR="00D37B03" w:rsidRPr="002B3124" w:rsidRDefault="00D37B03" w:rsidP="00D37B03">
            <w:pPr>
              <w:shd w:val="clear" w:color="auto" w:fill="FFFFFF" w:themeFill="background1"/>
              <w:ind w:right="30"/>
              <w:jc w:val="right"/>
              <w:rPr>
                <w:color w:val="000000" w:themeColor="text1"/>
              </w:rPr>
            </w:pPr>
            <w:r w:rsidRPr="004030E1">
              <w:rPr>
                <w:rFonts w:ascii="Browallia New" w:eastAsia="Browallia New" w:hAnsi="Browallia New" w:cs="Browallia New"/>
                <w:color w:val="000000" w:themeColor="text1"/>
                <w:sz w:val="26"/>
                <w:szCs w:val="26"/>
              </w:rPr>
              <w:t xml:space="preserve">- </w:t>
            </w:r>
          </w:p>
        </w:tc>
      </w:tr>
      <w:tr w:rsidR="00B842FA" w:rsidRPr="002B3124" w14:paraId="552A2B11" w14:textId="77777777" w:rsidTr="004104CB">
        <w:trPr>
          <w:trHeight w:val="315"/>
        </w:trPr>
        <w:tc>
          <w:tcPr>
            <w:tcW w:w="2970" w:type="dxa"/>
            <w:tcMar>
              <w:left w:w="108" w:type="dxa"/>
              <w:right w:w="108" w:type="dxa"/>
            </w:tcMar>
          </w:tcPr>
          <w:p w14:paraId="655856FE" w14:textId="3C87FEDF" w:rsidR="00B842FA" w:rsidRPr="002B3124" w:rsidRDefault="00B842FA" w:rsidP="00B842FA">
            <w:pPr>
              <w:shd w:val="clear" w:color="auto" w:fill="FFFFFF" w:themeFill="background1"/>
              <w:ind w:left="118"/>
              <w:jc w:val="both"/>
              <w:rPr>
                <w:color w:val="000000" w:themeColor="text1"/>
              </w:rPr>
            </w:pPr>
            <w:r w:rsidRPr="000508D9">
              <w:rPr>
                <w:rFonts w:ascii="Browallia New" w:hAnsi="Browallia New" w:cs="Browallia New"/>
                <w:color w:val="000000"/>
                <w:sz w:val="26"/>
                <w:szCs w:val="26"/>
              </w:rPr>
              <w:t xml:space="preserve">Balance as at </w:t>
            </w:r>
            <w:r>
              <w:rPr>
                <w:rFonts w:ascii="Browallia New" w:hAnsi="Browallia New" w:cs="Browallia New"/>
                <w:color w:val="000000"/>
                <w:sz w:val="26"/>
                <w:szCs w:val="26"/>
              </w:rPr>
              <w:t>December</w:t>
            </w:r>
            <w:r w:rsidRPr="000508D9">
              <w:rPr>
                <w:rFonts w:ascii="Browallia New" w:hAnsi="Browallia New" w:cs="Browallia New"/>
                <w:color w:val="000000"/>
                <w:sz w:val="26"/>
                <w:szCs w:val="26"/>
              </w:rPr>
              <w:t xml:space="preserve"> </w:t>
            </w:r>
            <w:r>
              <w:rPr>
                <w:rFonts w:ascii="Browallia New" w:hAnsi="Browallia New" w:cs="Browallia New"/>
                <w:color w:val="000000"/>
                <w:sz w:val="26"/>
                <w:szCs w:val="26"/>
              </w:rPr>
              <w:t>3</w:t>
            </w:r>
            <w:r w:rsidRPr="000508D9">
              <w:rPr>
                <w:rFonts w:ascii="Browallia New" w:hAnsi="Browallia New" w:cs="Browallia New"/>
                <w:color w:val="000000"/>
                <w:sz w:val="26"/>
                <w:szCs w:val="26"/>
                <w:cs/>
              </w:rPr>
              <w:t>1</w:t>
            </w:r>
            <w:r w:rsidRPr="000508D9">
              <w:rPr>
                <w:rFonts w:ascii="Browallia New" w:hAnsi="Browallia New" w:cs="Browallia New"/>
                <w:color w:val="000000"/>
                <w:sz w:val="26"/>
                <w:szCs w:val="26"/>
              </w:rPr>
              <w:t xml:space="preserve">, </w:t>
            </w:r>
            <w:r w:rsidRPr="000508D9">
              <w:rPr>
                <w:rFonts w:ascii="Browallia New" w:hAnsi="Browallia New" w:cs="Browallia New"/>
                <w:color w:val="000000"/>
                <w:sz w:val="26"/>
                <w:szCs w:val="26"/>
                <w:cs/>
              </w:rPr>
              <w:t>202</w:t>
            </w:r>
            <w:r>
              <w:rPr>
                <w:rFonts w:ascii="Browallia New" w:hAnsi="Browallia New" w:cs="Browallia New"/>
                <w:color w:val="000000"/>
                <w:sz w:val="26"/>
                <w:szCs w:val="26"/>
              </w:rPr>
              <w:t>5</w:t>
            </w:r>
          </w:p>
        </w:tc>
        <w:tc>
          <w:tcPr>
            <w:tcW w:w="1837" w:type="dxa"/>
            <w:tcBorders>
              <w:top w:val="single" w:sz="4" w:space="0" w:color="auto"/>
              <w:bottom w:val="single" w:sz="4" w:space="0" w:color="auto"/>
              <w:right w:val="nil"/>
            </w:tcBorders>
            <w:tcMar>
              <w:left w:w="108" w:type="dxa"/>
              <w:right w:w="108" w:type="dxa"/>
            </w:tcMar>
          </w:tcPr>
          <w:p w14:paraId="090E3D3F" w14:textId="77777777" w:rsidR="00B842FA" w:rsidRPr="002B3124" w:rsidRDefault="00B842FA" w:rsidP="00B842FA">
            <w:pPr>
              <w:shd w:val="clear" w:color="auto" w:fill="FFFFFF" w:themeFill="background1"/>
              <w:ind w:right="16"/>
              <w:jc w:val="right"/>
              <w:rPr>
                <w:color w:val="000000" w:themeColor="text1"/>
              </w:rPr>
            </w:pPr>
            <w:r w:rsidRPr="002B3124">
              <w:rPr>
                <w:rFonts w:ascii="Browallia New" w:eastAsia="Browallia New" w:hAnsi="Browallia New" w:cs="Browallia New"/>
                <w:color w:val="000000" w:themeColor="text1"/>
                <w:sz w:val="26"/>
                <w:szCs w:val="26"/>
              </w:rPr>
              <w:t xml:space="preserve"> 5,200,000</w:t>
            </w:r>
          </w:p>
        </w:tc>
        <w:tc>
          <w:tcPr>
            <w:tcW w:w="1985" w:type="dxa"/>
            <w:tcBorders>
              <w:top w:val="single" w:sz="4" w:space="0" w:color="auto"/>
              <w:left w:val="nil"/>
              <w:bottom w:val="single" w:sz="4" w:space="0" w:color="auto"/>
              <w:right w:val="nil"/>
            </w:tcBorders>
            <w:tcMar>
              <w:left w:w="108" w:type="dxa"/>
              <w:right w:w="108" w:type="dxa"/>
            </w:tcMar>
          </w:tcPr>
          <w:p w14:paraId="02504DBE" w14:textId="77777777" w:rsidR="00B842FA" w:rsidRPr="002B3124" w:rsidRDefault="00B842FA" w:rsidP="00B842FA">
            <w:pPr>
              <w:shd w:val="clear" w:color="auto" w:fill="FFFFFF" w:themeFill="background1"/>
              <w:ind w:right="24"/>
              <w:jc w:val="right"/>
              <w:rPr>
                <w:color w:val="000000" w:themeColor="text1"/>
              </w:rPr>
            </w:pPr>
            <w:r w:rsidRPr="002B3124">
              <w:rPr>
                <w:rFonts w:ascii="Browallia New" w:eastAsia="Browallia New" w:hAnsi="Browallia New" w:cs="Browallia New"/>
                <w:color w:val="000000" w:themeColor="text1"/>
                <w:sz w:val="26"/>
                <w:szCs w:val="26"/>
              </w:rPr>
              <w:t>21,619,293</w:t>
            </w:r>
          </w:p>
        </w:tc>
        <w:tc>
          <w:tcPr>
            <w:tcW w:w="1981" w:type="dxa"/>
            <w:tcBorders>
              <w:top w:val="single" w:sz="4" w:space="0" w:color="auto"/>
              <w:left w:val="nil"/>
              <w:bottom w:val="single" w:sz="4" w:space="0" w:color="auto"/>
              <w:right w:val="nil"/>
            </w:tcBorders>
            <w:tcMar>
              <w:left w:w="108" w:type="dxa"/>
              <w:right w:w="108" w:type="dxa"/>
            </w:tcMar>
          </w:tcPr>
          <w:p w14:paraId="5DC319CF" w14:textId="3DDFAD1B"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20,479,72</w:t>
            </w:r>
            <w:r>
              <w:rPr>
                <w:rFonts w:ascii="Browallia New" w:eastAsia="Browallia New" w:hAnsi="Browallia New" w:cs="Browallia New"/>
                <w:color w:val="000000" w:themeColor="text1"/>
                <w:sz w:val="26"/>
                <w:szCs w:val="26"/>
              </w:rPr>
              <w:t>7</w:t>
            </w:r>
          </w:p>
        </w:tc>
        <w:tc>
          <w:tcPr>
            <w:tcW w:w="1985" w:type="dxa"/>
            <w:tcBorders>
              <w:top w:val="single" w:sz="4" w:space="0" w:color="auto"/>
              <w:left w:val="nil"/>
              <w:bottom w:val="single" w:sz="4" w:space="0" w:color="auto"/>
              <w:right w:val="nil"/>
            </w:tcBorders>
            <w:tcMar>
              <w:left w:w="108" w:type="dxa"/>
              <w:right w:w="108" w:type="dxa"/>
            </w:tcMar>
          </w:tcPr>
          <w:p w14:paraId="20C2055A" w14:textId="3D4B3038"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6,020,649</w:t>
            </w:r>
          </w:p>
        </w:tc>
        <w:tc>
          <w:tcPr>
            <w:tcW w:w="1995" w:type="dxa"/>
            <w:tcBorders>
              <w:top w:val="single" w:sz="4" w:space="0" w:color="auto"/>
              <w:left w:val="nil"/>
              <w:bottom w:val="single" w:sz="4" w:space="0" w:color="auto"/>
              <w:right w:val="nil"/>
            </w:tcBorders>
            <w:tcMar>
              <w:left w:w="108" w:type="dxa"/>
              <w:right w:w="108" w:type="dxa"/>
            </w:tcMar>
          </w:tcPr>
          <w:p w14:paraId="4E540E6F" w14:textId="08D77103"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1,346,916</w:t>
            </w:r>
          </w:p>
        </w:tc>
        <w:tc>
          <w:tcPr>
            <w:tcW w:w="1987" w:type="dxa"/>
            <w:tcBorders>
              <w:top w:val="single" w:sz="4" w:space="0" w:color="auto"/>
              <w:left w:val="nil"/>
              <w:bottom w:val="single" w:sz="4" w:space="0" w:color="auto"/>
              <w:right w:val="nil"/>
            </w:tcBorders>
            <w:tcMar>
              <w:left w:w="108" w:type="dxa"/>
              <w:right w:w="108" w:type="dxa"/>
            </w:tcMar>
          </w:tcPr>
          <w:p w14:paraId="09BA8FC5" w14:textId="31DA0B12"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54,666,58</w:t>
            </w:r>
            <w:r w:rsidRPr="0088466A">
              <w:rPr>
                <w:rFonts w:ascii="Browallia New" w:eastAsia="Browallia New" w:hAnsi="Browallia New" w:cs="Browallia New"/>
                <w:color w:val="000000" w:themeColor="text1"/>
                <w:sz w:val="26"/>
                <w:szCs w:val="26"/>
              </w:rPr>
              <w:t>5</w:t>
            </w:r>
          </w:p>
        </w:tc>
      </w:tr>
      <w:tr w:rsidR="00B842FA" w:rsidRPr="002B3124" w14:paraId="7AD513F8" w14:textId="77777777" w:rsidTr="004104CB">
        <w:trPr>
          <w:trHeight w:val="315"/>
        </w:trPr>
        <w:tc>
          <w:tcPr>
            <w:tcW w:w="2970" w:type="dxa"/>
            <w:tcMar>
              <w:left w:w="108" w:type="dxa"/>
              <w:right w:w="108" w:type="dxa"/>
            </w:tcMar>
          </w:tcPr>
          <w:p w14:paraId="4DC31559" w14:textId="4539F043" w:rsidR="00B842FA" w:rsidRPr="002B3124" w:rsidRDefault="00B842FA" w:rsidP="00B842FA">
            <w:pPr>
              <w:shd w:val="clear" w:color="auto" w:fill="FFFFFF" w:themeFill="background1"/>
              <w:jc w:val="both"/>
              <w:rPr>
                <w:color w:val="000000" w:themeColor="text1"/>
              </w:rPr>
            </w:pPr>
            <w:proofErr w:type="gramStart"/>
            <w:r>
              <w:rPr>
                <w:rFonts w:ascii="Browallia New" w:eastAsia="Browallia New" w:hAnsi="Browallia New" w:cs="Browallia New"/>
                <w:color w:val="000000" w:themeColor="text1"/>
                <w:sz w:val="26"/>
                <w:szCs w:val="26"/>
              </w:rPr>
              <w:t>Depreciations</w:t>
            </w:r>
            <w:r w:rsidRPr="002B3124">
              <w:rPr>
                <w:rFonts w:ascii="Browallia New" w:eastAsia="Browallia New" w:hAnsi="Browallia New" w:cs="Browallia New"/>
                <w:color w:val="000000" w:themeColor="text1"/>
                <w:sz w:val="26"/>
                <w:szCs w:val="26"/>
              </w:rPr>
              <w:t>:-</w:t>
            </w:r>
            <w:proofErr w:type="gramEnd"/>
          </w:p>
        </w:tc>
        <w:tc>
          <w:tcPr>
            <w:tcW w:w="1837" w:type="dxa"/>
            <w:tcBorders>
              <w:top w:val="single" w:sz="4" w:space="0" w:color="auto"/>
            </w:tcBorders>
            <w:tcMar>
              <w:left w:w="108" w:type="dxa"/>
              <w:right w:w="108" w:type="dxa"/>
            </w:tcMar>
          </w:tcPr>
          <w:p w14:paraId="5016DFEE" w14:textId="77777777" w:rsidR="00B842FA" w:rsidRPr="002B3124" w:rsidRDefault="00B842FA" w:rsidP="00B842FA">
            <w:pPr>
              <w:shd w:val="clear" w:color="auto" w:fill="FFFFFF" w:themeFill="background1"/>
              <w:ind w:right="16"/>
              <w:jc w:val="right"/>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Borders>
              <w:top w:val="single" w:sz="4" w:space="0" w:color="auto"/>
            </w:tcBorders>
            <w:tcMar>
              <w:left w:w="108" w:type="dxa"/>
              <w:right w:w="108" w:type="dxa"/>
            </w:tcMar>
          </w:tcPr>
          <w:p w14:paraId="18999D2F" w14:textId="77777777" w:rsidR="00B842FA" w:rsidRPr="002B3124" w:rsidRDefault="00B842FA" w:rsidP="00B842FA">
            <w:pPr>
              <w:shd w:val="clear" w:color="auto" w:fill="FFFFFF" w:themeFill="background1"/>
              <w:ind w:right="24"/>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1" w:type="dxa"/>
            <w:tcBorders>
              <w:top w:val="single" w:sz="4" w:space="0" w:color="auto"/>
              <w:left w:val="nil"/>
            </w:tcBorders>
            <w:tcMar>
              <w:left w:w="108" w:type="dxa"/>
              <w:right w:w="108" w:type="dxa"/>
            </w:tcMar>
          </w:tcPr>
          <w:p w14:paraId="582FC0E1" w14:textId="1281926A"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5" w:type="dxa"/>
            <w:tcBorders>
              <w:top w:val="single" w:sz="4" w:space="0" w:color="auto"/>
            </w:tcBorders>
            <w:tcMar>
              <w:left w:w="108" w:type="dxa"/>
              <w:right w:w="108" w:type="dxa"/>
            </w:tcMar>
          </w:tcPr>
          <w:p w14:paraId="3B076968" w14:textId="4FD3E841" w:rsidR="00B842FA" w:rsidRPr="002B3124" w:rsidRDefault="00B842FA" w:rsidP="00B842FA">
            <w:pPr>
              <w:shd w:val="clear" w:color="auto" w:fill="FFFFFF" w:themeFill="background1"/>
              <w:ind w:right="15"/>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95" w:type="dxa"/>
            <w:tcBorders>
              <w:top w:val="single" w:sz="4" w:space="0" w:color="auto"/>
            </w:tcBorders>
            <w:tcMar>
              <w:left w:w="108" w:type="dxa"/>
              <w:right w:w="108" w:type="dxa"/>
            </w:tcMar>
          </w:tcPr>
          <w:p w14:paraId="26638350" w14:textId="062C6262" w:rsidR="00B842FA" w:rsidRPr="002B3124" w:rsidRDefault="00B842FA" w:rsidP="00B842FA">
            <w:pPr>
              <w:shd w:val="clear" w:color="auto" w:fill="FFFFFF" w:themeFill="background1"/>
              <w:ind w:right="34"/>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7" w:type="dxa"/>
            <w:tcBorders>
              <w:top w:val="single" w:sz="4" w:space="0" w:color="auto"/>
            </w:tcBorders>
            <w:tcMar>
              <w:left w:w="108" w:type="dxa"/>
              <w:right w:w="108" w:type="dxa"/>
            </w:tcMar>
          </w:tcPr>
          <w:p w14:paraId="52B1674F" w14:textId="3FFEB8E7"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r>
      <w:tr w:rsidR="00B842FA" w:rsidRPr="002B3124" w14:paraId="24B59CCA" w14:textId="77777777" w:rsidTr="004104CB">
        <w:trPr>
          <w:trHeight w:val="315"/>
        </w:trPr>
        <w:tc>
          <w:tcPr>
            <w:tcW w:w="2970" w:type="dxa"/>
            <w:tcMar>
              <w:left w:w="108" w:type="dxa"/>
              <w:right w:w="108" w:type="dxa"/>
            </w:tcMar>
          </w:tcPr>
          <w:p w14:paraId="5B6BFBDD" w14:textId="57644871" w:rsidR="00B842FA" w:rsidRPr="002B3124" w:rsidRDefault="00B842FA" w:rsidP="00B842FA">
            <w:pPr>
              <w:shd w:val="clear" w:color="auto" w:fill="FFFFFF" w:themeFill="background1"/>
              <w:ind w:left="118" w:right="-110"/>
              <w:jc w:val="both"/>
              <w:rPr>
                <w:color w:val="000000" w:themeColor="text1"/>
              </w:rPr>
            </w:pPr>
            <w:r w:rsidRPr="000508D9">
              <w:rPr>
                <w:rFonts w:ascii="Browallia New" w:hAnsi="Browallia New" w:cs="Browallia New"/>
                <w:color w:val="000000"/>
                <w:sz w:val="26"/>
                <w:szCs w:val="26"/>
              </w:rPr>
              <w:t xml:space="preserve">Balance as at January </w:t>
            </w:r>
            <w:r w:rsidRPr="000508D9">
              <w:rPr>
                <w:rFonts w:ascii="Browallia New" w:hAnsi="Browallia New" w:cs="Browallia New"/>
                <w:color w:val="000000"/>
                <w:sz w:val="26"/>
                <w:szCs w:val="26"/>
                <w:cs/>
              </w:rPr>
              <w:t>1</w:t>
            </w:r>
            <w:r w:rsidRPr="000508D9">
              <w:rPr>
                <w:rFonts w:ascii="Browallia New" w:hAnsi="Browallia New" w:cs="Browallia New"/>
                <w:color w:val="000000"/>
                <w:sz w:val="26"/>
                <w:szCs w:val="26"/>
              </w:rPr>
              <w:t xml:space="preserve">, </w:t>
            </w:r>
            <w:r w:rsidRPr="000508D9">
              <w:rPr>
                <w:rFonts w:ascii="Browallia New" w:hAnsi="Browallia New" w:cs="Browallia New"/>
                <w:color w:val="000000"/>
                <w:sz w:val="26"/>
                <w:szCs w:val="26"/>
                <w:cs/>
              </w:rPr>
              <w:t>202</w:t>
            </w:r>
            <w:r>
              <w:rPr>
                <w:rFonts w:ascii="Browallia New" w:hAnsi="Browallia New" w:cs="Browallia New"/>
                <w:color w:val="000000"/>
                <w:sz w:val="26"/>
                <w:szCs w:val="26"/>
              </w:rPr>
              <w:t>5</w:t>
            </w:r>
          </w:p>
        </w:tc>
        <w:tc>
          <w:tcPr>
            <w:tcW w:w="1837" w:type="dxa"/>
            <w:tcMar>
              <w:left w:w="108" w:type="dxa"/>
              <w:right w:w="108" w:type="dxa"/>
            </w:tcMar>
          </w:tcPr>
          <w:p w14:paraId="58AA4758" w14:textId="77777777" w:rsidR="00B842FA" w:rsidRPr="002B3124" w:rsidRDefault="00B842FA" w:rsidP="00B842FA">
            <w:pPr>
              <w:shd w:val="clear" w:color="auto" w:fill="FFFFFF" w:themeFill="background1"/>
              <w:ind w:right="16"/>
              <w:jc w:val="right"/>
              <w:rPr>
                <w:color w:val="000000" w:themeColor="text1"/>
              </w:rPr>
            </w:pPr>
            <w:r w:rsidRPr="002B3124">
              <w:rPr>
                <w:rFonts w:ascii="Browallia New" w:eastAsia="Browallia New" w:hAnsi="Browallia New" w:cs="Browallia New"/>
                <w:color w:val="000000" w:themeColor="text1"/>
                <w:sz w:val="26"/>
                <w:szCs w:val="26"/>
              </w:rPr>
              <w:t>-</w:t>
            </w:r>
          </w:p>
        </w:tc>
        <w:tc>
          <w:tcPr>
            <w:tcW w:w="1985" w:type="dxa"/>
            <w:tcMar>
              <w:left w:w="108" w:type="dxa"/>
              <w:right w:w="108" w:type="dxa"/>
            </w:tcMar>
          </w:tcPr>
          <w:p w14:paraId="177FD0B1" w14:textId="77777777" w:rsidR="00B842FA" w:rsidRPr="002B3124" w:rsidRDefault="00B842FA" w:rsidP="00B842FA">
            <w:pPr>
              <w:shd w:val="clear" w:color="auto" w:fill="FFFFFF" w:themeFill="background1"/>
              <w:ind w:right="24"/>
              <w:jc w:val="right"/>
              <w:rPr>
                <w:color w:val="000000" w:themeColor="text1"/>
              </w:rPr>
            </w:pPr>
            <w:r w:rsidRPr="002B3124">
              <w:rPr>
                <w:rFonts w:ascii="Browallia New" w:eastAsia="Browallia New" w:hAnsi="Browallia New" w:cs="Browallia New"/>
                <w:color w:val="000000" w:themeColor="text1"/>
                <w:sz w:val="26"/>
                <w:szCs w:val="26"/>
              </w:rPr>
              <w:t>12,921,979)</w:t>
            </w:r>
          </w:p>
        </w:tc>
        <w:tc>
          <w:tcPr>
            <w:tcW w:w="1981" w:type="dxa"/>
            <w:tcMar>
              <w:left w:w="108" w:type="dxa"/>
              <w:right w:w="108" w:type="dxa"/>
            </w:tcMar>
          </w:tcPr>
          <w:p w14:paraId="1D75C1FD" w14:textId="1CAC0E5B"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17,677,951</w:t>
            </w:r>
          </w:p>
        </w:tc>
        <w:tc>
          <w:tcPr>
            <w:tcW w:w="1985" w:type="dxa"/>
            <w:tcMar>
              <w:left w:w="108" w:type="dxa"/>
              <w:right w:w="108" w:type="dxa"/>
            </w:tcMar>
          </w:tcPr>
          <w:p w14:paraId="499FB66A" w14:textId="5BD1A82D"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5,342,607</w:t>
            </w:r>
          </w:p>
        </w:tc>
        <w:tc>
          <w:tcPr>
            <w:tcW w:w="1995" w:type="dxa"/>
            <w:tcMar>
              <w:left w:w="108" w:type="dxa"/>
              <w:right w:w="108" w:type="dxa"/>
            </w:tcMar>
          </w:tcPr>
          <w:p w14:paraId="0F25E07F" w14:textId="14A6093F"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1,205,644</w:t>
            </w:r>
          </w:p>
        </w:tc>
        <w:tc>
          <w:tcPr>
            <w:tcW w:w="1987" w:type="dxa"/>
            <w:tcMar>
              <w:left w:w="108" w:type="dxa"/>
              <w:right w:w="108" w:type="dxa"/>
            </w:tcMar>
          </w:tcPr>
          <w:p w14:paraId="3B220F66" w14:textId="40658517"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37,148,181</w:t>
            </w:r>
          </w:p>
        </w:tc>
      </w:tr>
      <w:tr w:rsidR="00B842FA" w:rsidRPr="002B3124" w14:paraId="53B6D6D8" w14:textId="77777777" w:rsidTr="004104CB">
        <w:trPr>
          <w:trHeight w:val="315"/>
        </w:trPr>
        <w:tc>
          <w:tcPr>
            <w:tcW w:w="2970" w:type="dxa"/>
            <w:tcMar>
              <w:left w:w="108" w:type="dxa"/>
              <w:right w:w="108" w:type="dxa"/>
            </w:tcMar>
          </w:tcPr>
          <w:p w14:paraId="664CB7F7" w14:textId="6387BD39"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09105A">
              <w:rPr>
                <w:rFonts w:ascii="Browallia New" w:eastAsia="Browallia New" w:hAnsi="Browallia New" w:cs="Browallia New"/>
                <w:color w:val="000000" w:themeColor="text1"/>
                <w:sz w:val="26"/>
                <w:szCs w:val="26"/>
              </w:rPr>
              <w:t>Depreciation for the year</w:t>
            </w:r>
          </w:p>
        </w:tc>
        <w:tc>
          <w:tcPr>
            <w:tcW w:w="1837" w:type="dxa"/>
            <w:tcMar>
              <w:left w:w="108" w:type="dxa"/>
              <w:right w:w="108" w:type="dxa"/>
            </w:tcMar>
          </w:tcPr>
          <w:p w14:paraId="283A5C9E" w14:textId="77777777" w:rsidR="00B842FA" w:rsidRPr="002B3124" w:rsidRDefault="00B842FA" w:rsidP="00B842FA">
            <w:pPr>
              <w:shd w:val="clear" w:color="auto" w:fill="FFFFFF" w:themeFill="background1"/>
              <w:ind w:right="16"/>
              <w:jc w:val="right"/>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Mar>
              <w:left w:w="108" w:type="dxa"/>
              <w:right w:w="108" w:type="dxa"/>
            </w:tcMar>
          </w:tcPr>
          <w:p w14:paraId="61FFE3BA" w14:textId="1A161C4B" w:rsidR="00B842FA" w:rsidRPr="002B3124" w:rsidRDefault="00B842FA" w:rsidP="00B842FA">
            <w:pPr>
              <w:shd w:val="clear" w:color="auto" w:fill="FFFFFF" w:themeFill="background1"/>
              <w:ind w:right="24"/>
              <w:jc w:val="right"/>
              <w:rPr>
                <w:color w:val="000000" w:themeColor="text1"/>
              </w:rPr>
            </w:pPr>
            <w:r w:rsidRPr="0088466A">
              <w:rPr>
                <w:rFonts w:ascii="Browallia New" w:eastAsia="Browallia New" w:hAnsi="Browallia New" w:cs="Browallia New"/>
                <w:color w:val="000000" w:themeColor="text1"/>
                <w:sz w:val="26"/>
                <w:szCs w:val="26"/>
              </w:rPr>
              <w:t>1,701,197</w:t>
            </w:r>
          </w:p>
        </w:tc>
        <w:tc>
          <w:tcPr>
            <w:tcW w:w="1981" w:type="dxa"/>
            <w:tcMar>
              <w:left w:w="108" w:type="dxa"/>
              <w:right w:w="108" w:type="dxa"/>
            </w:tcMar>
          </w:tcPr>
          <w:p w14:paraId="30D0379B" w14:textId="1AC0C6BC" w:rsidR="00B842FA" w:rsidRPr="002B3124" w:rsidRDefault="00B842FA" w:rsidP="00B842FA">
            <w:pPr>
              <w:shd w:val="clear" w:color="auto" w:fill="FFFFFF" w:themeFill="background1"/>
              <w:ind w:right="19"/>
              <w:jc w:val="right"/>
              <w:rPr>
                <w:color w:val="000000" w:themeColor="text1"/>
              </w:rPr>
            </w:pPr>
            <w:r w:rsidRPr="0088466A">
              <w:rPr>
                <w:rFonts w:ascii="Browallia New" w:eastAsia="Browallia New" w:hAnsi="Browallia New" w:cs="Browallia New"/>
                <w:color w:val="000000" w:themeColor="text1"/>
                <w:sz w:val="26"/>
                <w:szCs w:val="26"/>
              </w:rPr>
              <w:t>1,972,024</w:t>
            </w:r>
          </w:p>
        </w:tc>
        <w:tc>
          <w:tcPr>
            <w:tcW w:w="1985" w:type="dxa"/>
            <w:tcMar>
              <w:left w:w="108" w:type="dxa"/>
              <w:right w:w="108" w:type="dxa"/>
            </w:tcMar>
          </w:tcPr>
          <w:p w14:paraId="3EF1F167" w14:textId="175C39F8"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224,811</w:t>
            </w:r>
          </w:p>
        </w:tc>
        <w:tc>
          <w:tcPr>
            <w:tcW w:w="1995" w:type="dxa"/>
            <w:tcMar>
              <w:left w:w="108" w:type="dxa"/>
              <w:right w:w="108" w:type="dxa"/>
            </w:tcMar>
          </w:tcPr>
          <w:p w14:paraId="62C6C9D1" w14:textId="5649CB32"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7" w:type="dxa"/>
            <w:tcMar>
              <w:left w:w="108" w:type="dxa"/>
              <w:right w:w="108" w:type="dxa"/>
            </w:tcMar>
          </w:tcPr>
          <w:p w14:paraId="7F39491D" w14:textId="266D11BE" w:rsidR="00B842FA" w:rsidRPr="002B3124" w:rsidRDefault="00B842FA" w:rsidP="00B842FA">
            <w:pPr>
              <w:shd w:val="clear" w:color="auto" w:fill="FFFFFF" w:themeFill="background1"/>
              <w:ind w:right="30"/>
              <w:jc w:val="right"/>
              <w:rPr>
                <w:color w:val="000000" w:themeColor="text1"/>
              </w:rPr>
            </w:pPr>
            <w:r w:rsidRPr="0088466A">
              <w:rPr>
                <w:rFonts w:ascii="Browallia New" w:eastAsia="Browallia New" w:hAnsi="Browallia New" w:cs="Browallia New"/>
                <w:color w:val="000000" w:themeColor="text1"/>
                <w:sz w:val="26"/>
                <w:szCs w:val="26"/>
              </w:rPr>
              <w:t>3,898,032</w:t>
            </w:r>
          </w:p>
        </w:tc>
      </w:tr>
      <w:tr w:rsidR="00B842FA" w:rsidRPr="002B3124" w14:paraId="50CC31B3" w14:textId="77777777" w:rsidTr="004104CB">
        <w:trPr>
          <w:trHeight w:val="315"/>
        </w:trPr>
        <w:tc>
          <w:tcPr>
            <w:tcW w:w="2970" w:type="dxa"/>
            <w:tcMar>
              <w:left w:w="108" w:type="dxa"/>
              <w:right w:w="108" w:type="dxa"/>
            </w:tcMar>
          </w:tcPr>
          <w:p w14:paraId="285CF94F" w14:textId="48D94EDC"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09105A">
              <w:rPr>
                <w:rFonts w:ascii="Browallia New" w:eastAsia="Browallia New" w:hAnsi="Browallia New" w:cs="Browallia New"/>
                <w:color w:val="000000" w:themeColor="text1"/>
                <w:sz w:val="26"/>
                <w:szCs w:val="26"/>
              </w:rPr>
              <w:t>Disposal/ Write-off</w:t>
            </w:r>
          </w:p>
        </w:tc>
        <w:tc>
          <w:tcPr>
            <w:tcW w:w="1837" w:type="dxa"/>
            <w:tcMar>
              <w:left w:w="108" w:type="dxa"/>
              <w:right w:w="108" w:type="dxa"/>
            </w:tcMar>
          </w:tcPr>
          <w:p w14:paraId="11D50133" w14:textId="77777777" w:rsidR="00B842FA" w:rsidRPr="002B3124" w:rsidRDefault="00B842FA" w:rsidP="00B842FA">
            <w:pPr>
              <w:shd w:val="clear" w:color="auto" w:fill="FFFFFF" w:themeFill="background1"/>
              <w:ind w:right="16"/>
              <w:jc w:val="right"/>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Mar>
              <w:left w:w="108" w:type="dxa"/>
              <w:right w:w="108" w:type="dxa"/>
            </w:tcMar>
          </w:tcPr>
          <w:p w14:paraId="339BCF87" w14:textId="370C02A2" w:rsidR="00B842FA" w:rsidRPr="00427BF6" w:rsidRDefault="00B842FA" w:rsidP="00B842FA">
            <w:pPr>
              <w:shd w:val="clear" w:color="auto" w:fill="FFFFFF" w:themeFill="background1"/>
              <w:ind w:right="19"/>
              <w:jc w:val="right"/>
              <w:rPr>
                <w:rFonts w:ascii="Browallia New" w:eastAsia="Browallia New" w:hAnsi="Browallia New" w:cs="Browallia New"/>
                <w:color w:val="000000" w:themeColor="text1"/>
                <w:sz w:val="26"/>
                <w:szCs w:val="26"/>
              </w:rPr>
            </w:pPr>
            <w:r>
              <w:rPr>
                <w:rFonts w:ascii="Browallia New" w:eastAsia="Browallia New" w:hAnsi="Browallia New" w:cs="Browallia New"/>
                <w:color w:val="000000" w:themeColor="text1"/>
                <w:sz w:val="26"/>
                <w:szCs w:val="26"/>
              </w:rPr>
              <w:t>(</w:t>
            </w:r>
            <w:r w:rsidRPr="0088466A">
              <w:rPr>
                <w:rFonts w:ascii="Browallia New" w:eastAsia="Browallia New" w:hAnsi="Browallia New" w:cs="Browallia New"/>
                <w:color w:val="000000" w:themeColor="text1"/>
                <w:sz w:val="26"/>
                <w:szCs w:val="26"/>
                <w:cs/>
              </w:rPr>
              <w:t>1</w:t>
            </w:r>
            <w:r w:rsidRPr="0088466A">
              <w:rPr>
                <w:rFonts w:ascii="Browallia New" w:eastAsia="Browallia New" w:hAnsi="Browallia New" w:cs="Browallia New"/>
                <w:color w:val="000000" w:themeColor="text1"/>
                <w:sz w:val="26"/>
                <w:szCs w:val="26"/>
              </w:rPr>
              <w:t>,</w:t>
            </w:r>
            <w:r w:rsidRPr="0088466A">
              <w:rPr>
                <w:rFonts w:ascii="Browallia New" w:eastAsia="Browallia New" w:hAnsi="Browallia New" w:cs="Browallia New"/>
                <w:color w:val="000000" w:themeColor="text1"/>
                <w:sz w:val="26"/>
                <w:szCs w:val="26"/>
                <w:cs/>
              </w:rPr>
              <w:t>747</w:t>
            </w:r>
            <w:r w:rsidRPr="0088466A">
              <w:rPr>
                <w:rFonts w:ascii="Browallia New" w:eastAsia="Browallia New" w:hAnsi="Browallia New" w:cs="Browallia New"/>
                <w:color w:val="000000" w:themeColor="text1"/>
                <w:sz w:val="26"/>
                <w:szCs w:val="26"/>
              </w:rPr>
              <w:t>,</w:t>
            </w:r>
            <w:r w:rsidRPr="0088466A">
              <w:rPr>
                <w:rFonts w:ascii="Browallia New" w:eastAsia="Browallia New" w:hAnsi="Browallia New" w:cs="Browallia New"/>
                <w:color w:val="000000" w:themeColor="text1"/>
                <w:sz w:val="26"/>
                <w:szCs w:val="26"/>
                <w:cs/>
              </w:rPr>
              <w:t>505</w:t>
            </w:r>
            <w:r>
              <w:rPr>
                <w:rFonts w:ascii="Browallia New" w:eastAsia="Browallia New" w:hAnsi="Browallia New" w:cs="Browallia New"/>
                <w:color w:val="000000" w:themeColor="text1"/>
                <w:sz w:val="26"/>
                <w:szCs w:val="26"/>
              </w:rPr>
              <w:t>)</w:t>
            </w:r>
          </w:p>
        </w:tc>
        <w:tc>
          <w:tcPr>
            <w:tcW w:w="1981" w:type="dxa"/>
            <w:tcMar>
              <w:left w:w="108" w:type="dxa"/>
              <w:right w:w="108" w:type="dxa"/>
            </w:tcMar>
          </w:tcPr>
          <w:p w14:paraId="7B754B40" w14:textId="7B0D98A5"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cs/>
              </w:rPr>
              <w:t>(</w:t>
            </w:r>
            <w:r w:rsidRPr="00321218">
              <w:rPr>
                <w:rFonts w:ascii="Browallia New" w:eastAsia="Browallia New" w:hAnsi="Browallia New" w:cs="Browallia New" w:hint="cs"/>
                <w:color w:val="000000" w:themeColor="text1"/>
                <w:sz w:val="26"/>
                <w:szCs w:val="26"/>
              </w:rPr>
              <w:t>271,95</w:t>
            </w:r>
            <w:r>
              <w:rPr>
                <w:rFonts w:ascii="Browallia New" w:eastAsia="Browallia New" w:hAnsi="Browallia New" w:cs="Browallia New"/>
                <w:color w:val="000000" w:themeColor="text1"/>
                <w:sz w:val="26"/>
                <w:szCs w:val="26"/>
              </w:rPr>
              <w:t>3</w:t>
            </w:r>
            <w:r w:rsidRPr="00321218">
              <w:rPr>
                <w:rFonts w:ascii="Browallia New" w:eastAsia="Browallia New" w:hAnsi="Browallia New" w:cs="Browallia New" w:hint="cs"/>
                <w:color w:val="000000" w:themeColor="text1"/>
                <w:sz w:val="26"/>
                <w:szCs w:val="26"/>
                <w:cs/>
              </w:rPr>
              <w:t>)</w:t>
            </w:r>
          </w:p>
        </w:tc>
        <w:tc>
          <w:tcPr>
            <w:tcW w:w="1985" w:type="dxa"/>
            <w:tcMar>
              <w:left w:w="108" w:type="dxa"/>
              <w:right w:w="108" w:type="dxa"/>
            </w:tcMar>
          </w:tcPr>
          <w:p w14:paraId="5DD4D4F4" w14:textId="1EA39A12"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cs/>
              </w:rPr>
              <w:t>(</w:t>
            </w:r>
            <w:r w:rsidRPr="00321218">
              <w:rPr>
                <w:rFonts w:ascii="Browallia New" w:eastAsia="Browallia New" w:hAnsi="Browallia New" w:cs="Browallia New" w:hint="cs"/>
                <w:color w:val="000000" w:themeColor="text1"/>
                <w:sz w:val="26"/>
                <w:szCs w:val="26"/>
              </w:rPr>
              <w:t>28,708</w:t>
            </w:r>
            <w:r w:rsidRPr="00321218">
              <w:rPr>
                <w:rFonts w:ascii="Browallia New" w:eastAsia="Browallia New" w:hAnsi="Browallia New" w:cs="Browallia New" w:hint="cs"/>
                <w:color w:val="000000" w:themeColor="text1"/>
                <w:sz w:val="26"/>
                <w:szCs w:val="26"/>
                <w:cs/>
              </w:rPr>
              <w:t>)</w:t>
            </w:r>
          </w:p>
        </w:tc>
        <w:tc>
          <w:tcPr>
            <w:tcW w:w="1995" w:type="dxa"/>
            <w:tcMar>
              <w:left w:w="108" w:type="dxa"/>
              <w:right w:w="108" w:type="dxa"/>
            </w:tcMar>
          </w:tcPr>
          <w:p w14:paraId="48FA7479" w14:textId="7AD78A9B" w:rsidR="00B842FA" w:rsidRPr="00427BF6" w:rsidRDefault="00B842FA" w:rsidP="00B842FA">
            <w:pPr>
              <w:shd w:val="clear" w:color="auto" w:fill="FFFFFF" w:themeFill="background1"/>
              <w:ind w:right="3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cs/>
              </w:rPr>
              <w:t>(</w:t>
            </w:r>
            <w:r w:rsidRPr="00321218">
              <w:rPr>
                <w:rFonts w:ascii="Browallia New" w:eastAsia="Browallia New" w:hAnsi="Browallia New" w:cs="Browallia New" w:hint="cs"/>
                <w:color w:val="000000" w:themeColor="text1"/>
                <w:sz w:val="26"/>
                <w:szCs w:val="26"/>
              </w:rPr>
              <w:t>2,887</w:t>
            </w:r>
            <w:r w:rsidRPr="00321218">
              <w:rPr>
                <w:rFonts w:ascii="Browallia New" w:eastAsia="Browallia New" w:hAnsi="Browallia New" w:cs="Browallia New" w:hint="cs"/>
                <w:color w:val="000000" w:themeColor="text1"/>
                <w:sz w:val="26"/>
                <w:szCs w:val="26"/>
                <w:cs/>
              </w:rPr>
              <w:t>)</w:t>
            </w:r>
          </w:p>
        </w:tc>
        <w:tc>
          <w:tcPr>
            <w:tcW w:w="1987" w:type="dxa"/>
            <w:tcMar>
              <w:left w:w="108" w:type="dxa"/>
              <w:right w:w="108" w:type="dxa"/>
            </w:tcMar>
          </w:tcPr>
          <w:p w14:paraId="4B532C02" w14:textId="6244FC6F" w:rsidR="00B842FA" w:rsidRPr="00427BF6" w:rsidRDefault="00B842FA" w:rsidP="00B842FA">
            <w:pPr>
              <w:shd w:val="clear" w:color="auto" w:fill="FFFFFF" w:themeFill="background1"/>
              <w:ind w:right="30"/>
              <w:jc w:val="right"/>
              <w:rPr>
                <w:rFonts w:ascii="Browallia New" w:eastAsia="Browallia New" w:hAnsi="Browallia New" w:cs="Browallia New"/>
                <w:color w:val="000000" w:themeColor="text1"/>
                <w:sz w:val="26"/>
                <w:szCs w:val="26"/>
              </w:rPr>
            </w:pPr>
            <w:r>
              <w:rPr>
                <w:rFonts w:ascii="Browallia New" w:eastAsia="Browallia New" w:hAnsi="Browallia New" w:cs="Browallia New"/>
                <w:color w:val="000000" w:themeColor="text1"/>
                <w:sz w:val="26"/>
                <w:szCs w:val="26"/>
              </w:rPr>
              <w:t>(</w:t>
            </w:r>
            <w:r w:rsidRPr="0088466A">
              <w:rPr>
                <w:rFonts w:ascii="Browallia New" w:eastAsia="Browallia New" w:hAnsi="Browallia New" w:cs="Browallia New"/>
                <w:color w:val="000000" w:themeColor="text1"/>
                <w:sz w:val="26"/>
                <w:szCs w:val="26"/>
                <w:cs/>
              </w:rPr>
              <w:t>2</w:t>
            </w:r>
            <w:r w:rsidRPr="0088466A">
              <w:rPr>
                <w:rFonts w:ascii="Browallia New" w:eastAsia="Browallia New" w:hAnsi="Browallia New" w:cs="Browallia New"/>
                <w:color w:val="000000" w:themeColor="text1"/>
                <w:sz w:val="26"/>
                <w:szCs w:val="26"/>
              </w:rPr>
              <w:t>,</w:t>
            </w:r>
            <w:r w:rsidRPr="0088466A">
              <w:rPr>
                <w:rFonts w:ascii="Browallia New" w:eastAsia="Browallia New" w:hAnsi="Browallia New" w:cs="Browallia New"/>
                <w:color w:val="000000" w:themeColor="text1"/>
                <w:sz w:val="26"/>
                <w:szCs w:val="26"/>
                <w:cs/>
              </w:rPr>
              <w:t>051</w:t>
            </w:r>
            <w:r w:rsidRPr="0088466A">
              <w:rPr>
                <w:rFonts w:ascii="Browallia New" w:eastAsia="Browallia New" w:hAnsi="Browallia New" w:cs="Browallia New"/>
                <w:color w:val="000000" w:themeColor="text1"/>
                <w:sz w:val="26"/>
                <w:szCs w:val="26"/>
              </w:rPr>
              <w:t>,</w:t>
            </w:r>
            <w:r w:rsidRPr="0088466A">
              <w:rPr>
                <w:rFonts w:ascii="Browallia New" w:eastAsia="Browallia New" w:hAnsi="Browallia New" w:cs="Browallia New"/>
                <w:color w:val="000000" w:themeColor="text1"/>
                <w:sz w:val="26"/>
                <w:szCs w:val="26"/>
                <w:cs/>
              </w:rPr>
              <w:t>053</w:t>
            </w:r>
            <w:r>
              <w:rPr>
                <w:rFonts w:ascii="Browallia New" w:eastAsia="Browallia New" w:hAnsi="Browallia New" w:cs="Browallia New"/>
                <w:color w:val="000000" w:themeColor="text1"/>
                <w:sz w:val="26"/>
                <w:szCs w:val="26"/>
              </w:rPr>
              <w:t>)</w:t>
            </w:r>
          </w:p>
        </w:tc>
      </w:tr>
      <w:tr w:rsidR="00B842FA" w:rsidRPr="002B3124" w14:paraId="484D2CC7" w14:textId="77777777" w:rsidTr="004104CB">
        <w:trPr>
          <w:trHeight w:val="315"/>
        </w:trPr>
        <w:tc>
          <w:tcPr>
            <w:tcW w:w="2970" w:type="dxa"/>
            <w:tcMar>
              <w:left w:w="108" w:type="dxa"/>
              <w:right w:w="108" w:type="dxa"/>
            </w:tcMar>
          </w:tcPr>
          <w:p w14:paraId="449B8C39" w14:textId="0475C881"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sz w:val="26"/>
                <w:szCs w:val="26"/>
                <w:lang w:val="en-US" w:eastAsia="en-US"/>
              </w:rPr>
              <w:t>Transfer out</w:t>
            </w:r>
          </w:p>
        </w:tc>
        <w:tc>
          <w:tcPr>
            <w:tcW w:w="1837" w:type="dxa"/>
            <w:tcBorders>
              <w:bottom w:val="single" w:sz="4" w:space="0" w:color="auto"/>
            </w:tcBorders>
            <w:tcMar>
              <w:left w:w="108" w:type="dxa"/>
              <w:right w:w="108" w:type="dxa"/>
            </w:tcMar>
          </w:tcPr>
          <w:p w14:paraId="1E5F4BA3" w14:textId="2F9A6D23" w:rsidR="00B842FA" w:rsidRPr="002B3124" w:rsidRDefault="00B842FA" w:rsidP="00B842FA">
            <w:pPr>
              <w:shd w:val="clear" w:color="auto" w:fill="FFFFFF" w:themeFill="background1"/>
              <w:ind w:right="16"/>
              <w:jc w:val="right"/>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Borders>
              <w:bottom w:val="single" w:sz="4" w:space="0" w:color="auto"/>
            </w:tcBorders>
            <w:tcMar>
              <w:left w:w="108" w:type="dxa"/>
              <w:right w:w="108" w:type="dxa"/>
            </w:tcMar>
          </w:tcPr>
          <w:p w14:paraId="48E57964" w14:textId="77777777" w:rsidR="00B842FA" w:rsidRPr="002B3124" w:rsidRDefault="00B842FA" w:rsidP="00B842FA">
            <w:pPr>
              <w:shd w:val="clear" w:color="auto" w:fill="FFFFFF" w:themeFill="background1"/>
              <w:ind w:right="24"/>
              <w:jc w:val="right"/>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1" w:type="dxa"/>
            <w:tcBorders>
              <w:bottom w:val="single" w:sz="4" w:space="0" w:color="auto"/>
            </w:tcBorders>
            <w:tcMar>
              <w:left w:w="108" w:type="dxa"/>
              <w:right w:w="108" w:type="dxa"/>
            </w:tcMar>
          </w:tcPr>
          <w:p w14:paraId="266ECE9E" w14:textId="74776A9A"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5" w:type="dxa"/>
            <w:tcBorders>
              <w:bottom w:val="single" w:sz="4" w:space="0" w:color="auto"/>
            </w:tcBorders>
            <w:tcMar>
              <w:left w:w="108" w:type="dxa"/>
              <w:right w:w="108" w:type="dxa"/>
            </w:tcMar>
          </w:tcPr>
          <w:p w14:paraId="03F93C59" w14:textId="00867FDF"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95" w:type="dxa"/>
            <w:tcBorders>
              <w:bottom w:val="single" w:sz="4" w:space="0" w:color="auto"/>
            </w:tcBorders>
            <w:tcMar>
              <w:left w:w="108" w:type="dxa"/>
              <w:right w:w="108" w:type="dxa"/>
            </w:tcMar>
          </w:tcPr>
          <w:p w14:paraId="0B8CD79C" w14:textId="4B073AB1"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7" w:type="dxa"/>
            <w:tcBorders>
              <w:bottom w:val="single" w:sz="4" w:space="0" w:color="auto"/>
            </w:tcBorders>
            <w:tcMar>
              <w:left w:w="108" w:type="dxa"/>
              <w:right w:w="108" w:type="dxa"/>
            </w:tcMar>
          </w:tcPr>
          <w:p w14:paraId="353834C5" w14:textId="58043F62"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w:t>
            </w:r>
          </w:p>
        </w:tc>
      </w:tr>
      <w:tr w:rsidR="00B842FA" w:rsidRPr="002B3124" w14:paraId="6112D1E2" w14:textId="77777777" w:rsidTr="004104CB">
        <w:trPr>
          <w:trHeight w:val="240"/>
        </w:trPr>
        <w:tc>
          <w:tcPr>
            <w:tcW w:w="2970" w:type="dxa"/>
            <w:tcMar>
              <w:left w:w="108" w:type="dxa"/>
              <w:right w:w="108" w:type="dxa"/>
            </w:tcMar>
          </w:tcPr>
          <w:p w14:paraId="53BBA582" w14:textId="36323B25" w:rsidR="00B842FA" w:rsidRPr="002B3124" w:rsidRDefault="00B842FA" w:rsidP="00B842FA">
            <w:pPr>
              <w:shd w:val="clear" w:color="auto" w:fill="FFFFFF" w:themeFill="background1"/>
              <w:ind w:left="118"/>
              <w:jc w:val="both"/>
              <w:rPr>
                <w:color w:val="000000" w:themeColor="text1"/>
              </w:rPr>
            </w:pPr>
            <w:r w:rsidRPr="000508D9">
              <w:rPr>
                <w:rFonts w:ascii="Browallia New" w:hAnsi="Browallia New" w:cs="Browallia New"/>
                <w:color w:val="000000"/>
                <w:sz w:val="26"/>
                <w:szCs w:val="26"/>
              </w:rPr>
              <w:t xml:space="preserve">Balance as at </w:t>
            </w:r>
            <w:r>
              <w:rPr>
                <w:rFonts w:ascii="Browallia New" w:hAnsi="Browallia New" w:cs="Browallia New"/>
                <w:color w:val="000000"/>
                <w:sz w:val="26"/>
                <w:szCs w:val="26"/>
              </w:rPr>
              <w:t>December</w:t>
            </w:r>
            <w:r w:rsidRPr="000508D9">
              <w:rPr>
                <w:rFonts w:ascii="Browallia New" w:hAnsi="Browallia New" w:cs="Browallia New"/>
                <w:color w:val="000000"/>
                <w:sz w:val="26"/>
                <w:szCs w:val="26"/>
              </w:rPr>
              <w:t xml:space="preserve"> </w:t>
            </w:r>
            <w:r>
              <w:rPr>
                <w:rFonts w:ascii="Browallia New" w:hAnsi="Browallia New" w:cs="Browallia New"/>
                <w:color w:val="000000"/>
                <w:sz w:val="26"/>
                <w:szCs w:val="26"/>
              </w:rPr>
              <w:t>3</w:t>
            </w:r>
            <w:r w:rsidRPr="000508D9">
              <w:rPr>
                <w:rFonts w:ascii="Browallia New" w:hAnsi="Browallia New" w:cs="Browallia New"/>
                <w:color w:val="000000"/>
                <w:sz w:val="26"/>
                <w:szCs w:val="26"/>
                <w:cs/>
              </w:rPr>
              <w:t>1</w:t>
            </w:r>
            <w:r w:rsidRPr="000508D9">
              <w:rPr>
                <w:rFonts w:ascii="Browallia New" w:hAnsi="Browallia New" w:cs="Browallia New"/>
                <w:color w:val="000000"/>
                <w:sz w:val="26"/>
                <w:szCs w:val="26"/>
              </w:rPr>
              <w:t xml:space="preserve">, </w:t>
            </w:r>
            <w:r w:rsidRPr="000508D9">
              <w:rPr>
                <w:rFonts w:ascii="Browallia New" w:hAnsi="Browallia New" w:cs="Browallia New"/>
                <w:color w:val="000000"/>
                <w:sz w:val="26"/>
                <w:szCs w:val="26"/>
                <w:cs/>
              </w:rPr>
              <w:t>202</w:t>
            </w:r>
            <w:r>
              <w:rPr>
                <w:rFonts w:ascii="Browallia New" w:hAnsi="Browallia New" w:cs="Browallia New"/>
                <w:color w:val="000000"/>
                <w:sz w:val="26"/>
                <w:szCs w:val="26"/>
              </w:rPr>
              <w:t>5</w:t>
            </w:r>
          </w:p>
        </w:tc>
        <w:tc>
          <w:tcPr>
            <w:tcW w:w="1837" w:type="dxa"/>
            <w:tcBorders>
              <w:top w:val="single" w:sz="4" w:space="0" w:color="auto"/>
              <w:bottom w:val="single" w:sz="4" w:space="0" w:color="auto"/>
              <w:right w:val="nil"/>
            </w:tcBorders>
            <w:tcMar>
              <w:left w:w="108" w:type="dxa"/>
              <w:right w:w="108" w:type="dxa"/>
            </w:tcMar>
          </w:tcPr>
          <w:p w14:paraId="60C9568C" w14:textId="77777777" w:rsidR="00B842FA" w:rsidRPr="002B3124" w:rsidRDefault="00B842FA" w:rsidP="00B842FA">
            <w:pPr>
              <w:shd w:val="clear" w:color="auto" w:fill="FFFFFF" w:themeFill="background1"/>
              <w:ind w:right="16"/>
              <w:jc w:val="right"/>
              <w:rPr>
                <w:color w:val="000000" w:themeColor="text1"/>
              </w:rPr>
            </w:pPr>
            <w:r w:rsidRPr="002B3124">
              <w:rPr>
                <w:rFonts w:ascii="Browallia New" w:eastAsia="Browallia New" w:hAnsi="Browallia New" w:cs="Browallia New"/>
                <w:color w:val="000000" w:themeColor="text1"/>
                <w:sz w:val="26"/>
                <w:szCs w:val="26"/>
              </w:rPr>
              <w:t>-</w:t>
            </w:r>
          </w:p>
        </w:tc>
        <w:tc>
          <w:tcPr>
            <w:tcW w:w="1985" w:type="dxa"/>
            <w:tcBorders>
              <w:top w:val="single" w:sz="4" w:space="0" w:color="auto"/>
              <w:left w:val="nil"/>
              <w:bottom w:val="single" w:sz="4" w:space="0" w:color="auto"/>
              <w:right w:val="nil"/>
            </w:tcBorders>
            <w:tcMar>
              <w:left w:w="108" w:type="dxa"/>
              <w:right w:w="108" w:type="dxa"/>
            </w:tcMar>
          </w:tcPr>
          <w:p w14:paraId="270A2F66" w14:textId="0CA29931" w:rsidR="00B842FA" w:rsidRPr="002B3124" w:rsidRDefault="00B842FA" w:rsidP="00B842FA">
            <w:pPr>
              <w:shd w:val="clear" w:color="auto" w:fill="FFFFFF" w:themeFill="background1"/>
              <w:ind w:right="24"/>
              <w:jc w:val="right"/>
              <w:rPr>
                <w:color w:val="000000" w:themeColor="text1"/>
              </w:rPr>
            </w:pPr>
            <w:r w:rsidRPr="0088466A">
              <w:rPr>
                <w:rFonts w:ascii="Browallia New" w:eastAsia="Browallia New" w:hAnsi="Browallia New" w:cs="Browallia New"/>
                <w:color w:val="000000" w:themeColor="text1"/>
                <w:sz w:val="26"/>
                <w:szCs w:val="26"/>
              </w:rPr>
              <w:t>12,875,671</w:t>
            </w:r>
          </w:p>
        </w:tc>
        <w:tc>
          <w:tcPr>
            <w:tcW w:w="1981" w:type="dxa"/>
            <w:tcBorders>
              <w:top w:val="single" w:sz="4" w:space="0" w:color="auto"/>
              <w:left w:val="nil"/>
              <w:bottom w:val="single" w:sz="4" w:space="0" w:color="auto"/>
              <w:right w:val="nil"/>
            </w:tcBorders>
            <w:tcMar>
              <w:left w:w="108" w:type="dxa"/>
              <w:right w:w="108" w:type="dxa"/>
            </w:tcMar>
          </w:tcPr>
          <w:p w14:paraId="4CC91D2B" w14:textId="4ADF6A9E" w:rsidR="00B842FA" w:rsidRPr="002B3124" w:rsidRDefault="00B842FA" w:rsidP="00B842FA">
            <w:pPr>
              <w:shd w:val="clear" w:color="auto" w:fill="FFFFFF" w:themeFill="background1"/>
              <w:ind w:right="19"/>
              <w:jc w:val="right"/>
              <w:rPr>
                <w:color w:val="000000" w:themeColor="text1"/>
              </w:rPr>
            </w:pPr>
            <w:r w:rsidRPr="0088466A">
              <w:rPr>
                <w:rFonts w:ascii="Browallia New" w:eastAsia="Browallia New" w:hAnsi="Browallia New" w:cs="Browallia New"/>
                <w:color w:val="000000" w:themeColor="text1"/>
                <w:sz w:val="26"/>
                <w:szCs w:val="26"/>
              </w:rPr>
              <w:t>19,378,022</w:t>
            </w:r>
          </w:p>
        </w:tc>
        <w:tc>
          <w:tcPr>
            <w:tcW w:w="1985" w:type="dxa"/>
            <w:tcBorders>
              <w:top w:val="single" w:sz="4" w:space="0" w:color="auto"/>
              <w:left w:val="nil"/>
              <w:bottom w:val="single" w:sz="4" w:space="0" w:color="auto"/>
              <w:right w:val="nil"/>
            </w:tcBorders>
            <w:tcMar>
              <w:left w:w="108" w:type="dxa"/>
              <w:right w:w="108" w:type="dxa"/>
            </w:tcMar>
          </w:tcPr>
          <w:p w14:paraId="5A70CE8A" w14:textId="33C67E32"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5,538,710</w:t>
            </w:r>
          </w:p>
        </w:tc>
        <w:tc>
          <w:tcPr>
            <w:tcW w:w="1995" w:type="dxa"/>
            <w:tcBorders>
              <w:top w:val="single" w:sz="4" w:space="0" w:color="auto"/>
              <w:left w:val="nil"/>
              <w:bottom w:val="single" w:sz="4" w:space="0" w:color="auto"/>
              <w:right w:val="nil"/>
            </w:tcBorders>
            <w:tcMar>
              <w:left w:w="108" w:type="dxa"/>
              <w:right w:w="108" w:type="dxa"/>
            </w:tcMar>
          </w:tcPr>
          <w:p w14:paraId="34B06EC2" w14:textId="291DEC85"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1,202,757</w:t>
            </w:r>
          </w:p>
        </w:tc>
        <w:tc>
          <w:tcPr>
            <w:tcW w:w="1987" w:type="dxa"/>
            <w:tcBorders>
              <w:top w:val="single" w:sz="4" w:space="0" w:color="auto"/>
              <w:left w:val="nil"/>
              <w:bottom w:val="single" w:sz="4" w:space="0" w:color="auto"/>
              <w:right w:val="nil"/>
            </w:tcBorders>
            <w:tcMar>
              <w:left w:w="108" w:type="dxa"/>
              <w:right w:w="108" w:type="dxa"/>
            </w:tcMar>
          </w:tcPr>
          <w:p w14:paraId="6F95CE28" w14:textId="478282E9"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38,995,1</w:t>
            </w:r>
            <w:r>
              <w:rPr>
                <w:rFonts w:ascii="Browallia New" w:eastAsia="Browallia New" w:hAnsi="Browallia New" w:cs="Browallia New"/>
                <w:color w:val="000000" w:themeColor="text1"/>
                <w:sz w:val="26"/>
                <w:szCs w:val="26"/>
              </w:rPr>
              <w:t>60</w:t>
            </w:r>
          </w:p>
        </w:tc>
      </w:tr>
      <w:tr w:rsidR="00B842FA" w:rsidRPr="002B3124" w14:paraId="4BA396A2" w14:textId="77777777" w:rsidTr="001B04C7">
        <w:trPr>
          <w:trHeight w:val="240"/>
        </w:trPr>
        <w:tc>
          <w:tcPr>
            <w:tcW w:w="2970" w:type="dxa"/>
            <w:tcMar>
              <w:left w:w="108" w:type="dxa"/>
              <w:right w:w="108" w:type="dxa"/>
            </w:tcMar>
          </w:tcPr>
          <w:p w14:paraId="2A0AC6F6" w14:textId="00EE8E44" w:rsidR="00B842FA" w:rsidRPr="002B3124" w:rsidRDefault="00B842FA" w:rsidP="00B842FA">
            <w:pPr>
              <w:shd w:val="clear" w:color="auto" w:fill="FFFFFF" w:themeFill="background1"/>
              <w:rPr>
                <w:rFonts w:ascii="Browallia New" w:eastAsia="Browallia New" w:hAnsi="Browallia New" w:cs="Browallia New"/>
                <w:color w:val="000000" w:themeColor="text1"/>
                <w:sz w:val="26"/>
                <w:szCs w:val="26"/>
              </w:rPr>
            </w:pPr>
            <w:r w:rsidRPr="0009105A">
              <w:rPr>
                <w:rFonts w:ascii="Browallia New" w:eastAsia="Browallia New" w:hAnsi="Browallia New" w:cs="Browallia New"/>
                <w:color w:val="000000" w:themeColor="text1"/>
                <w:sz w:val="26"/>
                <w:szCs w:val="26"/>
              </w:rPr>
              <w:t>Net book value</w:t>
            </w:r>
          </w:p>
        </w:tc>
        <w:tc>
          <w:tcPr>
            <w:tcW w:w="1837" w:type="dxa"/>
            <w:tcBorders>
              <w:top w:val="single" w:sz="4" w:space="0" w:color="auto"/>
              <w:right w:val="nil"/>
            </w:tcBorders>
            <w:tcMar>
              <w:left w:w="108" w:type="dxa"/>
              <w:right w:w="108" w:type="dxa"/>
            </w:tcMar>
          </w:tcPr>
          <w:p w14:paraId="7A7F8881" w14:textId="77777777" w:rsidR="00B842FA" w:rsidRPr="002B3124" w:rsidRDefault="00B842FA" w:rsidP="00B842FA">
            <w:pPr>
              <w:shd w:val="clear" w:color="auto" w:fill="FFFFFF" w:themeFill="background1"/>
              <w:ind w:right="16"/>
              <w:jc w:val="right"/>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Borders>
              <w:top w:val="single" w:sz="4" w:space="0" w:color="auto"/>
              <w:left w:val="nil"/>
              <w:right w:val="nil"/>
            </w:tcBorders>
            <w:tcMar>
              <w:left w:w="108" w:type="dxa"/>
              <w:right w:w="108" w:type="dxa"/>
            </w:tcMar>
          </w:tcPr>
          <w:p w14:paraId="09A4C576" w14:textId="09B768ED" w:rsidR="00B842FA" w:rsidRPr="002B3124" w:rsidRDefault="00B842FA" w:rsidP="00B842FA">
            <w:pPr>
              <w:shd w:val="clear" w:color="auto" w:fill="FFFFFF" w:themeFill="background1"/>
              <w:ind w:right="24"/>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1" w:type="dxa"/>
            <w:tcBorders>
              <w:top w:val="single" w:sz="4" w:space="0" w:color="auto"/>
              <w:left w:val="nil"/>
              <w:right w:val="nil"/>
            </w:tcBorders>
            <w:tcMar>
              <w:left w:w="108" w:type="dxa"/>
              <w:right w:w="108" w:type="dxa"/>
            </w:tcMar>
          </w:tcPr>
          <w:p w14:paraId="1137F871" w14:textId="0F85326A"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5" w:type="dxa"/>
            <w:tcBorders>
              <w:top w:val="single" w:sz="4" w:space="0" w:color="auto"/>
              <w:left w:val="nil"/>
              <w:right w:val="nil"/>
            </w:tcBorders>
            <w:tcMar>
              <w:left w:w="108" w:type="dxa"/>
              <w:right w:w="108" w:type="dxa"/>
            </w:tcMar>
          </w:tcPr>
          <w:p w14:paraId="2B42BFD9" w14:textId="04930AD8"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95" w:type="dxa"/>
            <w:tcBorders>
              <w:top w:val="single" w:sz="4" w:space="0" w:color="auto"/>
              <w:left w:val="nil"/>
              <w:right w:val="nil"/>
            </w:tcBorders>
            <w:tcMar>
              <w:left w:w="108" w:type="dxa"/>
              <w:right w:w="108" w:type="dxa"/>
            </w:tcMar>
          </w:tcPr>
          <w:p w14:paraId="3AC6B589" w14:textId="498BBE53"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7" w:type="dxa"/>
            <w:tcBorders>
              <w:top w:val="single" w:sz="4" w:space="0" w:color="auto"/>
              <w:left w:val="nil"/>
              <w:right w:val="nil"/>
            </w:tcBorders>
            <w:tcMar>
              <w:left w:w="108" w:type="dxa"/>
              <w:right w:w="108" w:type="dxa"/>
            </w:tcMar>
          </w:tcPr>
          <w:p w14:paraId="742F0A1B" w14:textId="5F5C1EC6"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r>
      <w:tr w:rsidR="00B842FA" w:rsidRPr="002B3124" w14:paraId="10B05851" w14:textId="77777777" w:rsidTr="001B04C7">
        <w:trPr>
          <w:trHeight w:val="240"/>
        </w:trPr>
        <w:tc>
          <w:tcPr>
            <w:tcW w:w="2970" w:type="dxa"/>
            <w:tcMar>
              <w:left w:w="108" w:type="dxa"/>
              <w:right w:w="108" w:type="dxa"/>
            </w:tcMar>
          </w:tcPr>
          <w:p w14:paraId="5DD6A32F" w14:textId="3A87693C" w:rsidR="00B842FA" w:rsidRPr="002B3124" w:rsidRDefault="00B842FA" w:rsidP="00B842FA">
            <w:pPr>
              <w:shd w:val="clear" w:color="auto" w:fill="FFFFFF" w:themeFill="background1"/>
              <w:ind w:left="118"/>
              <w:jc w:val="both"/>
              <w:rPr>
                <w:color w:val="000000" w:themeColor="text1"/>
              </w:rPr>
            </w:pPr>
            <w:r w:rsidRPr="000508D9">
              <w:rPr>
                <w:rFonts w:ascii="Browallia New" w:hAnsi="Browallia New" w:cs="Browallia New"/>
                <w:color w:val="000000"/>
                <w:sz w:val="26"/>
                <w:szCs w:val="26"/>
              </w:rPr>
              <w:t xml:space="preserve">Balance as at </w:t>
            </w:r>
            <w:r>
              <w:rPr>
                <w:rFonts w:ascii="Browallia New" w:hAnsi="Browallia New" w:cs="Browallia New"/>
                <w:color w:val="000000"/>
                <w:sz w:val="26"/>
                <w:szCs w:val="26"/>
              </w:rPr>
              <w:t>December</w:t>
            </w:r>
            <w:r w:rsidRPr="000508D9">
              <w:rPr>
                <w:rFonts w:ascii="Browallia New" w:hAnsi="Browallia New" w:cs="Browallia New"/>
                <w:color w:val="000000"/>
                <w:sz w:val="26"/>
                <w:szCs w:val="26"/>
              </w:rPr>
              <w:t xml:space="preserve"> </w:t>
            </w:r>
            <w:r>
              <w:rPr>
                <w:rFonts w:ascii="Browallia New" w:hAnsi="Browallia New" w:cs="Browallia New"/>
                <w:color w:val="000000"/>
                <w:sz w:val="26"/>
                <w:szCs w:val="26"/>
              </w:rPr>
              <w:t>3</w:t>
            </w:r>
            <w:r w:rsidRPr="000508D9">
              <w:rPr>
                <w:rFonts w:ascii="Browallia New" w:hAnsi="Browallia New" w:cs="Browallia New"/>
                <w:color w:val="000000"/>
                <w:sz w:val="26"/>
                <w:szCs w:val="26"/>
                <w:cs/>
              </w:rPr>
              <w:t>1</w:t>
            </w:r>
            <w:r w:rsidRPr="000508D9">
              <w:rPr>
                <w:rFonts w:ascii="Browallia New" w:hAnsi="Browallia New" w:cs="Browallia New"/>
                <w:color w:val="000000"/>
                <w:sz w:val="26"/>
                <w:szCs w:val="26"/>
              </w:rPr>
              <w:t xml:space="preserve">, </w:t>
            </w:r>
            <w:r w:rsidRPr="000508D9">
              <w:rPr>
                <w:rFonts w:ascii="Browallia New" w:hAnsi="Browallia New" w:cs="Browallia New"/>
                <w:color w:val="000000"/>
                <w:sz w:val="26"/>
                <w:szCs w:val="26"/>
                <w:cs/>
              </w:rPr>
              <w:t>202</w:t>
            </w:r>
            <w:r>
              <w:rPr>
                <w:rFonts w:ascii="Browallia New" w:hAnsi="Browallia New" w:cs="Browallia New"/>
                <w:color w:val="000000"/>
                <w:sz w:val="26"/>
                <w:szCs w:val="26"/>
              </w:rPr>
              <w:t>5</w:t>
            </w:r>
          </w:p>
        </w:tc>
        <w:tc>
          <w:tcPr>
            <w:tcW w:w="1837" w:type="dxa"/>
            <w:tcBorders>
              <w:top w:val="nil"/>
              <w:bottom w:val="double" w:sz="4" w:space="0" w:color="auto"/>
              <w:right w:val="nil"/>
            </w:tcBorders>
            <w:tcMar>
              <w:left w:w="108" w:type="dxa"/>
              <w:right w:w="108" w:type="dxa"/>
            </w:tcMar>
          </w:tcPr>
          <w:p w14:paraId="0E3F3637" w14:textId="77777777" w:rsidR="00B842FA" w:rsidRPr="002B3124" w:rsidRDefault="00B842FA" w:rsidP="00B842FA">
            <w:pPr>
              <w:shd w:val="clear" w:color="auto" w:fill="FFFFFF" w:themeFill="background1"/>
              <w:ind w:right="16"/>
              <w:jc w:val="right"/>
              <w:rPr>
                <w:color w:val="000000" w:themeColor="text1"/>
              </w:rPr>
            </w:pPr>
            <w:r w:rsidRPr="002B3124">
              <w:rPr>
                <w:rFonts w:ascii="Browallia New" w:eastAsia="Browallia New" w:hAnsi="Browallia New" w:cs="Browallia New"/>
                <w:color w:val="000000" w:themeColor="text1"/>
                <w:sz w:val="26"/>
                <w:szCs w:val="26"/>
              </w:rPr>
              <w:t>5,200,000</w:t>
            </w:r>
          </w:p>
        </w:tc>
        <w:tc>
          <w:tcPr>
            <w:tcW w:w="1985" w:type="dxa"/>
            <w:tcBorders>
              <w:top w:val="nil"/>
              <w:left w:val="nil"/>
              <w:bottom w:val="double" w:sz="4" w:space="0" w:color="auto"/>
              <w:right w:val="nil"/>
            </w:tcBorders>
            <w:tcMar>
              <w:left w:w="108" w:type="dxa"/>
              <w:right w:w="108" w:type="dxa"/>
            </w:tcMar>
          </w:tcPr>
          <w:p w14:paraId="2A0FA44A" w14:textId="421E38A8" w:rsidR="00B842FA" w:rsidRPr="002B3124" w:rsidRDefault="00B842FA" w:rsidP="00B842FA">
            <w:pPr>
              <w:shd w:val="clear" w:color="auto" w:fill="FFFFFF" w:themeFill="background1"/>
              <w:ind w:right="24"/>
              <w:jc w:val="right"/>
              <w:rPr>
                <w:color w:val="000000" w:themeColor="text1"/>
              </w:rPr>
            </w:pPr>
            <w:r w:rsidRPr="0088466A">
              <w:rPr>
                <w:rFonts w:ascii="Browallia New" w:eastAsia="Browallia New" w:hAnsi="Browallia New" w:cs="Browallia New"/>
                <w:color w:val="000000" w:themeColor="text1"/>
                <w:sz w:val="26"/>
                <w:szCs w:val="26"/>
              </w:rPr>
              <w:t>8,743,622</w:t>
            </w:r>
          </w:p>
        </w:tc>
        <w:tc>
          <w:tcPr>
            <w:tcW w:w="1981" w:type="dxa"/>
            <w:tcBorders>
              <w:top w:val="nil"/>
              <w:left w:val="nil"/>
              <w:bottom w:val="double" w:sz="4" w:space="0" w:color="auto"/>
              <w:right w:val="nil"/>
            </w:tcBorders>
            <w:tcMar>
              <w:left w:w="108" w:type="dxa"/>
              <w:right w:w="108" w:type="dxa"/>
            </w:tcMar>
          </w:tcPr>
          <w:p w14:paraId="351E6939" w14:textId="0DB46C27"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1,101,705</w:t>
            </w:r>
          </w:p>
        </w:tc>
        <w:tc>
          <w:tcPr>
            <w:tcW w:w="1985" w:type="dxa"/>
            <w:tcBorders>
              <w:top w:val="nil"/>
              <w:left w:val="nil"/>
              <w:bottom w:val="double" w:sz="4" w:space="0" w:color="auto"/>
              <w:right w:val="nil"/>
            </w:tcBorders>
            <w:tcMar>
              <w:left w:w="108" w:type="dxa"/>
              <w:right w:w="108" w:type="dxa"/>
            </w:tcMar>
          </w:tcPr>
          <w:p w14:paraId="6AB78E57" w14:textId="3F69AE44"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481,939</w:t>
            </w:r>
          </w:p>
        </w:tc>
        <w:tc>
          <w:tcPr>
            <w:tcW w:w="1995" w:type="dxa"/>
            <w:tcBorders>
              <w:top w:val="nil"/>
              <w:left w:val="nil"/>
              <w:bottom w:val="double" w:sz="4" w:space="0" w:color="auto"/>
              <w:right w:val="nil"/>
            </w:tcBorders>
            <w:tcMar>
              <w:left w:w="108" w:type="dxa"/>
              <w:right w:w="108" w:type="dxa"/>
            </w:tcMar>
          </w:tcPr>
          <w:p w14:paraId="1EDC8942" w14:textId="7C63C915"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144,159</w:t>
            </w:r>
          </w:p>
        </w:tc>
        <w:tc>
          <w:tcPr>
            <w:tcW w:w="1987" w:type="dxa"/>
            <w:tcBorders>
              <w:top w:val="nil"/>
              <w:left w:val="nil"/>
              <w:bottom w:val="double" w:sz="4" w:space="0" w:color="auto"/>
              <w:right w:val="nil"/>
            </w:tcBorders>
            <w:tcMar>
              <w:left w:w="108" w:type="dxa"/>
              <w:right w:w="108" w:type="dxa"/>
            </w:tcMar>
          </w:tcPr>
          <w:p w14:paraId="0D8A60CD" w14:textId="223A7FA5"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15,671,425</w:t>
            </w:r>
          </w:p>
        </w:tc>
      </w:tr>
      <w:tr w:rsidR="00D27DAE" w:rsidRPr="002B3124" w14:paraId="73CBA952" w14:textId="77777777" w:rsidTr="001B04C7">
        <w:trPr>
          <w:trHeight w:val="45"/>
        </w:trPr>
        <w:tc>
          <w:tcPr>
            <w:tcW w:w="2970" w:type="dxa"/>
            <w:tcMar>
              <w:left w:w="108" w:type="dxa"/>
              <w:right w:w="108" w:type="dxa"/>
            </w:tcMar>
          </w:tcPr>
          <w:p w14:paraId="5838C59C" w14:textId="77777777" w:rsidR="00D27DAE" w:rsidRPr="002B3124" w:rsidRDefault="00D27DAE" w:rsidP="007225BC">
            <w:pPr>
              <w:shd w:val="clear" w:color="auto" w:fill="FFFFFF" w:themeFill="background1"/>
              <w:ind w:left="118"/>
              <w:jc w:val="both"/>
              <w:rPr>
                <w:color w:val="000000" w:themeColor="text1"/>
              </w:rPr>
            </w:pPr>
            <w:r w:rsidRPr="002B3124">
              <w:rPr>
                <w:rFonts w:ascii="Browallia New" w:eastAsia="Browallia New" w:hAnsi="Browallia New" w:cs="Browallia New"/>
                <w:color w:val="000000" w:themeColor="text1"/>
                <w:sz w:val="26"/>
                <w:szCs w:val="26"/>
              </w:rPr>
              <w:t xml:space="preserve"> </w:t>
            </w:r>
          </w:p>
        </w:tc>
        <w:tc>
          <w:tcPr>
            <w:tcW w:w="1837" w:type="dxa"/>
            <w:tcBorders>
              <w:top w:val="double" w:sz="4" w:space="0" w:color="auto"/>
              <w:bottom w:val="nil"/>
              <w:right w:val="nil"/>
            </w:tcBorders>
            <w:tcMar>
              <w:left w:w="108" w:type="dxa"/>
              <w:right w:w="108" w:type="dxa"/>
            </w:tcMar>
          </w:tcPr>
          <w:p w14:paraId="1501D5A1" w14:textId="77777777" w:rsidR="00D27DAE" w:rsidRPr="002B3124" w:rsidRDefault="00D27DAE" w:rsidP="007225BC">
            <w:pPr>
              <w:shd w:val="clear" w:color="auto" w:fill="FFFFFF" w:themeFill="background1"/>
              <w:ind w:right="16"/>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Borders>
              <w:top w:val="double" w:sz="4" w:space="0" w:color="auto"/>
              <w:left w:val="nil"/>
              <w:bottom w:val="nil"/>
              <w:right w:val="nil"/>
            </w:tcBorders>
            <w:tcMar>
              <w:left w:w="108" w:type="dxa"/>
              <w:right w:w="108" w:type="dxa"/>
            </w:tcMar>
          </w:tcPr>
          <w:p w14:paraId="026D40CF" w14:textId="77777777" w:rsidR="00D27DAE" w:rsidRPr="002B3124" w:rsidRDefault="00D27DAE" w:rsidP="007225BC">
            <w:pPr>
              <w:shd w:val="clear" w:color="auto" w:fill="FFFFFF" w:themeFill="background1"/>
              <w:ind w:right="24"/>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1" w:type="dxa"/>
            <w:tcBorders>
              <w:top w:val="double" w:sz="4" w:space="0" w:color="auto"/>
              <w:left w:val="nil"/>
              <w:right w:val="nil"/>
            </w:tcBorders>
            <w:tcMar>
              <w:left w:w="108" w:type="dxa"/>
              <w:right w:w="108" w:type="dxa"/>
            </w:tcMar>
          </w:tcPr>
          <w:p w14:paraId="345BE4F8" w14:textId="77777777" w:rsidR="00D27DAE" w:rsidRPr="002B3124" w:rsidRDefault="00D27DAE" w:rsidP="007225BC">
            <w:pPr>
              <w:shd w:val="clear" w:color="auto" w:fill="FFFFFF" w:themeFill="background1"/>
              <w:ind w:right="19"/>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Borders>
              <w:top w:val="double" w:sz="4" w:space="0" w:color="auto"/>
              <w:left w:val="nil"/>
              <w:right w:val="nil"/>
            </w:tcBorders>
            <w:tcMar>
              <w:left w:w="108" w:type="dxa"/>
              <w:right w:w="108" w:type="dxa"/>
            </w:tcMar>
          </w:tcPr>
          <w:p w14:paraId="446BD889" w14:textId="77777777" w:rsidR="00D27DAE" w:rsidRPr="002B3124" w:rsidRDefault="00D27DAE" w:rsidP="007225BC">
            <w:pPr>
              <w:shd w:val="clear" w:color="auto" w:fill="FFFFFF" w:themeFill="background1"/>
              <w:ind w:right="15"/>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95" w:type="dxa"/>
            <w:tcBorders>
              <w:top w:val="double" w:sz="4" w:space="0" w:color="auto"/>
              <w:left w:val="nil"/>
              <w:right w:val="nil"/>
            </w:tcBorders>
            <w:tcMar>
              <w:left w:w="108" w:type="dxa"/>
              <w:right w:w="108" w:type="dxa"/>
            </w:tcMar>
          </w:tcPr>
          <w:p w14:paraId="785ED376" w14:textId="77777777" w:rsidR="00D27DAE" w:rsidRPr="002B3124" w:rsidRDefault="00D27DAE" w:rsidP="007225BC">
            <w:pPr>
              <w:shd w:val="clear" w:color="auto" w:fill="FFFFFF" w:themeFill="background1"/>
              <w:ind w:right="34"/>
              <w:jc w:val="both"/>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7" w:type="dxa"/>
            <w:tcBorders>
              <w:top w:val="double" w:sz="4" w:space="0" w:color="auto"/>
              <w:left w:val="nil"/>
              <w:bottom w:val="nil"/>
              <w:right w:val="nil"/>
            </w:tcBorders>
            <w:tcMar>
              <w:left w:w="108" w:type="dxa"/>
              <w:right w:w="108" w:type="dxa"/>
            </w:tcMar>
          </w:tcPr>
          <w:p w14:paraId="68E351F2" w14:textId="77777777" w:rsidR="00D27DAE" w:rsidRPr="002B3124" w:rsidRDefault="00D27DAE" w:rsidP="007225BC">
            <w:pPr>
              <w:shd w:val="clear" w:color="auto" w:fill="FFFFFF" w:themeFill="background1"/>
              <w:ind w:left="-105" w:right="30"/>
              <w:jc w:val="both"/>
              <w:rPr>
                <w:color w:val="000000" w:themeColor="text1"/>
              </w:rPr>
            </w:pPr>
            <w:r w:rsidRPr="002B3124">
              <w:rPr>
                <w:rFonts w:ascii="Browallia New" w:eastAsia="Browallia New" w:hAnsi="Browallia New" w:cs="Browallia New"/>
                <w:color w:val="000000" w:themeColor="text1"/>
                <w:sz w:val="26"/>
                <w:szCs w:val="26"/>
              </w:rPr>
              <w:t xml:space="preserve"> </w:t>
            </w:r>
          </w:p>
        </w:tc>
      </w:tr>
      <w:tr w:rsidR="00D27DAE" w:rsidRPr="002B3124" w14:paraId="447267EA" w14:textId="77777777" w:rsidTr="00D27DAE">
        <w:trPr>
          <w:trHeight w:val="315"/>
        </w:trPr>
        <w:tc>
          <w:tcPr>
            <w:tcW w:w="6792" w:type="dxa"/>
            <w:gridSpan w:val="3"/>
            <w:tcMar>
              <w:left w:w="108" w:type="dxa"/>
              <w:right w:w="108" w:type="dxa"/>
            </w:tcMar>
          </w:tcPr>
          <w:p w14:paraId="672BAB05" w14:textId="0AE06759" w:rsidR="00D27DAE" w:rsidRPr="002B3124" w:rsidRDefault="0009105A" w:rsidP="007225BC">
            <w:pPr>
              <w:shd w:val="clear" w:color="auto" w:fill="FFFFFF" w:themeFill="background1"/>
              <w:rPr>
                <w:color w:val="000000" w:themeColor="text1"/>
              </w:rPr>
            </w:pPr>
            <w:r w:rsidRPr="0009105A">
              <w:rPr>
                <w:rFonts w:ascii="Browallia New" w:eastAsia="Browallia New" w:hAnsi="Browallia New" w:cs="Browallia New"/>
                <w:color w:val="000000" w:themeColor="text1"/>
                <w:sz w:val="26"/>
                <w:szCs w:val="26"/>
              </w:rPr>
              <w:t>Depreciation included in the statement of comprehensive income for the year</w:t>
            </w:r>
            <w:r>
              <w:rPr>
                <w:rFonts w:ascii="Browallia New" w:eastAsia="Browallia New" w:hAnsi="Browallia New" w:cs="Browallia New"/>
                <w:color w:val="000000" w:themeColor="text1"/>
                <w:sz w:val="26"/>
                <w:szCs w:val="26"/>
              </w:rPr>
              <w:t xml:space="preserve"> 2025:</w:t>
            </w:r>
          </w:p>
        </w:tc>
        <w:tc>
          <w:tcPr>
            <w:tcW w:w="3966" w:type="dxa"/>
            <w:gridSpan w:val="2"/>
            <w:tcMar>
              <w:left w:w="108" w:type="dxa"/>
              <w:right w:w="108" w:type="dxa"/>
            </w:tcMar>
          </w:tcPr>
          <w:p w14:paraId="114CBEF4" w14:textId="77777777" w:rsidR="00D27DAE" w:rsidRPr="002B3124" w:rsidRDefault="00D27DAE"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95" w:type="dxa"/>
            <w:tcMar>
              <w:left w:w="108" w:type="dxa"/>
              <w:right w:w="108" w:type="dxa"/>
            </w:tcMar>
          </w:tcPr>
          <w:p w14:paraId="48464BD7" w14:textId="77777777" w:rsidR="00D27DAE" w:rsidRPr="002B3124" w:rsidRDefault="00D27DAE" w:rsidP="007225BC">
            <w:pPr>
              <w:shd w:val="clear" w:color="auto" w:fill="FFFFFF" w:themeFill="background1"/>
              <w:ind w:right="30"/>
              <w:jc w:val="right"/>
              <w:rPr>
                <w:rFonts w:ascii="Browallia New" w:eastAsia="Browallia New" w:hAnsi="Browallia New" w:cs="Browallia New"/>
                <w:color w:val="000000" w:themeColor="text1"/>
                <w:sz w:val="26"/>
                <w:szCs w:val="26"/>
              </w:rPr>
            </w:pPr>
            <w:r w:rsidRPr="002B3124">
              <w:rPr>
                <w:rFonts w:ascii="Browallia New" w:eastAsia="Browallia New" w:hAnsi="Browallia New" w:cs="Browallia New"/>
                <w:color w:val="000000" w:themeColor="text1"/>
                <w:sz w:val="26"/>
                <w:szCs w:val="26"/>
              </w:rPr>
              <w:t xml:space="preserve"> </w:t>
            </w:r>
          </w:p>
        </w:tc>
        <w:tc>
          <w:tcPr>
            <w:tcW w:w="1987" w:type="dxa"/>
            <w:tcBorders>
              <w:left w:val="nil"/>
            </w:tcBorders>
            <w:tcMar>
              <w:left w:w="108" w:type="dxa"/>
              <w:right w:w="108" w:type="dxa"/>
            </w:tcMar>
          </w:tcPr>
          <w:p w14:paraId="4BD84F98" w14:textId="4BA1EC52" w:rsidR="00D27DAE" w:rsidRPr="002B3124" w:rsidRDefault="00D27DAE" w:rsidP="007225BC">
            <w:pPr>
              <w:shd w:val="clear" w:color="auto" w:fill="FFFFFF" w:themeFill="background1"/>
              <w:ind w:left="-105" w:right="30"/>
              <w:jc w:val="right"/>
              <w:rPr>
                <w:rFonts w:ascii="Browallia New" w:eastAsia="Browallia New" w:hAnsi="Browallia New" w:cs="Browallia New"/>
                <w:color w:val="000000" w:themeColor="text1"/>
                <w:sz w:val="26"/>
                <w:szCs w:val="26"/>
              </w:rPr>
            </w:pPr>
            <w:r w:rsidRPr="002B3124">
              <w:rPr>
                <w:rFonts w:ascii="Browallia New" w:eastAsia="Browallia New" w:hAnsi="Browallia New" w:cs="Browallia New"/>
                <w:color w:val="000000" w:themeColor="text1"/>
                <w:sz w:val="26"/>
                <w:szCs w:val="26"/>
              </w:rPr>
              <w:t xml:space="preserve"> </w:t>
            </w:r>
            <w:r w:rsidR="00B842FA" w:rsidRPr="0088466A">
              <w:rPr>
                <w:rFonts w:ascii="Browallia New" w:eastAsia="Browallia New" w:hAnsi="Browallia New" w:cs="Browallia New"/>
                <w:color w:val="000000" w:themeColor="text1"/>
                <w:sz w:val="26"/>
                <w:szCs w:val="26"/>
              </w:rPr>
              <w:t>3,898,032</w:t>
            </w:r>
          </w:p>
        </w:tc>
      </w:tr>
    </w:tbl>
    <w:p w14:paraId="5E16932F" w14:textId="77777777" w:rsidR="0009105A" w:rsidRDefault="0009105A">
      <w:r>
        <w:br w:type="page"/>
      </w:r>
    </w:p>
    <w:p w14:paraId="08DDFA3C" w14:textId="77777777" w:rsidR="0009105A" w:rsidRDefault="0009105A"/>
    <w:tbl>
      <w:tblPr>
        <w:tblW w:w="14740" w:type="dxa"/>
        <w:tblLayout w:type="fixed"/>
        <w:tblLook w:val="06A0" w:firstRow="1" w:lastRow="0" w:firstColumn="1" w:lastColumn="0" w:noHBand="1" w:noVBand="1"/>
      </w:tblPr>
      <w:tblGrid>
        <w:gridCol w:w="2970"/>
        <w:gridCol w:w="1837"/>
        <w:gridCol w:w="9"/>
        <w:gridCol w:w="1976"/>
        <w:gridCol w:w="7"/>
        <w:gridCol w:w="1974"/>
        <w:gridCol w:w="14"/>
        <w:gridCol w:w="1971"/>
        <w:gridCol w:w="12"/>
        <w:gridCol w:w="1983"/>
        <w:gridCol w:w="1987"/>
      </w:tblGrid>
      <w:tr w:rsidR="0009105A" w:rsidRPr="002B3124" w14:paraId="752999DF" w14:textId="77777777" w:rsidTr="007225BC">
        <w:trPr>
          <w:trHeight w:val="15"/>
        </w:trPr>
        <w:tc>
          <w:tcPr>
            <w:tcW w:w="2970" w:type="dxa"/>
            <w:tcMar>
              <w:left w:w="108" w:type="dxa"/>
              <w:right w:w="108" w:type="dxa"/>
            </w:tcMar>
          </w:tcPr>
          <w:p w14:paraId="64F1F8B7" w14:textId="77777777" w:rsidR="0009105A" w:rsidRPr="002B3124" w:rsidRDefault="0009105A" w:rsidP="007225BC">
            <w:pPr>
              <w:shd w:val="clear" w:color="auto" w:fill="FFFFFF" w:themeFill="background1"/>
              <w:rPr>
                <w:rFonts w:ascii="Browallia New" w:eastAsia="Browallia New" w:hAnsi="Browallia New" w:cs="Browallia New"/>
                <w:color w:val="000000" w:themeColor="text1"/>
                <w:sz w:val="26"/>
                <w:szCs w:val="26"/>
              </w:rPr>
            </w:pPr>
          </w:p>
        </w:tc>
        <w:tc>
          <w:tcPr>
            <w:tcW w:w="1837" w:type="dxa"/>
            <w:tcMar>
              <w:left w:w="108" w:type="dxa"/>
              <w:right w:w="108" w:type="dxa"/>
            </w:tcMar>
          </w:tcPr>
          <w:p w14:paraId="31DF7B3E" w14:textId="77777777" w:rsidR="0009105A" w:rsidRPr="002B3124" w:rsidRDefault="0009105A" w:rsidP="007225BC">
            <w:pPr>
              <w:shd w:val="clear" w:color="auto" w:fill="FFFFFF" w:themeFill="background1"/>
              <w:jc w:val="right"/>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gridSpan w:val="2"/>
            <w:tcMar>
              <w:left w:w="108" w:type="dxa"/>
              <w:right w:w="108" w:type="dxa"/>
            </w:tcMar>
          </w:tcPr>
          <w:p w14:paraId="6587CF8A" w14:textId="77777777" w:rsidR="0009105A" w:rsidRPr="002B3124" w:rsidRDefault="0009105A" w:rsidP="007225BC">
            <w:pPr>
              <w:shd w:val="clear" w:color="auto" w:fill="FFFFFF" w:themeFill="background1"/>
              <w:jc w:val="center"/>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1" w:type="dxa"/>
            <w:gridSpan w:val="2"/>
            <w:tcMar>
              <w:left w:w="108" w:type="dxa"/>
              <w:right w:w="108" w:type="dxa"/>
            </w:tcMar>
          </w:tcPr>
          <w:p w14:paraId="2631CF0E" w14:textId="77777777" w:rsidR="0009105A" w:rsidRPr="002B3124" w:rsidRDefault="0009105A" w:rsidP="007225BC">
            <w:pPr>
              <w:shd w:val="clear" w:color="auto" w:fill="FFFFFF" w:themeFill="background1"/>
              <w:jc w:val="center"/>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gridSpan w:val="2"/>
            <w:tcMar>
              <w:left w:w="108" w:type="dxa"/>
              <w:right w:w="108" w:type="dxa"/>
            </w:tcMar>
          </w:tcPr>
          <w:p w14:paraId="5FE11178" w14:textId="77777777" w:rsidR="0009105A" w:rsidRPr="002B3124" w:rsidRDefault="0009105A" w:rsidP="007225BC">
            <w:pPr>
              <w:shd w:val="clear" w:color="auto" w:fill="FFFFFF" w:themeFill="background1"/>
              <w:jc w:val="center"/>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95" w:type="dxa"/>
            <w:gridSpan w:val="2"/>
            <w:tcMar>
              <w:left w:w="108" w:type="dxa"/>
              <w:right w:w="108" w:type="dxa"/>
            </w:tcMar>
          </w:tcPr>
          <w:p w14:paraId="58680A13" w14:textId="77777777" w:rsidR="0009105A" w:rsidRPr="002B3124" w:rsidRDefault="0009105A" w:rsidP="007225BC">
            <w:pPr>
              <w:shd w:val="clear" w:color="auto" w:fill="FFFFFF" w:themeFill="background1"/>
              <w:jc w:val="center"/>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7" w:type="dxa"/>
            <w:tcMar>
              <w:left w:w="108" w:type="dxa"/>
              <w:right w:w="108" w:type="dxa"/>
            </w:tcMar>
            <w:vAlign w:val="bottom"/>
          </w:tcPr>
          <w:p w14:paraId="2A5760CE" w14:textId="77777777" w:rsidR="0009105A" w:rsidRPr="002B3124" w:rsidRDefault="0009105A" w:rsidP="007225BC">
            <w:pPr>
              <w:shd w:val="clear" w:color="auto" w:fill="FFFFFF" w:themeFill="background1"/>
              <w:jc w:val="right"/>
              <w:rPr>
                <w:color w:val="000000" w:themeColor="text1"/>
              </w:rPr>
            </w:pPr>
            <w:r w:rsidRPr="008D6328">
              <w:rPr>
                <w:rFonts w:ascii="Browallia New" w:eastAsia="Arial" w:hAnsi="Browallia New" w:cs="Browallia New"/>
                <w:color w:val="000000"/>
                <w:sz w:val="26"/>
                <w:szCs w:val="26"/>
                <w:lang w:val="en-US" w:eastAsia="en-US" w:bidi="ar-SA"/>
              </w:rPr>
              <w:t>(</w:t>
            </w:r>
            <w:proofErr w:type="gramStart"/>
            <w:r w:rsidRPr="008D6328">
              <w:rPr>
                <w:rFonts w:ascii="Browallia New" w:eastAsia="Arial" w:hAnsi="Browallia New" w:cs="Browallia New"/>
                <w:color w:val="000000"/>
                <w:sz w:val="26"/>
                <w:szCs w:val="26"/>
                <w:lang w:val="en-US" w:eastAsia="en-US" w:bidi="ar-SA"/>
              </w:rPr>
              <w:t>Unit :</w:t>
            </w:r>
            <w:proofErr w:type="gramEnd"/>
            <w:r w:rsidRPr="008D6328">
              <w:rPr>
                <w:rFonts w:ascii="Browallia New" w:eastAsia="Arial" w:hAnsi="Browallia New" w:cs="Browallia New"/>
                <w:color w:val="000000"/>
                <w:sz w:val="26"/>
                <w:szCs w:val="26"/>
                <w:lang w:val="en-US" w:eastAsia="en-US" w:bidi="ar-SA"/>
              </w:rPr>
              <w:t xml:space="preserve"> Baht)</w:t>
            </w:r>
          </w:p>
        </w:tc>
      </w:tr>
      <w:tr w:rsidR="0009105A" w:rsidRPr="002B3124" w14:paraId="46A621F7" w14:textId="77777777" w:rsidTr="0009105A">
        <w:trPr>
          <w:trHeight w:val="15"/>
        </w:trPr>
        <w:tc>
          <w:tcPr>
            <w:tcW w:w="2970" w:type="dxa"/>
            <w:tcMar>
              <w:left w:w="108" w:type="dxa"/>
              <w:right w:w="108" w:type="dxa"/>
            </w:tcMar>
          </w:tcPr>
          <w:p w14:paraId="5800F473" w14:textId="77777777" w:rsidR="0009105A" w:rsidRPr="002B3124" w:rsidRDefault="0009105A"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1770" w:type="dxa"/>
            <w:gridSpan w:val="10"/>
            <w:tcBorders>
              <w:bottom w:val="single" w:sz="4" w:space="0" w:color="auto"/>
              <w:right w:val="nil"/>
            </w:tcBorders>
            <w:tcMar>
              <w:left w:w="108" w:type="dxa"/>
              <w:right w:w="108" w:type="dxa"/>
            </w:tcMar>
          </w:tcPr>
          <w:p w14:paraId="37AEC41B" w14:textId="77777777" w:rsidR="0009105A" w:rsidRPr="00D27DAE" w:rsidRDefault="0009105A" w:rsidP="007225BC">
            <w:pPr>
              <w:shd w:val="clear" w:color="auto" w:fill="FFFFFF" w:themeFill="background1"/>
              <w:jc w:val="center"/>
              <w:rPr>
                <w:rFonts w:ascii="Browallia New" w:eastAsia="Browallia New" w:hAnsi="Browallia New" w:cs="Browallia New"/>
                <w:color w:val="000000" w:themeColor="text1"/>
                <w:sz w:val="26"/>
                <w:szCs w:val="26"/>
              </w:rPr>
            </w:pPr>
            <w:r w:rsidRPr="004104CB">
              <w:rPr>
                <w:rFonts w:ascii="Browallia New" w:eastAsia="Browallia New" w:hAnsi="Browallia New" w:cs="Browallia New"/>
                <w:color w:val="000000" w:themeColor="text1"/>
                <w:sz w:val="26"/>
                <w:szCs w:val="26"/>
              </w:rPr>
              <w:t>Consolidated financial statements</w:t>
            </w:r>
          </w:p>
        </w:tc>
      </w:tr>
      <w:tr w:rsidR="0009105A" w:rsidRPr="002B3124" w14:paraId="256321E4" w14:textId="77777777" w:rsidTr="0009105A">
        <w:trPr>
          <w:trHeight w:val="300"/>
        </w:trPr>
        <w:tc>
          <w:tcPr>
            <w:tcW w:w="2970" w:type="dxa"/>
            <w:tcMar>
              <w:left w:w="108" w:type="dxa"/>
              <w:right w:w="108" w:type="dxa"/>
            </w:tcMar>
          </w:tcPr>
          <w:p w14:paraId="6E71D89E" w14:textId="77777777" w:rsidR="0009105A" w:rsidRPr="002B3124" w:rsidRDefault="0009105A" w:rsidP="007225BC">
            <w:pPr>
              <w:shd w:val="clear" w:color="auto" w:fill="FFFFFF" w:themeFill="background1"/>
              <w:jc w:val="center"/>
              <w:rPr>
                <w:color w:val="000000" w:themeColor="text1"/>
              </w:rPr>
            </w:pPr>
            <w:r w:rsidRPr="002B3124">
              <w:rPr>
                <w:rFonts w:ascii="Browallia New" w:eastAsia="Browallia New" w:hAnsi="Browallia New" w:cs="Browallia New"/>
                <w:color w:val="000000" w:themeColor="text1"/>
                <w:sz w:val="26"/>
                <w:szCs w:val="26"/>
              </w:rPr>
              <w:t xml:space="preserve"> </w:t>
            </w:r>
          </w:p>
        </w:tc>
        <w:tc>
          <w:tcPr>
            <w:tcW w:w="1837" w:type="dxa"/>
            <w:tcBorders>
              <w:top w:val="single" w:sz="4" w:space="0" w:color="auto"/>
              <w:bottom w:val="single" w:sz="4" w:space="0" w:color="auto"/>
              <w:right w:val="nil"/>
            </w:tcBorders>
            <w:tcMar>
              <w:left w:w="108" w:type="dxa"/>
              <w:right w:w="108" w:type="dxa"/>
            </w:tcMar>
            <w:vAlign w:val="bottom"/>
          </w:tcPr>
          <w:p w14:paraId="20902813" w14:textId="77777777" w:rsidR="0009105A" w:rsidRPr="00D27DAE" w:rsidRDefault="0009105A" w:rsidP="007225BC">
            <w:pPr>
              <w:shd w:val="clear" w:color="auto" w:fill="FFFFFF" w:themeFill="background1"/>
              <w:jc w:val="center"/>
              <w:rPr>
                <w:rFonts w:ascii="Browallia New" w:eastAsia="Browallia New" w:hAnsi="Browallia New" w:cs="Browallia New"/>
                <w:color w:val="000000" w:themeColor="text1"/>
                <w:sz w:val="26"/>
                <w:szCs w:val="26"/>
              </w:rPr>
            </w:pPr>
            <w:r w:rsidRPr="004104CB">
              <w:rPr>
                <w:rFonts w:ascii="Browallia New" w:eastAsia="Browallia New" w:hAnsi="Browallia New" w:cs="Browallia New"/>
                <w:color w:val="000000" w:themeColor="text1"/>
                <w:sz w:val="26"/>
                <w:szCs w:val="26"/>
              </w:rPr>
              <w:t>Land</w:t>
            </w:r>
          </w:p>
        </w:tc>
        <w:tc>
          <w:tcPr>
            <w:tcW w:w="1985" w:type="dxa"/>
            <w:gridSpan w:val="2"/>
            <w:tcBorders>
              <w:top w:val="single" w:sz="4" w:space="0" w:color="auto"/>
              <w:left w:val="nil"/>
              <w:bottom w:val="single" w:sz="4" w:space="0" w:color="auto"/>
              <w:right w:val="nil"/>
            </w:tcBorders>
            <w:tcMar>
              <w:left w:w="108" w:type="dxa"/>
              <w:right w:w="108" w:type="dxa"/>
            </w:tcMar>
            <w:vAlign w:val="bottom"/>
          </w:tcPr>
          <w:p w14:paraId="555E3259" w14:textId="77777777" w:rsidR="0009105A" w:rsidRPr="00D27DAE" w:rsidRDefault="0009105A" w:rsidP="007225BC">
            <w:pPr>
              <w:shd w:val="clear" w:color="auto" w:fill="FFFFFF" w:themeFill="background1"/>
              <w:ind w:left="-107" w:right="-108"/>
              <w:jc w:val="center"/>
              <w:rPr>
                <w:rFonts w:ascii="Browallia New" w:eastAsia="Browallia New" w:hAnsi="Browallia New" w:cs="Browallia New"/>
                <w:color w:val="000000" w:themeColor="text1"/>
                <w:sz w:val="26"/>
                <w:szCs w:val="26"/>
              </w:rPr>
            </w:pPr>
            <w:r w:rsidRPr="004104CB">
              <w:rPr>
                <w:rFonts w:ascii="Browallia New" w:eastAsia="Browallia New" w:hAnsi="Browallia New" w:cs="Browallia New"/>
                <w:color w:val="000000" w:themeColor="text1"/>
                <w:sz w:val="26"/>
                <w:szCs w:val="26"/>
              </w:rPr>
              <w:t>Building and building</w:t>
            </w:r>
            <w:r>
              <w:rPr>
                <w:rFonts w:ascii="Browallia New" w:eastAsia="Browallia New" w:hAnsi="Browallia New" w:cs="Browallia New"/>
                <w:color w:val="000000" w:themeColor="text1"/>
                <w:sz w:val="26"/>
                <w:szCs w:val="26"/>
              </w:rPr>
              <w:t xml:space="preserve"> </w:t>
            </w:r>
            <w:r w:rsidRPr="004104CB">
              <w:rPr>
                <w:rFonts w:ascii="Browallia New" w:eastAsia="Browallia New" w:hAnsi="Browallia New" w:cs="Browallia New"/>
                <w:color w:val="000000" w:themeColor="text1"/>
                <w:sz w:val="26"/>
                <w:szCs w:val="26"/>
              </w:rPr>
              <w:t>improvement</w:t>
            </w:r>
          </w:p>
        </w:tc>
        <w:tc>
          <w:tcPr>
            <w:tcW w:w="1981" w:type="dxa"/>
            <w:gridSpan w:val="2"/>
            <w:tcBorders>
              <w:top w:val="single" w:sz="4" w:space="0" w:color="auto"/>
              <w:left w:val="nil"/>
              <w:bottom w:val="single" w:sz="4" w:space="0" w:color="auto"/>
              <w:right w:val="nil"/>
            </w:tcBorders>
            <w:tcMar>
              <w:left w:w="108" w:type="dxa"/>
              <w:right w:w="108" w:type="dxa"/>
            </w:tcMar>
            <w:vAlign w:val="bottom"/>
          </w:tcPr>
          <w:p w14:paraId="19BE6B2F" w14:textId="77777777" w:rsidR="0009105A" w:rsidRPr="00D27DAE" w:rsidRDefault="0009105A" w:rsidP="007225BC">
            <w:pPr>
              <w:shd w:val="clear" w:color="auto" w:fill="FFFFFF" w:themeFill="background1"/>
              <w:jc w:val="center"/>
              <w:rPr>
                <w:rFonts w:ascii="Browallia New" w:eastAsia="Browallia New" w:hAnsi="Browallia New" w:cs="Browallia New"/>
                <w:color w:val="000000" w:themeColor="text1"/>
                <w:sz w:val="26"/>
                <w:szCs w:val="26"/>
              </w:rPr>
            </w:pPr>
            <w:r w:rsidRPr="004104CB">
              <w:rPr>
                <w:rFonts w:ascii="Browallia New" w:eastAsia="Browallia New" w:hAnsi="Browallia New" w:cs="Browallia New"/>
                <w:color w:val="000000" w:themeColor="text1"/>
                <w:sz w:val="26"/>
                <w:szCs w:val="26"/>
              </w:rPr>
              <w:t>Furniture and fixtures and office equipment</w:t>
            </w:r>
          </w:p>
        </w:tc>
        <w:tc>
          <w:tcPr>
            <w:tcW w:w="1985" w:type="dxa"/>
            <w:gridSpan w:val="2"/>
            <w:tcBorders>
              <w:top w:val="single" w:sz="4" w:space="0" w:color="auto"/>
              <w:left w:val="nil"/>
              <w:bottom w:val="single" w:sz="4" w:space="0" w:color="auto"/>
              <w:right w:val="nil"/>
            </w:tcBorders>
            <w:tcMar>
              <w:left w:w="108" w:type="dxa"/>
              <w:right w:w="108" w:type="dxa"/>
            </w:tcMar>
            <w:vAlign w:val="bottom"/>
          </w:tcPr>
          <w:p w14:paraId="39229E4D" w14:textId="77777777" w:rsidR="0009105A" w:rsidRPr="00D27DAE" w:rsidRDefault="0009105A" w:rsidP="007225BC">
            <w:pPr>
              <w:shd w:val="clear" w:color="auto" w:fill="FFFFFF" w:themeFill="background1"/>
              <w:jc w:val="center"/>
              <w:rPr>
                <w:rFonts w:ascii="Browallia New" w:eastAsia="Browallia New" w:hAnsi="Browallia New" w:cs="Browallia New"/>
                <w:color w:val="000000" w:themeColor="text1"/>
                <w:sz w:val="26"/>
                <w:szCs w:val="26"/>
              </w:rPr>
            </w:pPr>
            <w:r w:rsidRPr="004104CB">
              <w:rPr>
                <w:rFonts w:ascii="Browallia New" w:eastAsia="Browallia New" w:hAnsi="Browallia New" w:cs="Browallia New"/>
                <w:color w:val="000000" w:themeColor="text1"/>
                <w:sz w:val="26"/>
                <w:szCs w:val="26"/>
              </w:rPr>
              <w:t>Tools and equipment</w:t>
            </w:r>
          </w:p>
        </w:tc>
        <w:tc>
          <w:tcPr>
            <w:tcW w:w="1995" w:type="dxa"/>
            <w:gridSpan w:val="2"/>
            <w:tcBorders>
              <w:top w:val="single" w:sz="4" w:space="0" w:color="auto"/>
              <w:left w:val="nil"/>
              <w:bottom w:val="single" w:sz="4" w:space="0" w:color="auto"/>
              <w:right w:val="nil"/>
            </w:tcBorders>
            <w:tcMar>
              <w:left w:w="108" w:type="dxa"/>
              <w:right w:w="108" w:type="dxa"/>
            </w:tcMar>
            <w:vAlign w:val="bottom"/>
          </w:tcPr>
          <w:p w14:paraId="001FBA9B" w14:textId="77777777" w:rsidR="0009105A" w:rsidRPr="004104CB" w:rsidRDefault="0009105A" w:rsidP="007225BC">
            <w:pPr>
              <w:shd w:val="clear" w:color="auto" w:fill="FFFFFF" w:themeFill="background1"/>
              <w:jc w:val="center"/>
              <w:rPr>
                <w:rFonts w:ascii="Browallia New" w:eastAsia="Browallia New" w:hAnsi="Browallia New" w:cs="Browallia New"/>
                <w:color w:val="000000" w:themeColor="text1"/>
                <w:sz w:val="26"/>
                <w:szCs w:val="26"/>
              </w:rPr>
            </w:pPr>
            <w:r w:rsidRPr="004104CB">
              <w:rPr>
                <w:rFonts w:ascii="Browallia New" w:eastAsia="Cordia New" w:hAnsi="Browallia New" w:cs="Browallia New"/>
                <w:color w:val="000000"/>
                <w:sz w:val="26"/>
                <w:szCs w:val="26"/>
                <w:lang w:val="en-US" w:eastAsia="en-US"/>
              </w:rPr>
              <w:t>Vehicle</w:t>
            </w:r>
            <w:r w:rsidRPr="004104CB">
              <w:rPr>
                <w:rFonts w:ascii="Browallia New" w:eastAsia="Cordia New" w:hAnsi="Browallia New" w:cs="Browallia New"/>
                <w:color w:val="000000"/>
                <w:sz w:val="26"/>
                <w:szCs w:val="26"/>
                <w:lang w:eastAsia="en-US"/>
              </w:rPr>
              <w:t>s</w:t>
            </w:r>
          </w:p>
        </w:tc>
        <w:tc>
          <w:tcPr>
            <w:tcW w:w="1987" w:type="dxa"/>
            <w:tcBorders>
              <w:top w:val="single" w:sz="4" w:space="0" w:color="auto"/>
              <w:left w:val="nil"/>
              <w:bottom w:val="single" w:sz="4" w:space="0" w:color="auto"/>
              <w:right w:val="nil"/>
            </w:tcBorders>
            <w:tcMar>
              <w:left w:w="108" w:type="dxa"/>
              <w:right w:w="108" w:type="dxa"/>
            </w:tcMar>
          </w:tcPr>
          <w:p w14:paraId="5C467C7C" w14:textId="77777777" w:rsidR="0009105A" w:rsidRPr="00D27DAE" w:rsidRDefault="0009105A" w:rsidP="007225BC">
            <w:pPr>
              <w:shd w:val="clear" w:color="auto" w:fill="FFFFFF" w:themeFill="background1"/>
              <w:ind w:left="-105" w:right="-105"/>
              <w:jc w:val="center"/>
              <w:rPr>
                <w:rFonts w:ascii="Browallia New" w:eastAsia="Browallia New" w:hAnsi="Browallia New" w:cs="Browallia New"/>
                <w:color w:val="000000" w:themeColor="text1"/>
                <w:sz w:val="26"/>
                <w:szCs w:val="26"/>
                <w:lang w:val="th"/>
              </w:rPr>
            </w:pPr>
          </w:p>
          <w:p w14:paraId="17229963" w14:textId="77777777" w:rsidR="0009105A" w:rsidRPr="004104CB" w:rsidRDefault="0009105A" w:rsidP="007225BC">
            <w:pPr>
              <w:shd w:val="clear" w:color="auto" w:fill="FFFFFF" w:themeFill="background1"/>
              <w:ind w:left="-105" w:right="-105"/>
              <w:jc w:val="center"/>
              <w:rPr>
                <w:rFonts w:ascii="Browallia New" w:eastAsia="Browallia New" w:hAnsi="Browallia New" w:cs="Browallia New"/>
                <w:color w:val="000000" w:themeColor="text1"/>
                <w:sz w:val="26"/>
                <w:szCs w:val="26"/>
                <w:lang w:val="en-US"/>
              </w:rPr>
            </w:pPr>
            <w:r>
              <w:rPr>
                <w:rFonts w:ascii="Browallia New" w:eastAsia="Browallia New" w:hAnsi="Browallia New" w:cs="Browallia New"/>
                <w:color w:val="000000" w:themeColor="text1"/>
                <w:sz w:val="26"/>
                <w:szCs w:val="26"/>
                <w:lang w:val="en-US"/>
              </w:rPr>
              <w:t>Total</w:t>
            </w:r>
          </w:p>
        </w:tc>
      </w:tr>
      <w:tr w:rsidR="0009105A" w:rsidRPr="002B3124" w14:paraId="2BACD160" w14:textId="77777777" w:rsidTr="0009105A">
        <w:trPr>
          <w:trHeight w:val="315"/>
        </w:trPr>
        <w:tc>
          <w:tcPr>
            <w:tcW w:w="2970" w:type="dxa"/>
            <w:tcMar>
              <w:left w:w="108" w:type="dxa"/>
              <w:right w:w="108" w:type="dxa"/>
            </w:tcMar>
          </w:tcPr>
          <w:p w14:paraId="5A91B26D" w14:textId="6B7B6A1E" w:rsidR="0009105A" w:rsidRPr="002B3124" w:rsidRDefault="0009105A" w:rsidP="0009105A">
            <w:pPr>
              <w:shd w:val="clear" w:color="auto" w:fill="FFFFFF" w:themeFill="background1"/>
              <w:rPr>
                <w:color w:val="000000" w:themeColor="text1"/>
              </w:rPr>
            </w:pPr>
            <w:r>
              <w:rPr>
                <w:rFonts w:ascii="Browallia New" w:eastAsia="Browallia New" w:hAnsi="Browallia New" w:cs="Browallia New"/>
                <w:color w:val="000000" w:themeColor="text1"/>
                <w:sz w:val="26"/>
                <w:szCs w:val="26"/>
              </w:rPr>
              <w:t xml:space="preserve">At </w:t>
            </w:r>
            <w:proofErr w:type="gramStart"/>
            <w:r>
              <w:rPr>
                <w:rFonts w:ascii="Browallia New" w:eastAsia="Browallia New" w:hAnsi="Browallia New" w:cs="Browallia New"/>
                <w:color w:val="000000" w:themeColor="text1"/>
                <w:sz w:val="26"/>
                <w:szCs w:val="26"/>
              </w:rPr>
              <w:t>cost</w:t>
            </w:r>
            <w:r w:rsidRPr="002B3124">
              <w:rPr>
                <w:rFonts w:ascii="Browallia New" w:eastAsia="Browallia New" w:hAnsi="Browallia New" w:cs="Browallia New"/>
                <w:color w:val="000000" w:themeColor="text1"/>
                <w:sz w:val="26"/>
                <w:szCs w:val="26"/>
              </w:rPr>
              <w:t>:-</w:t>
            </w:r>
            <w:proofErr w:type="gramEnd"/>
          </w:p>
        </w:tc>
        <w:tc>
          <w:tcPr>
            <w:tcW w:w="1846" w:type="dxa"/>
            <w:gridSpan w:val="2"/>
            <w:tcBorders>
              <w:top w:val="single" w:sz="4" w:space="0" w:color="auto"/>
              <w:bottom w:val="nil"/>
              <w:right w:val="nil"/>
            </w:tcBorders>
            <w:tcMar>
              <w:left w:w="108" w:type="dxa"/>
              <w:right w:w="108" w:type="dxa"/>
            </w:tcMar>
          </w:tcPr>
          <w:p w14:paraId="2276DA0A" w14:textId="77777777" w:rsidR="0009105A" w:rsidRPr="002B3124" w:rsidRDefault="0009105A" w:rsidP="0009105A">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3" w:type="dxa"/>
            <w:gridSpan w:val="2"/>
            <w:tcBorders>
              <w:top w:val="single" w:sz="4" w:space="0" w:color="auto"/>
              <w:left w:val="nil"/>
              <w:bottom w:val="nil"/>
              <w:right w:val="nil"/>
            </w:tcBorders>
            <w:tcMar>
              <w:left w:w="108" w:type="dxa"/>
              <w:right w:w="108" w:type="dxa"/>
            </w:tcMar>
          </w:tcPr>
          <w:p w14:paraId="44976E53" w14:textId="77777777" w:rsidR="0009105A" w:rsidRPr="002B3124" w:rsidRDefault="0009105A" w:rsidP="0009105A">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8" w:type="dxa"/>
            <w:gridSpan w:val="2"/>
            <w:tcBorders>
              <w:top w:val="single" w:sz="4" w:space="0" w:color="auto"/>
              <w:left w:val="nil"/>
              <w:right w:val="nil"/>
            </w:tcBorders>
            <w:tcMar>
              <w:left w:w="108" w:type="dxa"/>
              <w:right w:w="108" w:type="dxa"/>
            </w:tcMar>
          </w:tcPr>
          <w:p w14:paraId="007044F1" w14:textId="77777777" w:rsidR="0009105A" w:rsidRPr="002B3124" w:rsidRDefault="0009105A" w:rsidP="0009105A">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3" w:type="dxa"/>
            <w:gridSpan w:val="2"/>
            <w:tcBorders>
              <w:top w:val="single" w:sz="4" w:space="0" w:color="auto"/>
              <w:left w:val="nil"/>
              <w:bottom w:val="nil"/>
              <w:right w:val="nil"/>
            </w:tcBorders>
            <w:tcMar>
              <w:left w:w="108" w:type="dxa"/>
              <w:right w:w="108" w:type="dxa"/>
            </w:tcMar>
          </w:tcPr>
          <w:p w14:paraId="6E117C68" w14:textId="77777777" w:rsidR="0009105A" w:rsidRPr="002B3124" w:rsidRDefault="0009105A" w:rsidP="0009105A">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3" w:type="dxa"/>
            <w:tcBorders>
              <w:top w:val="single" w:sz="4" w:space="0" w:color="auto"/>
              <w:left w:val="nil"/>
              <w:bottom w:val="nil"/>
              <w:right w:val="nil"/>
            </w:tcBorders>
            <w:tcMar>
              <w:left w:w="108" w:type="dxa"/>
              <w:right w:w="108" w:type="dxa"/>
            </w:tcMar>
          </w:tcPr>
          <w:p w14:paraId="2FDE9E17" w14:textId="77777777" w:rsidR="0009105A" w:rsidRPr="002B3124" w:rsidRDefault="0009105A" w:rsidP="0009105A">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7" w:type="dxa"/>
            <w:tcBorders>
              <w:top w:val="single" w:sz="4" w:space="0" w:color="auto"/>
              <w:left w:val="nil"/>
              <w:bottom w:val="nil"/>
              <w:right w:val="nil"/>
            </w:tcBorders>
            <w:tcMar>
              <w:left w:w="108" w:type="dxa"/>
              <w:right w:w="108" w:type="dxa"/>
            </w:tcMar>
          </w:tcPr>
          <w:p w14:paraId="0A63A490" w14:textId="77777777" w:rsidR="0009105A" w:rsidRPr="002B3124" w:rsidRDefault="0009105A" w:rsidP="0009105A">
            <w:pPr>
              <w:shd w:val="clear" w:color="auto" w:fill="FFFFFF" w:themeFill="background1"/>
              <w:ind w:left="-105" w:right="-105"/>
              <w:rPr>
                <w:color w:val="000000" w:themeColor="text1"/>
              </w:rPr>
            </w:pPr>
            <w:r w:rsidRPr="002B3124">
              <w:rPr>
                <w:rFonts w:ascii="Browallia New" w:eastAsia="Browallia New" w:hAnsi="Browallia New" w:cs="Browallia New"/>
                <w:color w:val="000000" w:themeColor="text1"/>
                <w:sz w:val="26"/>
                <w:szCs w:val="26"/>
              </w:rPr>
              <w:t xml:space="preserve"> </w:t>
            </w:r>
          </w:p>
        </w:tc>
      </w:tr>
      <w:tr w:rsidR="00B842FA" w:rsidRPr="002B3124" w14:paraId="63FCA890" w14:textId="77777777" w:rsidTr="004104CB">
        <w:trPr>
          <w:trHeight w:val="300"/>
        </w:trPr>
        <w:tc>
          <w:tcPr>
            <w:tcW w:w="2970" w:type="dxa"/>
            <w:tcMar>
              <w:left w:w="108" w:type="dxa"/>
              <w:right w:w="108" w:type="dxa"/>
            </w:tcMar>
          </w:tcPr>
          <w:p w14:paraId="1FE91809" w14:textId="0C5B4D23" w:rsidR="00B842FA" w:rsidRPr="002B3124" w:rsidRDefault="00B842FA" w:rsidP="00B842FA">
            <w:pPr>
              <w:shd w:val="clear" w:color="auto" w:fill="FFFFFF" w:themeFill="background1"/>
              <w:ind w:left="118"/>
              <w:jc w:val="both"/>
              <w:rPr>
                <w:color w:val="000000" w:themeColor="text1"/>
              </w:rPr>
            </w:pPr>
            <w:r w:rsidRPr="000508D9">
              <w:rPr>
                <w:rFonts w:ascii="Browallia New" w:hAnsi="Browallia New" w:cs="Browallia New"/>
                <w:color w:val="000000"/>
                <w:sz w:val="26"/>
                <w:szCs w:val="26"/>
              </w:rPr>
              <w:t xml:space="preserve">Balance as at January </w:t>
            </w:r>
            <w:r w:rsidRPr="000508D9">
              <w:rPr>
                <w:rFonts w:ascii="Browallia New" w:hAnsi="Browallia New" w:cs="Browallia New"/>
                <w:color w:val="000000"/>
                <w:sz w:val="26"/>
                <w:szCs w:val="26"/>
                <w:cs/>
              </w:rPr>
              <w:t>1</w:t>
            </w:r>
            <w:r w:rsidRPr="000508D9">
              <w:rPr>
                <w:rFonts w:ascii="Browallia New" w:hAnsi="Browallia New" w:cs="Browallia New"/>
                <w:color w:val="000000"/>
                <w:sz w:val="26"/>
                <w:szCs w:val="26"/>
              </w:rPr>
              <w:t xml:space="preserve">, </w:t>
            </w:r>
            <w:r w:rsidRPr="000508D9">
              <w:rPr>
                <w:rFonts w:ascii="Browallia New" w:hAnsi="Browallia New" w:cs="Browallia New"/>
                <w:color w:val="000000"/>
                <w:sz w:val="26"/>
                <w:szCs w:val="26"/>
                <w:cs/>
              </w:rPr>
              <w:t>202</w:t>
            </w:r>
            <w:r>
              <w:rPr>
                <w:rFonts w:ascii="Browallia New" w:hAnsi="Browallia New" w:cs="Browallia New"/>
                <w:color w:val="000000"/>
                <w:sz w:val="26"/>
                <w:szCs w:val="26"/>
              </w:rPr>
              <w:t>4</w:t>
            </w:r>
          </w:p>
        </w:tc>
        <w:tc>
          <w:tcPr>
            <w:tcW w:w="1846" w:type="dxa"/>
            <w:gridSpan w:val="2"/>
            <w:tcMar>
              <w:left w:w="108" w:type="dxa"/>
              <w:right w:w="108" w:type="dxa"/>
            </w:tcMar>
          </w:tcPr>
          <w:p w14:paraId="4C4BC1AC" w14:textId="2CD0494B" w:rsidR="00B842FA" w:rsidRPr="002B3124" w:rsidRDefault="00B842FA" w:rsidP="00B842FA">
            <w:pPr>
              <w:shd w:val="clear" w:color="auto" w:fill="FFFFFF" w:themeFill="background1"/>
              <w:ind w:right="2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5,200,000</w:t>
            </w:r>
          </w:p>
        </w:tc>
        <w:tc>
          <w:tcPr>
            <w:tcW w:w="1983" w:type="dxa"/>
            <w:gridSpan w:val="2"/>
            <w:tcMar>
              <w:left w:w="108" w:type="dxa"/>
              <w:right w:w="108" w:type="dxa"/>
            </w:tcMar>
          </w:tcPr>
          <w:p w14:paraId="1151CA5D" w14:textId="721BF000" w:rsidR="00B842FA" w:rsidRPr="002B3124" w:rsidRDefault="00B842FA" w:rsidP="00B842FA">
            <w:pPr>
              <w:shd w:val="clear" w:color="auto" w:fill="FFFFFF" w:themeFill="background1"/>
              <w:ind w:right="2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23,903,749</w:t>
            </w:r>
          </w:p>
        </w:tc>
        <w:tc>
          <w:tcPr>
            <w:tcW w:w="1988" w:type="dxa"/>
            <w:gridSpan w:val="2"/>
            <w:tcMar>
              <w:left w:w="108" w:type="dxa"/>
              <w:right w:w="108" w:type="dxa"/>
            </w:tcMar>
          </w:tcPr>
          <w:p w14:paraId="09CD1453" w14:textId="20A01E19" w:rsidR="00B842FA" w:rsidRPr="002B3124" w:rsidRDefault="00B842FA" w:rsidP="00B842FA">
            <w:pPr>
              <w:shd w:val="clear" w:color="auto" w:fill="FFFFFF" w:themeFill="background1"/>
              <w:ind w:right="2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21,232,187</w:t>
            </w:r>
          </w:p>
        </w:tc>
        <w:tc>
          <w:tcPr>
            <w:tcW w:w="1983" w:type="dxa"/>
            <w:gridSpan w:val="2"/>
            <w:tcBorders>
              <w:left w:val="nil"/>
            </w:tcBorders>
            <w:tcMar>
              <w:left w:w="108" w:type="dxa"/>
              <w:right w:w="108" w:type="dxa"/>
            </w:tcMar>
          </w:tcPr>
          <w:p w14:paraId="1B917305" w14:textId="17A5CEF6" w:rsidR="00B842FA" w:rsidRPr="002B3124" w:rsidRDefault="00B842FA" w:rsidP="00B842FA">
            <w:pPr>
              <w:shd w:val="clear" w:color="auto" w:fill="FFFFFF" w:themeFill="background1"/>
              <w:ind w:right="2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6,296,251</w:t>
            </w:r>
          </w:p>
        </w:tc>
        <w:tc>
          <w:tcPr>
            <w:tcW w:w="1983" w:type="dxa"/>
            <w:tcMar>
              <w:left w:w="108" w:type="dxa"/>
              <w:right w:w="108" w:type="dxa"/>
            </w:tcMar>
          </w:tcPr>
          <w:p w14:paraId="35F64981" w14:textId="029FABFC" w:rsidR="00B842FA" w:rsidRPr="002B3124" w:rsidRDefault="00B842FA" w:rsidP="00B842FA">
            <w:pPr>
              <w:shd w:val="clear" w:color="auto" w:fill="FFFFFF" w:themeFill="background1"/>
              <w:ind w:right="3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5,737,304</w:t>
            </w:r>
          </w:p>
        </w:tc>
        <w:tc>
          <w:tcPr>
            <w:tcW w:w="1987" w:type="dxa"/>
            <w:tcMar>
              <w:left w:w="108" w:type="dxa"/>
              <w:right w:w="108" w:type="dxa"/>
            </w:tcMar>
          </w:tcPr>
          <w:p w14:paraId="446EA6AA" w14:textId="7CAF781F" w:rsidR="00B842FA" w:rsidRPr="002B3124" w:rsidRDefault="00B842FA" w:rsidP="00B842FA">
            <w:pPr>
              <w:shd w:val="clear" w:color="auto" w:fill="FFFFFF" w:themeFill="background1"/>
              <w:spacing w:line="259" w:lineRule="auto"/>
              <w:ind w:right="30"/>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62,369,491</w:t>
            </w:r>
          </w:p>
        </w:tc>
      </w:tr>
      <w:tr w:rsidR="00B842FA" w:rsidRPr="002B3124" w14:paraId="1EA35607" w14:textId="77777777" w:rsidTr="004104CB">
        <w:trPr>
          <w:trHeight w:val="315"/>
        </w:trPr>
        <w:tc>
          <w:tcPr>
            <w:tcW w:w="2970" w:type="dxa"/>
            <w:tcMar>
              <w:left w:w="108" w:type="dxa"/>
              <w:right w:w="108" w:type="dxa"/>
            </w:tcMar>
          </w:tcPr>
          <w:p w14:paraId="6EDB9039" w14:textId="2A093913"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0508D9">
              <w:rPr>
                <w:rFonts w:ascii="Browallia New" w:hAnsi="Browallia New" w:cs="Browallia New"/>
                <w:color w:val="000000"/>
                <w:sz w:val="26"/>
                <w:szCs w:val="26"/>
              </w:rPr>
              <w:t>Acquisitions/ Transfer in</w:t>
            </w:r>
          </w:p>
        </w:tc>
        <w:tc>
          <w:tcPr>
            <w:tcW w:w="1846" w:type="dxa"/>
            <w:gridSpan w:val="2"/>
            <w:tcMar>
              <w:left w:w="108" w:type="dxa"/>
              <w:right w:w="108" w:type="dxa"/>
            </w:tcMar>
          </w:tcPr>
          <w:p w14:paraId="7838DAD5" w14:textId="08B34C5C" w:rsidR="00B842FA" w:rsidRPr="002B3124" w:rsidRDefault="00B842FA" w:rsidP="00B842FA">
            <w:pPr>
              <w:shd w:val="clear" w:color="auto" w:fill="FFFFFF" w:themeFill="background1"/>
              <w:ind w:right="28"/>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3" w:type="dxa"/>
            <w:gridSpan w:val="2"/>
            <w:tcMar>
              <w:left w:w="108" w:type="dxa"/>
              <w:right w:w="108" w:type="dxa"/>
            </w:tcMar>
          </w:tcPr>
          <w:p w14:paraId="38300E99" w14:textId="4B0A765D"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8" w:type="dxa"/>
            <w:gridSpan w:val="2"/>
            <w:tcMar>
              <w:left w:w="108" w:type="dxa"/>
              <w:right w:w="108" w:type="dxa"/>
            </w:tcMar>
          </w:tcPr>
          <w:p w14:paraId="26ACC8BE" w14:textId="1BD6B921" w:rsidR="00B842FA" w:rsidRPr="002B3124" w:rsidRDefault="00B842FA" w:rsidP="00B842FA">
            <w:pPr>
              <w:shd w:val="clear" w:color="auto" w:fill="FFFFFF" w:themeFill="background1"/>
              <w:ind w:right="2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340,800</w:t>
            </w:r>
          </w:p>
        </w:tc>
        <w:tc>
          <w:tcPr>
            <w:tcW w:w="1983" w:type="dxa"/>
            <w:gridSpan w:val="2"/>
            <w:tcBorders>
              <w:left w:val="nil"/>
            </w:tcBorders>
            <w:tcMar>
              <w:left w:w="108" w:type="dxa"/>
              <w:right w:w="108" w:type="dxa"/>
            </w:tcMar>
          </w:tcPr>
          <w:p w14:paraId="4D9DED9A" w14:textId="77BEDE13" w:rsidR="00B842FA" w:rsidRPr="002B3124" w:rsidRDefault="00B842FA" w:rsidP="00B842FA">
            <w:pPr>
              <w:shd w:val="clear" w:color="auto" w:fill="FFFFFF" w:themeFill="background1"/>
              <w:ind w:right="2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165,800</w:t>
            </w:r>
          </w:p>
        </w:tc>
        <w:tc>
          <w:tcPr>
            <w:tcW w:w="1983" w:type="dxa"/>
            <w:tcMar>
              <w:left w:w="108" w:type="dxa"/>
              <w:right w:w="108" w:type="dxa"/>
            </w:tcMar>
          </w:tcPr>
          <w:p w14:paraId="3EB0F8D9" w14:textId="56AEEFE3"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7" w:type="dxa"/>
            <w:tcMar>
              <w:left w:w="108" w:type="dxa"/>
              <w:right w:w="108" w:type="dxa"/>
            </w:tcMar>
          </w:tcPr>
          <w:p w14:paraId="264776BF" w14:textId="79AE6EAC" w:rsidR="00B842FA" w:rsidRPr="002B3124" w:rsidRDefault="00B842FA" w:rsidP="00B842FA">
            <w:pPr>
              <w:shd w:val="clear" w:color="auto" w:fill="FFFFFF" w:themeFill="background1"/>
              <w:spacing w:line="259" w:lineRule="auto"/>
              <w:ind w:right="30"/>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506,600</w:t>
            </w:r>
          </w:p>
        </w:tc>
      </w:tr>
      <w:tr w:rsidR="00B842FA" w:rsidRPr="002B3124" w14:paraId="201F760B" w14:textId="77777777" w:rsidTr="0009105A">
        <w:trPr>
          <w:trHeight w:val="315"/>
        </w:trPr>
        <w:tc>
          <w:tcPr>
            <w:tcW w:w="2970" w:type="dxa"/>
            <w:tcMar>
              <w:left w:w="108" w:type="dxa"/>
              <w:right w:w="108" w:type="dxa"/>
            </w:tcMar>
          </w:tcPr>
          <w:p w14:paraId="7B281FCF" w14:textId="167CF0AC"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0508D9">
              <w:rPr>
                <w:rFonts w:ascii="Browallia New" w:hAnsi="Browallia New" w:cs="Browallia New"/>
                <w:color w:val="000000"/>
                <w:sz w:val="26"/>
                <w:szCs w:val="26"/>
              </w:rPr>
              <w:t>Disposal/ Write-off</w:t>
            </w:r>
          </w:p>
        </w:tc>
        <w:tc>
          <w:tcPr>
            <w:tcW w:w="1846" w:type="dxa"/>
            <w:gridSpan w:val="2"/>
            <w:tcMar>
              <w:left w:w="108" w:type="dxa"/>
              <w:right w:w="108" w:type="dxa"/>
            </w:tcMar>
          </w:tcPr>
          <w:p w14:paraId="4D593D29" w14:textId="1D8EF4E4" w:rsidR="00B842FA" w:rsidRPr="002B3124" w:rsidRDefault="00B842FA" w:rsidP="00B842FA">
            <w:pPr>
              <w:shd w:val="clear" w:color="auto" w:fill="FFFFFF" w:themeFill="background1"/>
              <w:ind w:right="28"/>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3" w:type="dxa"/>
            <w:gridSpan w:val="2"/>
            <w:tcMar>
              <w:left w:w="108" w:type="dxa"/>
              <w:right w:w="108" w:type="dxa"/>
            </w:tcMar>
          </w:tcPr>
          <w:p w14:paraId="738C3C90" w14:textId="406E22B7"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8" w:type="dxa"/>
            <w:gridSpan w:val="2"/>
            <w:tcMar>
              <w:left w:w="108" w:type="dxa"/>
              <w:right w:w="108" w:type="dxa"/>
            </w:tcMar>
          </w:tcPr>
          <w:p w14:paraId="65FC4504" w14:textId="38FE80F3" w:rsidR="00B842FA" w:rsidRPr="002B3124" w:rsidRDefault="00B842FA" w:rsidP="00B842FA">
            <w:pPr>
              <w:shd w:val="clear" w:color="auto" w:fill="FFFFFF" w:themeFill="background1"/>
              <w:ind w:right="2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(924,675)</w:t>
            </w:r>
          </w:p>
        </w:tc>
        <w:tc>
          <w:tcPr>
            <w:tcW w:w="1983" w:type="dxa"/>
            <w:gridSpan w:val="2"/>
            <w:tcBorders>
              <w:left w:val="nil"/>
            </w:tcBorders>
            <w:tcMar>
              <w:left w:w="108" w:type="dxa"/>
              <w:right w:w="108" w:type="dxa"/>
            </w:tcMar>
          </w:tcPr>
          <w:p w14:paraId="19F08917" w14:textId="7030A6C4" w:rsidR="00B842FA" w:rsidRPr="002B3124" w:rsidRDefault="00B842FA" w:rsidP="00B842FA">
            <w:pPr>
              <w:shd w:val="clear" w:color="auto" w:fill="FFFFFF" w:themeFill="background1"/>
              <w:ind w:right="2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(548,005)</w:t>
            </w:r>
          </w:p>
        </w:tc>
        <w:tc>
          <w:tcPr>
            <w:tcW w:w="1983" w:type="dxa"/>
            <w:tcMar>
              <w:left w:w="108" w:type="dxa"/>
              <w:right w:w="108" w:type="dxa"/>
            </w:tcMar>
          </w:tcPr>
          <w:p w14:paraId="3BC7FAA4" w14:textId="1D4A2CBE" w:rsidR="00B842FA" w:rsidRPr="002B3124" w:rsidRDefault="00B842FA" w:rsidP="00B842FA">
            <w:pPr>
              <w:shd w:val="clear" w:color="auto" w:fill="FFFFFF" w:themeFill="background1"/>
              <w:ind w:right="3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(4,387,500)</w:t>
            </w:r>
          </w:p>
        </w:tc>
        <w:tc>
          <w:tcPr>
            <w:tcW w:w="1987" w:type="dxa"/>
            <w:tcMar>
              <w:left w:w="108" w:type="dxa"/>
              <w:right w:w="108" w:type="dxa"/>
            </w:tcMar>
          </w:tcPr>
          <w:p w14:paraId="01E743C4" w14:textId="2C721B5F" w:rsidR="00B842FA" w:rsidRPr="002B3124" w:rsidRDefault="00B842FA" w:rsidP="00B842FA">
            <w:pPr>
              <w:shd w:val="clear" w:color="auto" w:fill="FFFFFF" w:themeFill="background1"/>
              <w:spacing w:line="259" w:lineRule="auto"/>
              <w:ind w:right="30"/>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(5,860,180)</w:t>
            </w:r>
          </w:p>
        </w:tc>
      </w:tr>
      <w:tr w:rsidR="00B842FA" w:rsidRPr="002B3124" w14:paraId="089DD9D3" w14:textId="77777777" w:rsidTr="0009105A">
        <w:trPr>
          <w:trHeight w:val="315"/>
        </w:trPr>
        <w:tc>
          <w:tcPr>
            <w:tcW w:w="2970" w:type="dxa"/>
            <w:tcMar>
              <w:left w:w="108" w:type="dxa"/>
              <w:right w:w="108" w:type="dxa"/>
            </w:tcMar>
          </w:tcPr>
          <w:p w14:paraId="7200548B" w14:textId="2341D5DA"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sz w:val="26"/>
                <w:szCs w:val="26"/>
                <w:lang w:val="en-US" w:eastAsia="en-US"/>
              </w:rPr>
              <w:t>Transfer out</w:t>
            </w:r>
          </w:p>
        </w:tc>
        <w:tc>
          <w:tcPr>
            <w:tcW w:w="1846" w:type="dxa"/>
            <w:gridSpan w:val="2"/>
            <w:tcBorders>
              <w:bottom w:val="single" w:sz="4" w:space="0" w:color="auto"/>
            </w:tcBorders>
            <w:tcMar>
              <w:left w:w="108" w:type="dxa"/>
              <w:right w:w="108" w:type="dxa"/>
            </w:tcMar>
          </w:tcPr>
          <w:p w14:paraId="11B85375" w14:textId="3E040A2D" w:rsidR="00B842FA" w:rsidRPr="002B3124" w:rsidRDefault="00B842FA" w:rsidP="00B842FA">
            <w:pPr>
              <w:shd w:val="clear" w:color="auto" w:fill="FFFFFF" w:themeFill="background1"/>
              <w:ind w:right="28"/>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3" w:type="dxa"/>
            <w:gridSpan w:val="2"/>
            <w:tcBorders>
              <w:bottom w:val="single" w:sz="4" w:space="0" w:color="auto"/>
              <w:right w:val="none" w:sz="2" w:space="0" w:color="000000" w:themeColor="text1"/>
            </w:tcBorders>
            <w:tcMar>
              <w:left w:w="108" w:type="dxa"/>
              <w:right w:w="108" w:type="dxa"/>
            </w:tcMar>
          </w:tcPr>
          <w:p w14:paraId="676665D3" w14:textId="79B2533D"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8" w:type="dxa"/>
            <w:gridSpan w:val="2"/>
            <w:tcBorders>
              <w:left w:val="none" w:sz="2" w:space="0" w:color="000000" w:themeColor="text1"/>
              <w:bottom w:val="single" w:sz="4" w:space="0" w:color="auto"/>
              <w:right w:val="none" w:sz="2" w:space="0" w:color="000000" w:themeColor="text1"/>
            </w:tcBorders>
            <w:tcMar>
              <w:left w:w="108" w:type="dxa"/>
              <w:right w:w="108" w:type="dxa"/>
            </w:tcMar>
          </w:tcPr>
          <w:p w14:paraId="5E5D43F1" w14:textId="5CE1DF4B" w:rsidR="00B842FA" w:rsidRPr="002B3124" w:rsidRDefault="00B842FA" w:rsidP="00B842FA">
            <w:pPr>
              <w:shd w:val="clear" w:color="auto" w:fill="FFFFFF" w:themeFill="background1"/>
              <w:ind w:right="2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w:t>
            </w:r>
          </w:p>
        </w:tc>
        <w:tc>
          <w:tcPr>
            <w:tcW w:w="1983" w:type="dxa"/>
            <w:gridSpan w:val="2"/>
            <w:tcBorders>
              <w:left w:val="none" w:sz="2" w:space="0" w:color="000000" w:themeColor="text1"/>
              <w:bottom w:val="single" w:sz="4" w:space="0" w:color="auto"/>
            </w:tcBorders>
            <w:tcMar>
              <w:left w:w="108" w:type="dxa"/>
              <w:right w:w="108" w:type="dxa"/>
            </w:tcMar>
          </w:tcPr>
          <w:p w14:paraId="3B044ACB" w14:textId="16552E3F" w:rsidR="00B842FA" w:rsidRPr="002B3124" w:rsidRDefault="00B842FA" w:rsidP="00B842FA">
            <w:pPr>
              <w:shd w:val="clear" w:color="auto" w:fill="FFFFFF" w:themeFill="background1"/>
              <w:ind w:right="27"/>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3" w:type="dxa"/>
            <w:tcBorders>
              <w:bottom w:val="single" w:sz="4" w:space="0" w:color="auto"/>
            </w:tcBorders>
            <w:tcMar>
              <w:left w:w="108" w:type="dxa"/>
              <w:right w:w="108" w:type="dxa"/>
            </w:tcMar>
          </w:tcPr>
          <w:p w14:paraId="2EB62A36" w14:textId="78386042"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7" w:type="dxa"/>
            <w:tcBorders>
              <w:bottom w:val="single" w:sz="4" w:space="0" w:color="auto"/>
            </w:tcBorders>
            <w:tcMar>
              <w:left w:w="108" w:type="dxa"/>
              <w:right w:w="108" w:type="dxa"/>
            </w:tcMar>
          </w:tcPr>
          <w:p w14:paraId="1D7E12A4" w14:textId="7935237D"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w:t>
            </w:r>
          </w:p>
        </w:tc>
      </w:tr>
      <w:tr w:rsidR="00B842FA" w:rsidRPr="002B3124" w14:paraId="0407D452" w14:textId="77777777" w:rsidTr="0009105A">
        <w:trPr>
          <w:trHeight w:val="315"/>
        </w:trPr>
        <w:tc>
          <w:tcPr>
            <w:tcW w:w="2970" w:type="dxa"/>
            <w:tcMar>
              <w:left w:w="108" w:type="dxa"/>
              <w:right w:w="108" w:type="dxa"/>
            </w:tcMar>
          </w:tcPr>
          <w:p w14:paraId="2ABA28A1" w14:textId="2738FD8E" w:rsidR="00B842FA" w:rsidRPr="002B3124" w:rsidRDefault="00B842FA" w:rsidP="00B842FA">
            <w:pPr>
              <w:shd w:val="clear" w:color="auto" w:fill="FFFFFF" w:themeFill="background1"/>
              <w:ind w:left="118"/>
              <w:jc w:val="both"/>
              <w:rPr>
                <w:color w:val="000000" w:themeColor="text1"/>
              </w:rPr>
            </w:pPr>
            <w:r w:rsidRPr="000508D9">
              <w:rPr>
                <w:rFonts w:ascii="Browallia New" w:hAnsi="Browallia New" w:cs="Browallia New"/>
                <w:color w:val="000000"/>
                <w:sz w:val="26"/>
                <w:szCs w:val="26"/>
              </w:rPr>
              <w:t xml:space="preserve">Balance as at </w:t>
            </w:r>
            <w:r>
              <w:rPr>
                <w:rFonts w:ascii="Browallia New" w:hAnsi="Browallia New" w:cs="Browallia New"/>
                <w:color w:val="000000"/>
                <w:sz w:val="26"/>
                <w:szCs w:val="26"/>
              </w:rPr>
              <w:t>December</w:t>
            </w:r>
            <w:r w:rsidRPr="000508D9">
              <w:rPr>
                <w:rFonts w:ascii="Browallia New" w:hAnsi="Browallia New" w:cs="Browallia New"/>
                <w:color w:val="000000"/>
                <w:sz w:val="26"/>
                <w:szCs w:val="26"/>
              </w:rPr>
              <w:t xml:space="preserve"> </w:t>
            </w:r>
            <w:r>
              <w:rPr>
                <w:rFonts w:ascii="Browallia New" w:hAnsi="Browallia New" w:cs="Browallia New"/>
                <w:color w:val="000000"/>
                <w:sz w:val="26"/>
                <w:szCs w:val="26"/>
              </w:rPr>
              <w:t>3</w:t>
            </w:r>
            <w:r w:rsidRPr="000508D9">
              <w:rPr>
                <w:rFonts w:ascii="Browallia New" w:hAnsi="Browallia New" w:cs="Browallia New"/>
                <w:color w:val="000000"/>
                <w:sz w:val="26"/>
                <w:szCs w:val="26"/>
                <w:cs/>
              </w:rPr>
              <w:t>1</w:t>
            </w:r>
            <w:r w:rsidRPr="000508D9">
              <w:rPr>
                <w:rFonts w:ascii="Browallia New" w:hAnsi="Browallia New" w:cs="Browallia New"/>
                <w:color w:val="000000"/>
                <w:sz w:val="26"/>
                <w:szCs w:val="26"/>
              </w:rPr>
              <w:t xml:space="preserve">, </w:t>
            </w:r>
            <w:r w:rsidRPr="000508D9">
              <w:rPr>
                <w:rFonts w:ascii="Browallia New" w:hAnsi="Browallia New" w:cs="Browallia New"/>
                <w:color w:val="000000"/>
                <w:sz w:val="26"/>
                <w:szCs w:val="26"/>
                <w:cs/>
              </w:rPr>
              <w:t>202</w:t>
            </w:r>
            <w:r>
              <w:rPr>
                <w:rFonts w:ascii="Browallia New" w:hAnsi="Browallia New" w:cs="Browallia New"/>
                <w:color w:val="000000"/>
                <w:sz w:val="26"/>
                <w:szCs w:val="26"/>
              </w:rPr>
              <w:t>4</w:t>
            </w:r>
          </w:p>
        </w:tc>
        <w:tc>
          <w:tcPr>
            <w:tcW w:w="1846" w:type="dxa"/>
            <w:gridSpan w:val="2"/>
            <w:tcBorders>
              <w:top w:val="single" w:sz="4" w:space="0" w:color="auto"/>
              <w:bottom w:val="single" w:sz="4" w:space="0" w:color="auto"/>
              <w:right w:val="nil"/>
            </w:tcBorders>
            <w:tcMar>
              <w:left w:w="108" w:type="dxa"/>
              <w:right w:w="108" w:type="dxa"/>
            </w:tcMar>
          </w:tcPr>
          <w:p w14:paraId="42B56C13" w14:textId="2E785D4C" w:rsidR="00B842FA" w:rsidRPr="002B3124" w:rsidRDefault="00B842FA" w:rsidP="00B842FA">
            <w:pPr>
              <w:shd w:val="clear" w:color="auto" w:fill="FFFFFF" w:themeFill="background1"/>
              <w:ind w:right="2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5,200,000</w:t>
            </w:r>
          </w:p>
        </w:tc>
        <w:tc>
          <w:tcPr>
            <w:tcW w:w="1983" w:type="dxa"/>
            <w:gridSpan w:val="2"/>
            <w:tcBorders>
              <w:top w:val="single" w:sz="4" w:space="0" w:color="auto"/>
              <w:left w:val="nil"/>
              <w:bottom w:val="single" w:sz="4" w:space="0" w:color="auto"/>
              <w:right w:val="nil"/>
            </w:tcBorders>
            <w:tcMar>
              <w:left w:w="108" w:type="dxa"/>
              <w:right w:w="108" w:type="dxa"/>
            </w:tcMar>
          </w:tcPr>
          <w:p w14:paraId="44FFE899" w14:textId="469A6D2B" w:rsidR="00B842FA" w:rsidRPr="002B3124" w:rsidRDefault="00B842FA" w:rsidP="00B842FA">
            <w:pPr>
              <w:shd w:val="clear" w:color="auto" w:fill="FFFFFF" w:themeFill="background1"/>
              <w:ind w:right="2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23,903,749</w:t>
            </w:r>
          </w:p>
        </w:tc>
        <w:tc>
          <w:tcPr>
            <w:tcW w:w="1988" w:type="dxa"/>
            <w:gridSpan w:val="2"/>
            <w:tcBorders>
              <w:top w:val="single" w:sz="4" w:space="0" w:color="auto"/>
              <w:left w:val="nil"/>
              <w:bottom w:val="single" w:sz="4" w:space="0" w:color="auto"/>
              <w:right w:val="nil"/>
            </w:tcBorders>
            <w:tcMar>
              <w:left w:w="108" w:type="dxa"/>
              <w:right w:w="108" w:type="dxa"/>
            </w:tcMar>
          </w:tcPr>
          <w:p w14:paraId="288B0B4D" w14:textId="11494812" w:rsidR="00B842FA" w:rsidRPr="002B3124" w:rsidRDefault="00B842FA" w:rsidP="00B842FA">
            <w:pPr>
              <w:shd w:val="clear" w:color="auto" w:fill="FFFFFF" w:themeFill="background1"/>
              <w:ind w:right="31"/>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20,648,312</w:t>
            </w:r>
          </w:p>
        </w:tc>
        <w:tc>
          <w:tcPr>
            <w:tcW w:w="1983" w:type="dxa"/>
            <w:gridSpan w:val="2"/>
            <w:tcBorders>
              <w:top w:val="single" w:sz="4" w:space="0" w:color="auto"/>
              <w:left w:val="nil"/>
              <w:bottom w:val="single" w:sz="4" w:space="0" w:color="auto"/>
              <w:right w:val="nil"/>
            </w:tcBorders>
            <w:tcMar>
              <w:left w:w="108" w:type="dxa"/>
              <w:right w:w="108" w:type="dxa"/>
            </w:tcMar>
          </w:tcPr>
          <w:p w14:paraId="793D5B04" w14:textId="1EAE934A" w:rsidR="00B842FA" w:rsidRPr="002B3124" w:rsidRDefault="00B842FA" w:rsidP="00B842FA">
            <w:pPr>
              <w:shd w:val="clear" w:color="auto" w:fill="FFFFFF" w:themeFill="background1"/>
              <w:ind w:right="2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5,914,046</w:t>
            </w:r>
          </w:p>
        </w:tc>
        <w:tc>
          <w:tcPr>
            <w:tcW w:w="1983" w:type="dxa"/>
            <w:tcBorders>
              <w:top w:val="single" w:sz="4" w:space="0" w:color="auto"/>
              <w:left w:val="nil"/>
              <w:bottom w:val="single" w:sz="4" w:space="0" w:color="auto"/>
              <w:right w:val="nil"/>
            </w:tcBorders>
            <w:tcMar>
              <w:left w:w="108" w:type="dxa"/>
              <w:right w:w="108" w:type="dxa"/>
            </w:tcMar>
          </w:tcPr>
          <w:p w14:paraId="41D9A4AF" w14:textId="242AA760" w:rsidR="00B842FA" w:rsidRPr="002B3124" w:rsidRDefault="00B842FA" w:rsidP="00B842FA">
            <w:pPr>
              <w:shd w:val="clear" w:color="auto" w:fill="FFFFFF" w:themeFill="background1"/>
              <w:ind w:right="3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1,349,804</w:t>
            </w:r>
          </w:p>
        </w:tc>
        <w:tc>
          <w:tcPr>
            <w:tcW w:w="1987" w:type="dxa"/>
            <w:tcBorders>
              <w:top w:val="single" w:sz="4" w:space="0" w:color="auto"/>
              <w:left w:val="nil"/>
              <w:bottom w:val="single" w:sz="4" w:space="0" w:color="auto"/>
              <w:right w:val="nil"/>
            </w:tcBorders>
            <w:tcMar>
              <w:left w:w="108" w:type="dxa"/>
              <w:right w:w="108" w:type="dxa"/>
            </w:tcMar>
          </w:tcPr>
          <w:p w14:paraId="558FADB5" w14:textId="79A655B2" w:rsidR="00B842FA" w:rsidRPr="002B3124" w:rsidRDefault="00B842FA" w:rsidP="00B842FA">
            <w:pPr>
              <w:shd w:val="clear" w:color="auto" w:fill="FFFFFF" w:themeFill="background1"/>
              <w:ind w:right="30"/>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57,015,911</w:t>
            </w:r>
          </w:p>
        </w:tc>
      </w:tr>
      <w:tr w:rsidR="00B842FA" w:rsidRPr="002B3124" w14:paraId="5FD71B5E" w14:textId="77777777" w:rsidTr="0009105A">
        <w:trPr>
          <w:trHeight w:val="315"/>
        </w:trPr>
        <w:tc>
          <w:tcPr>
            <w:tcW w:w="2970" w:type="dxa"/>
            <w:tcMar>
              <w:left w:w="108" w:type="dxa"/>
              <w:right w:w="108" w:type="dxa"/>
            </w:tcMar>
          </w:tcPr>
          <w:p w14:paraId="3B68FFEB" w14:textId="760C1F01" w:rsidR="00B842FA" w:rsidRPr="002B3124" w:rsidRDefault="00B842FA" w:rsidP="00B842FA">
            <w:pPr>
              <w:shd w:val="clear" w:color="auto" w:fill="FFFFFF" w:themeFill="background1"/>
              <w:jc w:val="both"/>
              <w:rPr>
                <w:color w:val="000000" w:themeColor="text1"/>
              </w:rPr>
            </w:pPr>
            <w:proofErr w:type="gramStart"/>
            <w:r>
              <w:rPr>
                <w:rFonts w:ascii="Browallia New" w:eastAsia="Browallia New" w:hAnsi="Browallia New" w:cs="Browallia New"/>
                <w:color w:val="000000" w:themeColor="text1"/>
                <w:sz w:val="26"/>
                <w:szCs w:val="26"/>
              </w:rPr>
              <w:t>Depreciations</w:t>
            </w:r>
            <w:r w:rsidRPr="002B3124">
              <w:rPr>
                <w:rFonts w:ascii="Browallia New" w:eastAsia="Browallia New" w:hAnsi="Browallia New" w:cs="Browallia New"/>
                <w:color w:val="000000" w:themeColor="text1"/>
                <w:sz w:val="26"/>
                <w:szCs w:val="26"/>
              </w:rPr>
              <w:t>:-</w:t>
            </w:r>
            <w:proofErr w:type="gramEnd"/>
          </w:p>
        </w:tc>
        <w:tc>
          <w:tcPr>
            <w:tcW w:w="1846" w:type="dxa"/>
            <w:gridSpan w:val="2"/>
            <w:tcBorders>
              <w:top w:val="single" w:sz="4" w:space="0" w:color="auto"/>
            </w:tcBorders>
            <w:tcMar>
              <w:left w:w="108" w:type="dxa"/>
              <w:right w:w="108" w:type="dxa"/>
            </w:tcMar>
          </w:tcPr>
          <w:p w14:paraId="462EA1B4" w14:textId="14125682" w:rsidR="00B842FA" w:rsidRPr="002B3124" w:rsidRDefault="00B842FA" w:rsidP="00B842FA">
            <w:pPr>
              <w:shd w:val="clear" w:color="auto" w:fill="FFFFFF" w:themeFill="background1"/>
              <w:ind w:right="28"/>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3" w:type="dxa"/>
            <w:gridSpan w:val="2"/>
            <w:tcBorders>
              <w:top w:val="single" w:sz="4" w:space="0" w:color="auto"/>
            </w:tcBorders>
            <w:tcMar>
              <w:left w:w="108" w:type="dxa"/>
              <w:right w:w="108" w:type="dxa"/>
            </w:tcMar>
          </w:tcPr>
          <w:p w14:paraId="05FE4D3D" w14:textId="35A9635F" w:rsidR="00B842FA" w:rsidRPr="002B3124" w:rsidRDefault="00B842FA" w:rsidP="00B842FA">
            <w:pPr>
              <w:shd w:val="clear" w:color="auto" w:fill="FFFFFF" w:themeFill="background1"/>
              <w:ind w:right="24"/>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8" w:type="dxa"/>
            <w:gridSpan w:val="2"/>
            <w:tcBorders>
              <w:top w:val="single" w:sz="4" w:space="0" w:color="auto"/>
              <w:left w:val="nil"/>
              <w:bottom w:val="none" w:sz="8" w:space="0" w:color="000000" w:themeColor="text1"/>
            </w:tcBorders>
            <w:tcMar>
              <w:left w:w="108" w:type="dxa"/>
              <w:right w:w="108" w:type="dxa"/>
            </w:tcMar>
          </w:tcPr>
          <w:p w14:paraId="07E5BE48" w14:textId="027F7315" w:rsidR="00B842FA" w:rsidRPr="002B3124" w:rsidRDefault="00B842FA" w:rsidP="00B842FA">
            <w:pPr>
              <w:shd w:val="clear" w:color="auto" w:fill="FFFFFF" w:themeFill="background1"/>
              <w:ind w:right="31"/>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3" w:type="dxa"/>
            <w:gridSpan w:val="2"/>
            <w:tcBorders>
              <w:top w:val="single" w:sz="4" w:space="0" w:color="auto"/>
            </w:tcBorders>
            <w:tcMar>
              <w:left w:w="108" w:type="dxa"/>
              <w:right w:w="108" w:type="dxa"/>
            </w:tcMar>
          </w:tcPr>
          <w:p w14:paraId="13C18E93" w14:textId="26B5E9D4" w:rsidR="00B842FA" w:rsidRPr="002B3124" w:rsidRDefault="00B842FA" w:rsidP="00B842FA">
            <w:pPr>
              <w:shd w:val="clear" w:color="auto" w:fill="FFFFFF" w:themeFill="background1"/>
              <w:ind w:right="27"/>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3" w:type="dxa"/>
            <w:tcBorders>
              <w:top w:val="single" w:sz="4" w:space="0" w:color="auto"/>
            </w:tcBorders>
            <w:tcMar>
              <w:left w:w="108" w:type="dxa"/>
              <w:right w:w="108" w:type="dxa"/>
            </w:tcMar>
          </w:tcPr>
          <w:p w14:paraId="03875CA5" w14:textId="1E716B1E" w:rsidR="00B842FA" w:rsidRPr="002B3124" w:rsidRDefault="00B842FA" w:rsidP="00B842FA">
            <w:pPr>
              <w:shd w:val="clear" w:color="auto" w:fill="FFFFFF" w:themeFill="background1"/>
              <w:ind w:right="34"/>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7" w:type="dxa"/>
            <w:tcBorders>
              <w:top w:val="single" w:sz="4" w:space="0" w:color="auto"/>
            </w:tcBorders>
            <w:tcMar>
              <w:left w:w="108" w:type="dxa"/>
              <w:right w:w="108" w:type="dxa"/>
            </w:tcMar>
          </w:tcPr>
          <w:p w14:paraId="7AF9E51A" w14:textId="793C3A3B"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r>
      <w:tr w:rsidR="00B842FA" w:rsidRPr="002B3124" w14:paraId="3E23B9AD" w14:textId="77777777" w:rsidTr="004104CB">
        <w:trPr>
          <w:trHeight w:val="314"/>
        </w:trPr>
        <w:tc>
          <w:tcPr>
            <w:tcW w:w="2970" w:type="dxa"/>
            <w:tcMar>
              <w:left w:w="108" w:type="dxa"/>
              <w:right w:w="108" w:type="dxa"/>
            </w:tcMar>
          </w:tcPr>
          <w:p w14:paraId="5A41C7FA" w14:textId="00F77253" w:rsidR="00B842FA" w:rsidRPr="002B3124" w:rsidRDefault="00B842FA" w:rsidP="00B842FA">
            <w:pPr>
              <w:shd w:val="clear" w:color="auto" w:fill="FFFFFF" w:themeFill="background1"/>
              <w:ind w:left="118" w:right="-110"/>
              <w:jc w:val="both"/>
              <w:rPr>
                <w:color w:val="000000" w:themeColor="text1"/>
              </w:rPr>
            </w:pPr>
            <w:r w:rsidRPr="000508D9">
              <w:rPr>
                <w:rFonts w:ascii="Browallia New" w:hAnsi="Browallia New" w:cs="Browallia New"/>
                <w:color w:val="000000"/>
                <w:sz w:val="26"/>
                <w:szCs w:val="26"/>
              </w:rPr>
              <w:t xml:space="preserve">Balance as at January </w:t>
            </w:r>
            <w:r w:rsidRPr="000508D9">
              <w:rPr>
                <w:rFonts w:ascii="Browallia New" w:hAnsi="Browallia New" w:cs="Browallia New"/>
                <w:color w:val="000000"/>
                <w:sz w:val="26"/>
                <w:szCs w:val="26"/>
                <w:cs/>
              </w:rPr>
              <w:t>1</w:t>
            </w:r>
            <w:r w:rsidRPr="000508D9">
              <w:rPr>
                <w:rFonts w:ascii="Browallia New" w:hAnsi="Browallia New" w:cs="Browallia New"/>
                <w:color w:val="000000"/>
                <w:sz w:val="26"/>
                <w:szCs w:val="26"/>
              </w:rPr>
              <w:t xml:space="preserve">, </w:t>
            </w:r>
            <w:r w:rsidRPr="000508D9">
              <w:rPr>
                <w:rFonts w:ascii="Browallia New" w:hAnsi="Browallia New" w:cs="Browallia New"/>
                <w:color w:val="000000"/>
                <w:sz w:val="26"/>
                <w:szCs w:val="26"/>
                <w:cs/>
              </w:rPr>
              <w:t>202</w:t>
            </w:r>
            <w:r>
              <w:rPr>
                <w:rFonts w:ascii="Browallia New" w:hAnsi="Browallia New" w:cs="Browallia New"/>
                <w:color w:val="000000"/>
                <w:sz w:val="26"/>
                <w:szCs w:val="26"/>
              </w:rPr>
              <w:t>4</w:t>
            </w:r>
          </w:p>
        </w:tc>
        <w:tc>
          <w:tcPr>
            <w:tcW w:w="1846" w:type="dxa"/>
            <w:gridSpan w:val="2"/>
            <w:tcMar>
              <w:left w:w="108" w:type="dxa"/>
              <w:right w:w="108" w:type="dxa"/>
            </w:tcMar>
          </w:tcPr>
          <w:p w14:paraId="28A1B211" w14:textId="1942DE94" w:rsidR="00B842FA" w:rsidRPr="002B3124" w:rsidRDefault="00B842FA" w:rsidP="00B842FA">
            <w:pPr>
              <w:shd w:val="clear" w:color="auto" w:fill="FFFFFF" w:themeFill="background1"/>
              <w:ind w:right="28"/>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3" w:type="dxa"/>
            <w:gridSpan w:val="2"/>
            <w:tcBorders>
              <w:right w:val="none" w:sz="2" w:space="0" w:color="000000" w:themeColor="text1"/>
            </w:tcBorders>
            <w:tcMar>
              <w:left w:w="108" w:type="dxa"/>
              <w:right w:w="108" w:type="dxa"/>
            </w:tcMar>
          </w:tcPr>
          <w:p w14:paraId="5E38ED65" w14:textId="7E0ED355" w:rsidR="00B842FA" w:rsidRPr="002B3124" w:rsidRDefault="00B842FA" w:rsidP="00B842FA">
            <w:pPr>
              <w:shd w:val="clear" w:color="auto" w:fill="FFFFFF" w:themeFill="background1"/>
              <w:ind w:right="2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11,020,401</w:t>
            </w:r>
          </w:p>
        </w:tc>
        <w:tc>
          <w:tcPr>
            <w:tcW w:w="1988" w:type="dxa"/>
            <w:gridSpan w:val="2"/>
            <w:tcBorders>
              <w:top w:val="none" w:sz="2" w:space="0" w:color="000000" w:themeColor="text1"/>
              <w:left w:val="none" w:sz="2" w:space="0" w:color="000000" w:themeColor="text1"/>
              <w:bottom w:val="none" w:sz="2" w:space="0" w:color="000000" w:themeColor="text1"/>
              <w:right w:val="none" w:sz="2" w:space="0" w:color="000000" w:themeColor="text1"/>
            </w:tcBorders>
            <w:tcMar>
              <w:left w:w="108" w:type="dxa"/>
              <w:right w:w="108" w:type="dxa"/>
            </w:tcMar>
          </w:tcPr>
          <w:p w14:paraId="48F836E0" w14:textId="1D60F146" w:rsidR="00B842FA" w:rsidRPr="002B3124" w:rsidRDefault="00B842FA" w:rsidP="00B842FA">
            <w:pPr>
              <w:shd w:val="clear" w:color="auto" w:fill="FFFFFF" w:themeFill="background1"/>
              <w:ind w:right="31"/>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16,028,480</w:t>
            </w:r>
          </w:p>
        </w:tc>
        <w:tc>
          <w:tcPr>
            <w:tcW w:w="1983" w:type="dxa"/>
            <w:gridSpan w:val="2"/>
            <w:tcBorders>
              <w:left w:val="none" w:sz="2" w:space="0" w:color="000000" w:themeColor="text1"/>
            </w:tcBorders>
            <w:tcMar>
              <w:left w:w="108" w:type="dxa"/>
              <w:right w:w="108" w:type="dxa"/>
            </w:tcMar>
          </w:tcPr>
          <w:p w14:paraId="755DFA86" w14:textId="56D752AB" w:rsidR="00B842FA" w:rsidRPr="002B3124" w:rsidRDefault="00B842FA" w:rsidP="00B842FA">
            <w:pPr>
              <w:shd w:val="clear" w:color="auto" w:fill="FFFFFF" w:themeFill="background1"/>
              <w:ind w:right="2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5,596,649</w:t>
            </w:r>
          </w:p>
        </w:tc>
        <w:tc>
          <w:tcPr>
            <w:tcW w:w="1983" w:type="dxa"/>
            <w:tcMar>
              <w:left w:w="108" w:type="dxa"/>
              <w:right w:w="108" w:type="dxa"/>
            </w:tcMar>
          </w:tcPr>
          <w:p w14:paraId="3160EE00" w14:textId="017BF466" w:rsidR="00B842FA" w:rsidRPr="002B3124" w:rsidRDefault="00B842FA" w:rsidP="00B842FA">
            <w:pPr>
              <w:shd w:val="clear" w:color="auto" w:fill="FFFFFF" w:themeFill="background1"/>
              <w:ind w:right="3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3,740,519</w:t>
            </w:r>
          </w:p>
        </w:tc>
        <w:tc>
          <w:tcPr>
            <w:tcW w:w="1987" w:type="dxa"/>
            <w:tcMar>
              <w:left w:w="108" w:type="dxa"/>
              <w:right w:w="108" w:type="dxa"/>
            </w:tcMar>
          </w:tcPr>
          <w:p w14:paraId="6E9751A3" w14:textId="54A8F8E6" w:rsidR="00B842FA" w:rsidRPr="002B3124" w:rsidRDefault="00B842FA" w:rsidP="00B842FA">
            <w:pPr>
              <w:shd w:val="clear" w:color="auto" w:fill="FFFFFF" w:themeFill="background1"/>
              <w:ind w:right="30"/>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36,386,049</w:t>
            </w:r>
          </w:p>
        </w:tc>
      </w:tr>
      <w:tr w:rsidR="00B842FA" w:rsidRPr="002B3124" w14:paraId="376C03BA" w14:textId="77777777" w:rsidTr="004104CB">
        <w:trPr>
          <w:trHeight w:val="300"/>
        </w:trPr>
        <w:tc>
          <w:tcPr>
            <w:tcW w:w="2970" w:type="dxa"/>
            <w:tcMar>
              <w:left w:w="108" w:type="dxa"/>
              <w:right w:w="108" w:type="dxa"/>
            </w:tcMar>
          </w:tcPr>
          <w:p w14:paraId="7B96E534" w14:textId="16DF8231"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09105A">
              <w:rPr>
                <w:rFonts w:ascii="Browallia New" w:eastAsia="Browallia New" w:hAnsi="Browallia New" w:cs="Browallia New"/>
                <w:color w:val="000000" w:themeColor="text1"/>
                <w:sz w:val="26"/>
                <w:szCs w:val="26"/>
              </w:rPr>
              <w:t>Depreciation for the year</w:t>
            </w:r>
          </w:p>
        </w:tc>
        <w:tc>
          <w:tcPr>
            <w:tcW w:w="1846" w:type="dxa"/>
            <w:gridSpan w:val="2"/>
            <w:tcMar>
              <w:left w:w="108" w:type="dxa"/>
              <w:right w:w="108" w:type="dxa"/>
            </w:tcMar>
          </w:tcPr>
          <w:p w14:paraId="66E40768" w14:textId="41C8C13E" w:rsidR="00B842FA" w:rsidRPr="002B3124" w:rsidRDefault="00B842FA" w:rsidP="00B842FA">
            <w:pPr>
              <w:shd w:val="clear" w:color="auto" w:fill="FFFFFF" w:themeFill="background1"/>
              <w:ind w:right="28"/>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3" w:type="dxa"/>
            <w:gridSpan w:val="2"/>
            <w:tcMar>
              <w:left w:w="108" w:type="dxa"/>
              <w:right w:w="108" w:type="dxa"/>
            </w:tcMar>
          </w:tcPr>
          <w:p w14:paraId="54FD0303" w14:textId="18AE520B"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1,901,578</w:t>
            </w:r>
          </w:p>
        </w:tc>
        <w:tc>
          <w:tcPr>
            <w:tcW w:w="1988" w:type="dxa"/>
            <w:gridSpan w:val="2"/>
            <w:tcBorders>
              <w:top w:val="none" w:sz="2" w:space="0" w:color="000000" w:themeColor="text1"/>
            </w:tcBorders>
            <w:tcMar>
              <w:left w:w="108" w:type="dxa"/>
              <w:right w:w="108" w:type="dxa"/>
            </w:tcMar>
          </w:tcPr>
          <w:p w14:paraId="096968F4" w14:textId="55D63DE2" w:rsidR="00B842FA" w:rsidRPr="002B3124" w:rsidRDefault="00B842FA" w:rsidP="00B842FA">
            <w:pPr>
              <w:shd w:val="clear" w:color="auto" w:fill="FFFFFF" w:themeFill="background1"/>
              <w:ind w:right="31"/>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2,573,897</w:t>
            </w:r>
          </w:p>
        </w:tc>
        <w:tc>
          <w:tcPr>
            <w:tcW w:w="1983" w:type="dxa"/>
            <w:gridSpan w:val="2"/>
            <w:tcMar>
              <w:left w:w="108" w:type="dxa"/>
              <w:right w:w="108" w:type="dxa"/>
            </w:tcMar>
          </w:tcPr>
          <w:p w14:paraId="2BEC0A78" w14:textId="7C89DB1E" w:rsidR="00B842FA" w:rsidRPr="002B3124" w:rsidRDefault="00B842FA" w:rsidP="00B842FA">
            <w:pPr>
              <w:shd w:val="clear" w:color="auto" w:fill="FFFFFF" w:themeFill="background1"/>
              <w:ind w:right="2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293,113</w:t>
            </w:r>
          </w:p>
        </w:tc>
        <w:tc>
          <w:tcPr>
            <w:tcW w:w="1983" w:type="dxa"/>
            <w:tcMar>
              <w:left w:w="108" w:type="dxa"/>
              <w:right w:w="108" w:type="dxa"/>
            </w:tcMar>
          </w:tcPr>
          <w:p w14:paraId="195A6F6B" w14:textId="7C7415B9" w:rsidR="00B842FA" w:rsidRPr="002B3124" w:rsidRDefault="00B842FA" w:rsidP="00B842FA">
            <w:pPr>
              <w:shd w:val="clear" w:color="auto" w:fill="FFFFFF" w:themeFill="background1"/>
              <w:spacing w:line="259" w:lineRule="auto"/>
              <w:ind w:right="3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w:t>
            </w:r>
          </w:p>
        </w:tc>
        <w:tc>
          <w:tcPr>
            <w:tcW w:w="1987" w:type="dxa"/>
            <w:tcMar>
              <w:left w:w="108" w:type="dxa"/>
              <w:right w:w="108" w:type="dxa"/>
            </w:tcMar>
          </w:tcPr>
          <w:p w14:paraId="3D711CD6" w14:textId="1B818E9E" w:rsidR="00B842FA" w:rsidRPr="002B3124" w:rsidRDefault="00B842FA" w:rsidP="00B842FA">
            <w:pPr>
              <w:shd w:val="clear" w:color="auto" w:fill="FFFFFF" w:themeFill="background1"/>
              <w:ind w:right="30"/>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4,768,588</w:t>
            </w:r>
          </w:p>
        </w:tc>
      </w:tr>
      <w:tr w:rsidR="00B842FA" w:rsidRPr="002B3124" w14:paraId="7B2D3FAC" w14:textId="77777777" w:rsidTr="0009105A">
        <w:trPr>
          <w:trHeight w:val="315"/>
        </w:trPr>
        <w:tc>
          <w:tcPr>
            <w:tcW w:w="2970" w:type="dxa"/>
            <w:tcMar>
              <w:left w:w="108" w:type="dxa"/>
              <w:right w:w="108" w:type="dxa"/>
            </w:tcMar>
          </w:tcPr>
          <w:p w14:paraId="45D7C312" w14:textId="63FF495D"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09105A">
              <w:rPr>
                <w:rFonts w:ascii="Browallia New" w:eastAsia="Browallia New" w:hAnsi="Browallia New" w:cs="Browallia New"/>
                <w:color w:val="000000" w:themeColor="text1"/>
                <w:sz w:val="26"/>
                <w:szCs w:val="26"/>
              </w:rPr>
              <w:t>Disposal/ Write-off</w:t>
            </w:r>
          </w:p>
        </w:tc>
        <w:tc>
          <w:tcPr>
            <w:tcW w:w="1846" w:type="dxa"/>
            <w:gridSpan w:val="2"/>
            <w:tcMar>
              <w:left w:w="108" w:type="dxa"/>
              <w:right w:w="108" w:type="dxa"/>
            </w:tcMar>
          </w:tcPr>
          <w:p w14:paraId="016374D7" w14:textId="123BB29F" w:rsidR="00B842FA" w:rsidRPr="002B3124" w:rsidRDefault="00B842FA" w:rsidP="00B842FA">
            <w:pPr>
              <w:shd w:val="clear" w:color="auto" w:fill="FFFFFF" w:themeFill="background1"/>
              <w:ind w:right="28"/>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3" w:type="dxa"/>
            <w:gridSpan w:val="2"/>
            <w:tcMar>
              <w:left w:w="108" w:type="dxa"/>
              <w:right w:w="108" w:type="dxa"/>
            </w:tcMar>
          </w:tcPr>
          <w:p w14:paraId="5F8613C7" w14:textId="171D86C5" w:rsidR="00B842FA" w:rsidRPr="003D496B" w:rsidRDefault="00B842FA" w:rsidP="00B842FA">
            <w:pPr>
              <w:shd w:val="clear" w:color="auto" w:fill="FFFFFF" w:themeFill="background1"/>
              <w:ind w:right="2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w:t>
            </w:r>
          </w:p>
        </w:tc>
        <w:tc>
          <w:tcPr>
            <w:tcW w:w="1988" w:type="dxa"/>
            <w:gridSpan w:val="2"/>
            <w:tcMar>
              <w:left w:w="108" w:type="dxa"/>
              <w:right w:w="108" w:type="dxa"/>
            </w:tcMar>
          </w:tcPr>
          <w:p w14:paraId="35B19190" w14:textId="2DDCD5CB" w:rsidR="00B842FA" w:rsidRPr="002B3124" w:rsidRDefault="00B842FA" w:rsidP="00B842FA">
            <w:pPr>
              <w:shd w:val="clear" w:color="auto" w:fill="FFFFFF" w:themeFill="background1"/>
              <w:spacing w:line="259" w:lineRule="auto"/>
              <w:ind w:right="31"/>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(924,426)</w:t>
            </w:r>
          </w:p>
        </w:tc>
        <w:tc>
          <w:tcPr>
            <w:tcW w:w="1983" w:type="dxa"/>
            <w:gridSpan w:val="2"/>
            <w:tcMar>
              <w:left w:w="108" w:type="dxa"/>
              <w:right w:w="108" w:type="dxa"/>
            </w:tcMar>
          </w:tcPr>
          <w:p w14:paraId="7829FF33" w14:textId="5B170D2C" w:rsidR="00B842FA" w:rsidRPr="002B3124" w:rsidRDefault="00B842FA" w:rsidP="00B842FA">
            <w:pPr>
              <w:shd w:val="clear" w:color="auto" w:fill="FFFFFF" w:themeFill="background1"/>
              <w:spacing w:line="259" w:lineRule="auto"/>
              <w:ind w:right="2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(547,155)</w:t>
            </w:r>
          </w:p>
        </w:tc>
        <w:tc>
          <w:tcPr>
            <w:tcW w:w="1983" w:type="dxa"/>
            <w:tcMar>
              <w:left w:w="108" w:type="dxa"/>
              <w:right w:w="108" w:type="dxa"/>
            </w:tcMar>
          </w:tcPr>
          <w:p w14:paraId="7E304913" w14:textId="152F9EBA" w:rsidR="00B842FA" w:rsidRPr="002B3124" w:rsidRDefault="00B842FA" w:rsidP="00B842FA">
            <w:pPr>
              <w:shd w:val="clear" w:color="auto" w:fill="FFFFFF" w:themeFill="background1"/>
              <w:spacing w:line="259" w:lineRule="auto"/>
              <w:ind w:right="3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(2,534,875)</w:t>
            </w:r>
          </w:p>
        </w:tc>
        <w:tc>
          <w:tcPr>
            <w:tcW w:w="1987" w:type="dxa"/>
            <w:tcMar>
              <w:left w:w="108" w:type="dxa"/>
              <w:right w:w="108" w:type="dxa"/>
            </w:tcMar>
          </w:tcPr>
          <w:p w14:paraId="1D70605B" w14:textId="2B61EAA0" w:rsidR="00B842FA" w:rsidRPr="002B3124" w:rsidRDefault="00B842FA" w:rsidP="00B842FA">
            <w:pPr>
              <w:shd w:val="clear" w:color="auto" w:fill="FFFFFF" w:themeFill="background1"/>
              <w:ind w:right="30"/>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(4,006,456)</w:t>
            </w:r>
          </w:p>
        </w:tc>
      </w:tr>
      <w:tr w:rsidR="00B842FA" w:rsidRPr="002B3124" w14:paraId="611E721D" w14:textId="77777777" w:rsidTr="0009105A">
        <w:trPr>
          <w:trHeight w:val="315"/>
        </w:trPr>
        <w:tc>
          <w:tcPr>
            <w:tcW w:w="2970" w:type="dxa"/>
            <w:tcMar>
              <w:left w:w="108" w:type="dxa"/>
              <w:right w:w="108" w:type="dxa"/>
            </w:tcMar>
          </w:tcPr>
          <w:p w14:paraId="11F0A7AB" w14:textId="65BF8B9B"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sz w:val="26"/>
                <w:szCs w:val="26"/>
                <w:lang w:val="en-US" w:eastAsia="en-US"/>
              </w:rPr>
              <w:t>Transfer out</w:t>
            </w:r>
          </w:p>
        </w:tc>
        <w:tc>
          <w:tcPr>
            <w:tcW w:w="1846" w:type="dxa"/>
            <w:gridSpan w:val="2"/>
            <w:tcBorders>
              <w:bottom w:val="single" w:sz="4" w:space="0" w:color="auto"/>
            </w:tcBorders>
            <w:tcMar>
              <w:left w:w="108" w:type="dxa"/>
              <w:right w:w="108" w:type="dxa"/>
            </w:tcMar>
          </w:tcPr>
          <w:p w14:paraId="585CFA1A" w14:textId="5E8FD603" w:rsidR="00B842FA" w:rsidRPr="002B3124" w:rsidRDefault="00B842FA" w:rsidP="00B842FA">
            <w:pPr>
              <w:shd w:val="clear" w:color="auto" w:fill="FFFFFF" w:themeFill="background1"/>
              <w:ind w:right="28"/>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3" w:type="dxa"/>
            <w:gridSpan w:val="2"/>
            <w:tcBorders>
              <w:bottom w:val="single" w:sz="4" w:space="0" w:color="auto"/>
            </w:tcBorders>
            <w:tcMar>
              <w:left w:w="108" w:type="dxa"/>
              <w:right w:w="108" w:type="dxa"/>
            </w:tcMar>
          </w:tcPr>
          <w:p w14:paraId="01F38D04" w14:textId="060E5209"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8" w:type="dxa"/>
            <w:gridSpan w:val="2"/>
            <w:tcBorders>
              <w:bottom w:val="single" w:sz="4" w:space="0" w:color="auto"/>
            </w:tcBorders>
            <w:tcMar>
              <w:left w:w="108" w:type="dxa"/>
              <w:right w:w="108" w:type="dxa"/>
            </w:tcMar>
          </w:tcPr>
          <w:p w14:paraId="7775968F" w14:textId="08E23765" w:rsidR="00B842FA" w:rsidRPr="002B3124" w:rsidRDefault="00B842FA" w:rsidP="00B842FA">
            <w:pPr>
              <w:shd w:val="clear" w:color="auto" w:fill="FFFFFF" w:themeFill="background1"/>
              <w:ind w:right="31"/>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3" w:type="dxa"/>
            <w:gridSpan w:val="2"/>
            <w:tcBorders>
              <w:bottom w:val="single" w:sz="4" w:space="0" w:color="auto"/>
            </w:tcBorders>
            <w:tcMar>
              <w:left w:w="108" w:type="dxa"/>
              <w:right w:w="108" w:type="dxa"/>
            </w:tcMar>
          </w:tcPr>
          <w:p w14:paraId="751DF06C" w14:textId="1D14DA4F" w:rsidR="00B842FA" w:rsidRPr="002B3124" w:rsidRDefault="00B842FA" w:rsidP="00B842FA">
            <w:pPr>
              <w:shd w:val="clear" w:color="auto" w:fill="FFFFFF" w:themeFill="background1"/>
              <w:ind w:right="27"/>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3" w:type="dxa"/>
            <w:tcBorders>
              <w:bottom w:val="single" w:sz="4" w:space="0" w:color="auto"/>
            </w:tcBorders>
            <w:tcMar>
              <w:left w:w="108" w:type="dxa"/>
              <w:right w:w="108" w:type="dxa"/>
            </w:tcMar>
          </w:tcPr>
          <w:p w14:paraId="189D558D" w14:textId="7BF82BE8"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7" w:type="dxa"/>
            <w:tcBorders>
              <w:bottom w:val="single" w:sz="4" w:space="0" w:color="auto"/>
            </w:tcBorders>
            <w:tcMar>
              <w:left w:w="108" w:type="dxa"/>
              <w:right w:w="108" w:type="dxa"/>
            </w:tcMar>
          </w:tcPr>
          <w:p w14:paraId="66E7AE81" w14:textId="35529BFC"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w:t>
            </w:r>
          </w:p>
        </w:tc>
      </w:tr>
      <w:tr w:rsidR="00B842FA" w:rsidRPr="002B3124" w14:paraId="7EA8A76F" w14:textId="77777777" w:rsidTr="0009105A">
        <w:trPr>
          <w:trHeight w:val="240"/>
        </w:trPr>
        <w:tc>
          <w:tcPr>
            <w:tcW w:w="2970" w:type="dxa"/>
            <w:tcMar>
              <w:left w:w="108" w:type="dxa"/>
              <w:right w:w="108" w:type="dxa"/>
            </w:tcMar>
          </w:tcPr>
          <w:p w14:paraId="680CA7E9" w14:textId="6797CF50" w:rsidR="00B842FA" w:rsidRPr="002B3124" w:rsidRDefault="00B842FA" w:rsidP="00B842FA">
            <w:pPr>
              <w:shd w:val="clear" w:color="auto" w:fill="FFFFFF" w:themeFill="background1"/>
              <w:ind w:left="118"/>
              <w:jc w:val="both"/>
              <w:rPr>
                <w:color w:val="000000" w:themeColor="text1"/>
              </w:rPr>
            </w:pPr>
            <w:r w:rsidRPr="000508D9">
              <w:rPr>
                <w:rFonts w:ascii="Browallia New" w:hAnsi="Browallia New" w:cs="Browallia New"/>
                <w:color w:val="000000"/>
                <w:sz w:val="26"/>
                <w:szCs w:val="26"/>
              </w:rPr>
              <w:t xml:space="preserve">Balance as at </w:t>
            </w:r>
            <w:r>
              <w:rPr>
                <w:rFonts w:ascii="Browallia New" w:hAnsi="Browallia New" w:cs="Browallia New"/>
                <w:color w:val="000000"/>
                <w:sz w:val="26"/>
                <w:szCs w:val="26"/>
              </w:rPr>
              <w:t>December</w:t>
            </w:r>
            <w:r w:rsidRPr="000508D9">
              <w:rPr>
                <w:rFonts w:ascii="Browallia New" w:hAnsi="Browallia New" w:cs="Browallia New"/>
                <w:color w:val="000000"/>
                <w:sz w:val="26"/>
                <w:szCs w:val="26"/>
              </w:rPr>
              <w:t xml:space="preserve"> </w:t>
            </w:r>
            <w:r>
              <w:rPr>
                <w:rFonts w:ascii="Browallia New" w:hAnsi="Browallia New" w:cs="Browallia New"/>
                <w:color w:val="000000"/>
                <w:sz w:val="26"/>
                <w:szCs w:val="26"/>
              </w:rPr>
              <w:t>3</w:t>
            </w:r>
            <w:r w:rsidRPr="000508D9">
              <w:rPr>
                <w:rFonts w:ascii="Browallia New" w:hAnsi="Browallia New" w:cs="Browallia New"/>
                <w:color w:val="000000"/>
                <w:sz w:val="26"/>
                <w:szCs w:val="26"/>
                <w:cs/>
              </w:rPr>
              <w:t>1</w:t>
            </w:r>
            <w:r w:rsidRPr="000508D9">
              <w:rPr>
                <w:rFonts w:ascii="Browallia New" w:hAnsi="Browallia New" w:cs="Browallia New"/>
                <w:color w:val="000000"/>
                <w:sz w:val="26"/>
                <w:szCs w:val="26"/>
              </w:rPr>
              <w:t xml:space="preserve">, </w:t>
            </w:r>
            <w:r w:rsidRPr="000508D9">
              <w:rPr>
                <w:rFonts w:ascii="Browallia New" w:hAnsi="Browallia New" w:cs="Browallia New"/>
                <w:color w:val="000000"/>
                <w:sz w:val="26"/>
                <w:szCs w:val="26"/>
                <w:cs/>
              </w:rPr>
              <w:t>202</w:t>
            </w:r>
            <w:r>
              <w:rPr>
                <w:rFonts w:ascii="Browallia New" w:hAnsi="Browallia New" w:cs="Browallia New"/>
                <w:color w:val="000000"/>
                <w:sz w:val="26"/>
                <w:szCs w:val="26"/>
              </w:rPr>
              <w:t>4</w:t>
            </w:r>
          </w:p>
        </w:tc>
        <w:tc>
          <w:tcPr>
            <w:tcW w:w="1846" w:type="dxa"/>
            <w:gridSpan w:val="2"/>
            <w:tcBorders>
              <w:top w:val="single" w:sz="4" w:space="0" w:color="auto"/>
              <w:bottom w:val="single" w:sz="4" w:space="0" w:color="auto"/>
              <w:right w:val="nil"/>
            </w:tcBorders>
            <w:tcMar>
              <w:left w:w="108" w:type="dxa"/>
              <w:right w:w="108" w:type="dxa"/>
            </w:tcMar>
          </w:tcPr>
          <w:p w14:paraId="48928CA1" w14:textId="7D2EB99E" w:rsidR="00B842FA" w:rsidRPr="002B3124" w:rsidRDefault="00B842FA" w:rsidP="00B842FA">
            <w:pPr>
              <w:shd w:val="clear" w:color="auto" w:fill="FFFFFF" w:themeFill="background1"/>
              <w:ind w:right="28"/>
              <w:jc w:val="right"/>
              <w:rPr>
                <w:color w:val="000000" w:themeColor="text1"/>
              </w:rPr>
            </w:pPr>
            <w:r w:rsidRPr="00321218">
              <w:rPr>
                <w:rFonts w:ascii="Browallia New" w:hAnsi="Browallia New" w:cs="Browallia New" w:hint="cs"/>
                <w:color w:val="000000" w:themeColor="text1"/>
              </w:rPr>
              <w:t>-</w:t>
            </w:r>
          </w:p>
        </w:tc>
        <w:tc>
          <w:tcPr>
            <w:tcW w:w="1983" w:type="dxa"/>
            <w:gridSpan w:val="2"/>
            <w:tcBorders>
              <w:top w:val="single" w:sz="4" w:space="0" w:color="auto"/>
              <w:left w:val="nil"/>
              <w:bottom w:val="single" w:sz="4" w:space="0" w:color="auto"/>
              <w:right w:val="nil"/>
            </w:tcBorders>
            <w:tcMar>
              <w:left w:w="108" w:type="dxa"/>
              <w:right w:w="108" w:type="dxa"/>
            </w:tcMar>
          </w:tcPr>
          <w:p w14:paraId="3929E769" w14:textId="39D8EF24" w:rsidR="00B842FA" w:rsidRPr="002B3124" w:rsidRDefault="00B842FA" w:rsidP="00B842FA">
            <w:pPr>
              <w:ind w:right="24"/>
              <w:jc w:val="right"/>
              <w:rPr>
                <w:color w:val="000000" w:themeColor="text1"/>
              </w:rPr>
            </w:pPr>
            <w:r w:rsidRPr="00321218">
              <w:rPr>
                <w:rFonts w:ascii="Browallia New" w:eastAsia="Browallia New" w:hAnsi="Browallia New" w:cs="Browallia New" w:hint="cs"/>
                <w:color w:val="000000" w:themeColor="text1"/>
                <w:sz w:val="26"/>
                <w:szCs w:val="26"/>
              </w:rPr>
              <w:t>12,921,979</w:t>
            </w:r>
          </w:p>
        </w:tc>
        <w:tc>
          <w:tcPr>
            <w:tcW w:w="1988" w:type="dxa"/>
            <w:gridSpan w:val="2"/>
            <w:tcBorders>
              <w:top w:val="single" w:sz="4" w:space="0" w:color="auto"/>
              <w:left w:val="nil"/>
              <w:bottom w:val="single" w:sz="4" w:space="0" w:color="auto"/>
              <w:right w:val="nil"/>
            </w:tcBorders>
            <w:tcMar>
              <w:left w:w="108" w:type="dxa"/>
              <w:right w:w="108" w:type="dxa"/>
            </w:tcMar>
          </w:tcPr>
          <w:p w14:paraId="179F88B4" w14:textId="07757C75" w:rsidR="00B842FA" w:rsidRPr="002B3124" w:rsidRDefault="00B842FA" w:rsidP="00B842FA">
            <w:pPr>
              <w:shd w:val="clear" w:color="auto" w:fill="FFFFFF" w:themeFill="background1"/>
              <w:ind w:right="31"/>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17,677,951</w:t>
            </w:r>
          </w:p>
        </w:tc>
        <w:tc>
          <w:tcPr>
            <w:tcW w:w="1983" w:type="dxa"/>
            <w:gridSpan w:val="2"/>
            <w:tcBorders>
              <w:top w:val="single" w:sz="4" w:space="0" w:color="auto"/>
              <w:left w:val="nil"/>
              <w:bottom w:val="single" w:sz="4" w:space="0" w:color="auto"/>
              <w:right w:val="nil"/>
            </w:tcBorders>
            <w:tcMar>
              <w:left w:w="108" w:type="dxa"/>
              <w:right w:w="108" w:type="dxa"/>
            </w:tcMar>
          </w:tcPr>
          <w:p w14:paraId="5E4C27E6" w14:textId="0D1C20F9" w:rsidR="00B842FA" w:rsidRPr="002B3124" w:rsidRDefault="00B842FA" w:rsidP="00B842FA">
            <w:pPr>
              <w:shd w:val="clear" w:color="auto" w:fill="FFFFFF" w:themeFill="background1"/>
              <w:ind w:right="2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5,342,607</w:t>
            </w:r>
          </w:p>
        </w:tc>
        <w:tc>
          <w:tcPr>
            <w:tcW w:w="1983" w:type="dxa"/>
            <w:tcBorders>
              <w:top w:val="single" w:sz="4" w:space="0" w:color="auto"/>
              <w:left w:val="nil"/>
              <w:bottom w:val="single" w:sz="4" w:space="0" w:color="auto"/>
              <w:right w:val="nil"/>
            </w:tcBorders>
            <w:tcMar>
              <w:left w:w="108" w:type="dxa"/>
              <w:right w:w="108" w:type="dxa"/>
            </w:tcMar>
          </w:tcPr>
          <w:p w14:paraId="2AA37979" w14:textId="56EA8059" w:rsidR="00B842FA" w:rsidRPr="002B3124" w:rsidRDefault="00B842FA" w:rsidP="00B842FA">
            <w:pPr>
              <w:shd w:val="clear" w:color="auto" w:fill="FFFFFF" w:themeFill="background1"/>
              <w:ind w:right="3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1,205,644</w:t>
            </w:r>
          </w:p>
        </w:tc>
        <w:tc>
          <w:tcPr>
            <w:tcW w:w="1987" w:type="dxa"/>
            <w:tcBorders>
              <w:top w:val="single" w:sz="4" w:space="0" w:color="auto"/>
              <w:left w:val="nil"/>
              <w:bottom w:val="single" w:sz="4" w:space="0" w:color="auto"/>
              <w:right w:val="nil"/>
            </w:tcBorders>
            <w:tcMar>
              <w:left w:w="108" w:type="dxa"/>
              <w:right w:w="108" w:type="dxa"/>
            </w:tcMar>
          </w:tcPr>
          <w:p w14:paraId="5C77E568" w14:textId="39408C86" w:rsidR="00B842FA" w:rsidRPr="002B3124" w:rsidRDefault="00B842FA" w:rsidP="00B842FA">
            <w:pPr>
              <w:shd w:val="clear" w:color="auto" w:fill="FFFFFF" w:themeFill="background1"/>
              <w:ind w:right="30"/>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37,148,181</w:t>
            </w:r>
          </w:p>
        </w:tc>
      </w:tr>
      <w:tr w:rsidR="00B842FA" w:rsidRPr="002B3124" w14:paraId="768C341B" w14:textId="77777777" w:rsidTr="0009105A">
        <w:trPr>
          <w:trHeight w:val="240"/>
        </w:trPr>
        <w:tc>
          <w:tcPr>
            <w:tcW w:w="2970" w:type="dxa"/>
            <w:tcMar>
              <w:left w:w="108" w:type="dxa"/>
              <w:right w:w="108" w:type="dxa"/>
            </w:tcMar>
          </w:tcPr>
          <w:p w14:paraId="272C59AB" w14:textId="7712DC31" w:rsidR="00B842FA" w:rsidRPr="002B3124" w:rsidRDefault="00B842FA" w:rsidP="00B842FA">
            <w:pPr>
              <w:shd w:val="clear" w:color="auto" w:fill="FFFFFF" w:themeFill="background1"/>
              <w:rPr>
                <w:rFonts w:ascii="Browallia New" w:eastAsia="Browallia New" w:hAnsi="Browallia New" w:cs="Browallia New"/>
                <w:color w:val="000000" w:themeColor="text1"/>
                <w:sz w:val="26"/>
                <w:szCs w:val="26"/>
              </w:rPr>
            </w:pPr>
            <w:r w:rsidRPr="0009105A">
              <w:rPr>
                <w:rFonts w:ascii="Browallia New" w:eastAsia="Browallia New" w:hAnsi="Browallia New" w:cs="Browallia New"/>
                <w:color w:val="000000" w:themeColor="text1"/>
                <w:sz w:val="26"/>
                <w:szCs w:val="26"/>
              </w:rPr>
              <w:t>Net book value</w:t>
            </w:r>
          </w:p>
        </w:tc>
        <w:tc>
          <w:tcPr>
            <w:tcW w:w="1846" w:type="dxa"/>
            <w:gridSpan w:val="2"/>
            <w:tcBorders>
              <w:top w:val="single" w:sz="4" w:space="0" w:color="auto"/>
              <w:right w:val="nil"/>
            </w:tcBorders>
            <w:tcMar>
              <w:left w:w="108" w:type="dxa"/>
              <w:right w:w="108" w:type="dxa"/>
            </w:tcMar>
          </w:tcPr>
          <w:p w14:paraId="6B78B0D6" w14:textId="65954318" w:rsidR="00B842FA" w:rsidRPr="002B3124" w:rsidRDefault="00B842FA" w:rsidP="00B842FA">
            <w:pPr>
              <w:shd w:val="clear" w:color="auto" w:fill="FFFFFF" w:themeFill="background1"/>
              <w:ind w:right="28"/>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3" w:type="dxa"/>
            <w:gridSpan w:val="2"/>
            <w:tcBorders>
              <w:top w:val="single" w:sz="4" w:space="0" w:color="auto"/>
              <w:left w:val="nil"/>
              <w:right w:val="nil"/>
            </w:tcBorders>
            <w:tcMar>
              <w:left w:w="108" w:type="dxa"/>
              <w:right w:w="108" w:type="dxa"/>
            </w:tcMar>
          </w:tcPr>
          <w:p w14:paraId="1024F908" w14:textId="5584A408" w:rsidR="00B842FA" w:rsidRPr="002B3124" w:rsidRDefault="00B842FA" w:rsidP="00B842FA">
            <w:pPr>
              <w:shd w:val="clear" w:color="auto" w:fill="FFFFFF" w:themeFill="background1"/>
              <w:ind w:right="24"/>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8" w:type="dxa"/>
            <w:gridSpan w:val="2"/>
            <w:tcBorders>
              <w:top w:val="single" w:sz="4" w:space="0" w:color="auto"/>
              <w:left w:val="nil"/>
              <w:right w:val="nil"/>
            </w:tcBorders>
            <w:tcMar>
              <w:left w:w="108" w:type="dxa"/>
              <w:right w:w="108" w:type="dxa"/>
            </w:tcMar>
          </w:tcPr>
          <w:p w14:paraId="757261F9" w14:textId="72CBD67D" w:rsidR="00B842FA" w:rsidRPr="002B3124" w:rsidRDefault="00B842FA" w:rsidP="00B842FA">
            <w:pPr>
              <w:shd w:val="clear" w:color="auto" w:fill="FFFFFF" w:themeFill="background1"/>
              <w:ind w:right="31"/>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3" w:type="dxa"/>
            <w:gridSpan w:val="2"/>
            <w:tcBorders>
              <w:top w:val="single" w:sz="4" w:space="0" w:color="auto"/>
              <w:left w:val="nil"/>
              <w:right w:val="nil"/>
            </w:tcBorders>
            <w:tcMar>
              <w:left w:w="108" w:type="dxa"/>
              <w:right w:w="108" w:type="dxa"/>
            </w:tcMar>
          </w:tcPr>
          <w:p w14:paraId="402584E5" w14:textId="71966EE3" w:rsidR="00B842FA" w:rsidRPr="002B3124" w:rsidRDefault="00B842FA" w:rsidP="00B842FA">
            <w:pPr>
              <w:shd w:val="clear" w:color="auto" w:fill="FFFFFF" w:themeFill="background1"/>
              <w:ind w:right="27"/>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3" w:type="dxa"/>
            <w:tcBorders>
              <w:top w:val="single" w:sz="4" w:space="0" w:color="auto"/>
              <w:left w:val="nil"/>
              <w:right w:val="nil"/>
            </w:tcBorders>
            <w:tcMar>
              <w:left w:w="108" w:type="dxa"/>
              <w:right w:w="108" w:type="dxa"/>
            </w:tcMar>
          </w:tcPr>
          <w:p w14:paraId="7A680D58" w14:textId="443F79CD"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7" w:type="dxa"/>
            <w:tcBorders>
              <w:top w:val="single" w:sz="4" w:space="0" w:color="auto"/>
              <w:left w:val="nil"/>
              <w:right w:val="nil"/>
            </w:tcBorders>
            <w:tcMar>
              <w:left w:w="108" w:type="dxa"/>
              <w:right w:w="108" w:type="dxa"/>
            </w:tcMar>
          </w:tcPr>
          <w:p w14:paraId="04D4E61A" w14:textId="27EC9A75"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r>
      <w:tr w:rsidR="00B842FA" w:rsidRPr="002B3124" w14:paraId="57801E7A" w14:textId="77777777" w:rsidTr="0009105A">
        <w:trPr>
          <w:trHeight w:val="240"/>
        </w:trPr>
        <w:tc>
          <w:tcPr>
            <w:tcW w:w="2970" w:type="dxa"/>
            <w:tcMar>
              <w:left w:w="108" w:type="dxa"/>
              <w:right w:w="108" w:type="dxa"/>
            </w:tcMar>
          </w:tcPr>
          <w:p w14:paraId="7BB7E6A4" w14:textId="5337CE6A" w:rsidR="00B842FA" w:rsidRPr="002B3124" w:rsidRDefault="00B842FA" w:rsidP="00B842FA">
            <w:pPr>
              <w:shd w:val="clear" w:color="auto" w:fill="FFFFFF" w:themeFill="background1"/>
              <w:ind w:left="118"/>
              <w:jc w:val="both"/>
              <w:rPr>
                <w:color w:val="000000" w:themeColor="text1"/>
              </w:rPr>
            </w:pPr>
            <w:r w:rsidRPr="000508D9">
              <w:rPr>
                <w:rFonts w:ascii="Browallia New" w:hAnsi="Browallia New" w:cs="Browallia New"/>
                <w:color w:val="000000"/>
                <w:sz w:val="26"/>
                <w:szCs w:val="26"/>
              </w:rPr>
              <w:t xml:space="preserve">Balance as at </w:t>
            </w:r>
            <w:r>
              <w:rPr>
                <w:rFonts w:ascii="Browallia New" w:hAnsi="Browallia New" w:cs="Browallia New"/>
                <w:color w:val="000000"/>
                <w:sz w:val="26"/>
                <w:szCs w:val="26"/>
              </w:rPr>
              <w:t>December</w:t>
            </w:r>
            <w:r w:rsidRPr="000508D9">
              <w:rPr>
                <w:rFonts w:ascii="Browallia New" w:hAnsi="Browallia New" w:cs="Browallia New"/>
                <w:color w:val="000000"/>
                <w:sz w:val="26"/>
                <w:szCs w:val="26"/>
              </w:rPr>
              <w:t xml:space="preserve"> </w:t>
            </w:r>
            <w:r>
              <w:rPr>
                <w:rFonts w:ascii="Browallia New" w:hAnsi="Browallia New" w:cs="Browallia New"/>
                <w:color w:val="000000"/>
                <w:sz w:val="26"/>
                <w:szCs w:val="26"/>
              </w:rPr>
              <w:t>3</w:t>
            </w:r>
            <w:r w:rsidRPr="000508D9">
              <w:rPr>
                <w:rFonts w:ascii="Browallia New" w:hAnsi="Browallia New" w:cs="Browallia New"/>
                <w:color w:val="000000"/>
                <w:sz w:val="26"/>
                <w:szCs w:val="26"/>
                <w:cs/>
              </w:rPr>
              <w:t>1</w:t>
            </w:r>
            <w:r w:rsidRPr="000508D9">
              <w:rPr>
                <w:rFonts w:ascii="Browallia New" w:hAnsi="Browallia New" w:cs="Browallia New"/>
                <w:color w:val="000000"/>
                <w:sz w:val="26"/>
                <w:szCs w:val="26"/>
              </w:rPr>
              <w:t xml:space="preserve">, </w:t>
            </w:r>
            <w:r w:rsidRPr="000508D9">
              <w:rPr>
                <w:rFonts w:ascii="Browallia New" w:hAnsi="Browallia New" w:cs="Browallia New"/>
                <w:color w:val="000000"/>
                <w:sz w:val="26"/>
                <w:szCs w:val="26"/>
                <w:cs/>
              </w:rPr>
              <w:t>202</w:t>
            </w:r>
            <w:r>
              <w:rPr>
                <w:rFonts w:ascii="Browallia New" w:hAnsi="Browallia New" w:cs="Browallia New"/>
                <w:color w:val="000000"/>
                <w:sz w:val="26"/>
                <w:szCs w:val="26"/>
              </w:rPr>
              <w:t>4</w:t>
            </w:r>
          </w:p>
        </w:tc>
        <w:tc>
          <w:tcPr>
            <w:tcW w:w="1846" w:type="dxa"/>
            <w:gridSpan w:val="2"/>
            <w:tcBorders>
              <w:top w:val="nil"/>
              <w:bottom w:val="double" w:sz="4" w:space="0" w:color="auto"/>
              <w:right w:val="nil"/>
            </w:tcBorders>
            <w:tcMar>
              <w:left w:w="108" w:type="dxa"/>
              <w:right w:w="108" w:type="dxa"/>
            </w:tcMar>
          </w:tcPr>
          <w:p w14:paraId="59182513" w14:textId="5F5B1CDC" w:rsidR="00B842FA" w:rsidRPr="002B3124" w:rsidRDefault="00B842FA" w:rsidP="00B842FA">
            <w:pPr>
              <w:shd w:val="clear" w:color="auto" w:fill="FFFFFF" w:themeFill="background1"/>
              <w:ind w:right="2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5,200,000</w:t>
            </w:r>
          </w:p>
        </w:tc>
        <w:tc>
          <w:tcPr>
            <w:tcW w:w="1983" w:type="dxa"/>
            <w:gridSpan w:val="2"/>
            <w:tcBorders>
              <w:top w:val="nil"/>
              <w:left w:val="nil"/>
              <w:bottom w:val="double" w:sz="4" w:space="0" w:color="auto"/>
              <w:right w:val="nil"/>
            </w:tcBorders>
            <w:tcMar>
              <w:left w:w="108" w:type="dxa"/>
              <w:right w:w="108" w:type="dxa"/>
            </w:tcMar>
          </w:tcPr>
          <w:p w14:paraId="0E5341B7" w14:textId="52F7DABD" w:rsidR="00B842FA" w:rsidRPr="002B3124" w:rsidRDefault="00B842FA" w:rsidP="00B842FA">
            <w:pPr>
              <w:shd w:val="clear" w:color="auto" w:fill="FFFFFF" w:themeFill="background1"/>
              <w:ind w:right="2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10,981,770</w:t>
            </w:r>
          </w:p>
        </w:tc>
        <w:tc>
          <w:tcPr>
            <w:tcW w:w="1988" w:type="dxa"/>
            <w:gridSpan w:val="2"/>
            <w:tcBorders>
              <w:top w:val="nil"/>
              <w:left w:val="nil"/>
              <w:bottom w:val="double" w:sz="4" w:space="0" w:color="auto"/>
              <w:right w:val="nil"/>
            </w:tcBorders>
            <w:tcMar>
              <w:left w:w="108" w:type="dxa"/>
              <w:right w:w="108" w:type="dxa"/>
            </w:tcMar>
          </w:tcPr>
          <w:p w14:paraId="2B0CCDF7" w14:textId="5B2F116C" w:rsidR="00B842FA" w:rsidRPr="002B3124" w:rsidRDefault="00B842FA" w:rsidP="00B842FA">
            <w:pPr>
              <w:shd w:val="clear" w:color="auto" w:fill="FFFFFF" w:themeFill="background1"/>
              <w:ind w:right="31"/>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2,970,361</w:t>
            </w:r>
          </w:p>
        </w:tc>
        <w:tc>
          <w:tcPr>
            <w:tcW w:w="1983" w:type="dxa"/>
            <w:gridSpan w:val="2"/>
            <w:tcBorders>
              <w:top w:val="nil"/>
              <w:left w:val="nil"/>
              <w:bottom w:val="double" w:sz="4" w:space="0" w:color="auto"/>
              <w:right w:val="nil"/>
            </w:tcBorders>
            <w:tcMar>
              <w:left w:w="108" w:type="dxa"/>
              <w:right w:w="108" w:type="dxa"/>
            </w:tcMar>
          </w:tcPr>
          <w:p w14:paraId="25465752" w14:textId="4C5ED276" w:rsidR="00B842FA" w:rsidRPr="002B3124" w:rsidRDefault="00B842FA" w:rsidP="00B842FA">
            <w:pPr>
              <w:shd w:val="clear" w:color="auto" w:fill="FFFFFF" w:themeFill="background1"/>
              <w:ind w:right="2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571,439</w:t>
            </w:r>
          </w:p>
        </w:tc>
        <w:tc>
          <w:tcPr>
            <w:tcW w:w="1983" w:type="dxa"/>
            <w:tcBorders>
              <w:top w:val="nil"/>
              <w:left w:val="nil"/>
              <w:bottom w:val="double" w:sz="4" w:space="0" w:color="auto"/>
              <w:right w:val="nil"/>
            </w:tcBorders>
            <w:tcMar>
              <w:left w:w="108" w:type="dxa"/>
              <w:right w:w="108" w:type="dxa"/>
            </w:tcMar>
          </w:tcPr>
          <w:p w14:paraId="1690AF6C" w14:textId="20BBB4A6" w:rsidR="00B842FA" w:rsidRPr="002B3124" w:rsidRDefault="00B842FA" w:rsidP="00B842FA">
            <w:pPr>
              <w:shd w:val="clear" w:color="auto" w:fill="FFFFFF" w:themeFill="background1"/>
              <w:ind w:right="3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144,160</w:t>
            </w:r>
          </w:p>
        </w:tc>
        <w:tc>
          <w:tcPr>
            <w:tcW w:w="1987" w:type="dxa"/>
            <w:tcBorders>
              <w:top w:val="nil"/>
              <w:left w:val="nil"/>
              <w:bottom w:val="double" w:sz="4" w:space="0" w:color="auto"/>
              <w:right w:val="nil"/>
            </w:tcBorders>
            <w:tcMar>
              <w:left w:w="108" w:type="dxa"/>
              <w:right w:w="108" w:type="dxa"/>
            </w:tcMar>
          </w:tcPr>
          <w:p w14:paraId="47A6726A" w14:textId="1E8B8978" w:rsidR="00B842FA" w:rsidRPr="002B3124" w:rsidRDefault="00B842FA" w:rsidP="00B842FA">
            <w:pPr>
              <w:shd w:val="clear" w:color="auto" w:fill="FFFFFF" w:themeFill="background1"/>
              <w:ind w:right="30"/>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19,867,730</w:t>
            </w:r>
          </w:p>
        </w:tc>
      </w:tr>
      <w:tr w:rsidR="00D27DAE" w:rsidRPr="002B3124" w14:paraId="33D4B9A0" w14:textId="77777777" w:rsidTr="0009105A">
        <w:trPr>
          <w:trHeight w:val="45"/>
        </w:trPr>
        <w:tc>
          <w:tcPr>
            <w:tcW w:w="2970" w:type="dxa"/>
            <w:tcMar>
              <w:left w:w="108" w:type="dxa"/>
              <w:right w:w="108" w:type="dxa"/>
            </w:tcMar>
          </w:tcPr>
          <w:p w14:paraId="691E2395" w14:textId="77777777" w:rsidR="00D27DAE" w:rsidRPr="002B3124" w:rsidRDefault="00D27DAE" w:rsidP="007225BC">
            <w:pPr>
              <w:shd w:val="clear" w:color="auto" w:fill="FFFFFF" w:themeFill="background1"/>
              <w:ind w:left="118"/>
              <w:jc w:val="both"/>
              <w:rPr>
                <w:color w:val="000000" w:themeColor="text1"/>
              </w:rPr>
            </w:pPr>
            <w:r w:rsidRPr="002B3124">
              <w:rPr>
                <w:rFonts w:ascii="Browallia New" w:eastAsia="Browallia New" w:hAnsi="Browallia New" w:cs="Browallia New"/>
                <w:color w:val="000000" w:themeColor="text1"/>
                <w:sz w:val="26"/>
                <w:szCs w:val="26"/>
              </w:rPr>
              <w:t xml:space="preserve"> </w:t>
            </w:r>
          </w:p>
        </w:tc>
        <w:tc>
          <w:tcPr>
            <w:tcW w:w="1846" w:type="dxa"/>
            <w:gridSpan w:val="2"/>
            <w:tcBorders>
              <w:top w:val="double" w:sz="4" w:space="0" w:color="auto"/>
              <w:bottom w:val="nil"/>
              <w:right w:val="nil"/>
            </w:tcBorders>
            <w:tcMar>
              <w:left w:w="108" w:type="dxa"/>
              <w:right w:w="108" w:type="dxa"/>
            </w:tcMar>
          </w:tcPr>
          <w:p w14:paraId="4447EF3C" w14:textId="77777777" w:rsidR="00D27DAE" w:rsidRPr="002B3124" w:rsidRDefault="00D27DAE"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3" w:type="dxa"/>
            <w:gridSpan w:val="2"/>
            <w:tcBorders>
              <w:top w:val="double" w:sz="4" w:space="0" w:color="auto"/>
              <w:left w:val="nil"/>
              <w:bottom w:val="nil"/>
              <w:right w:val="nil"/>
            </w:tcBorders>
            <w:tcMar>
              <w:left w:w="108" w:type="dxa"/>
              <w:right w:w="108" w:type="dxa"/>
            </w:tcMar>
          </w:tcPr>
          <w:p w14:paraId="16B19E0D" w14:textId="77777777" w:rsidR="00D27DAE" w:rsidRPr="002B3124" w:rsidRDefault="00D27DAE" w:rsidP="007225BC">
            <w:pPr>
              <w:shd w:val="clear" w:color="auto" w:fill="FFFFFF" w:themeFill="background1"/>
              <w:ind w:right="24"/>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8" w:type="dxa"/>
            <w:gridSpan w:val="2"/>
            <w:tcBorders>
              <w:top w:val="double" w:sz="4" w:space="0" w:color="auto"/>
              <w:left w:val="nil"/>
              <w:bottom w:val="nil"/>
              <w:right w:val="nil"/>
            </w:tcBorders>
            <w:tcMar>
              <w:left w:w="108" w:type="dxa"/>
              <w:right w:w="108" w:type="dxa"/>
            </w:tcMar>
          </w:tcPr>
          <w:p w14:paraId="3709169D" w14:textId="77777777" w:rsidR="00D27DAE" w:rsidRPr="002B3124" w:rsidRDefault="00D27DAE" w:rsidP="007225BC">
            <w:pPr>
              <w:shd w:val="clear" w:color="auto" w:fill="FFFFFF" w:themeFill="background1"/>
              <w:ind w:right="3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3" w:type="dxa"/>
            <w:gridSpan w:val="2"/>
            <w:tcBorders>
              <w:top w:val="double" w:sz="4" w:space="0" w:color="auto"/>
              <w:left w:val="nil"/>
              <w:right w:val="nil"/>
            </w:tcBorders>
            <w:tcMar>
              <w:left w:w="108" w:type="dxa"/>
              <w:right w:w="108" w:type="dxa"/>
            </w:tcMar>
          </w:tcPr>
          <w:p w14:paraId="72B56038" w14:textId="77777777" w:rsidR="00D27DAE" w:rsidRPr="002B3124" w:rsidRDefault="00D27DAE" w:rsidP="007225BC">
            <w:pPr>
              <w:shd w:val="clear" w:color="auto" w:fill="FFFFFF" w:themeFill="background1"/>
              <w:ind w:right="27"/>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3" w:type="dxa"/>
            <w:tcBorders>
              <w:top w:val="double" w:sz="4" w:space="0" w:color="auto"/>
              <w:left w:val="nil"/>
              <w:right w:val="nil"/>
            </w:tcBorders>
            <w:tcMar>
              <w:left w:w="108" w:type="dxa"/>
              <w:right w:w="108" w:type="dxa"/>
            </w:tcMar>
          </w:tcPr>
          <w:p w14:paraId="333946B8" w14:textId="77777777" w:rsidR="00D27DAE" w:rsidRPr="002B3124" w:rsidRDefault="00D27DAE" w:rsidP="007225BC">
            <w:pPr>
              <w:shd w:val="clear" w:color="auto" w:fill="FFFFFF" w:themeFill="background1"/>
              <w:ind w:right="34"/>
              <w:jc w:val="both"/>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7" w:type="dxa"/>
            <w:tcBorders>
              <w:top w:val="double" w:sz="4" w:space="0" w:color="auto"/>
              <w:left w:val="nil"/>
              <w:bottom w:val="nil"/>
              <w:right w:val="nil"/>
            </w:tcBorders>
            <w:tcMar>
              <w:left w:w="108" w:type="dxa"/>
              <w:right w:w="108" w:type="dxa"/>
            </w:tcMar>
          </w:tcPr>
          <w:p w14:paraId="375ADCC8" w14:textId="77777777" w:rsidR="00D27DAE" w:rsidRPr="002B3124" w:rsidRDefault="00D27DAE" w:rsidP="007225BC">
            <w:pPr>
              <w:shd w:val="clear" w:color="auto" w:fill="FFFFFF" w:themeFill="background1"/>
              <w:ind w:left="-105" w:right="30"/>
              <w:jc w:val="both"/>
              <w:rPr>
                <w:color w:val="000000" w:themeColor="text1"/>
              </w:rPr>
            </w:pPr>
            <w:r w:rsidRPr="002B3124">
              <w:rPr>
                <w:rFonts w:ascii="Browallia New" w:eastAsia="Browallia New" w:hAnsi="Browallia New" w:cs="Browallia New"/>
                <w:color w:val="000000" w:themeColor="text1"/>
                <w:sz w:val="26"/>
                <w:szCs w:val="26"/>
              </w:rPr>
              <w:t xml:space="preserve"> </w:t>
            </w:r>
          </w:p>
        </w:tc>
      </w:tr>
      <w:tr w:rsidR="00D27DAE" w:rsidRPr="002B3124" w14:paraId="70030FF4" w14:textId="77777777" w:rsidTr="00D27DAE">
        <w:trPr>
          <w:trHeight w:val="315"/>
        </w:trPr>
        <w:tc>
          <w:tcPr>
            <w:tcW w:w="8787" w:type="dxa"/>
            <w:gridSpan w:val="7"/>
            <w:tcMar>
              <w:left w:w="108" w:type="dxa"/>
              <w:right w:w="108" w:type="dxa"/>
            </w:tcMar>
          </w:tcPr>
          <w:p w14:paraId="02E20838" w14:textId="4FE910CB" w:rsidR="00D27DAE" w:rsidRPr="002B3124" w:rsidRDefault="0009105A" w:rsidP="007225BC">
            <w:pPr>
              <w:shd w:val="clear" w:color="auto" w:fill="FFFFFF" w:themeFill="background1"/>
              <w:rPr>
                <w:color w:val="000000" w:themeColor="text1"/>
              </w:rPr>
            </w:pPr>
            <w:r w:rsidRPr="0009105A">
              <w:rPr>
                <w:rFonts w:ascii="Browallia New" w:eastAsia="Browallia New" w:hAnsi="Browallia New" w:cs="Browallia New"/>
                <w:color w:val="000000" w:themeColor="text1"/>
                <w:sz w:val="26"/>
                <w:szCs w:val="26"/>
              </w:rPr>
              <w:t>Depreciation included in the statement of comprehensive income for the year</w:t>
            </w:r>
            <w:r>
              <w:rPr>
                <w:rFonts w:ascii="Browallia New" w:eastAsia="Browallia New" w:hAnsi="Browallia New" w:cs="Browallia New"/>
                <w:color w:val="000000" w:themeColor="text1"/>
                <w:sz w:val="26"/>
                <w:szCs w:val="26"/>
              </w:rPr>
              <w:t xml:space="preserve"> 2024:</w:t>
            </w:r>
          </w:p>
        </w:tc>
        <w:tc>
          <w:tcPr>
            <w:tcW w:w="1983" w:type="dxa"/>
            <w:gridSpan w:val="2"/>
            <w:tcMar>
              <w:left w:w="108" w:type="dxa"/>
              <w:right w:w="108" w:type="dxa"/>
            </w:tcMar>
          </w:tcPr>
          <w:p w14:paraId="3461FEB2" w14:textId="77777777" w:rsidR="00D27DAE" w:rsidRPr="002B3124" w:rsidRDefault="00D27DAE"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3" w:type="dxa"/>
            <w:tcMar>
              <w:left w:w="108" w:type="dxa"/>
              <w:right w:w="108" w:type="dxa"/>
            </w:tcMar>
          </w:tcPr>
          <w:p w14:paraId="2E74CEE8" w14:textId="77777777" w:rsidR="00D27DAE" w:rsidRPr="002B3124" w:rsidRDefault="00D27DAE" w:rsidP="007225BC">
            <w:pPr>
              <w:shd w:val="clear" w:color="auto" w:fill="FFFFFF" w:themeFill="background1"/>
              <w:jc w:val="both"/>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7" w:type="dxa"/>
            <w:tcBorders>
              <w:left w:val="nil"/>
            </w:tcBorders>
            <w:tcMar>
              <w:left w:w="108" w:type="dxa"/>
              <w:right w:w="108" w:type="dxa"/>
            </w:tcMar>
          </w:tcPr>
          <w:p w14:paraId="52325566" w14:textId="77777777" w:rsidR="00D27DAE" w:rsidRPr="002B3124" w:rsidRDefault="00D27DAE" w:rsidP="007225BC">
            <w:pPr>
              <w:shd w:val="clear" w:color="auto" w:fill="FFFFFF" w:themeFill="background1"/>
              <w:ind w:left="-105" w:right="30"/>
              <w:jc w:val="right"/>
              <w:rPr>
                <w:color w:val="000000" w:themeColor="text1"/>
              </w:rPr>
            </w:pPr>
            <w:r w:rsidRPr="002B3124">
              <w:rPr>
                <w:rFonts w:ascii="Browallia New" w:eastAsia="Browallia New" w:hAnsi="Browallia New" w:cs="Browallia New"/>
                <w:color w:val="000000" w:themeColor="text1"/>
                <w:sz w:val="26"/>
                <w:szCs w:val="26"/>
              </w:rPr>
              <w:t>4,768,588</w:t>
            </w:r>
          </w:p>
        </w:tc>
      </w:tr>
    </w:tbl>
    <w:p w14:paraId="5C03D40D" w14:textId="42759DBA" w:rsidR="0009105A" w:rsidRDefault="0009105A">
      <w:pPr>
        <w:suppressAutoHyphens w:val="0"/>
        <w:overflowPunct/>
        <w:autoSpaceDE/>
        <w:autoSpaceDN/>
        <w:rPr>
          <w:rFonts w:ascii="Browallia New" w:eastAsia="Arial" w:hAnsi="Browallia New" w:cs="Browallia New"/>
          <w:color w:val="000000"/>
          <w:sz w:val="18"/>
          <w:szCs w:val="18"/>
          <w:lang w:eastAsia="en-US" w:bidi="ar-SA"/>
        </w:rPr>
      </w:pPr>
      <w:r>
        <w:rPr>
          <w:rFonts w:ascii="Browallia New" w:eastAsia="Arial" w:hAnsi="Browallia New" w:cs="Browallia New"/>
          <w:color w:val="000000"/>
          <w:sz w:val="18"/>
          <w:szCs w:val="18"/>
          <w:lang w:eastAsia="en-US" w:bidi="ar-SA"/>
        </w:rPr>
        <w:br w:type="page"/>
      </w:r>
    </w:p>
    <w:p w14:paraId="1FD93FD8" w14:textId="77777777" w:rsidR="00C87794" w:rsidRDefault="00C87794">
      <w:pPr>
        <w:suppressAutoHyphens w:val="0"/>
        <w:overflowPunct/>
        <w:autoSpaceDE/>
        <w:autoSpaceDN/>
        <w:rPr>
          <w:rFonts w:ascii="Browallia New" w:eastAsia="Arial" w:hAnsi="Browallia New" w:cs="Browallia New"/>
          <w:color w:val="000000"/>
          <w:sz w:val="18"/>
          <w:szCs w:val="18"/>
          <w:lang w:eastAsia="en-US" w:bidi="ar-SA"/>
        </w:rPr>
      </w:pPr>
    </w:p>
    <w:tbl>
      <w:tblPr>
        <w:tblW w:w="14740" w:type="dxa"/>
        <w:tblLayout w:type="fixed"/>
        <w:tblLook w:val="06A0" w:firstRow="1" w:lastRow="0" w:firstColumn="1" w:lastColumn="0" w:noHBand="1" w:noVBand="1"/>
      </w:tblPr>
      <w:tblGrid>
        <w:gridCol w:w="2970"/>
        <w:gridCol w:w="1837"/>
        <w:gridCol w:w="1985"/>
        <w:gridCol w:w="1981"/>
        <w:gridCol w:w="1985"/>
        <w:gridCol w:w="1995"/>
        <w:gridCol w:w="1987"/>
      </w:tblGrid>
      <w:tr w:rsidR="00C87794" w:rsidRPr="002B3124" w14:paraId="2FE86A12" w14:textId="77777777" w:rsidTr="007225BC">
        <w:trPr>
          <w:trHeight w:val="15"/>
        </w:trPr>
        <w:tc>
          <w:tcPr>
            <w:tcW w:w="2970" w:type="dxa"/>
            <w:tcMar>
              <w:left w:w="108" w:type="dxa"/>
              <w:right w:w="108" w:type="dxa"/>
            </w:tcMar>
          </w:tcPr>
          <w:p w14:paraId="36E62999" w14:textId="77777777" w:rsidR="00C87794" w:rsidRPr="002B3124" w:rsidRDefault="00C87794" w:rsidP="007225BC">
            <w:pPr>
              <w:shd w:val="clear" w:color="auto" w:fill="FFFFFF" w:themeFill="background1"/>
              <w:rPr>
                <w:rFonts w:ascii="Browallia New" w:eastAsia="Browallia New" w:hAnsi="Browallia New" w:cs="Browallia New"/>
                <w:color w:val="000000" w:themeColor="text1"/>
                <w:sz w:val="26"/>
                <w:szCs w:val="26"/>
              </w:rPr>
            </w:pPr>
          </w:p>
        </w:tc>
        <w:tc>
          <w:tcPr>
            <w:tcW w:w="1837" w:type="dxa"/>
            <w:tcMar>
              <w:left w:w="108" w:type="dxa"/>
              <w:right w:w="108" w:type="dxa"/>
            </w:tcMar>
          </w:tcPr>
          <w:p w14:paraId="36D6B1E4" w14:textId="77777777" w:rsidR="00C87794" w:rsidRPr="002B3124" w:rsidRDefault="00C87794" w:rsidP="007225BC">
            <w:pPr>
              <w:shd w:val="clear" w:color="auto" w:fill="FFFFFF" w:themeFill="background1"/>
              <w:jc w:val="right"/>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Mar>
              <w:left w:w="108" w:type="dxa"/>
              <w:right w:w="108" w:type="dxa"/>
            </w:tcMar>
          </w:tcPr>
          <w:p w14:paraId="65735377" w14:textId="77777777" w:rsidR="00C87794" w:rsidRPr="002B3124" w:rsidRDefault="00C87794" w:rsidP="007225BC">
            <w:pPr>
              <w:shd w:val="clear" w:color="auto" w:fill="FFFFFF" w:themeFill="background1"/>
              <w:jc w:val="center"/>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1" w:type="dxa"/>
            <w:tcMar>
              <w:left w:w="108" w:type="dxa"/>
              <w:right w:w="108" w:type="dxa"/>
            </w:tcMar>
          </w:tcPr>
          <w:p w14:paraId="1455DBB1" w14:textId="77777777" w:rsidR="00C87794" w:rsidRPr="002B3124" w:rsidRDefault="00C87794" w:rsidP="007225BC">
            <w:pPr>
              <w:shd w:val="clear" w:color="auto" w:fill="FFFFFF" w:themeFill="background1"/>
              <w:jc w:val="center"/>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Mar>
              <w:left w:w="108" w:type="dxa"/>
              <w:right w:w="108" w:type="dxa"/>
            </w:tcMar>
          </w:tcPr>
          <w:p w14:paraId="3CD9D883" w14:textId="77777777" w:rsidR="00C87794" w:rsidRPr="002B3124" w:rsidRDefault="00C87794" w:rsidP="007225BC">
            <w:pPr>
              <w:shd w:val="clear" w:color="auto" w:fill="FFFFFF" w:themeFill="background1"/>
              <w:jc w:val="center"/>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95" w:type="dxa"/>
            <w:tcMar>
              <w:left w:w="108" w:type="dxa"/>
              <w:right w:w="108" w:type="dxa"/>
            </w:tcMar>
          </w:tcPr>
          <w:p w14:paraId="0C53F0CF" w14:textId="77777777" w:rsidR="00C87794" w:rsidRPr="002B3124" w:rsidRDefault="00C87794" w:rsidP="007225BC">
            <w:pPr>
              <w:shd w:val="clear" w:color="auto" w:fill="FFFFFF" w:themeFill="background1"/>
              <w:jc w:val="center"/>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7" w:type="dxa"/>
            <w:tcMar>
              <w:left w:w="108" w:type="dxa"/>
              <w:right w:w="108" w:type="dxa"/>
            </w:tcMar>
            <w:vAlign w:val="bottom"/>
          </w:tcPr>
          <w:p w14:paraId="0B49F92A" w14:textId="77777777" w:rsidR="00C87794" w:rsidRPr="002B3124" w:rsidRDefault="00C87794" w:rsidP="007225BC">
            <w:pPr>
              <w:shd w:val="clear" w:color="auto" w:fill="FFFFFF" w:themeFill="background1"/>
              <w:jc w:val="right"/>
              <w:rPr>
                <w:color w:val="000000" w:themeColor="text1"/>
              </w:rPr>
            </w:pPr>
            <w:r w:rsidRPr="008D6328">
              <w:rPr>
                <w:rFonts w:ascii="Browallia New" w:eastAsia="Arial" w:hAnsi="Browallia New" w:cs="Browallia New"/>
                <w:color w:val="000000"/>
                <w:sz w:val="26"/>
                <w:szCs w:val="26"/>
                <w:lang w:val="en-US" w:eastAsia="en-US" w:bidi="ar-SA"/>
              </w:rPr>
              <w:t>(</w:t>
            </w:r>
            <w:proofErr w:type="gramStart"/>
            <w:r w:rsidRPr="008D6328">
              <w:rPr>
                <w:rFonts w:ascii="Browallia New" w:eastAsia="Arial" w:hAnsi="Browallia New" w:cs="Browallia New"/>
                <w:color w:val="000000"/>
                <w:sz w:val="26"/>
                <w:szCs w:val="26"/>
                <w:lang w:val="en-US" w:eastAsia="en-US" w:bidi="ar-SA"/>
              </w:rPr>
              <w:t>Unit :</w:t>
            </w:r>
            <w:proofErr w:type="gramEnd"/>
            <w:r w:rsidRPr="008D6328">
              <w:rPr>
                <w:rFonts w:ascii="Browallia New" w:eastAsia="Arial" w:hAnsi="Browallia New" w:cs="Browallia New"/>
                <w:color w:val="000000"/>
                <w:sz w:val="26"/>
                <w:szCs w:val="26"/>
                <w:lang w:val="en-US" w:eastAsia="en-US" w:bidi="ar-SA"/>
              </w:rPr>
              <w:t xml:space="preserve"> Baht)</w:t>
            </w:r>
          </w:p>
        </w:tc>
      </w:tr>
      <w:tr w:rsidR="00C87794" w:rsidRPr="002B3124" w14:paraId="6AA1F41D" w14:textId="77777777" w:rsidTr="007225BC">
        <w:trPr>
          <w:trHeight w:val="15"/>
        </w:trPr>
        <w:tc>
          <w:tcPr>
            <w:tcW w:w="2970" w:type="dxa"/>
            <w:tcMar>
              <w:left w:w="108" w:type="dxa"/>
              <w:right w:w="108" w:type="dxa"/>
            </w:tcMar>
          </w:tcPr>
          <w:p w14:paraId="0239F5A8" w14:textId="77777777" w:rsidR="00C87794" w:rsidRPr="002B3124" w:rsidRDefault="00C87794"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1770" w:type="dxa"/>
            <w:gridSpan w:val="6"/>
            <w:tcBorders>
              <w:bottom w:val="single" w:sz="4" w:space="0" w:color="auto"/>
              <w:right w:val="nil"/>
            </w:tcBorders>
            <w:tcMar>
              <w:left w:w="108" w:type="dxa"/>
              <w:right w:w="108" w:type="dxa"/>
            </w:tcMar>
          </w:tcPr>
          <w:p w14:paraId="0491DB97" w14:textId="15CBBFA4" w:rsidR="00C87794" w:rsidRPr="00D27DAE" w:rsidRDefault="00C87794" w:rsidP="007225BC">
            <w:pPr>
              <w:shd w:val="clear" w:color="auto" w:fill="FFFFFF" w:themeFill="background1"/>
              <w:jc w:val="center"/>
              <w:rPr>
                <w:rFonts w:ascii="Browallia New" w:eastAsia="Browallia New" w:hAnsi="Browallia New" w:cs="Browallia New"/>
                <w:color w:val="000000" w:themeColor="text1"/>
                <w:sz w:val="26"/>
                <w:szCs w:val="26"/>
              </w:rPr>
            </w:pPr>
            <w:r w:rsidRPr="008D6328">
              <w:rPr>
                <w:rFonts w:ascii="Browallia New" w:hAnsi="Browallia New" w:cs="Browallia New"/>
                <w:color w:val="000000"/>
                <w:sz w:val="26"/>
                <w:szCs w:val="26"/>
              </w:rPr>
              <w:t>Separate financial statement</w:t>
            </w:r>
          </w:p>
        </w:tc>
      </w:tr>
      <w:tr w:rsidR="00C87794" w:rsidRPr="002B3124" w14:paraId="1814CE09" w14:textId="77777777" w:rsidTr="007225BC">
        <w:trPr>
          <w:trHeight w:val="300"/>
        </w:trPr>
        <w:tc>
          <w:tcPr>
            <w:tcW w:w="2970" w:type="dxa"/>
            <w:tcMar>
              <w:left w:w="108" w:type="dxa"/>
              <w:right w:w="108" w:type="dxa"/>
            </w:tcMar>
          </w:tcPr>
          <w:p w14:paraId="621EFF93" w14:textId="77777777" w:rsidR="00C87794" w:rsidRPr="002B3124" w:rsidRDefault="00C87794" w:rsidP="007225BC">
            <w:pPr>
              <w:shd w:val="clear" w:color="auto" w:fill="FFFFFF" w:themeFill="background1"/>
              <w:jc w:val="center"/>
              <w:rPr>
                <w:color w:val="000000" w:themeColor="text1"/>
              </w:rPr>
            </w:pPr>
            <w:r w:rsidRPr="002B3124">
              <w:rPr>
                <w:rFonts w:ascii="Browallia New" w:eastAsia="Browallia New" w:hAnsi="Browallia New" w:cs="Browallia New"/>
                <w:color w:val="000000" w:themeColor="text1"/>
                <w:sz w:val="26"/>
                <w:szCs w:val="26"/>
              </w:rPr>
              <w:t xml:space="preserve"> </w:t>
            </w:r>
          </w:p>
        </w:tc>
        <w:tc>
          <w:tcPr>
            <w:tcW w:w="1837" w:type="dxa"/>
            <w:tcBorders>
              <w:top w:val="single" w:sz="4" w:space="0" w:color="auto"/>
              <w:bottom w:val="single" w:sz="4" w:space="0" w:color="auto"/>
              <w:right w:val="nil"/>
            </w:tcBorders>
            <w:tcMar>
              <w:left w:w="108" w:type="dxa"/>
              <w:right w:w="108" w:type="dxa"/>
            </w:tcMar>
            <w:vAlign w:val="bottom"/>
          </w:tcPr>
          <w:p w14:paraId="5A3F8F68" w14:textId="77777777" w:rsidR="00C87794" w:rsidRPr="00D27DAE" w:rsidRDefault="00C87794" w:rsidP="007225BC">
            <w:pPr>
              <w:shd w:val="clear" w:color="auto" w:fill="FFFFFF" w:themeFill="background1"/>
              <w:jc w:val="center"/>
              <w:rPr>
                <w:rFonts w:ascii="Browallia New" w:eastAsia="Browallia New" w:hAnsi="Browallia New" w:cs="Browallia New"/>
                <w:color w:val="000000" w:themeColor="text1"/>
                <w:sz w:val="26"/>
                <w:szCs w:val="26"/>
              </w:rPr>
            </w:pPr>
            <w:r w:rsidRPr="004104CB">
              <w:rPr>
                <w:rFonts w:ascii="Browallia New" w:eastAsia="Browallia New" w:hAnsi="Browallia New" w:cs="Browallia New"/>
                <w:color w:val="000000" w:themeColor="text1"/>
                <w:sz w:val="26"/>
                <w:szCs w:val="26"/>
              </w:rPr>
              <w:t>Land</w:t>
            </w:r>
          </w:p>
        </w:tc>
        <w:tc>
          <w:tcPr>
            <w:tcW w:w="1985" w:type="dxa"/>
            <w:tcBorders>
              <w:top w:val="single" w:sz="4" w:space="0" w:color="auto"/>
              <w:left w:val="nil"/>
              <w:bottom w:val="single" w:sz="4" w:space="0" w:color="auto"/>
              <w:right w:val="nil"/>
            </w:tcBorders>
            <w:tcMar>
              <w:left w:w="108" w:type="dxa"/>
              <w:right w:w="108" w:type="dxa"/>
            </w:tcMar>
            <w:vAlign w:val="bottom"/>
          </w:tcPr>
          <w:p w14:paraId="536D5CED" w14:textId="77777777" w:rsidR="00C87794" w:rsidRPr="00D27DAE" w:rsidRDefault="00C87794" w:rsidP="007225BC">
            <w:pPr>
              <w:shd w:val="clear" w:color="auto" w:fill="FFFFFF" w:themeFill="background1"/>
              <w:ind w:left="-107" w:right="-108"/>
              <w:jc w:val="center"/>
              <w:rPr>
                <w:rFonts w:ascii="Browallia New" w:eastAsia="Browallia New" w:hAnsi="Browallia New" w:cs="Browallia New"/>
                <w:color w:val="000000" w:themeColor="text1"/>
                <w:sz w:val="26"/>
                <w:szCs w:val="26"/>
              </w:rPr>
            </w:pPr>
            <w:r w:rsidRPr="004104CB">
              <w:rPr>
                <w:rFonts w:ascii="Browallia New" w:eastAsia="Browallia New" w:hAnsi="Browallia New" w:cs="Browallia New"/>
                <w:color w:val="000000" w:themeColor="text1"/>
                <w:sz w:val="26"/>
                <w:szCs w:val="26"/>
              </w:rPr>
              <w:t>Building and building</w:t>
            </w:r>
            <w:r>
              <w:rPr>
                <w:rFonts w:ascii="Browallia New" w:eastAsia="Browallia New" w:hAnsi="Browallia New" w:cs="Browallia New"/>
                <w:color w:val="000000" w:themeColor="text1"/>
                <w:sz w:val="26"/>
                <w:szCs w:val="26"/>
              </w:rPr>
              <w:t xml:space="preserve"> </w:t>
            </w:r>
            <w:r w:rsidRPr="004104CB">
              <w:rPr>
                <w:rFonts w:ascii="Browallia New" w:eastAsia="Browallia New" w:hAnsi="Browallia New" w:cs="Browallia New"/>
                <w:color w:val="000000" w:themeColor="text1"/>
                <w:sz w:val="26"/>
                <w:szCs w:val="26"/>
              </w:rPr>
              <w:t>improvement</w:t>
            </w:r>
          </w:p>
        </w:tc>
        <w:tc>
          <w:tcPr>
            <w:tcW w:w="1981" w:type="dxa"/>
            <w:tcBorders>
              <w:top w:val="single" w:sz="4" w:space="0" w:color="auto"/>
              <w:left w:val="nil"/>
              <w:bottom w:val="single" w:sz="4" w:space="0" w:color="auto"/>
              <w:right w:val="nil"/>
            </w:tcBorders>
            <w:tcMar>
              <w:left w:w="108" w:type="dxa"/>
              <w:right w:w="108" w:type="dxa"/>
            </w:tcMar>
            <w:vAlign w:val="bottom"/>
          </w:tcPr>
          <w:p w14:paraId="2592C944" w14:textId="77777777" w:rsidR="00C87794" w:rsidRPr="00D27DAE" w:rsidRDefault="00C87794" w:rsidP="007225BC">
            <w:pPr>
              <w:shd w:val="clear" w:color="auto" w:fill="FFFFFF" w:themeFill="background1"/>
              <w:jc w:val="center"/>
              <w:rPr>
                <w:rFonts w:ascii="Browallia New" w:eastAsia="Browallia New" w:hAnsi="Browallia New" w:cs="Browallia New"/>
                <w:color w:val="000000" w:themeColor="text1"/>
                <w:sz w:val="26"/>
                <w:szCs w:val="26"/>
              </w:rPr>
            </w:pPr>
            <w:r w:rsidRPr="004104CB">
              <w:rPr>
                <w:rFonts w:ascii="Browallia New" w:eastAsia="Browallia New" w:hAnsi="Browallia New" w:cs="Browallia New"/>
                <w:color w:val="000000" w:themeColor="text1"/>
                <w:sz w:val="26"/>
                <w:szCs w:val="26"/>
              </w:rPr>
              <w:t>Furniture and fixtures and office equipment</w:t>
            </w:r>
          </w:p>
        </w:tc>
        <w:tc>
          <w:tcPr>
            <w:tcW w:w="1985" w:type="dxa"/>
            <w:tcBorders>
              <w:top w:val="single" w:sz="4" w:space="0" w:color="auto"/>
              <w:left w:val="nil"/>
              <w:bottom w:val="single" w:sz="4" w:space="0" w:color="auto"/>
              <w:right w:val="nil"/>
            </w:tcBorders>
            <w:tcMar>
              <w:left w:w="108" w:type="dxa"/>
              <w:right w:w="108" w:type="dxa"/>
            </w:tcMar>
            <w:vAlign w:val="bottom"/>
          </w:tcPr>
          <w:p w14:paraId="0B3FEF07" w14:textId="77777777" w:rsidR="00C87794" w:rsidRPr="00D27DAE" w:rsidRDefault="00C87794" w:rsidP="007225BC">
            <w:pPr>
              <w:shd w:val="clear" w:color="auto" w:fill="FFFFFF" w:themeFill="background1"/>
              <w:jc w:val="center"/>
              <w:rPr>
                <w:rFonts w:ascii="Browallia New" w:eastAsia="Browallia New" w:hAnsi="Browallia New" w:cs="Browallia New"/>
                <w:color w:val="000000" w:themeColor="text1"/>
                <w:sz w:val="26"/>
                <w:szCs w:val="26"/>
              </w:rPr>
            </w:pPr>
            <w:r w:rsidRPr="004104CB">
              <w:rPr>
                <w:rFonts w:ascii="Browallia New" w:eastAsia="Browallia New" w:hAnsi="Browallia New" w:cs="Browallia New"/>
                <w:color w:val="000000" w:themeColor="text1"/>
                <w:sz w:val="26"/>
                <w:szCs w:val="26"/>
              </w:rPr>
              <w:t>Tools and equipment</w:t>
            </w:r>
          </w:p>
        </w:tc>
        <w:tc>
          <w:tcPr>
            <w:tcW w:w="1995" w:type="dxa"/>
            <w:tcBorders>
              <w:top w:val="single" w:sz="4" w:space="0" w:color="auto"/>
              <w:left w:val="nil"/>
              <w:bottom w:val="single" w:sz="4" w:space="0" w:color="auto"/>
              <w:right w:val="nil"/>
            </w:tcBorders>
            <w:tcMar>
              <w:left w:w="108" w:type="dxa"/>
              <w:right w:w="108" w:type="dxa"/>
            </w:tcMar>
            <w:vAlign w:val="bottom"/>
          </w:tcPr>
          <w:p w14:paraId="2EC1914C" w14:textId="77777777" w:rsidR="00C87794" w:rsidRPr="004104CB" w:rsidRDefault="00C87794" w:rsidP="007225BC">
            <w:pPr>
              <w:shd w:val="clear" w:color="auto" w:fill="FFFFFF" w:themeFill="background1"/>
              <w:jc w:val="center"/>
              <w:rPr>
                <w:rFonts w:ascii="Browallia New" w:eastAsia="Browallia New" w:hAnsi="Browallia New" w:cs="Browallia New"/>
                <w:color w:val="000000" w:themeColor="text1"/>
                <w:sz w:val="26"/>
                <w:szCs w:val="26"/>
              </w:rPr>
            </w:pPr>
            <w:r w:rsidRPr="004104CB">
              <w:rPr>
                <w:rFonts w:ascii="Browallia New" w:eastAsia="Cordia New" w:hAnsi="Browallia New" w:cs="Browallia New"/>
                <w:color w:val="000000"/>
                <w:sz w:val="26"/>
                <w:szCs w:val="26"/>
                <w:lang w:val="en-US" w:eastAsia="en-US"/>
              </w:rPr>
              <w:t>Vehicle</w:t>
            </w:r>
            <w:r w:rsidRPr="004104CB">
              <w:rPr>
                <w:rFonts w:ascii="Browallia New" w:eastAsia="Cordia New" w:hAnsi="Browallia New" w:cs="Browallia New"/>
                <w:color w:val="000000"/>
                <w:sz w:val="26"/>
                <w:szCs w:val="26"/>
                <w:lang w:eastAsia="en-US"/>
              </w:rPr>
              <w:t>s</w:t>
            </w:r>
          </w:p>
        </w:tc>
        <w:tc>
          <w:tcPr>
            <w:tcW w:w="1987" w:type="dxa"/>
            <w:tcBorders>
              <w:top w:val="single" w:sz="4" w:space="0" w:color="auto"/>
              <w:left w:val="nil"/>
              <w:bottom w:val="single" w:sz="4" w:space="0" w:color="auto"/>
              <w:right w:val="nil"/>
            </w:tcBorders>
            <w:tcMar>
              <w:left w:w="108" w:type="dxa"/>
              <w:right w:w="108" w:type="dxa"/>
            </w:tcMar>
          </w:tcPr>
          <w:p w14:paraId="52EFDB76" w14:textId="77777777" w:rsidR="00C87794" w:rsidRPr="00D27DAE" w:rsidRDefault="00C87794" w:rsidP="007225BC">
            <w:pPr>
              <w:shd w:val="clear" w:color="auto" w:fill="FFFFFF" w:themeFill="background1"/>
              <w:ind w:left="-105" w:right="-105"/>
              <w:jc w:val="center"/>
              <w:rPr>
                <w:rFonts w:ascii="Browallia New" w:eastAsia="Browallia New" w:hAnsi="Browallia New" w:cs="Browallia New"/>
                <w:color w:val="000000" w:themeColor="text1"/>
                <w:sz w:val="26"/>
                <w:szCs w:val="26"/>
                <w:lang w:val="th"/>
              </w:rPr>
            </w:pPr>
          </w:p>
          <w:p w14:paraId="56C32950" w14:textId="77777777" w:rsidR="00C87794" w:rsidRPr="004104CB" w:rsidRDefault="00C87794" w:rsidP="007225BC">
            <w:pPr>
              <w:shd w:val="clear" w:color="auto" w:fill="FFFFFF" w:themeFill="background1"/>
              <w:ind w:left="-105" w:right="-105"/>
              <w:jc w:val="center"/>
              <w:rPr>
                <w:rFonts w:ascii="Browallia New" w:eastAsia="Browallia New" w:hAnsi="Browallia New" w:cs="Browallia New"/>
                <w:color w:val="000000" w:themeColor="text1"/>
                <w:sz w:val="26"/>
                <w:szCs w:val="26"/>
                <w:lang w:val="en-US"/>
              </w:rPr>
            </w:pPr>
            <w:r>
              <w:rPr>
                <w:rFonts w:ascii="Browallia New" w:eastAsia="Browallia New" w:hAnsi="Browallia New" w:cs="Browallia New"/>
                <w:color w:val="000000" w:themeColor="text1"/>
                <w:sz w:val="26"/>
                <w:szCs w:val="26"/>
                <w:lang w:val="en-US"/>
              </w:rPr>
              <w:t>Total</w:t>
            </w:r>
          </w:p>
        </w:tc>
      </w:tr>
      <w:tr w:rsidR="00C87794" w:rsidRPr="002B3124" w14:paraId="115401D6" w14:textId="77777777" w:rsidTr="007225BC">
        <w:trPr>
          <w:trHeight w:val="315"/>
        </w:trPr>
        <w:tc>
          <w:tcPr>
            <w:tcW w:w="2970" w:type="dxa"/>
            <w:tcMar>
              <w:left w:w="108" w:type="dxa"/>
              <w:right w:w="108" w:type="dxa"/>
            </w:tcMar>
          </w:tcPr>
          <w:p w14:paraId="7130FF4A" w14:textId="77777777" w:rsidR="00C87794" w:rsidRPr="002B3124" w:rsidRDefault="00C87794" w:rsidP="007225BC">
            <w:pPr>
              <w:shd w:val="clear" w:color="auto" w:fill="FFFFFF" w:themeFill="background1"/>
              <w:rPr>
                <w:color w:val="000000" w:themeColor="text1"/>
              </w:rPr>
            </w:pPr>
            <w:r>
              <w:rPr>
                <w:rFonts w:ascii="Browallia New" w:eastAsia="Browallia New" w:hAnsi="Browallia New" w:cs="Browallia New"/>
                <w:color w:val="000000" w:themeColor="text1"/>
                <w:sz w:val="26"/>
                <w:szCs w:val="26"/>
              </w:rPr>
              <w:t xml:space="preserve">At </w:t>
            </w:r>
            <w:proofErr w:type="gramStart"/>
            <w:r>
              <w:rPr>
                <w:rFonts w:ascii="Browallia New" w:eastAsia="Browallia New" w:hAnsi="Browallia New" w:cs="Browallia New"/>
                <w:color w:val="000000" w:themeColor="text1"/>
                <w:sz w:val="26"/>
                <w:szCs w:val="26"/>
              </w:rPr>
              <w:t>cost</w:t>
            </w:r>
            <w:r w:rsidRPr="002B3124">
              <w:rPr>
                <w:rFonts w:ascii="Browallia New" w:eastAsia="Browallia New" w:hAnsi="Browallia New" w:cs="Browallia New"/>
                <w:color w:val="000000" w:themeColor="text1"/>
                <w:sz w:val="26"/>
                <w:szCs w:val="26"/>
              </w:rPr>
              <w:t>:-</w:t>
            </w:r>
            <w:proofErr w:type="gramEnd"/>
          </w:p>
        </w:tc>
        <w:tc>
          <w:tcPr>
            <w:tcW w:w="1837" w:type="dxa"/>
            <w:tcBorders>
              <w:top w:val="single" w:sz="4" w:space="0" w:color="auto"/>
              <w:bottom w:val="nil"/>
              <w:right w:val="nil"/>
            </w:tcBorders>
            <w:tcMar>
              <w:left w:w="108" w:type="dxa"/>
              <w:right w:w="108" w:type="dxa"/>
            </w:tcMar>
          </w:tcPr>
          <w:p w14:paraId="7FBEB9C8" w14:textId="77777777" w:rsidR="00C87794" w:rsidRPr="002B3124" w:rsidRDefault="00C87794"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Borders>
              <w:top w:val="single" w:sz="4" w:space="0" w:color="auto"/>
              <w:left w:val="nil"/>
              <w:bottom w:val="nil"/>
              <w:right w:val="nil"/>
            </w:tcBorders>
            <w:tcMar>
              <w:left w:w="108" w:type="dxa"/>
              <w:right w:w="108" w:type="dxa"/>
            </w:tcMar>
          </w:tcPr>
          <w:p w14:paraId="52EA3041" w14:textId="77777777" w:rsidR="00C87794" w:rsidRPr="002B3124" w:rsidRDefault="00C87794"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1" w:type="dxa"/>
            <w:tcBorders>
              <w:top w:val="single" w:sz="4" w:space="0" w:color="auto"/>
              <w:left w:val="nil"/>
              <w:right w:val="nil"/>
            </w:tcBorders>
            <w:tcMar>
              <w:left w:w="108" w:type="dxa"/>
              <w:right w:w="108" w:type="dxa"/>
            </w:tcMar>
          </w:tcPr>
          <w:p w14:paraId="7D4A1E87" w14:textId="77777777" w:rsidR="00C87794" w:rsidRPr="002B3124" w:rsidRDefault="00C87794"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Borders>
              <w:top w:val="single" w:sz="4" w:space="0" w:color="auto"/>
              <w:left w:val="nil"/>
              <w:bottom w:val="nil"/>
              <w:right w:val="nil"/>
            </w:tcBorders>
            <w:tcMar>
              <w:left w:w="108" w:type="dxa"/>
              <w:right w:w="108" w:type="dxa"/>
            </w:tcMar>
          </w:tcPr>
          <w:p w14:paraId="1F8216FB" w14:textId="77777777" w:rsidR="00C87794" w:rsidRPr="002B3124" w:rsidRDefault="00C87794"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95" w:type="dxa"/>
            <w:tcBorders>
              <w:top w:val="single" w:sz="4" w:space="0" w:color="auto"/>
              <w:left w:val="nil"/>
              <w:bottom w:val="nil"/>
              <w:right w:val="nil"/>
            </w:tcBorders>
            <w:tcMar>
              <w:left w:w="108" w:type="dxa"/>
              <w:right w:w="108" w:type="dxa"/>
            </w:tcMar>
          </w:tcPr>
          <w:p w14:paraId="5CB8716D" w14:textId="77777777" w:rsidR="00C87794" w:rsidRPr="002B3124" w:rsidRDefault="00C87794"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7" w:type="dxa"/>
            <w:tcBorders>
              <w:top w:val="single" w:sz="4" w:space="0" w:color="auto"/>
              <w:left w:val="nil"/>
              <w:bottom w:val="nil"/>
              <w:right w:val="nil"/>
            </w:tcBorders>
            <w:tcMar>
              <w:left w:w="108" w:type="dxa"/>
              <w:right w:w="108" w:type="dxa"/>
            </w:tcMar>
          </w:tcPr>
          <w:p w14:paraId="2AE43F10" w14:textId="77777777" w:rsidR="00C87794" w:rsidRPr="002B3124" w:rsidRDefault="00C87794" w:rsidP="007225BC">
            <w:pPr>
              <w:shd w:val="clear" w:color="auto" w:fill="FFFFFF" w:themeFill="background1"/>
              <w:ind w:left="-105" w:right="-105"/>
              <w:rPr>
                <w:color w:val="000000" w:themeColor="text1"/>
              </w:rPr>
            </w:pPr>
            <w:r w:rsidRPr="002B3124">
              <w:rPr>
                <w:rFonts w:ascii="Browallia New" w:eastAsia="Browallia New" w:hAnsi="Browallia New" w:cs="Browallia New"/>
                <w:color w:val="000000" w:themeColor="text1"/>
                <w:sz w:val="26"/>
                <w:szCs w:val="26"/>
              </w:rPr>
              <w:t xml:space="preserve"> </w:t>
            </w:r>
          </w:p>
        </w:tc>
      </w:tr>
      <w:tr w:rsidR="00B842FA" w:rsidRPr="002B3124" w14:paraId="7490FABD" w14:textId="77777777" w:rsidTr="007225BC">
        <w:trPr>
          <w:trHeight w:val="315"/>
        </w:trPr>
        <w:tc>
          <w:tcPr>
            <w:tcW w:w="2970" w:type="dxa"/>
            <w:tcMar>
              <w:left w:w="108" w:type="dxa"/>
              <w:right w:w="108" w:type="dxa"/>
            </w:tcMar>
          </w:tcPr>
          <w:p w14:paraId="5ED72AFC" w14:textId="77777777" w:rsidR="00B842FA" w:rsidRPr="002B3124" w:rsidRDefault="00B842FA" w:rsidP="00B842FA">
            <w:pPr>
              <w:shd w:val="clear" w:color="auto" w:fill="FFFFFF" w:themeFill="background1"/>
              <w:ind w:left="118"/>
              <w:jc w:val="both"/>
              <w:rPr>
                <w:color w:val="000000" w:themeColor="text1"/>
              </w:rPr>
            </w:pPr>
            <w:r w:rsidRPr="000508D9">
              <w:rPr>
                <w:rFonts w:ascii="Browallia New" w:hAnsi="Browallia New" w:cs="Browallia New"/>
                <w:color w:val="000000"/>
                <w:sz w:val="26"/>
                <w:szCs w:val="26"/>
              </w:rPr>
              <w:t xml:space="preserve">Balance as at January </w:t>
            </w:r>
            <w:r w:rsidRPr="000508D9">
              <w:rPr>
                <w:rFonts w:ascii="Browallia New" w:hAnsi="Browallia New" w:cs="Browallia New"/>
                <w:color w:val="000000"/>
                <w:sz w:val="26"/>
                <w:szCs w:val="26"/>
                <w:cs/>
              </w:rPr>
              <w:t>1</w:t>
            </w:r>
            <w:r w:rsidRPr="000508D9">
              <w:rPr>
                <w:rFonts w:ascii="Browallia New" w:hAnsi="Browallia New" w:cs="Browallia New"/>
                <w:color w:val="000000"/>
                <w:sz w:val="26"/>
                <w:szCs w:val="26"/>
              </w:rPr>
              <w:t xml:space="preserve">, </w:t>
            </w:r>
            <w:r w:rsidRPr="000508D9">
              <w:rPr>
                <w:rFonts w:ascii="Browallia New" w:hAnsi="Browallia New" w:cs="Browallia New"/>
                <w:color w:val="000000"/>
                <w:sz w:val="26"/>
                <w:szCs w:val="26"/>
                <w:cs/>
              </w:rPr>
              <w:t>202</w:t>
            </w:r>
            <w:r>
              <w:rPr>
                <w:rFonts w:ascii="Browallia New" w:hAnsi="Browallia New" w:cs="Browallia New"/>
                <w:color w:val="000000"/>
                <w:sz w:val="26"/>
                <w:szCs w:val="26"/>
              </w:rPr>
              <w:t>5</w:t>
            </w:r>
          </w:p>
        </w:tc>
        <w:tc>
          <w:tcPr>
            <w:tcW w:w="1837" w:type="dxa"/>
            <w:tcMar>
              <w:left w:w="108" w:type="dxa"/>
              <w:right w:w="108" w:type="dxa"/>
            </w:tcMar>
          </w:tcPr>
          <w:p w14:paraId="7F98E0E2" w14:textId="76B20253"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5,200,000</w:t>
            </w:r>
          </w:p>
        </w:tc>
        <w:tc>
          <w:tcPr>
            <w:tcW w:w="1985" w:type="dxa"/>
            <w:tcMar>
              <w:left w:w="108" w:type="dxa"/>
              <w:right w:w="108" w:type="dxa"/>
            </w:tcMar>
          </w:tcPr>
          <w:p w14:paraId="26F8280D" w14:textId="53EB259A"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23,903,749</w:t>
            </w:r>
          </w:p>
        </w:tc>
        <w:tc>
          <w:tcPr>
            <w:tcW w:w="1981" w:type="dxa"/>
            <w:tcMar>
              <w:left w:w="108" w:type="dxa"/>
              <w:right w:w="108" w:type="dxa"/>
            </w:tcMar>
          </w:tcPr>
          <w:p w14:paraId="19254E92" w14:textId="674E200F"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19,320,606</w:t>
            </w:r>
          </w:p>
        </w:tc>
        <w:tc>
          <w:tcPr>
            <w:tcW w:w="1985" w:type="dxa"/>
            <w:tcBorders>
              <w:left w:val="nil"/>
            </w:tcBorders>
            <w:tcMar>
              <w:left w:w="108" w:type="dxa"/>
              <w:right w:w="108" w:type="dxa"/>
            </w:tcMar>
          </w:tcPr>
          <w:p w14:paraId="4743F455" w14:textId="585AD0E1"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5,914,046</w:t>
            </w:r>
          </w:p>
        </w:tc>
        <w:tc>
          <w:tcPr>
            <w:tcW w:w="1995" w:type="dxa"/>
            <w:tcMar>
              <w:left w:w="108" w:type="dxa"/>
              <w:right w:w="108" w:type="dxa"/>
            </w:tcMar>
          </w:tcPr>
          <w:p w14:paraId="15012AB0" w14:textId="02175DEC"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1,349,804</w:t>
            </w:r>
          </w:p>
        </w:tc>
        <w:tc>
          <w:tcPr>
            <w:tcW w:w="1987" w:type="dxa"/>
            <w:tcMar>
              <w:left w:w="108" w:type="dxa"/>
              <w:right w:w="108" w:type="dxa"/>
            </w:tcMar>
          </w:tcPr>
          <w:p w14:paraId="68CF5230" w14:textId="62FB7358"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55,688,205</w:t>
            </w:r>
          </w:p>
        </w:tc>
      </w:tr>
      <w:tr w:rsidR="00B842FA" w:rsidRPr="002B3124" w14:paraId="03C46436" w14:textId="77777777" w:rsidTr="007225BC">
        <w:trPr>
          <w:trHeight w:val="315"/>
        </w:trPr>
        <w:tc>
          <w:tcPr>
            <w:tcW w:w="2970" w:type="dxa"/>
            <w:tcMar>
              <w:left w:w="108" w:type="dxa"/>
              <w:right w:w="108" w:type="dxa"/>
            </w:tcMar>
          </w:tcPr>
          <w:p w14:paraId="78F015CC" w14:textId="77777777"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0508D9">
              <w:rPr>
                <w:rFonts w:ascii="Browallia New" w:hAnsi="Browallia New" w:cs="Browallia New"/>
                <w:color w:val="000000"/>
                <w:sz w:val="26"/>
                <w:szCs w:val="26"/>
              </w:rPr>
              <w:t>Acquisitions/ Transfer in</w:t>
            </w:r>
          </w:p>
        </w:tc>
        <w:tc>
          <w:tcPr>
            <w:tcW w:w="1837" w:type="dxa"/>
            <w:tcMar>
              <w:left w:w="108" w:type="dxa"/>
              <w:right w:w="108" w:type="dxa"/>
            </w:tcMar>
          </w:tcPr>
          <w:p w14:paraId="2D813E1A" w14:textId="7C8FE13C"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5" w:type="dxa"/>
            <w:tcMar>
              <w:left w:w="108" w:type="dxa"/>
              <w:right w:w="108" w:type="dxa"/>
            </w:tcMar>
          </w:tcPr>
          <w:p w14:paraId="52384330" w14:textId="194332A7"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1" w:type="dxa"/>
            <w:tcMar>
              <w:left w:w="108" w:type="dxa"/>
              <w:right w:w="108" w:type="dxa"/>
            </w:tcMar>
          </w:tcPr>
          <w:p w14:paraId="537656D0" w14:textId="5099566A"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119,205</w:t>
            </w:r>
          </w:p>
        </w:tc>
        <w:tc>
          <w:tcPr>
            <w:tcW w:w="1985" w:type="dxa"/>
            <w:tcMar>
              <w:left w:w="108" w:type="dxa"/>
              <w:right w:w="108" w:type="dxa"/>
            </w:tcMar>
          </w:tcPr>
          <w:p w14:paraId="7DED4340" w14:textId="6196C002"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135,320</w:t>
            </w:r>
          </w:p>
        </w:tc>
        <w:tc>
          <w:tcPr>
            <w:tcW w:w="1995" w:type="dxa"/>
            <w:tcMar>
              <w:left w:w="108" w:type="dxa"/>
              <w:right w:w="108" w:type="dxa"/>
            </w:tcMar>
          </w:tcPr>
          <w:p w14:paraId="1239D85A" w14:textId="0FF1A019"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7" w:type="dxa"/>
            <w:tcMar>
              <w:left w:w="108" w:type="dxa"/>
              <w:right w:w="108" w:type="dxa"/>
            </w:tcMar>
          </w:tcPr>
          <w:p w14:paraId="502DAFF7" w14:textId="29EC7D77"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254,525</w:t>
            </w:r>
          </w:p>
        </w:tc>
      </w:tr>
      <w:tr w:rsidR="00B842FA" w:rsidRPr="002B3124" w14:paraId="2BE4BFED" w14:textId="77777777" w:rsidTr="007225BC">
        <w:trPr>
          <w:trHeight w:val="315"/>
        </w:trPr>
        <w:tc>
          <w:tcPr>
            <w:tcW w:w="2970" w:type="dxa"/>
            <w:tcMar>
              <w:left w:w="108" w:type="dxa"/>
              <w:right w:w="108" w:type="dxa"/>
            </w:tcMar>
          </w:tcPr>
          <w:p w14:paraId="2045180D" w14:textId="77777777"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0508D9">
              <w:rPr>
                <w:rFonts w:ascii="Browallia New" w:hAnsi="Browallia New" w:cs="Browallia New"/>
                <w:color w:val="000000"/>
                <w:sz w:val="26"/>
                <w:szCs w:val="26"/>
              </w:rPr>
              <w:t>Disposal/ Write-off</w:t>
            </w:r>
          </w:p>
        </w:tc>
        <w:tc>
          <w:tcPr>
            <w:tcW w:w="1837" w:type="dxa"/>
            <w:tcMar>
              <w:left w:w="108" w:type="dxa"/>
              <w:right w:w="108" w:type="dxa"/>
            </w:tcMar>
          </w:tcPr>
          <w:p w14:paraId="15B8798D" w14:textId="48854374"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5" w:type="dxa"/>
            <w:tcMar>
              <w:left w:w="108" w:type="dxa"/>
              <w:right w:w="108" w:type="dxa"/>
            </w:tcMar>
          </w:tcPr>
          <w:p w14:paraId="611BCCFE" w14:textId="4213F857"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(2,284,456)</w:t>
            </w:r>
          </w:p>
        </w:tc>
        <w:tc>
          <w:tcPr>
            <w:tcW w:w="1981" w:type="dxa"/>
            <w:tcMar>
              <w:left w:w="108" w:type="dxa"/>
              <w:right w:w="108" w:type="dxa"/>
            </w:tcMar>
          </w:tcPr>
          <w:p w14:paraId="02942403" w14:textId="70737350"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(287,791)</w:t>
            </w:r>
          </w:p>
        </w:tc>
        <w:tc>
          <w:tcPr>
            <w:tcW w:w="1985" w:type="dxa"/>
            <w:tcMar>
              <w:left w:w="108" w:type="dxa"/>
              <w:right w:w="108" w:type="dxa"/>
            </w:tcMar>
          </w:tcPr>
          <w:p w14:paraId="0836449C" w14:textId="780C6713"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(28,717)</w:t>
            </w:r>
          </w:p>
        </w:tc>
        <w:tc>
          <w:tcPr>
            <w:tcW w:w="1995" w:type="dxa"/>
            <w:tcMar>
              <w:left w:w="108" w:type="dxa"/>
              <w:right w:w="108" w:type="dxa"/>
            </w:tcMar>
          </w:tcPr>
          <w:p w14:paraId="24F2CD06" w14:textId="0A49CEBB"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(2,888)</w:t>
            </w:r>
          </w:p>
        </w:tc>
        <w:tc>
          <w:tcPr>
            <w:tcW w:w="1987" w:type="dxa"/>
            <w:tcMar>
              <w:left w:w="108" w:type="dxa"/>
              <w:right w:w="108" w:type="dxa"/>
            </w:tcMar>
          </w:tcPr>
          <w:p w14:paraId="11B01A11" w14:textId="4A65FE49"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(2,603,852)</w:t>
            </w:r>
          </w:p>
        </w:tc>
      </w:tr>
      <w:tr w:rsidR="00B842FA" w:rsidRPr="002B3124" w14:paraId="20E61B93" w14:textId="77777777" w:rsidTr="007225BC">
        <w:trPr>
          <w:trHeight w:val="315"/>
        </w:trPr>
        <w:tc>
          <w:tcPr>
            <w:tcW w:w="2970" w:type="dxa"/>
            <w:tcMar>
              <w:left w:w="108" w:type="dxa"/>
              <w:right w:w="108" w:type="dxa"/>
            </w:tcMar>
          </w:tcPr>
          <w:p w14:paraId="01A3BCB5" w14:textId="77777777"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sz w:val="26"/>
                <w:szCs w:val="26"/>
                <w:lang w:val="en-US" w:eastAsia="en-US"/>
              </w:rPr>
              <w:t>Transfer out</w:t>
            </w:r>
          </w:p>
        </w:tc>
        <w:tc>
          <w:tcPr>
            <w:tcW w:w="1837" w:type="dxa"/>
            <w:tcBorders>
              <w:bottom w:val="single" w:sz="4" w:space="0" w:color="auto"/>
            </w:tcBorders>
            <w:tcMar>
              <w:left w:w="108" w:type="dxa"/>
              <w:right w:w="108" w:type="dxa"/>
            </w:tcMar>
          </w:tcPr>
          <w:p w14:paraId="018B202C" w14:textId="3518B6CA"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5" w:type="dxa"/>
            <w:tcBorders>
              <w:bottom w:val="single" w:sz="4" w:space="0" w:color="auto"/>
            </w:tcBorders>
            <w:tcMar>
              <w:left w:w="108" w:type="dxa"/>
              <w:right w:w="108" w:type="dxa"/>
            </w:tcMar>
          </w:tcPr>
          <w:p w14:paraId="515DDA7D" w14:textId="19D39D3C"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1" w:type="dxa"/>
            <w:tcBorders>
              <w:bottom w:val="single" w:sz="4" w:space="0" w:color="auto"/>
            </w:tcBorders>
            <w:tcMar>
              <w:left w:w="108" w:type="dxa"/>
              <w:right w:w="108" w:type="dxa"/>
            </w:tcMar>
          </w:tcPr>
          <w:p w14:paraId="1893D855" w14:textId="5092B27D"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5" w:type="dxa"/>
            <w:tcBorders>
              <w:bottom w:val="single" w:sz="4" w:space="0" w:color="auto"/>
            </w:tcBorders>
            <w:tcMar>
              <w:left w:w="108" w:type="dxa"/>
              <w:right w:w="108" w:type="dxa"/>
            </w:tcMar>
          </w:tcPr>
          <w:p w14:paraId="7ADEFF6E" w14:textId="0367F5E2"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95" w:type="dxa"/>
            <w:tcBorders>
              <w:bottom w:val="single" w:sz="4" w:space="0" w:color="auto"/>
            </w:tcBorders>
            <w:tcMar>
              <w:left w:w="108" w:type="dxa"/>
              <w:right w:w="108" w:type="dxa"/>
            </w:tcMar>
          </w:tcPr>
          <w:p w14:paraId="57FA14E6" w14:textId="1D92583D"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7" w:type="dxa"/>
            <w:tcBorders>
              <w:bottom w:val="single" w:sz="4" w:space="0" w:color="auto"/>
            </w:tcBorders>
            <w:tcMar>
              <w:left w:w="108" w:type="dxa"/>
              <w:right w:w="108" w:type="dxa"/>
            </w:tcMar>
          </w:tcPr>
          <w:p w14:paraId="300091CC" w14:textId="1EE56376"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w:t>
            </w:r>
          </w:p>
        </w:tc>
      </w:tr>
      <w:tr w:rsidR="00B842FA" w:rsidRPr="002B3124" w14:paraId="389CBF8B" w14:textId="77777777" w:rsidTr="007225BC">
        <w:trPr>
          <w:trHeight w:val="315"/>
        </w:trPr>
        <w:tc>
          <w:tcPr>
            <w:tcW w:w="2970" w:type="dxa"/>
            <w:tcMar>
              <w:left w:w="108" w:type="dxa"/>
              <w:right w:w="108" w:type="dxa"/>
            </w:tcMar>
          </w:tcPr>
          <w:p w14:paraId="36BC8F6C" w14:textId="77777777" w:rsidR="00B842FA" w:rsidRPr="002B3124" w:rsidRDefault="00B842FA" w:rsidP="00B842FA">
            <w:pPr>
              <w:shd w:val="clear" w:color="auto" w:fill="FFFFFF" w:themeFill="background1"/>
              <w:ind w:left="118"/>
              <w:jc w:val="both"/>
              <w:rPr>
                <w:color w:val="000000" w:themeColor="text1"/>
              </w:rPr>
            </w:pPr>
            <w:r w:rsidRPr="000508D9">
              <w:rPr>
                <w:rFonts w:ascii="Browallia New" w:hAnsi="Browallia New" w:cs="Browallia New"/>
                <w:color w:val="000000"/>
                <w:sz w:val="26"/>
                <w:szCs w:val="26"/>
              </w:rPr>
              <w:t xml:space="preserve">Balance as at </w:t>
            </w:r>
            <w:r>
              <w:rPr>
                <w:rFonts w:ascii="Browallia New" w:hAnsi="Browallia New" w:cs="Browallia New"/>
                <w:color w:val="000000"/>
                <w:sz w:val="26"/>
                <w:szCs w:val="26"/>
              </w:rPr>
              <w:t>December</w:t>
            </w:r>
            <w:r w:rsidRPr="000508D9">
              <w:rPr>
                <w:rFonts w:ascii="Browallia New" w:hAnsi="Browallia New" w:cs="Browallia New"/>
                <w:color w:val="000000"/>
                <w:sz w:val="26"/>
                <w:szCs w:val="26"/>
              </w:rPr>
              <w:t xml:space="preserve"> </w:t>
            </w:r>
            <w:r>
              <w:rPr>
                <w:rFonts w:ascii="Browallia New" w:hAnsi="Browallia New" w:cs="Browallia New"/>
                <w:color w:val="000000"/>
                <w:sz w:val="26"/>
                <w:szCs w:val="26"/>
              </w:rPr>
              <w:t>3</w:t>
            </w:r>
            <w:r w:rsidRPr="000508D9">
              <w:rPr>
                <w:rFonts w:ascii="Browallia New" w:hAnsi="Browallia New" w:cs="Browallia New"/>
                <w:color w:val="000000"/>
                <w:sz w:val="26"/>
                <w:szCs w:val="26"/>
                <w:cs/>
              </w:rPr>
              <w:t>1</w:t>
            </w:r>
            <w:r w:rsidRPr="000508D9">
              <w:rPr>
                <w:rFonts w:ascii="Browallia New" w:hAnsi="Browallia New" w:cs="Browallia New"/>
                <w:color w:val="000000"/>
                <w:sz w:val="26"/>
                <w:szCs w:val="26"/>
              </w:rPr>
              <w:t xml:space="preserve">, </w:t>
            </w:r>
            <w:r w:rsidRPr="000508D9">
              <w:rPr>
                <w:rFonts w:ascii="Browallia New" w:hAnsi="Browallia New" w:cs="Browallia New"/>
                <w:color w:val="000000"/>
                <w:sz w:val="26"/>
                <w:szCs w:val="26"/>
                <w:cs/>
              </w:rPr>
              <w:t>202</w:t>
            </w:r>
            <w:r>
              <w:rPr>
                <w:rFonts w:ascii="Browallia New" w:hAnsi="Browallia New" w:cs="Browallia New"/>
                <w:color w:val="000000"/>
                <w:sz w:val="26"/>
                <w:szCs w:val="26"/>
              </w:rPr>
              <w:t>5</w:t>
            </w:r>
          </w:p>
        </w:tc>
        <w:tc>
          <w:tcPr>
            <w:tcW w:w="1837" w:type="dxa"/>
            <w:tcBorders>
              <w:top w:val="single" w:sz="4" w:space="0" w:color="auto"/>
              <w:bottom w:val="single" w:sz="4" w:space="0" w:color="auto"/>
              <w:right w:val="nil"/>
            </w:tcBorders>
            <w:tcMar>
              <w:left w:w="108" w:type="dxa"/>
              <w:right w:w="108" w:type="dxa"/>
            </w:tcMar>
          </w:tcPr>
          <w:p w14:paraId="7AD704D6" w14:textId="73511A93"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5,200,000</w:t>
            </w:r>
          </w:p>
        </w:tc>
        <w:tc>
          <w:tcPr>
            <w:tcW w:w="1985" w:type="dxa"/>
            <w:tcBorders>
              <w:top w:val="single" w:sz="4" w:space="0" w:color="auto"/>
              <w:left w:val="nil"/>
              <w:bottom w:val="single" w:sz="4" w:space="0" w:color="auto"/>
              <w:right w:val="nil"/>
            </w:tcBorders>
            <w:tcMar>
              <w:left w:w="108" w:type="dxa"/>
              <w:right w:w="108" w:type="dxa"/>
            </w:tcMar>
          </w:tcPr>
          <w:p w14:paraId="25E18772" w14:textId="78ECB677"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21,619,293</w:t>
            </w:r>
          </w:p>
        </w:tc>
        <w:tc>
          <w:tcPr>
            <w:tcW w:w="1981" w:type="dxa"/>
            <w:tcBorders>
              <w:top w:val="single" w:sz="4" w:space="0" w:color="auto"/>
              <w:left w:val="nil"/>
              <w:bottom w:val="single" w:sz="4" w:space="0" w:color="auto"/>
              <w:right w:val="nil"/>
            </w:tcBorders>
            <w:tcMar>
              <w:left w:w="108" w:type="dxa"/>
              <w:right w:w="108" w:type="dxa"/>
            </w:tcMar>
          </w:tcPr>
          <w:p w14:paraId="5815E413" w14:textId="0797D61B"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19,152,020</w:t>
            </w:r>
          </w:p>
        </w:tc>
        <w:tc>
          <w:tcPr>
            <w:tcW w:w="1985" w:type="dxa"/>
            <w:tcBorders>
              <w:top w:val="single" w:sz="4" w:space="0" w:color="auto"/>
              <w:left w:val="nil"/>
              <w:bottom w:val="single" w:sz="4" w:space="0" w:color="auto"/>
              <w:right w:val="nil"/>
            </w:tcBorders>
            <w:tcMar>
              <w:left w:w="108" w:type="dxa"/>
              <w:right w:w="108" w:type="dxa"/>
            </w:tcMar>
          </w:tcPr>
          <w:p w14:paraId="5ADB8790" w14:textId="4A478582"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6</w:t>
            </w:r>
            <w:r w:rsidR="004E2CE2">
              <w:rPr>
                <w:rFonts w:ascii="Browallia New" w:eastAsia="Browallia New" w:hAnsi="Browallia New" w:cs="Browallia New"/>
                <w:color w:val="000000" w:themeColor="text1"/>
                <w:sz w:val="26"/>
                <w:szCs w:val="26"/>
              </w:rPr>
              <w:t>,</w:t>
            </w:r>
            <w:r w:rsidRPr="00321218">
              <w:rPr>
                <w:rFonts w:ascii="Browallia New" w:eastAsia="Browallia New" w:hAnsi="Browallia New" w:cs="Browallia New" w:hint="cs"/>
                <w:color w:val="000000" w:themeColor="text1"/>
                <w:sz w:val="26"/>
                <w:szCs w:val="26"/>
              </w:rPr>
              <w:t>020</w:t>
            </w:r>
            <w:r w:rsidR="004E2CE2">
              <w:rPr>
                <w:rFonts w:ascii="Browallia New" w:eastAsia="Browallia New" w:hAnsi="Browallia New" w:cs="Browallia New"/>
                <w:color w:val="000000" w:themeColor="text1"/>
                <w:sz w:val="26"/>
                <w:szCs w:val="26"/>
              </w:rPr>
              <w:t>,</w:t>
            </w:r>
            <w:r w:rsidRPr="00321218">
              <w:rPr>
                <w:rFonts w:ascii="Browallia New" w:eastAsia="Browallia New" w:hAnsi="Browallia New" w:cs="Browallia New" w:hint="cs"/>
                <w:color w:val="000000" w:themeColor="text1"/>
                <w:sz w:val="26"/>
                <w:szCs w:val="26"/>
              </w:rPr>
              <w:t>649</w:t>
            </w:r>
          </w:p>
        </w:tc>
        <w:tc>
          <w:tcPr>
            <w:tcW w:w="1995" w:type="dxa"/>
            <w:tcBorders>
              <w:top w:val="single" w:sz="4" w:space="0" w:color="auto"/>
              <w:left w:val="nil"/>
              <w:bottom w:val="single" w:sz="4" w:space="0" w:color="auto"/>
              <w:right w:val="nil"/>
            </w:tcBorders>
            <w:tcMar>
              <w:left w:w="108" w:type="dxa"/>
              <w:right w:w="108" w:type="dxa"/>
            </w:tcMar>
          </w:tcPr>
          <w:p w14:paraId="32EC9746" w14:textId="23EAB6DC"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1,346,916</w:t>
            </w:r>
          </w:p>
        </w:tc>
        <w:tc>
          <w:tcPr>
            <w:tcW w:w="1987" w:type="dxa"/>
            <w:tcBorders>
              <w:top w:val="single" w:sz="4" w:space="0" w:color="auto"/>
              <w:left w:val="nil"/>
              <w:bottom w:val="single" w:sz="4" w:space="0" w:color="auto"/>
              <w:right w:val="nil"/>
            </w:tcBorders>
            <w:tcMar>
              <w:left w:w="108" w:type="dxa"/>
              <w:right w:w="108" w:type="dxa"/>
            </w:tcMar>
          </w:tcPr>
          <w:p w14:paraId="39742ADA" w14:textId="07D31EB2"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53,338,878</w:t>
            </w:r>
          </w:p>
        </w:tc>
      </w:tr>
      <w:tr w:rsidR="00B842FA" w:rsidRPr="002B3124" w14:paraId="5DD10835" w14:textId="77777777" w:rsidTr="007225BC">
        <w:trPr>
          <w:trHeight w:val="315"/>
        </w:trPr>
        <w:tc>
          <w:tcPr>
            <w:tcW w:w="2970" w:type="dxa"/>
            <w:tcMar>
              <w:left w:w="108" w:type="dxa"/>
              <w:right w:w="108" w:type="dxa"/>
            </w:tcMar>
          </w:tcPr>
          <w:p w14:paraId="706D02DF" w14:textId="77777777" w:rsidR="00B842FA" w:rsidRPr="002B3124" w:rsidRDefault="00B842FA" w:rsidP="00B842FA">
            <w:pPr>
              <w:shd w:val="clear" w:color="auto" w:fill="FFFFFF" w:themeFill="background1"/>
              <w:jc w:val="both"/>
              <w:rPr>
                <w:color w:val="000000" w:themeColor="text1"/>
              </w:rPr>
            </w:pPr>
            <w:proofErr w:type="gramStart"/>
            <w:r>
              <w:rPr>
                <w:rFonts w:ascii="Browallia New" w:eastAsia="Browallia New" w:hAnsi="Browallia New" w:cs="Browallia New"/>
                <w:color w:val="000000" w:themeColor="text1"/>
                <w:sz w:val="26"/>
                <w:szCs w:val="26"/>
              </w:rPr>
              <w:t>Depreciations</w:t>
            </w:r>
            <w:r w:rsidRPr="002B3124">
              <w:rPr>
                <w:rFonts w:ascii="Browallia New" w:eastAsia="Browallia New" w:hAnsi="Browallia New" w:cs="Browallia New"/>
                <w:color w:val="000000" w:themeColor="text1"/>
                <w:sz w:val="26"/>
                <w:szCs w:val="26"/>
              </w:rPr>
              <w:t>:-</w:t>
            </w:r>
            <w:proofErr w:type="gramEnd"/>
          </w:p>
        </w:tc>
        <w:tc>
          <w:tcPr>
            <w:tcW w:w="1837" w:type="dxa"/>
            <w:tcBorders>
              <w:top w:val="single" w:sz="4" w:space="0" w:color="auto"/>
            </w:tcBorders>
            <w:tcMar>
              <w:left w:w="108" w:type="dxa"/>
              <w:right w:w="108" w:type="dxa"/>
            </w:tcMar>
          </w:tcPr>
          <w:p w14:paraId="21141AE0" w14:textId="354C1BF5"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5" w:type="dxa"/>
            <w:tcBorders>
              <w:top w:val="single" w:sz="4" w:space="0" w:color="auto"/>
            </w:tcBorders>
            <w:tcMar>
              <w:left w:w="108" w:type="dxa"/>
              <w:right w:w="108" w:type="dxa"/>
            </w:tcMar>
          </w:tcPr>
          <w:p w14:paraId="1B57D294" w14:textId="036D0818" w:rsidR="00B842FA" w:rsidRPr="002B3124" w:rsidRDefault="00B842FA" w:rsidP="00B842FA">
            <w:pPr>
              <w:shd w:val="clear" w:color="auto" w:fill="FFFFFF" w:themeFill="background1"/>
              <w:ind w:right="24"/>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1" w:type="dxa"/>
            <w:tcBorders>
              <w:top w:val="single" w:sz="4" w:space="0" w:color="auto"/>
              <w:left w:val="nil"/>
            </w:tcBorders>
            <w:tcMar>
              <w:left w:w="108" w:type="dxa"/>
              <w:right w:w="108" w:type="dxa"/>
            </w:tcMar>
          </w:tcPr>
          <w:p w14:paraId="13362B05" w14:textId="050A19FA"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5" w:type="dxa"/>
            <w:tcBorders>
              <w:top w:val="single" w:sz="4" w:space="0" w:color="auto"/>
            </w:tcBorders>
            <w:tcMar>
              <w:left w:w="108" w:type="dxa"/>
              <w:right w:w="108" w:type="dxa"/>
            </w:tcMar>
          </w:tcPr>
          <w:p w14:paraId="201D1B96" w14:textId="7C15F920" w:rsidR="00B842FA" w:rsidRPr="002B3124" w:rsidRDefault="00B842FA" w:rsidP="00B842FA">
            <w:pPr>
              <w:shd w:val="clear" w:color="auto" w:fill="FFFFFF" w:themeFill="background1"/>
              <w:ind w:right="15"/>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95" w:type="dxa"/>
            <w:tcBorders>
              <w:top w:val="single" w:sz="4" w:space="0" w:color="auto"/>
            </w:tcBorders>
            <w:tcMar>
              <w:left w:w="108" w:type="dxa"/>
              <w:right w:w="108" w:type="dxa"/>
            </w:tcMar>
          </w:tcPr>
          <w:p w14:paraId="17B808E2" w14:textId="036D44A9" w:rsidR="00B842FA" w:rsidRPr="002B3124" w:rsidRDefault="00B842FA" w:rsidP="00B842FA">
            <w:pPr>
              <w:shd w:val="clear" w:color="auto" w:fill="FFFFFF" w:themeFill="background1"/>
              <w:ind w:right="34"/>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7" w:type="dxa"/>
            <w:tcBorders>
              <w:top w:val="single" w:sz="4" w:space="0" w:color="auto"/>
            </w:tcBorders>
            <w:tcMar>
              <w:left w:w="108" w:type="dxa"/>
              <w:right w:w="108" w:type="dxa"/>
            </w:tcMar>
          </w:tcPr>
          <w:p w14:paraId="0A399335" w14:textId="35A445E4"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r>
      <w:tr w:rsidR="00B842FA" w:rsidRPr="002B3124" w14:paraId="16FE93E7" w14:textId="77777777" w:rsidTr="007225BC">
        <w:trPr>
          <w:trHeight w:val="315"/>
        </w:trPr>
        <w:tc>
          <w:tcPr>
            <w:tcW w:w="2970" w:type="dxa"/>
            <w:tcMar>
              <w:left w:w="108" w:type="dxa"/>
              <w:right w:w="108" w:type="dxa"/>
            </w:tcMar>
          </w:tcPr>
          <w:p w14:paraId="3734BCAF" w14:textId="77777777" w:rsidR="00B842FA" w:rsidRPr="002B3124" w:rsidRDefault="00B842FA" w:rsidP="00B842FA">
            <w:pPr>
              <w:shd w:val="clear" w:color="auto" w:fill="FFFFFF" w:themeFill="background1"/>
              <w:ind w:left="118" w:right="-110"/>
              <w:jc w:val="both"/>
              <w:rPr>
                <w:color w:val="000000" w:themeColor="text1"/>
              </w:rPr>
            </w:pPr>
            <w:r w:rsidRPr="000508D9">
              <w:rPr>
                <w:rFonts w:ascii="Browallia New" w:hAnsi="Browallia New" w:cs="Browallia New"/>
                <w:color w:val="000000"/>
                <w:sz w:val="26"/>
                <w:szCs w:val="26"/>
              </w:rPr>
              <w:t xml:space="preserve">Balance as at January </w:t>
            </w:r>
            <w:r w:rsidRPr="000508D9">
              <w:rPr>
                <w:rFonts w:ascii="Browallia New" w:hAnsi="Browallia New" w:cs="Browallia New"/>
                <w:color w:val="000000"/>
                <w:sz w:val="26"/>
                <w:szCs w:val="26"/>
                <w:cs/>
              </w:rPr>
              <w:t>1</w:t>
            </w:r>
            <w:r w:rsidRPr="000508D9">
              <w:rPr>
                <w:rFonts w:ascii="Browallia New" w:hAnsi="Browallia New" w:cs="Browallia New"/>
                <w:color w:val="000000"/>
                <w:sz w:val="26"/>
                <w:szCs w:val="26"/>
              </w:rPr>
              <w:t xml:space="preserve">, </w:t>
            </w:r>
            <w:r w:rsidRPr="000508D9">
              <w:rPr>
                <w:rFonts w:ascii="Browallia New" w:hAnsi="Browallia New" w:cs="Browallia New"/>
                <w:color w:val="000000"/>
                <w:sz w:val="26"/>
                <w:szCs w:val="26"/>
                <w:cs/>
              </w:rPr>
              <w:t>202</w:t>
            </w:r>
            <w:r>
              <w:rPr>
                <w:rFonts w:ascii="Browallia New" w:hAnsi="Browallia New" w:cs="Browallia New"/>
                <w:color w:val="000000"/>
                <w:sz w:val="26"/>
                <w:szCs w:val="26"/>
              </w:rPr>
              <w:t>5</w:t>
            </w:r>
          </w:p>
        </w:tc>
        <w:tc>
          <w:tcPr>
            <w:tcW w:w="1837" w:type="dxa"/>
            <w:tcMar>
              <w:left w:w="108" w:type="dxa"/>
              <w:right w:w="108" w:type="dxa"/>
            </w:tcMar>
          </w:tcPr>
          <w:p w14:paraId="7D3760D5" w14:textId="53EC67BE"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5" w:type="dxa"/>
            <w:tcMar>
              <w:left w:w="108" w:type="dxa"/>
              <w:right w:w="108" w:type="dxa"/>
            </w:tcMar>
          </w:tcPr>
          <w:p w14:paraId="508AD4B9" w14:textId="14D214CF"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12,921,979</w:t>
            </w:r>
          </w:p>
        </w:tc>
        <w:tc>
          <w:tcPr>
            <w:tcW w:w="1981" w:type="dxa"/>
            <w:tcMar>
              <w:left w:w="108" w:type="dxa"/>
              <w:right w:w="108" w:type="dxa"/>
            </w:tcMar>
          </w:tcPr>
          <w:p w14:paraId="790F9518" w14:textId="63EF4178"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16,277,099</w:t>
            </w:r>
          </w:p>
        </w:tc>
        <w:tc>
          <w:tcPr>
            <w:tcW w:w="1985" w:type="dxa"/>
            <w:tcMar>
              <w:left w:w="108" w:type="dxa"/>
              <w:right w:w="108" w:type="dxa"/>
            </w:tcMar>
          </w:tcPr>
          <w:p w14:paraId="65D7BC64" w14:textId="23584BE4"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5,342,607</w:t>
            </w:r>
          </w:p>
        </w:tc>
        <w:tc>
          <w:tcPr>
            <w:tcW w:w="1995" w:type="dxa"/>
            <w:tcMar>
              <w:left w:w="108" w:type="dxa"/>
              <w:right w:w="108" w:type="dxa"/>
            </w:tcMar>
          </w:tcPr>
          <w:p w14:paraId="20634024" w14:textId="5A3FCBE5"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1,205,644</w:t>
            </w:r>
          </w:p>
        </w:tc>
        <w:tc>
          <w:tcPr>
            <w:tcW w:w="1987" w:type="dxa"/>
            <w:tcMar>
              <w:left w:w="108" w:type="dxa"/>
              <w:right w:w="108" w:type="dxa"/>
            </w:tcMar>
          </w:tcPr>
          <w:p w14:paraId="1AA06991" w14:textId="68C9A112"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35,747,329</w:t>
            </w:r>
          </w:p>
        </w:tc>
      </w:tr>
      <w:tr w:rsidR="00B842FA" w:rsidRPr="002B3124" w14:paraId="057E31EF" w14:textId="77777777" w:rsidTr="007225BC">
        <w:trPr>
          <w:trHeight w:val="315"/>
        </w:trPr>
        <w:tc>
          <w:tcPr>
            <w:tcW w:w="2970" w:type="dxa"/>
            <w:tcMar>
              <w:left w:w="108" w:type="dxa"/>
              <w:right w:w="108" w:type="dxa"/>
            </w:tcMar>
          </w:tcPr>
          <w:p w14:paraId="3F7CCF8C" w14:textId="77777777"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09105A">
              <w:rPr>
                <w:rFonts w:ascii="Browallia New" w:eastAsia="Browallia New" w:hAnsi="Browallia New" w:cs="Browallia New"/>
                <w:color w:val="000000" w:themeColor="text1"/>
                <w:sz w:val="26"/>
                <w:szCs w:val="26"/>
              </w:rPr>
              <w:t>Depreciation for the year</w:t>
            </w:r>
          </w:p>
        </w:tc>
        <w:tc>
          <w:tcPr>
            <w:tcW w:w="1837" w:type="dxa"/>
            <w:tcMar>
              <w:left w:w="108" w:type="dxa"/>
              <w:right w:w="108" w:type="dxa"/>
            </w:tcMar>
          </w:tcPr>
          <w:p w14:paraId="32330467" w14:textId="0483E890"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5" w:type="dxa"/>
            <w:tcMar>
              <w:left w:w="108" w:type="dxa"/>
              <w:right w:w="108" w:type="dxa"/>
            </w:tcMar>
          </w:tcPr>
          <w:p w14:paraId="6A3CB563" w14:textId="5A751420"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1,767,795</w:t>
            </w:r>
          </w:p>
        </w:tc>
        <w:tc>
          <w:tcPr>
            <w:tcW w:w="1981" w:type="dxa"/>
            <w:tcMar>
              <w:left w:w="108" w:type="dxa"/>
              <w:right w:w="108" w:type="dxa"/>
            </w:tcMar>
          </w:tcPr>
          <w:p w14:paraId="36078C3B" w14:textId="1F3EBBC4"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1,998,781</w:t>
            </w:r>
          </w:p>
        </w:tc>
        <w:tc>
          <w:tcPr>
            <w:tcW w:w="1985" w:type="dxa"/>
            <w:tcMar>
              <w:left w:w="108" w:type="dxa"/>
              <w:right w:w="108" w:type="dxa"/>
            </w:tcMar>
          </w:tcPr>
          <w:p w14:paraId="5A9B712C" w14:textId="15E3FC74"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224,812</w:t>
            </w:r>
          </w:p>
        </w:tc>
        <w:tc>
          <w:tcPr>
            <w:tcW w:w="1995" w:type="dxa"/>
            <w:tcMar>
              <w:left w:w="108" w:type="dxa"/>
              <w:right w:w="108" w:type="dxa"/>
            </w:tcMar>
          </w:tcPr>
          <w:p w14:paraId="1851989A" w14:textId="73FA5C83"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7" w:type="dxa"/>
            <w:tcMar>
              <w:left w:w="108" w:type="dxa"/>
              <w:right w:w="108" w:type="dxa"/>
            </w:tcMar>
          </w:tcPr>
          <w:p w14:paraId="0D5809D7" w14:textId="5622453C"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3,924,788</w:t>
            </w:r>
          </w:p>
        </w:tc>
      </w:tr>
      <w:tr w:rsidR="00B842FA" w:rsidRPr="002B3124" w14:paraId="00BA327F" w14:textId="77777777" w:rsidTr="007225BC">
        <w:trPr>
          <w:trHeight w:val="315"/>
        </w:trPr>
        <w:tc>
          <w:tcPr>
            <w:tcW w:w="2970" w:type="dxa"/>
            <w:tcMar>
              <w:left w:w="108" w:type="dxa"/>
              <w:right w:w="108" w:type="dxa"/>
            </w:tcMar>
          </w:tcPr>
          <w:p w14:paraId="554E5379" w14:textId="77777777"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09105A">
              <w:rPr>
                <w:rFonts w:ascii="Browallia New" w:eastAsia="Browallia New" w:hAnsi="Browallia New" w:cs="Browallia New"/>
                <w:color w:val="000000" w:themeColor="text1"/>
                <w:sz w:val="26"/>
                <w:szCs w:val="26"/>
              </w:rPr>
              <w:t>Disposal/ Write-off</w:t>
            </w:r>
          </w:p>
        </w:tc>
        <w:tc>
          <w:tcPr>
            <w:tcW w:w="1837" w:type="dxa"/>
            <w:tcMar>
              <w:left w:w="108" w:type="dxa"/>
              <w:right w:w="108" w:type="dxa"/>
            </w:tcMar>
          </w:tcPr>
          <w:p w14:paraId="38E524E5" w14:textId="1B3BCB58"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5" w:type="dxa"/>
            <w:tcMar>
              <w:left w:w="108" w:type="dxa"/>
              <w:right w:w="108" w:type="dxa"/>
            </w:tcMar>
          </w:tcPr>
          <w:p w14:paraId="49C53A29" w14:textId="47A9B9D8" w:rsidR="00B842FA" w:rsidRPr="00427BF6" w:rsidRDefault="00B842FA" w:rsidP="00B842FA">
            <w:pPr>
              <w:shd w:val="clear" w:color="auto" w:fill="FFFFFF" w:themeFill="background1"/>
              <w:ind w:right="19"/>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cs/>
              </w:rPr>
              <w:t>(</w:t>
            </w:r>
            <w:r w:rsidRPr="00321218">
              <w:rPr>
                <w:rFonts w:ascii="Browallia New" w:eastAsia="Browallia New" w:hAnsi="Browallia New" w:cs="Browallia New" w:hint="cs"/>
                <w:color w:val="000000" w:themeColor="text1"/>
                <w:sz w:val="26"/>
                <w:szCs w:val="26"/>
              </w:rPr>
              <w:t>1,814,104</w:t>
            </w:r>
            <w:r w:rsidRPr="00321218">
              <w:rPr>
                <w:rFonts w:ascii="Browallia New" w:eastAsia="Browallia New" w:hAnsi="Browallia New" w:cs="Browallia New" w:hint="cs"/>
                <w:color w:val="000000" w:themeColor="text1"/>
                <w:sz w:val="26"/>
                <w:szCs w:val="26"/>
                <w:cs/>
              </w:rPr>
              <w:t>)</w:t>
            </w:r>
          </w:p>
        </w:tc>
        <w:tc>
          <w:tcPr>
            <w:tcW w:w="1981" w:type="dxa"/>
            <w:tcMar>
              <w:left w:w="108" w:type="dxa"/>
              <w:right w:w="108" w:type="dxa"/>
            </w:tcMar>
          </w:tcPr>
          <w:p w14:paraId="2E550FFC" w14:textId="4985032E"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cs/>
              </w:rPr>
              <w:t>(</w:t>
            </w:r>
            <w:r w:rsidRPr="00321218">
              <w:rPr>
                <w:rFonts w:ascii="Browallia New" w:eastAsia="Browallia New" w:hAnsi="Browallia New" w:cs="Browallia New" w:hint="cs"/>
                <w:color w:val="000000" w:themeColor="text1"/>
                <w:sz w:val="26"/>
                <w:szCs w:val="26"/>
              </w:rPr>
              <w:t>271,954</w:t>
            </w:r>
            <w:r w:rsidRPr="00321218">
              <w:rPr>
                <w:rFonts w:ascii="Browallia New" w:eastAsia="Browallia New" w:hAnsi="Browallia New" w:cs="Browallia New" w:hint="cs"/>
                <w:color w:val="000000" w:themeColor="text1"/>
                <w:sz w:val="26"/>
                <w:szCs w:val="26"/>
                <w:cs/>
              </w:rPr>
              <w:t>)</w:t>
            </w:r>
          </w:p>
        </w:tc>
        <w:tc>
          <w:tcPr>
            <w:tcW w:w="1985" w:type="dxa"/>
            <w:tcMar>
              <w:left w:w="108" w:type="dxa"/>
              <w:right w:w="108" w:type="dxa"/>
            </w:tcMar>
          </w:tcPr>
          <w:p w14:paraId="10530F44" w14:textId="0BFCB34F"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cs/>
              </w:rPr>
              <w:t>(</w:t>
            </w:r>
            <w:r w:rsidRPr="00321218">
              <w:rPr>
                <w:rFonts w:ascii="Browallia New" w:eastAsia="Browallia New" w:hAnsi="Browallia New" w:cs="Browallia New" w:hint="cs"/>
                <w:color w:val="000000" w:themeColor="text1"/>
                <w:sz w:val="26"/>
                <w:szCs w:val="26"/>
              </w:rPr>
              <w:t>28,709</w:t>
            </w:r>
            <w:r w:rsidRPr="00321218">
              <w:rPr>
                <w:rFonts w:ascii="Browallia New" w:eastAsia="Browallia New" w:hAnsi="Browallia New" w:cs="Browallia New" w:hint="cs"/>
                <w:color w:val="000000" w:themeColor="text1"/>
                <w:sz w:val="26"/>
                <w:szCs w:val="26"/>
                <w:cs/>
              </w:rPr>
              <w:t>)</w:t>
            </w:r>
          </w:p>
        </w:tc>
        <w:tc>
          <w:tcPr>
            <w:tcW w:w="1995" w:type="dxa"/>
            <w:tcMar>
              <w:left w:w="108" w:type="dxa"/>
              <w:right w:w="108" w:type="dxa"/>
            </w:tcMar>
          </w:tcPr>
          <w:p w14:paraId="5D7D5993" w14:textId="1D908274" w:rsidR="00B842FA" w:rsidRPr="00427BF6" w:rsidRDefault="00B842FA" w:rsidP="00B842FA">
            <w:pPr>
              <w:shd w:val="clear" w:color="auto" w:fill="FFFFFF" w:themeFill="background1"/>
              <w:ind w:right="3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cs/>
              </w:rPr>
              <w:t>(</w:t>
            </w:r>
            <w:r w:rsidRPr="00321218">
              <w:rPr>
                <w:rFonts w:ascii="Browallia New" w:eastAsia="Browallia New" w:hAnsi="Browallia New" w:cs="Browallia New" w:hint="cs"/>
                <w:color w:val="000000" w:themeColor="text1"/>
                <w:sz w:val="26"/>
                <w:szCs w:val="26"/>
              </w:rPr>
              <w:t>2,887</w:t>
            </w:r>
            <w:r w:rsidRPr="00321218">
              <w:rPr>
                <w:rFonts w:ascii="Browallia New" w:eastAsia="Browallia New" w:hAnsi="Browallia New" w:cs="Browallia New" w:hint="cs"/>
                <w:color w:val="000000" w:themeColor="text1"/>
                <w:sz w:val="26"/>
                <w:szCs w:val="26"/>
                <w:cs/>
              </w:rPr>
              <w:t>)</w:t>
            </w:r>
          </w:p>
        </w:tc>
        <w:tc>
          <w:tcPr>
            <w:tcW w:w="1987" w:type="dxa"/>
            <w:tcMar>
              <w:left w:w="108" w:type="dxa"/>
              <w:right w:w="108" w:type="dxa"/>
            </w:tcMar>
          </w:tcPr>
          <w:p w14:paraId="2CE24D3F" w14:textId="538010F6" w:rsidR="00B842FA" w:rsidRPr="00427BF6" w:rsidRDefault="00B842FA" w:rsidP="00B842FA">
            <w:pPr>
              <w:shd w:val="clear" w:color="auto" w:fill="FFFFFF" w:themeFill="background1"/>
              <w:ind w:right="30"/>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cs/>
              </w:rPr>
              <w:t>(</w:t>
            </w:r>
            <w:r w:rsidRPr="00321218">
              <w:rPr>
                <w:rFonts w:ascii="Browallia New" w:eastAsia="Browallia New" w:hAnsi="Browallia New" w:cs="Browallia New" w:hint="cs"/>
                <w:color w:val="000000" w:themeColor="text1"/>
                <w:sz w:val="26"/>
                <w:szCs w:val="26"/>
              </w:rPr>
              <w:t>2,051,054</w:t>
            </w:r>
            <w:r w:rsidRPr="00321218">
              <w:rPr>
                <w:rFonts w:ascii="Browallia New" w:eastAsia="Browallia New" w:hAnsi="Browallia New" w:cs="Browallia New" w:hint="cs"/>
                <w:color w:val="000000" w:themeColor="text1"/>
                <w:sz w:val="26"/>
                <w:szCs w:val="26"/>
                <w:cs/>
              </w:rPr>
              <w:t>)</w:t>
            </w:r>
          </w:p>
        </w:tc>
      </w:tr>
      <w:tr w:rsidR="00B842FA" w:rsidRPr="002B3124" w14:paraId="32F3F9E6" w14:textId="77777777" w:rsidTr="007225BC">
        <w:trPr>
          <w:trHeight w:val="315"/>
        </w:trPr>
        <w:tc>
          <w:tcPr>
            <w:tcW w:w="2970" w:type="dxa"/>
            <w:tcMar>
              <w:left w:w="108" w:type="dxa"/>
              <w:right w:w="108" w:type="dxa"/>
            </w:tcMar>
          </w:tcPr>
          <w:p w14:paraId="022FE5FE" w14:textId="77777777"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sz w:val="26"/>
                <w:szCs w:val="26"/>
                <w:lang w:val="en-US" w:eastAsia="en-US"/>
              </w:rPr>
              <w:t>Transfer out</w:t>
            </w:r>
          </w:p>
        </w:tc>
        <w:tc>
          <w:tcPr>
            <w:tcW w:w="1837" w:type="dxa"/>
            <w:tcBorders>
              <w:bottom w:val="single" w:sz="4" w:space="0" w:color="auto"/>
            </w:tcBorders>
            <w:tcMar>
              <w:left w:w="108" w:type="dxa"/>
              <w:right w:w="108" w:type="dxa"/>
            </w:tcMar>
          </w:tcPr>
          <w:p w14:paraId="0296E911" w14:textId="6B796D98"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5" w:type="dxa"/>
            <w:tcBorders>
              <w:bottom w:val="single" w:sz="4" w:space="0" w:color="auto"/>
            </w:tcBorders>
            <w:tcMar>
              <w:left w:w="108" w:type="dxa"/>
              <w:right w:w="108" w:type="dxa"/>
            </w:tcMar>
          </w:tcPr>
          <w:p w14:paraId="7277DB18" w14:textId="1C799A68"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1" w:type="dxa"/>
            <w:tcBorders>
              <w:bottom w:val="single" w:sz="4" w:space="0" w:color="auto"/>
            </w:tcBorders>
            <w:tcMar>
              <w:left w:w="108" w:type="dxa"/>
              <w:right w:w="108" w:type="dxa"/>
            </w:tcMar>
          </w:tcPr>
          <w:p w14:paraId="7B1D15D5" w14:textId="2E98CD93"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5" w:type="dxa"/>
            <w:tcBorders>
              <w:bottom w:val="single" w:sz="4" w:space="0" w:color="auto"/>
            </w:tcBorders>
            <w:tcMar>
              <w:left w:w="108" w:type="dxa"/>
              <w:right w:w="108" w:type="dxa"/>
            </w:tcMar>
          </w:tcPr>
          <w:p w14:paraId="25DB85B1" w14:textId="79076448"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95" w:type="dxa"/>
            <w:tcBorders>
              <w:bottom w:val="single" w:sz="4" w:space="0" w:color="auto"/>
            </w:tcBorders>
            <w:tcMar>
              <w:left w:w="108" w:type="dxa"/>
              <w:right w:w="108" w:type="dxa"/>
            </w:tcMar>
          </w:tcPr>
          <w:p w14:paraId="71A48DC5" w14:textId="1173ABB9"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7" w:type="dxa"/>
            <w:tcBorders>
              <w:bottom w:val="single" w:sz="4" w:space="0" w:color="auto"/>
            </w:tcBorders>
            <w:tcMar>
              <w:left w:w="108" w:type="dxa"/>
              <w:right w:w="108" w:type="dxa"/>
            </w:tcMar>
          </w:tcPr>
          <w:p w14:paraId="50DFC0CB" w14:textId="273C26C2"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w:t>
            </w:r>
          </w:p>
        </w:tc>
      </w:tr>
      <w:tr w:rsidR="00B842FA" w:rsidRPr="002B3124" w14:paraId="7D4FAE8A" w14:textId="77777777" w:rsidTr="007225BC">
        <w:trPr>
          <w:trHeight w:val="240"/>
        </w:trPr>
        <w:tc>
          <w:tcPr>
            <w:tcW w:w="2970" w:type="dxa"/>
            <w:tcMar>
              <w:left w:w="108" w:type="dxa"/>
              <w:right w:w="108" w:type="dxa"/>
            </w:tcMar>
          </w:tcPr>
          <w:p w14:paraId="54C6B157" w14:textId="77777777" w:rsidR="00B842FA" w:rsidRPr="002B3124" w:rsidRDefault="00B842FA" w:rsidP="00B842FA">
            <w:pPr>
              <w:shd w:val="clear" w:color="auto" w:fill="FFFFFF" w:themeFill="background1"/>
              <w:ind w:left="118"/>
              <w:jc w:val="both"/>
              <w:rPr>
                <w:color w:val="000000" w:themeColor="text1"/>
              </w:rPr>
            </w:pPr>
            <w:r w:rsidRPr="000508D9">
              <w:rPr>
                <w:rFonts w:ascii="Browallia New" w:hAnsi="Browallia New" w:cs="Browallia New"/>
                <w:color w:val="000000"/>
                <w:sz w:val="26"/>
                <w:szCs w:val="26"/>
              </w:rPr>
              <w:t xml:space="preserve">Balance as at </w:t>
            </w:r>
            <w:r>
              <w:rPr>
                <w:rFonts w:ascii="Browallia New" w:hAnsi="Browallia New" w:cs="Browallia New"/>
                <w:color w:val="000000"/>
                <w:sz w:val="26"/>
                <w:szCs w:val="26"/>
              </w:rPr>
              <w:t>December</w:t>
            </w:r>
            <w:r w:rsidRPr="000508D9">
              <w:rPr>
                <w:rFonts w:ascii="Browallia New" w:hAnsi="Browallia New" w:cs="Browallia New"/>
                <w:color w:val="000000"/>
                <w:sz w:val="26"/>
                <w:szCs w:val="26"/>
              </w:rPr>
              <w:t xml:space="preserve"> </w:t>
            </w:r>
            <w:r>
              <w:rPr>
                <w:rFonts w:ascii="Browallia New" w:hAnsi="Browallia New" w:cs="Browallia New"/>
                <w:color w:val="000000"/>
                <w:sz w:val="26"/>
                <w:szCs w:val="26"/>
              </w:rPr>
              <w:t>3</w:t>
            </w:r>
            <w:r w:rsidRPr="000508D9">
              <w:rPr>
                <w:rFonts w:ascii="Browallia New" w:hAnsi="Browallia New" w:cs="Browallia New"/>
                <w:color w:val="000000"/>
                <w:sz w:val="26"/>
                <w:szCs w:val="26"/>
                <w:cs/>
              </w:rPr>
              <w:t>1</w:t>
            </w:r>
            <w:r w:rsidRPr="000508D9">
              <w:rPr>
                <w:rFonts w:ascii="Browallia New" w:hAnsi="Browallia New" w:cs="Browallia New"/>
                <w:color w:val="000000"/>
                <w:sz w:val="26"/>
                <w:szCs w:val="26"/>
              </w:rPr>
              <w:t xml:space="preserve">, </w:t>
            </w:r>
            <w:r w:rsidRPr="000508D9">
              <w:rPr>
                <w:rFonts w:ascii="Browallia New" w:hAnsi="Browallia New" w:cs="Browallia New"/>
                <w:color w:val="000000"/>
                <w:sz w:val="26"/>
                <w:szCs w:val="26"/>
                <w:cs/>
              </w:rPr>
              <w:t>202</w:t>
            </w:r>
            <w:r>
              <w:rPr>
                <w:rFonts w:ascii="Browallia New" w:hAnsi="Browallia New" w:cs="Browallia New"/>
                <w:color w:val="000000"/>
                <w:sz w:val="26"/>
                <w:szCs w:val="26"/>
              </w:rPr>
              <w:t>5</w:t>
            </w:r>
          </w:p>
        </w:tc>
        <w:tc>
          <w:tcPr>
            <w:tcW w:w="1837" w:type="dxa"/>
            <w:tcBorders>
              <w:top w:val="single" w:sz="4" w:space="0" w:color="auto"/>
              <w:bottom w:val="single" w:sz="4" w:space="0" w:color="auto"/>
              <w:right w:val="nil"/>
            </w:tcBorders>
            <w:tcMar>
              <w:left w:w="108" w:type="dxa"/>
              <w:right w:w="108" w:type="dxa"/>
            </w:tcMar>
          </w:tcPr>
          <w:p w14:paraId="658E26B4" w14:textId="3D65237E"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5" w:type="dxa"/>
            <w:tcBorders>
              <w:top w:val="single" w:sz="4" w:space="0" w:color="auto"/>
              <w:left w:val="nil"/>
              <w:bottom w:val="single" w:sz="4" w:space="0" w:color="auto"/>
              <w:right w:val="nil"/>
            </w:tcBorders>
            <w:tcMar>
              <w:left w:w="108" w:type="dxa"/>
              <w:right w:w="108" w:type="dxa"/>
            </w:tcMar>
          </w:tcPr>
          <w:p w14:paraId="196FA7E7" w14:textId="288FD87E"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12,875,670</w:t>
            </w:r>
          </w:p>
        </w:tc>
        <w:tc>
          <w:tcPr>
            <w:tcW w:w="1981" w:type="dxa"/>
            <w:tcBorders>
              <w:top w:val="single" w:sz="4" w:space="0" w:color="auto"/>
              <w:left w:val="nil"/>
              <w:bottom w:val="single" w:sz="4" w:space="0" w:color="auto"/>
              <w:right w:val="nil"/>
            </w:tcBorders>
            <w:tcMar>
              <w:left w:w="108" w:type="dxa"/>
              <w:right w:w="108" w:type="dxa"/>
            </w:tcMar>
          </w:tcPr>
          <w:p w14:paraId="6B88FA98" w14:textId="5BFBC08E"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18,003,926</w:t>
            </w:r>
          </w:p>
        </w:tc>
        <w:tc>
          <w:tcPr>
            <w:tcW w:w="1985" w:type="dxa"/>
            <w:tcBorders>
              <w:top w:val="single" w:sz="4" w:space="0" w:color="auto"/>
              <w:left w:val="nil"/>
              <w:bottom w:val="single" w:sz="4" w:space="0" w:color="auto"/>
              <w:right w:val="nil"/>
            </w:tcBorders>
            <w:tcMar>
              <w:left w:w="108" w:type="dxa"/>
              <w:right w:w="108" w:type="dxa"/>
            </w:tcMar>
          </w:tcPr>
          <w:p w14:paraId="01028379" w14:textId="5E65522A"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5,538,710</w:t>
            </w:r>
          </w:p>
        </w:tc>
        <w:tc>
          <w:tcPr>
            <w:tcW w:w="1995" w:type="dxa"/>
            <w:tcBorders>
              <w:top w:val="single" w:sz="4" w:space="0" w:color="auto"/>
              <w:left w:val="nil"/>
              <w:bottom w:val="single" w:sz="4" w:space="0" w:color="auto"/>
              <w:right w:val="nil"/>
            </w:tcBorders>
            <w:tcMar>
              <w:left w:w="108" w:type="dxa"/>
              <w:right w:w="108" w:type="dxa"/>
            </w:tcMar>
          </w:tcPr>
          <w:p w14:paraId="587A5BF3" w14:textId="614FA71D"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1,202,757</w:t>
            </w:r>
          </w:p>
        </w:tc>
        <w:tc>
          <w:tcPr>
            <w:tcW w:w="1987" w:type="dxa"/>
            <w:tcBorders>
              <w:top w:val="single" w:sz="4" w:space="0" w:color="auto"/>
              <w:left w:val="nil"/>
              <w:bottom w:val="single" w:sz="4" w:space="0" w:color="auto"/>
              <w:right w:val="nil"/>
            </w:tcBorders>
            <w:tcMar>
              <w:left w:w="108" w:type="dxa"/>
              <w:right w:w="108" w:type="dxa"/>
            </w:tcMar>
          </w:tcPr>
          <w:p w14:paraId="69264C72" w14:textId="511949D1"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37,621,063</w:t>
            </w:r>
          </w:p>
        </w:tc>
      </w:tr>
      <w:tr w:rsidR="00B842FA" w:rsidRPr="002B3124" w14:paraId="322AED2A" w14:textId="77777777" w:rsidTr="001B04C7">
        <w:trPr>
          <w:trHeight w:val="240"/>
        </w:trPr>
        <w:tc>
          <w:tcPr>
            <w:tcW w:w="2970" w:type="dxa"/>
            <w:tcMar>
              <w:left w:w="108" w:type="dxa"/>
              <w:right w:w="108" w:type="dxa"/>
            </w:tcMar>
          </w:tcPr>
          <w:p w14:paraId="74E7F15F" w14:textId="77777777" w:rsidR="00B842FA" w:rsidRPr="002B3124" w:rsidRDefault="00B842FA" w:rsidP="00B842FA">
            <w:pPr>
              <w:shd w:val="clear" w:color="auto" w:fill="FFFFFF" w:themeFill="background1"/>
              <w:rPr>
                <w:rFonts w:ascii="Browallia New" w:eastAsia="Browallia New" w:hAnsi="Browallia New" w:cs="Browallia New"/>
                <w:color w:val="000000" w:themeColor="text1"/>
                <w:sz w:val="26"/>
                <w:szCs w:val="26"/>
              </w:rPr>
            </w:pPr>
            <w:r w:rsidRPr="0009105A">
              <w:rPr>
                <w:rFonts w:ascii="Browallia New" w:eastAsia="Browallia New" w:hAnsi="Browallia New" w:cs="Browallia New"/>
                <w:color w:val="000000" w:themeColor="text1"/>
                <w:sz w:val="26"/>
                <w:szCs w:val="26"/>
              </w:rPr>
              <w:t>Net book value</w:t>
            </w:r>
          </w:p>
        </w:tc>
        <w:tc>
          <w:tcPr>
            <w:tcW w:w="1837" w:type="dxa"/>
            <w:tcBorders>
              <w:top w:val="single" w:sz="4" w:space="0" w:color="auto"/>
              <w:right w:val="nil"/>
            </w:tcBorders>
            <w:tcMar>
              <w:left w:w="108" w:type="dxa"/>
              <w:right w:w="108" w:type="dxa"/>
            </w:tcMar>
          </w:tcPr>
          <w:p w14:paraId="0123B27E" w14:textId="5773DF95"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5" w:type="dxa"/>
            <w:tcBorders>
              <w:top w:val="single" w:sz="4" w:space="0" w:color="auto"/>
              <w:left w:val="nil"/>
              <w:right w:val="nil"/>
            </w:tcBorders>
            <w:tcMar>
              <w:left w:w="108" w:type="dxa"/>
              <w:right w:w="108" w:type="dxa"/>
            </w:tcMar>
          </w:tcPr>
          <w:p w14:paraId="51832B51" w14:textId="45C5F175" w:rsidR="00B842FA" w:rsidRPr="002B3124" w:rsidRDefault="00B842FA" w:rsidP="00B842FA">
            <w:pPr>
              <w:shd w:val="clear" w:color="auto" w:fill="FFFFFF" w:themeFill="background1"/>
              <w:ind w:right="24"/>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1" w:type="dxa"/>
            <w:tcBorders>
              <w:top w:val="single" w:sz="4" w:space="0" w:color="auto"/>
              <w:left w:val="nil"/>
              <w:right w:val="nil"/>
            </w:tcBorders>
            <w:tcMar>
              <w:left w:w="108" w:type="dxa"/>
              <w:right w:w="108" w:type="dxa"/>
            </w:tcMar>
          </w:tcPr>
          <w:p w14:paraId="3021AE53" w14:textId="30632786"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5" w:type="dxa"/>
            <w:tcBorders>
              <w:top w:val="single" w:sz="4" w:space="0" w:color="auto"/>
              <w:left w:val="nil"/>
              <w:right w:val="nil"/>
            </w:tcBorders>
            <w:tcMar>
              <w:left w:w="108" w:type="dxa"/>
              <w:right w:w="108" w:type="dxa"/>
            </w:tcMar>
          </w:tcPr>
          <w:p w14:paraId="17297AAD" w14:textId="222CEAB8"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95" w:type="dxa"/>
            <w:tcBorders>
              <w:top w:val="single" w:sz="4" w:space="0" w:color="auto"/>
              <w:left w:val="nil"/>
              <w:right w:val="nil"/>
            </w:tcBorders>
            <w:tcMar>
              <w:left w:w="108" w:type="dxa"/>
              <w:right w:w="108" w:type="dxa"/>
            </w:tcMar>
          </w:tcPr>
          <w:p w14:paraId="2D53EE21" w14:textId="07580123"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7" w:type="dxa"/>
            <w:tcBorders>
              <w:top w:val="single" w:sz="4" w:space="0" w:color="auto"/>
              <w:left w:val="nil"/>
              <w:right w:val="nil"/>
            </w:tcBorders>
            <w:tcMar>
              <w:left w:w="108" w:type="dxa"/>
              <w:right w:w="108" w:type="dxa"/>
            </w:tcMar>
          </w:tcPr>
          <w:p w14:paraId="07E33312" w14:textId="16AB58DB"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r>
      <w:tr w:rsidR="00B842FA" w:rsidRPr="002B3124" w14:paraId="496F66BE" w14:textId="77777777" w:rsidTr="001B04C7">
        <w:trPr>
          <w:trHeight w:val="240"/>
        </w:trPr>
        <w:tc>
          <w:tcPr>
            <w:tcW w:w="2970" w:type="dxa"/>
            <w:tcMar>
              <w:left w:w="108" w:type="dxa"/>
              <w:right w:w="108" w:type="dxa"/>
            </w:tcMar>
          </w:tcPr>
          <w:p w14:paraId="33D943DE" w14:textId="77777777" w:rsidR="00B842FA" w:rsidRPr="002B3124" w:rsidRDefault="00B842FA" w:rsidP="00B842FA">
            <w:pPr>
              <w:shd w:val="clear" w:color="auto" w:fill="FFFFFF" w:themeFill="background1"/>
              <w:ind w:left="118"/>
              <w:jc w:val="both"/>
              <w:rPr>
                <w:color w:val="000000" w:themeColor="text1"/>
              </w:rPr>
            </w:pPr>
            <w:r w:rsidRPr="000508D9">
              <w:rPr>
                <w:rFonts w:ascii="Browallia New" w:hAnsi="Browallia New" w:cs="Browallia New"/>
                <w:color w:val="000000"/>
                <w:sz w:val="26"/>
                <w:szCs w:val="26"/>
              </w:rPr>
              <w:t xml:space="preserve">Balance as at </w:t>
            </w:r>
            <w:r>
              <w:rPr>
                <w:rFonts w:ascii="Browallia New" w:hAnsi="Browallia New" w:cs="Browallia New"/>
                <w:color w:val="000000"/>
                <w:sz w:val="26"/>
                <w:szCs w:val="26"/>
              </w:rPr>
              <w:t>December</w:t>
            </w:r>
            <w:r w:rsidRPr="000508D9">
              <w:rPr>
                <w:rFonts w:ascii="Browallia New" w:hAnsi="Browallia New" w:cs="Browallia New"/>
                <w:color w:val="000000"/>
                <w:sz w:val="26"/>
                <w:szCs w:val="26"/>
              </w:rPr>
              <w:t xml:space="preserve"> </w:t>
            </w:r>
            <w:r>
              <w:rPr>
                <w:rFonts w:ascii="Browallia New" w:hAnsi="Browallia New" w:cs="Browallia New"/>
                <w:color w:val="000000"/>
                <w:sz w:val="26"/>
                <w:szCs w:val="26"/>
              </w:rPr>
              <w:t>3</w:t>
            </w:r>
            <w:r w:rsidRPr="000508D9">
              <w:rPr>
                <w:rFonts w:ascii="Browallia New" w:hAnsi="Browallia New" w:cs="Browallia New"/>
                <w:color w:val="000000"/>
                <w:sz w:val="26"/>
                <w:szCs w:val="26"/>
                <w:cs/>
              </w:rPr>
              <w:t>1</w:t>
            </w:r>
            <w:r w:rsidRPr="000508D9">
              <w:rPr>
                <w:rFonts w:ascii="Browallia New" w:hAnsi="Browallia New" w:cs="Browallia New"/>
                <w:color w:val="000000"/>
                <w:sz w:val="26"/>
                <w:szCs w:val="26"/>
              </w:rPr>
              <w:t xml:space="preserve">, </w:t>
            </w:r>
            <w:r w:rsidRPr="000508D9">
              <w:rPr>
                <w:rFonts w:ascii="Browallia New" w:hAnsi="Browallia New" w:cs="Browallia New"/>
                <w:color w:val="000000"/>
                <w:sz w:val="26"/>
                <w:szCs w:val="26"/>
                <w:cs/>
              </w:rPr>
              <w:t>202</w:t>
            </w:r>
            <w:r>
              <w:rPr>
                <w:rFonts w:ascii="Browallia New" w:hAnsi="Browallia New" w:cs="Browallia New"/>
                <w:color w:val="000000"/>
                <w:sz w:val="26"/>
                <w:szCs w:val="26"/>
              </w:rPr>
              <w:t>5</w:t>
            </w:r>
          </w:p>
        </w:tc>
        <w:tc>
          <w:tcPr>
            <w:tcW w:w="1837" w:type="dxa"/>
            <w:tcBorders>
              <w:top w:val="nil"/>
              <w:bottom w:val="double" w:sz="4" w:space="0" w:color="auto"/>
              <w:right w:val="nil"/>
            </w:tcBorders>
            <w:tcMar>
              <w:left w:w="108" w:type="dxa"/>
              <w:right w:w="108" w:type="dxa"/>
            </w:tcMar>
          </w:tcPr>
          <w:p w14:paraId="310D6CCC" w14:textId="30B8D53C"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5,200,000</w:t>
            </w:r>
          </w:p>
        </w:tc>
        <w:tc>
          <w:tcPr>
            <w:tcW w:w="1985" w:type="dxa"/>
            <w:tcBorders>
              <w:top w:val="nil"/>
              <w:left w:val="nil"/>
              <w:bottom w:val="double" w:sz="4" w:space="0" w:color="auto"/>
              <w:right w:val="nil"/>
            </w:tcBorders>
            <w:tcMar>
              <w:left w:w="108" w:type="dxa"/>
              <w:right w:w="108" w:type="dxa"/>
            </w:tcMar>
          </w:tcPr>
          <w:p w14:paraId="6B139D15" w14:textId="51BA92BF"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8,743,623</w:t>
            </w:r>
          </w:p>
        </w:tc>
        <w:tc>
          <w:tcPr>
            <w:tcW w:w="1981" w:type="dxa"/>
            <w:tcBorders>
              <w:top w:val="nil"/>
              <w:left w:val="nil"/>
              <w:bottom w:val="double" w:sz="4" w:space="0" w:color="auto"/>
              <w:right w:val="nil"/>
            </w:tcBorders>
            <w:tcMar>
              <w:left w:w="108" w:type="dxa"/>
              <w:right w:w="108" w:type="dxa"/>
            </w:tcMar>
          </w:tcPr>
          <w:p w14:paraId="6A7E19B3" w14:textId="7B8DB545"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1,148,094</w:t>
            </w:r>
          </w:p>
        </w:tc>
        <w:tc>
          <w:tcPr>
            <w:tcW w:w="1985" w:type="dxa"/>
            <w:tcBorders>
              <w:top w:val="nil"/>
              <w:left w:val="nil"/>
              <w:bottom w:val="double" w:sz="4" w:space="0" w:color="auto"/>
              <w:right w:val="nil"/>
            </w:tcBorders>
            <w:tcMar>
              <w:left w:w="108" w:type="dxa"/>
              <w:right w:w="108" w:type="dxa"/>
            </w:tcMar>
          </w:tcPr>
          <w:p w14:paraId="02ACD79A" w14:textId="139F74FE"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481,939</w:t>
            </w:r>
          </w:p>
        </w:tc>
        <w:tc>
          <w:tcPr>
            <w:tcW w:w="1995" w:type="dxa"/>
            <w:tcBorders>
              <w:top w:val="nil"/>
              <w:left w:val="nil"/>
              <w:bottom w:val="double" w:sz="4" w:space="0" w:color="auto"/>
              <w:right w:val="nil"/>
            </w:tcBorders>
            <w:tcMar>
              <w:left w:w="108" w:type="dxa"/>
              <w:right w:w="108" w:type="dxa"/>
            </w:tcMar>
          </w:tcPr>
          <w:p w14:paraId="3BD7CDD1" w14:textId="31F82735"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144,159</w:t>
            </w:r>
          </w:p>
        </w:tc>
        <w:tc>
          <w:tcPr>
            <w:tcW w:w="1987" w:type="dxa"/>
            <w:tcBorders>
              <w:top w:val="nil"/>
              <w:left w:val="nil"/>
              <w:bottom w:val="double" w:sz="4" w:space="0" w:color="auto"/>
              <w:right w:val="nil"/>
            </w:tcBorders>
            <w:tcMar>
              <w:left w:w="108" w:type="dxa"/>
              <w:right w:w="108" w:type="dxa"/>
            </w:tcMar>
          </w:tcPr>
          <w:p w14:paraId="60FF9E79" w14:textId="112B2ADA"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15,717,815</w:t>
            </w:r>
          </w:p>
        </w:tc>
      </w:tr>
      <w:tr w:rsidR="00C87794" w:rsidRPr="002B3124" w14:paraId="137AA488" w14:textId="77777777" w:rsidTr="001B04C7">
        <w:trPr>
          <w:trHeight w:val="45"/>
        </w:trPr>
        <w:tc>
          <w:tcPr>
            <w:tcW w:w="2970" w:type="dxa"/>
            <w:tcMar>
              <w:left w:w="108" w:type="dxa"/>
              <w:right w:w="108" w:type="dxa"/>
            </w:tcMar>
          </w:tcPr>
          <w:p w14:paraId="51C5583F" w14:textId="77777777" w:rsidR="00C87794" w:rsidRPr="002B3124" w:rsidRDefault="00C87794" w:rsidP="007225BC">
            <w:pPr>
              <w:shd w:val="clear" w:color="auto" w:fill="FFFFFF" w:themeFill="background1"/>
              <w:ind w:left="118"/>
              <w:jc w:val="both"/>
              <w:rPr>
                <w:color w:val="000000" w:themeColor="text1"/>
              </w:rPr>
            </w:pPr>
            <w:r w:rsidRPr="002B3124">
              <w:rPr>
                <w:rFonts w:ascii="Browallia New" w:eastAsia="Browallia New" w:hAnsi="Browallia New" w:cs="Browallia New"/>
                <w:color w:val="000000" w:themeColor="text1"/>
                <w:sz w:val="26"/>
                <w:szCs w:val="26"/>
              </w:rPr>
              <w:t xml:space="preserve"> </w:t>
            </w:r>
          </w:p>
        </w:tc>
        <w:tc>
          <w:tcPr>
            <w:tcW w:w="1837" w:type="dxa"/>
            <w:tcBorders>
              <w:top w:val="double" w:sz="4" w:space="0" w:color="auto"/>
              <w:bottom w:val="nil"/>
              <w:right w:val="nil"/>
            </w:tcBorders>
            <w:tcMar>
              <w:left w:w="108" w:type="dxa"/>
              <w:right w:w="108" w:type="dxa"/>
            </w:tcMar>
          </w:tcPr>
          <w:p w14:paraId="1AD73ED5" w14:textId="77777777" w:rsidR="00C87794" w:rsidRPr="002B3124" w:rsidRDefault="00C87794" w:rsidP="007225BC">
            <w:pPr>
              <w:shd w:val="clear" w:color="auto" w:fill="FFFFFF" w:themeFill="background1"/>
              <w:ind w:right="16"/>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Borders>
              <w:top w:val="double" w:sz="4" w:space="0" w:color="auto"/>
              <w:left w:val="nil"/>
              <w:bottom w:val="nil"/>
              <w:right w:val="nil"/>
            </w:tcBorders>
            <w:tcMar>
              <w:left w:w="108" w:type="dxa"/>
              <w:right w:w="108" w:type="dxa"/>
            </w:tcMar>
          </w:tcPr>
          <w:p w14:paraId="4E9231F7" w14:textId="77777777" w:rsidR="00C87794" w:rsidRPr="002B3124" w:rsidRDefault="00C87794" w:rsidP="007225BC">
            <w:pPr>
              <w:shd w:val="clear" w:color="auto" w:fill="FFFFFF" w:themeFill="background1"/>
              <w:ind w:right="24"/>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1" w:type="dxa"/>
            <w:tcBorders>
              <w:top w:val="double" w:sz="4" w:space="0" w:color="auto"/>
              <w:left w:val="nil"/>
              <w:right w:val="nil"/>
            </w:tcBorders>
            <w:tcMar>
              <w:left w:w="108" w:type="dxa"/>
              <w:right w:w="108" w:type="dxa"/>
            </w:tcMar>
          </w:tcPr>
          <w:p w14:paraId="5993C099" w14:textId="77777777" w:rsidR="00C87794" w:rsidRPr="002B3124" w:rsidRDefault="00C87794" w:rsidP="007225BC">
            <w:pPr>
              <w:shd w:val="clear" w:color="auto" w:fill="FFFFFF" w:themeFill="background1"/>
              <w:ind w:right="19"/>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Borders>
              <w:top w:val="double" w:sz="4" w:space="0" w:color="auto"/>
              <w:left w:val="nil"/>
              <w:right w:val="nil"/>
            </w:tcBorders>
            <w:tcMar>
              <w:left w:w="108" w:type="dxa"/>
              <w:right w:w="108" w:type="dxa"/>
            </w:tcMar>
          </w:tcPr>
          <w:p w14:paraId="14508EB1" w14:textId="77777777" w:rsidR="00C87794" w:rsidRPr="002B3124" w:rsidRDefault="00C87794" w:rsidP="007225BC">
            <w:pPr>
              <w:shd w:val="clear" w:color="auto" w:fill="FFFFFF" w:themeFill="background1"/>
              <w:ind w:right="15"/>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95" w:type="dxa"/>
            <w:tcBorders>
              <w:top w:val="double" w:sz="4" w:space="0" w:color="auto"/>
              <w:left w:val="nil"/>
              <w:right w:val="nil"/>
            </w:tcBorders>
            <w:tcMar>
              <w:left w:w="108" w:type="dxa"/>
              <w:right w:w="108" w:type="dxa"/>
            </w:tcMar>
          </w:tcPr>
          <w:p w14:paraId="717EDF5C" w14:textId="77777777" w:rsidR="00C87794" w:rsidRPr="002B3124" w:rsidRDefault="00C87794" w:rsidP="007225BC">
            <w:pPr>
              <w:shd w:val="clear" w:color="auto" w:fill="FFFFFF" w:themeFill="background1"/>
              <w:ind w:right="34"/>
              <w:jc w:val="both"/>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7" w:type="dxa"/>
            <w:tcBorders>
              <w:top w:val="double" w:sz="4" w:space="0" w:color="auto"/>
              <w:left w:val="nil"/>
              <w:bottom w:val="nil"/>
              <w:right w:val="nil"/>
            </w:tcBorders>
            <w:tcMar>
              <w:left w:w="108" w:type="dxa"/>
              <w:right w:w="108" w:type="dxa"/>
            </w:tcMar>
          </w:tcPr>
          <w:p w14:paraId="2B4BBC11" w14:textId="77777777" w:rsidR="00C87794" w:rsidRPr="002B3124" w:rsidRDefault="00C87794" w:rsidP="007225BC">
            <w:pPr>
              <w:shd w:val="clear" w:color="auto" w:fill="FFFFFF" w:themeFill="background1"/>
              <w:ind w:left="-105" w:right="30"/>
              <w:jc w:val="both"/>
              <w:rPr>
                <w:color w:val="000000" w:themeColor="text1"/>
              </w:rPr>
            </w:pPr>
            <w:r w:rsidRPr="002B3124">
              <w:rPr>
                <w:rFonts w:ascii="Browallia New" w:eastAsia="Browallia New" w:hAnsi="Browallia New" w:cs="Browallia New"/>
                <w:color w:val="000000" w:themeColor="text1"/>
                <w:sz w:val="26"/>
                <w:szCs w:val="26"/>
              </w:rPr>
              <w:t xml:space="preserve"> </w:t>
            </w:r>
          </w:p>
        </w:tc>
      </w:tr>
      <w:tr w:rsidR="00C87794" w:rsidRPr="002B3124" w14:paraId="1B7EA78D" w14:textId="77777777" w:rsidTr="007225BC">
        <w:trPr>
          <w:trHeight w:val="315"/>
        </w:trPr>
        <w:tc>
          <w:tcPr>
            <w:tcW w:w="6792" w:type="dxa"/>
            <w:gridSpan w:val="3"/>
            <w:tcMar>
              <w:left w:w="108" w:type="dxa"/>
              <w:right w:w="108" w:type="dxa"/>
            </w:tcMar>
          </w:tcPr>
          <w:p w14:paraId="6306AC67" w14:textId="77777777" w:rsidR="00C87794" w:rsidRPr="002B3124" w:rsidRDefault="00C87794" w:rsidP="007225BC">
            <w:pPr>
              <w:shd w:val="clear" w:color="auto" w:fill="FFFFFF" w:themeFill="background1"/>
              <w:rPr>
                <w:color w:val="000000" w:themeColor="text1"/>
              </w:rPr>
            </w:pPr>
            <w:r w:rsidRPr="0009105A">
              <w:rPr>
                <w:rFonts w:ascii="Browallia New" w:eastAsia="Browallia New" w:hAnsi="Browallia New" w:cs="Browallia New"/>
                <w:color w:val="000000" w:themeColor="text1"/>
                <w:sz w:val="26"/>
                <w:szCs w:val="26"/>
              </w:rPr>
              <w:t>Depreciation included in the statement of comprehensive income for the year</w:t>
            </w:r>
            <w:r>
              <w:rPr>
                <w:rFonts w:ascii="Browallia New" w:eastAsia="Browallia New" w:hAnsi="Browallia New" w:cs="Browallia New"/>
                <w:color w:val="000000" w:themeColor="text1"/>
                <w:sz w:val="26"/>
                <w:szCs w:val="26"/>
              </w:rPr>
              <w:t xml:space="preserve"> 2025:</w:t>
            </w:r>
          </w:p>
        </w:tc>
        <w:tc>
          <w:tcPr>
            <w:tcW w:w="3966" w:type="dxa"/>
            <w:gridSpan w:val="2"/>
            <w:tcMar>
              <w:left w:w="108" w:type="dxa"/>
              <w:right w:w="108" w:type="dxa"/>
            </w:tcMar>
          </w:tcPr>
          <w:p w14:paraId="1210D1B3" w14:textId="77777777" w:rsidR="00C87794" w:rsidRPr="002B3124" w:rsidRDefault="00C87794"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95" w:type="dxa"/>
            <w:tcMar>
              <w:left w:w="108" w:type="dxa"/>
              <w:right w:w="108" w:type="dxa"/>
            </w:tcMar>
          </w:tcPr>
          <w:p w14:paraId="2A49712F" w14:textId="77777777" w:rsidR="00C87794" w:rsidRPr="002B3124" w:rsidRDefault="00C87794" w:rsidP="007225BC">
            <w:pPr>
              <w:shd w:val="clear" w:color="auto" w:fill="FFFFFF" w:themeFill="background1"/>
              <w:ind w:right="30"/>
              <w:jc w:val="right"/>
              <w:rPr>
                <w:rFonts w:ascii="Browallia New" w:eastAsia="Browallia New" w:hAnsi="Browallia New" w:cs="Browallia New"/>
                <w:color w:val="000000" w:themeColor="text1"/>
                <w:sz w:val="26"/>
                <w:szCs w:val="26"/>
              </w:rPr>
            </w:pPr>
            <w:r w:rsidRPr="002B3124">
              <w:rPr>
                <w:rFonts w:ascii="Browallia New" w:eastAsia="Browallia New" w:hAnsi="Browallia New" w:cs="Browallia New"/>
                <w:color w:val="000000" w:themeColor="text1"/>
                <w:sz w:val="26"/>
                <w:szCs w:val="26"/>
              </w:rPr>
              <w:t xml:space="preserve"> </w:t>
            </w:r>
          </w:p>
        </w:tc>
        <w:tc>
          <w:tcPr>
            <w:tcW w:w="1987" w:type="dxa"/>
            <w:tcBorders>
              <w:left w:val="nil"/>
            </w:tcBorders>
            <w:tcMar>
              <w:left w:w="108" w:type="dxa"/>
              <w:right w:w="108" w:type="dxa"/>
            </w:tcMar>
          </w:tcPr>
          <w:p w14:paraId="5E87D18B" w14:textId="4C74E448" w:rsidR="00C87794" w:rsidRPr="002B3124" w:rsidRDefault="00B842FA" w:rsidP="007225BC">
            <w:pPr>
              <w:shd w:val="clear" w:color="auto" w:fill="FFFFFF" w:themeFill="background1"/>
              <w:ind w:left="-105" w:right="30"/>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3,924,788</w:t>
            </w:r>
          </w:p>
        </w:tc>
      </w:tr>
    </w:tbl>
    <w:p w14:paraId="40271890" w14:textId="77777777" w:rsidR="00C87794" w:rsidRDefault="00C87794">
      <w:pPr>
        <w:suppressAutoHyphens w:val="0"/>
        <w:overflowPunct/>
        <w:autoSpaceDE/>
        <w:autoSpaceDN/>
        <w:rPr>
          <w:rFonts w:ascii="Browallia New" w:eastAsia="Arial" w:hAnsi="Browallia New" w:cs="Browallia New"/>
          <w:color w:val="000000"/>
          <w:sz w:val="18"/>
          <w:szCs w:val="18"/>
          <w:lang w:eastAsia="en-US" w:bidi="ar-SA"/>
        </w:rPr>
      </w:pPr>
    </w:p>
    <w:p w14:paraId="171901C5" w14:textId="77777777" w:rsidR="00C87794" w:rsidRDefault="00C87794" w:rsidP="00C87794">
      <w:pPr>
        <w:suppressAutoHyphens w:val="0"/>
        <w:overflowPunct/>
        <w:autoSpaceDE/>
        <w:autoSpaceDN/>
        <w:ind w:left="270" w:right="-401"/>
        <w:jc w:val="both"/>
        <w:rPr>
          <w:rFonts w:ascii="Browallia New" w:hAnsi="Browallia New" w:cs="Browallia New"/>
          <w:sz w:val="26"/>
          <w:szCs w:val="26"/>
        </w:rPr>
      </w:pPr>
    </w:p>
    <w:p w14:paraId="164269C6" w14:textId="77777777" w:rsidR="00C87794" w:rsidRDefault="00C87794">
      <w:pPr>
        <w:suppressAutoHyphens w:val="0"/>
        <w:overflowPunct/>
        <w:autoSpaceDE/>
        <w:autoSpaceDN/>
        <w:rPr>
          <w:rFonts w:ascii="Browallia New" w:hAnsi="Browallia New" w:cs="Browallia New"/>
          <w:sz w:val="26"/>
          <w:szCs w:val="26"/>
        </w:rPr>
      </w:pPr>
      <w:r>
        <w:rPr>
          <w:rFonts w:ascii="Browallia New" w:hAnsi="Browallia New" w:cs="Browallia New"/>
          <w:sz w:val="26"/>
          <w:szCs w:val="26"/>
        </w:rPr>
        <w:br w:type="page"/>
      </w:r>
    </w:p>
    <w:p w14:paraId="1CDF9479" w14:textId="77777777" w:rsidR="00C87794" w:rsidRDefault="00C87794" w:rsidP="00C87794">
      <w:pPr>
        <w:suppressAutoHyphens w:val="0"/>
        <w:overflowPunct/>
        <w:autoSpaceDE/>
        <w:autoSpaceDN/>
        <w:ind w:left="270" w:right="-401"/>
        <w:jc w:val="both"/>
        <w:rPr>
          <w:rFonts w:ascii="Browallia New" w:hAnsi="Browallia New" w:cs="Browallia New"/>
          <w:sz w:val="26"/>
          <w:szCs w:val="26"/>
        </w:rPr>
      </w:pPr>
    </w:p>
    <w:tbl>
      <w:tblPr>
        <w:tblW w:w="14740" w:type="dxa"/>
        <w:tblLayout w:type="fixed"/>
        <w:tblLook w:val="06A0" w:firstRow="1" w:lastRow="0" w:firstColumn="1" w:lastColumn="0" w:noHBand="1" w:noVBand="1"/>
      </w:tblPr>
      <w:tblGrid>
        <w:gridCol w:w="2970"/>
        <w:gridCol w:w="1837"/>
        <w:gridCol w:w="1985"/>
        <w:gridCol w:w="1981"/>
        <w:gridCol w:w="1985"/>
        <w:gridCol w:w="1995"/>
        <w:gridCol w:w="1987"/>
      </w:tblGrid>
      <w:tr w:rsidR="00C87794" w:rsidRPr="002B3124" w14:paraId="4DA284C4" w14:textId="77777777" w:rsidTr="007225BC">
        <w:trPr>
          <w:trHeight w:val="15"/>
        </w:trPr>
        <w:tc>
          <w:tcPr>
            <w:tcW w:w="2970" w:type="dxa"/>
            <w:tcMar>
              <w:left w:w="108" w:type="dxa"/>
              <w:right w:w="108" w:type="dxa"/>
            </w:tcMar>
          </w:tcPr>
          <w:p w14:paraId="47832B42" w14:textId="77777777" w:rsidR="00C87794" w:rsidRPr="002B3124" w:rsidRDefault="00C87794" w:rsidP="007225BC">
            <w:pPr>
              <w:shd w:val="clear" w:color="auto" w:fill="FFFFFF" w:themeFill="background1"/>
              <w:rPr>
                <w:rFonts w:ascii="Browallia New" w:eastAsia="Browallia New" w:hAnsi="Browallia New" w:cs="Browallia New"/>
                <w:color w:val="000000" w:themeColor="text1"/>
                <w:sz w:val="26"/>
                <w:szCs w:val="26"/>
              </w:rPr>
            </w:pPr>
          </w:p>
        </w:tc>
        <w:tc>
          <w:tcPr>
            <w:tcW w:w="1837" w:type="dxa"/>
            <w:tcMar>
              <w:left w:w="108" w:type="dxa"/>
              <w:right w:w="108" w:type="dxa"/>
            </w:tcMar>
          </w:tcPr>
          <w:p w14:paraId="0E1F6A75" w14:textId="77777777" w:rsidR="00C87794" w:rsidRPr="002B3124" w:rsidRDefault="00C87794" w:rsidP="007225BC">
            <w:pPr>
              <w:shd w:val="clear" w:color="auto" w:fill="FFFFFF" w:themeFill="background1"/>
              <w:jc w:val="right"/>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Mar>
              <w:left w:w="108" w:type="dxa"/>
              <w:right w:w="108" w:type="dxa"/>
            </w:tcMar>
          </w:tcPr>
          <w:p w14:paraId="6643B80F" w14:textId="77777777" w:rsidR="00C87794" w:rsidRPr="002B3124" w:rsidRDefault="00C87794" w:rsidP="007225BC">
            <w:pPr>
              <w:shd w:val="clear" w:color="auto" w:fill="FFFFFF" w:themeFill="background1"/>
              <w:jc w:val="center"/>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1" w:type="dxa"/>
            <w:tcMar>
              <w:left w:w="108" w:type="dxa"/>
              <w:right w:w="108" w:type="dxa"/>
            </w:tcMar>
          </w:tcPr>
          <w:p w14:paraId="4EF90212" w14:textId="77777777" w:rsidR="00C87794" w:rsidRPr="002B3124" w:rsidRDefault="00C87794" w:rsidP="007225BC">
            <w:pPr>
              <w:shd w:val="clear" w:color="auto" w:fill="FFFFFF" w:themeFill="background1"/>
              <w:jc w:val="center"/>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Mar>
              <w:left w:w="108" w:type="dxa"/>
              <w:right w:w="108" w:type="dxa"/>
            </w:tcMar>
          </w:tcPr>
          <w:p w14:paraId="41D15896" w14:textId="77777777" w:rsidR="00C87794" w:rsidRPr="002B3124" w:rsidRDefault="00C87794" w:rsidP="007225BC">
            <w:pPr>
              <w:shd w:val="clear" w:color="auto" w:fill="FFFFFF" w:themeFill="background1"/>
              <w:jc w:val="center"/>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95" w:type="dxa"/>
            <w:tcMar>
              <w:left w:w="108" w:type="dxa"/>
              <w:right w:w="108" w:type="dxa"/>
            </w:tcMar>
          </w:tcPr>
          <w:p w14:paraId="1740497D" w14:textId="77777777" w:rsidR="00C87794" w:rsidRPr="002B3124" w:rsidRDefault="00C87794" w:rsidP="007225BC">
            <w:pPr>
              <w:shd w:val="clear" w:color="auto" w:fill="FFFFFF" w:themeFill="background1"/>
              <w:jc w:val="center"/>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7" w:type="dxa"/>
            <w:tcMar>
              <w:left w:w="108" w:type="dxa"/>
              <w:right w:w="108" w:type="dxa"/>
            </w:tcMar>
            <w:vAlign w:val="bottom"/>
          </w:tcPr>
          <w:p w14:paraId="184FEF78" w14:textId="77777777" w:rsidR="00C87794" w:rsidRPr="002B3124" w:rsidRDefault="00C87794" w:rsidP="007225BC">
            <w:pPr>
              <w:shd w:val="clear" w:color="auto" w:fill="FFFFFF" w:themeFill="background1"/>
              <w:jc w:val="right"/>
              <w:rPr>
                <w:color w:val="000000" w:themeColor="text1"/>
              </w:rPr>
            </w:pPr>
            <w:r w:rsidRPr="008D6328">
              <w:rPr>
                <w:rFonts w:ascii="Browallia New" w:eastAsia="Arial" w:hAnsi="Browallia New" w:cs="Browallia New"/>
                <w:color w:val="000000"/>
                <w:sz w:val="26"/>
                <w:szCs w:val="26"/>
                <w:lang w:val="en-US" w:eastAsia="en-US" w:bidi="ar-SA"/>
              </w:rPr>
              <w:t>(</w:t>
            </w:r>
            <w:proofErr w:type="gramStart"/>
            <w:r w:rsidRPr="008D6328">
              <w:rPr>
                <w:rFonts w:ascii="Browallia New" w:eastAsia="Arial" w:hAnsi="Browallia New" w:cs="Browallia New"/>
                <w:color w:val="000000"/>
                <w:sz w:val="26"/>
                <w:szCs w:val="26"/>
                <w:lang w:val="en-US" w:eastAsia="en-US" w:bidi="ar-SA"/>
              </w:rPr>
              <w:t>Unit :</w:t>
            </w:r>
            <w:proofErr w:type="gramEnd"/>
            <w:r w:rsidRPr="008D6328">
              <w:rPr>
                <w:rFonts w:ascii="Browallia New" w:eastAsia="Arial" w:hAnsi="Browallia New" w:cs="Browallia New"/>
                <w:color w:val="000000"/>
                <w:sz w:val="26"/>
                <w:szCs w:val="26"/>
                <w:lang w:val="en-US" w:eastAsia="en-US" w:bidi="ar-SA"/>
              </w:rPr>
              <w:t xml:space="preserve"> Baht)</w:t>
            </w:r>
          </w:p>
        </w:tc>
      </w:tr>
      <w:tr w:rsidR="00C87794" w:rsidRPr="002B3124" w14:paraId="53891D53" w14:textId="77777777" w:rsidTr="007225BC">
        <w:trPr>
          <w:trHeight w:val="15"/>
        </w:trPr>
        <w:tc>
          <w:tcPr>
            <w:tcW w:w="2970" w:type="dxa"/>
            <w:tcMar>
              <w:left w:w="108" w:type="dxa"/>
              <w:right w:w="108" w:type="dxa"/>
            </w:tcMar>
          </w:tcPr>
          <w:p w14:paraId="6ECC398D" w14:textId="77777777" w:rsidR="00C87794" w:rsidRPr="002B3124" w:rsidRDefault="00C87794"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1770" w:type="dxa"/>
            <w:gridSpan w:val="6"/>
            <w:tcBorders>
              <w:bottom w:val="single" w:sz="4" w:space="0" w:color="auto"/>
              <w:right w:val="nil"/>
            </w:tcBorders>
            <w:tcMar>
              <w:left w:w="108" w:type="dxa"/>
              <w:right w:w="108" w:type="dxa"/>
            </w:tcMar>
          </w:tcPr>
          <w:p w14:paraId="2BC8DB12" w14:textId="77777777" w:rsidR="00C87794" w:rsidRPr="00D27DAE" w:rsidRDefault="00C87794" w:rsidP="007225BC">
            <w:pPr>
              <w:shd w:val="clear" w:color="auto" w:fill="FFFFFF" w:themeFill="background1"/>
              <w:jc w:val="center"/>
              <w:rPr>
                <w:rFonts w:ascii="Browallia New" w:eastAsia="Browallia New" w:hAnsi="Browallia New" w:cs="Browallia New"/>
                <w:color w:val="000000" w:themeColor="text1"/>
                <w:sz w:val="26"/>
                <w:szCs w:val="26"/>
              </w:rPr>
            </w:pPr>
            <w:r w:rsidRPr="008D6328">
              <w:rPr>
                <w:rFonts w:ascii="Browallia New" w:hAnsi="Browallia New" w:cs="Browallia New"/>
                <w:color w:val="000000"/>
                <w:sz w:val="26"/>
                <w:szCs w:val="26"/>
              </w:rPr>
              <w:t>Separate financial statement</w:t>
            </w:r>
          </w:p>
        </w:tc>
      </w:tr>
      <w:tr w:rsidR="00C87794" w:rsidRPr="002B3124" w14:paraId="41D6794A" w14:textId="77777777" w:rsidTr="007225BC">
        <w:trPr>
          <w:trHeight w:val="300"/>
        </w:trPr>
        <w:tc>
          <w:tcPr>
            <w:tcW w:w="2970" w:type="dxa"/>
            <w:tcMar>
              <w:left w:w="108" w:type="dxa"/>
              <w:right w:w="108" w:type="dxa"/>
            </w:tcMar>
          </w:tcPr>
          <w:p w14:paraId="4E36E68C" w14:textId="77777777" w:rsidR="00C87794" w:rsidRPr="002B3124" w:rsidRDefault="00C87794" w:rsidP="007225BC">
            <w:pPr>
              <w:shd w:val="clear" w:color="auto" w:fill="FFFFFF" w:themeFill="background1"/>
              <w:jc w:val="center"/>
              <w:rPr>
                <w:color w:val="000000" w:themeColor="text1"/>
              </w:rPr>
            </w:pPr>
            <w:r w:rsidRPr="002B3124">
              <w:rPr>
                <w:rFonts w:ascii="Browallia New" w:eastAsia="Browallia New" w:hAnsi="Browallia New" w:cs="Browallia New"/>
                <w:color w:val="000000" w:themeColor="text1"/>
                <w:sz w:val="26"/>
                <w:szCs w:val="26"/>
              </w:rPr>
              <w:t xml:space="preserve"> </w:t>
            </w:r>
          </w:p>
        </w:tc>
        <w:tc>
          <w:tcPr>
            <w:tcW w:w="1837" w:type="dxa"/>
            <w:tcBorders>
              <w:top w:val="single" w:sz="4" w:space="0" w:color="auto"/>
              <w:bottom w:val="single" w:sz="4" w:space="0" w:color="auto"/>
              <w:right w:val="nil"/>
            </w:tcBorders>
            <w:tcMar>
              <w:left w:w="108" w:type="dxa"/>
              <w:right w:w="108" w:type="dxa"/>
            </w:tcMar>
            <w:vAlign w:val="bottom"/>
          </w:tcPr>
          <w:p w14:paraId="2B376A31" w14:textId="77777777" w:rsidR="00C87794" w:rsidRPr="00D27DAE" w:rsidRDefault="00C87794" w:rsidP="007225BC">
            <w:pPr>
              <w:shd w:val="clear" w:color="auto" w:fill="FFFFFF" w:themeFill="background1"/>
              <w:jc w:val="center"/>
              <w:rPr>
                <w:rFonts w:ascii="Browallia New" w:eastAsia="Browallia New" w:hAnsi="Browallia New" w:cs="Browallia New"/>
                <w:color w:val="000000" w:themeColor="text1"/>
                <w:sz w:val="26"/>
                <w:szCs w:val="26"/>
              </w:rPr>
            </w:pPr>
            <w:r w:rsidRPr="004104CB">
              <w:rPr>
                <w:rFonts w:ascii="Browallia New" w:eastAsia="Browallia New" w:hAnsi="Browallia New" w:cs="Browallia New"/>
                <w:color w:val="000000" w:themeColor="text1"/>
                <w:sz w:val="26"/>
                <w:szCs w:val="26"/>
              </w:rPr>
              <w:t>Land</w:t>
            </w:r>
          </w:p>
        </w:tc>
        <w:tc>
          <w:tcPr>
            <w:tcW w:w="1985" w:type="dxa"/>
            <w:tcBorders>
              <w:top w:val="single" w:sz="4" w:space="0" w:color="auto"/>
              <w:left w:val="nil"/>
              <w:bottom w:val="single" w:sz="4" w:space="0" w:color="auto"/>
              <w:right w:val="nil"/>
            </w:tcBorders>
            <w:tcMar>
              <w:left w:w="108" w:type="dxa"/>
              <w:right w:w="108" w:type="dxa"/>
            </w:tcMar>
            <w:vAlign w:val="bottom"/>
          </w:tcPr>
          <w:p w14:paraId="07F1B1C5" w14:textId="77777777" w:rsidR="00C87794" w:rsidRPr="00D27DAE" w:rsidRDefault="00C87794" w:rsidP="007225BC">
            <w:pPr>
              <w:shd w:val="clear" w:color="auto" w:fill="FFFFFF" w:themeFill="background1"/>
              <w:ind w:left="-107" w:right="-108"/>
              <w:jc w:val="center"/>
              <w:rPr>
                <w:rFonts w:ascii="Browallia New" w:eastAsia="Browallia New" w:hAnsi="Browallia New" w:cs="Browallia New"/>
                <w:color w:val="000000" w:themeColor="text1"/>
                <w:sz w:val="26"/>
                <w:szCs w:val="26"/>
              </w:rPr>
            </w:pPr>
            <w:r w:rsidRPr="004104CB">
              <w:rPr>
                <w:rFonts w:ascii="Browallia New" w:eastAsia="Browallia New" w:hAnsi="Browallia New" w:cs="Browallia New"/>
                <w:color w:val="000000" w:themeColor="text1"/>
                <w:sz w:val="26"/>
                <w:szCs w:val="26"/>
              </w:rPr>
              <w:t>Building and building</w:t>
            </w:r>
            <w:r>
              <w:rPr>
                <w:rFonts w:ascii="Browallia New" w:eastAsia="Browallia New" w:hAnsi="Browallia New" w:cs="Browallia New"/>
                <w:color w:val="000000" w:themeColor="text1"/>
                <w:sz w:val="26"/>
                <w:szCs w:val="26"/>
              </w:rPr>
              <w:t xml:space="preserve"> </w:t>
            </w:r>
            <w:r w:rsidRPr="004104CB">
              <w:rPr>
                <w:rFonts w:ascii="Browallia New" w:eastAsia="Browallia New" w:hAnsi="Browallia New" w:cs="Browallia New"/>
                <w:color w:val="000000" w:themeColor="text1"/>
                <w:sz w:val="26"/>
                <w:szCs w:val="26"/>
              </w:rPr>
              <w:t>improvement</w:t>
            </w:r>
          </w:p>
        </w:tc>
        <w:tc>
          <w:tcPr>
            <w:tcW w:w="1981" w:type="dxa"/>
            <w:tcBorders>
              <w:top w:val="single" w:sz="4" w:space="0" w:color="auto"/>
              <w:left w:val="nil"/>
              <w:bottom w:val="single" w:sz="4" w:space="0" w:color="auto"/>
              <w:right w:val="nil"/>
            </w:tcBorders>
            <w:tcMar>
              <w:left w:w="108" w:type="dxa"/>
              <w:right w:w="108" w:type="dxa"/>
            </w:tcMar>
            <w:vAlign w:val="bottom"/>
          </w:tcPr>
          <w:p w14:paraId="5E3D8F7B" w14:textId="77777777" w:rsidR="00C87794" w:rsidRPr="00D27DAE" w:rsidRDefault="00C87794" w:rsidP="007225BC">
            <w:pPr>
              <w:shd w:val="clear" w:color="auto" w:fill="FFFFFF" w:themeFill="background1"/>
              <w:jc w:val="center"/>
              <w:rPr>
                <w:rFonts w:ascii="Browallia New" w:eastAsia="Browallia New" w:hAnsi="Browallia New" w:cs="Browallia New"/>
                <w:color w:val="000000" w:themeColor="text1"/>
                <w:sz w:val="26"/>
                <w:szCs w:val="26"/>
              </w:rPr>
            </w:pPr>
            <w:r w:rsidRPr="004104CB">
              <w:rPr>
                <w:rFonts w:ascii="Browallia New" w:eastAsia="Browallia New" w:hAnsi="Browallia New" w:cs="Browallia New"/>
                <w:color w:val="000000" w:themeColor="text1"/>
                <w:sz w:val="26"/>
                <w:szCs w:val="26"/>
              </w:rPr>
              <w:t>Furniture and fixtures and office equipment</w:t>
            </w:r>
          </w:p>
        </w:tc>
        <w:tc>
          <w:tcPr>
            <w:tcW w:w="1985" w:type="dxa"/>
            <w:tcBorders>
              <w:top w:val="single" w:sz="4" w:space="0" w:color="auto"/>
              <w:left w:val="nil"/>
              <w:bottom w:val="single" w:sz="4" w:space="0" w:color="auto"/>
              <w:right w:val="nil"/>
            </w:tcBorders>
            <w:tcMar>
              <w:left w:w="108" w:type="dxa"/>
              <w:right w:w="108" w:type="dxa"/>
            </w:tcMar>
            <w:vAlign w:val="bottom"/>
          </w:tcPr>
          <w:p w14:paraId="7AB6555F" w14:textId="77777777" w:rsidR="00C87794" w:rsidRPr="00D27DAE" w:rsidRDefault="00C87794" w:rsidP="007225BC">
            <w:pPr>
              <w:shd w:val="clear" w:color="auto" w:fill="FFFFFF" w:themeFill="background1"/>
              <w:jc w:val="center"/>
              <w:rPr>
                <w:rFonts w:ascii="Browallia New" w:eastAsia="Browallia New" w:hAnsi="Browallia New" w:cs="Browallia New"/>
                <w:color w:val="000000" w:themeColor="text1"/>
                <w:sz w:val="26"/>
                <w:szCs w:val="26"/>
              </w:rPr>
            </w:pPr>
            <w:r w:rsidRPr="004104CB">
              <w:rPr>
                <w:rFonts w:ascii="Browallia New" w:eastAsia="Browallia New" w:hAnsi="Browallia New" w:cs="Browallia New"/>
                <w:color w:val="000000" w:themeColor="text1"/>
                <w:sz w:val="26"/>
                <w:szCs w:val="26"/>
              </w:rPr>
              <w:t>Tools and equipment</w:t>
            </w:r>
          </w:p>
        </w:tc>
        <w:tc>
          <w:tcPr>
            <w:tcW w:w="1995" w:type="dxa"/>
            <w:tcBorders>
              <w:top w:val="single" w:sz="4" w:space="0" w:color="auto"/>
              <w:left w:val="nil"/>
              <w:bottom w:val="single" w:sz="4" w:space="0" w:color="auto"/>
              <w:right w:val="nil"/>
            </w:tcBorders>
            <w:tcMar>
              <w:left w:w="108" w:type="dxa"/>
              <w:right w:w="108" w:type="dxa"/>
            </w:tcMar>
            <w:vAlign w:val="bottom"/>
          </w:tcPr>
          <w:p w14:paraId="3FF608BC" w14:textId="77777777" w:rsidR="00C87794" w:rsidRPr="004104CB" w:rsidRDefault="00C87794" w:rsidP="007225BC">
            <w:pPr>
              <w:shd w:val="clear" w:color="auto" w:fill="FFFFFF" w:themeFill="background1"/>
              <w:jc w:val="center"/>
              <w:rPr>
                <w:rFonts w:ascii="Browallia New" w:eastAsia="Browallia New" w:hAnsi="Browallia New" w:cs="Browallia New"/>
                <w:color w:val="000000" w:themeColor="text1"/>
                <w:sz w:val="26"/>
                <w:szCs w:val="26"/>
              </w:rPr>
            </w:pPr>
            <w:r w:rsidRPr="004104CB">
              <w:rPr>
                <w:rFonts w:ascii="Browallia New" w:eastAsia="Cordia New" w:hAnsi="Browallia New" w:cs="Browallia New"/>
                <w:color w:val="000000"/>
                <w:sz w:val="26"/>
                <w:szCs w:val="26"/>
                <w:lang w:val="en-US" w:eastAsia="en-US"/>
              </w:rPr>
              <w:t>Vehicle</w:t>
            </w:r>
            <w:r w:rsidRPr="004104CB">
              <w:rPr>
                <w:rFonts w:ascii="Browallia New" w:eastAsia="Cordia New" w:hAnsi="Browallia New" w:cs="Browallia New"/>
                <w:color w:val="000000"/>
                <w:sz w:val="26"/>
                <w:szCs w:val="26"/>
                <w:lang w:eastAsia="en-US"/>
              </w:rPr>
              <w:t>s</w:t>
            </w:r>
          </w:p>
        </w:tc>
        <w:tc>
          <w:tcPr>
            <w:tcW w:w="1987" w:type="dxa"/>
            <w:tcBorders>
              <w:top w:val="single" w:sz="4" w:space="0" w:color="auto"/>
              <w:left w:val="nil"/>
              <w:bottom w:val="single" w:sz="4" w:space="0" w:color="auto"/>
              <w:right w:val="nil"/>
            </w:tcBorders>
            <w:tcMar>
              <w:left w:w="108" w:type="dxa"/>
              <w:right w:w="108" w:type="dxa"/>
            </w:tcMar>
          </w:tcPr>
          <w:p w14:paraId="5CB9EB70" w14:textId="77777777" w:rsidR="00C87794" w:rsidRPr="00D27DAE" w:rsidRDefault="00C87794" w:rsidP="007225BC">
            <w:pPr>
              <w:shd w:val="clear" w:color="auto" w:fill="FFFFFF" w:themeFill="background1"/>
              <w:ind w:left="-105" w:right="-105"/>
              <w:jc w:val="center"/>
              <w:rPr>
                <w:rFonts w:ascii="Browallia New" w:eastAsia="Browallia New" w:hAnsi="Browallia New" w:cs="Browallia New"/>
                <w:color w:val="000000" w:themeColor="text1"/>
                <w:sz w:val="26"/>
                <w:szCs w:val="26"/>
                <w:lang w:val="th"/>
              </w:rPr>
            </w:pPr>
          </w:p>
          <w:p w14:paraId="638A0B0A" w14:textId="77777777" w:rsidR="00C87794" w:rsidRPr="004104CB" w:rsidRDefault="00C87794" w:rsidP="007225BC">
            <w:pPr>
              <w:shd w:val="clear" w:color="auto" w:fill="FFFFFF" w:themeFill="background1"/>
              <w:ind w:left="-105" w:right="-105"/>
              <w:jc w:val="center"/>
              <w:rPr>
                <w:rFonts w:ascii="Browallia New" w:eastAsia="Browallia New" w:hAnsi="Browallia New" w:cs="Browallia New"/>
                <w:color w:val="000000" w:themeColor="text1"/>
                <w:sz w:val="26"/>
                <w:szCs w:val="26"/>
                <w:lang w:val="en-US"/>
              </w:rPr>
            </w:pPr>
            <w:r>
              <w:rPr>
                <w:rFonts w:ascii="Browallia New" w:eastAsia="Browallia New" w:hAnsi="Browallia New" w:cs="Browallia New"/>
                <w:color w:val="000000" w:themeColor="text1"/>
                <w:sz w:val="26"/>
                <w:szCs w:val="26"/>
                <w:lang w:val="en-US"/>
              </w:rPr>
              <w:t>Total</w:t>
            </w:r>
          </w:p>
        </w:tc>
      </w:tr>
      <w:tr w:rsidR="00C87794" w:rsidRPr="002B3124" w14:paraId="48838BD7" w14:textId="77777777" w:rsidTr="007225BC">
        <w:trPr>
          <w:trHeight w:val="315"/>
        </w:trPr>
        <w:tc>
          <w:tcPr>
            <w:tcW w:w="2970" w:type="dxa"/>
            <w:tcMar>
              <w:left w:w="108" w:type="dxa"/>
              <w:right w:w="108" w:type="dxa"/>
            </w:tcMar>
          </w:tcPr>
          <w:p w14:paraId="5BF7F2FC" w14:textId="77777777" w:rsidR="00C87794" w:rsidRPr="002B3124" w:rsidRDefault="00C87794" w:rsidP="007225BC">
            <w:pPr>
              <w:shd w:val="clear" w:color="auto" w:fill="FFFFFF" w:themeFill="background1"/>
              <w:rPr>
                <w:color w:val="000000" w:themeColor="text1"/>
              </w:rPr>
            </w:pPr>
            <w:r>
              <w:rPr>
                <w:rFonts w:ascii="Browallia New" w:eastAsia="Browallia New" w:hAnsi="Browallia New" w:cs="Browallia New"/>
                <w:color w:val="000000" w:themeColor="text1"/>
                <w:sz w:val="26"/>
                <w:szCs w:val="26"/>
              </w:rPr>
              <w:t xml:space="preserve">At </w:t>
            </w:r>
            <w:proofErr w:type="gramStart"/>
            <w:r>
              <w:rPr>
                <w:rFonts w:ascii="Browallia New" w:eastAsia="Browallia New" w:hAnsi="Browallia New" w:cs="Browallia New"/>
                <w:color w:val="000000" w:themeColor="text1"/>
                <w:sz w:val="26"/>
                <w:szCs w:val="26"/>
              </w:rPr>
              <w:t>cost</w:t>
            </w:r>
            <w:r w:rsidRPr="002B3124">
              <w:rPr>
                <w:rFonts w:ascii="Browallia New" w:eastAsia="Browallia New" w:hAnsi="Browallia New" w:cs="Browallia New"/>
                <w:color w:val="000000" w:themeColor="text1"/>
                <w:sz w:val="26"/>
                <w:szCs w:val="26"/>
              </w:rPr>
              <w:t>:-</w:t>
            </w:r>
            <w:proofErr w:type="gramEnd"/>
          </w:p>
        </w:tc>
        <w:tc>
          <w:tcPr>
            <w:tcW w:w="1837" w:type="dxa"/>
            <w:tcBorders>
              <w:top w:val="single" w:sz="4" w:space="0" w:color="auto"/>
              <w:bottom w:val="nil"/>
              <w:right w:val="nil"/>
            </w:tcBorders>
            <w:tcMar>
              <w:left w:w="108" w:type="dxa"/>
              <w:right w:w="108" w:type="dxa"/>
            </w:tcMar>
          </w:tcPr>
          <w:p w14:paraId="523184FD" w14:textId="77777777" w:rsidR="00C87794" w:rsidRPr="002B3124" w:rsidRDefault="00C87794"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Borders>
              <w:top w:val="single" w:sz="4" w:space="0" w:color="auto"/>
              <w:left w:val="nil"/>
              <w:bottom w:val="nil"/>
              <w:right w:val="nil"/>
            </w:tcBorders>
            <w:tcMar>
              <w:left w:w="108" w:type="dxa"/>
              <w:right w:w="108" w:type="dxa"/>
            </w:tcMar>
          </w:tcPr>
          <w:p w14:paraId="50C7B6C6" w14:textId="77777777" w:rsidR="00C87794" w:rsidRPr="002B3124" w:rsidRDefault="00C87794"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1" w:type="dxa"/>
            <w:tcBorders>
              <w:top w:val="single" w:sz="4" w:space="0" w:color="auto"/>
              <w:left w:val="nil"/>
              <w:right w:val="nil"/>
            </w:tcBorders>
            <w:tcMar>
              <w:left w:w="108" w:type="dxa"/>
              <w:right w:w="108" w:type="dxa"/>
            </w:tcMar>
          </w:tcPr>
          <w:p w14:paraId="18BBB41B" w14:textId="77777777" w:rsidR="00C87794" w:rsidRPr="002B3124" w:rsidRDefault="00C87794"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Borders>
              <w:top w:val="single" w:sz="4" w:space="0" w:color="auto"/>
              <w:left w:val="nil"/>
              <w:bottom w:val="nil"/>
              <w:right w:val="nil"/>
            </w:tcBorders>
            <w:tcMar>
              <w:left w:w="108" w:type="dxa"/>
              <w:right w:w="108" w:type="dxa"/>
            </w:tcMar>
          </w:tcPr>
          <w:p w14:paraId="73F9320B" w14:textId="77777777" w:rsidR="00C87794" w:rsidRPr="002B3124" w:rsidRDefault="00C87794"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95" w:type="dxa"/>
            <w:tcBorders>
              <w:top w:val="single" w:sz="4" w:space="0" w:color="auto"/>
              <w:left w:val="nil"/>
              <w:bottom w:val="nil"/>
              <w:right w:val="nil"/>
            </w:tcBorders>
            <w:tcMar>
              <w:left w:w="108" w:type="dxa"/>
              <w:right w:w="108" w:type="dxa"/>
            </w:tcMar>
          </w:tcPr>
          <w:p w14:paraId="3A01BFB7" w14:textId="77777777" w:rsidR="00C87794" w:rsidRPr="002B3124" w:rsidRDefault="00C87794"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7" w:type="dxa"/>
            <w:tcBorders>
              <w:top w:val="single" w:sz="4" w:space="0" w:color="auto"/>
              <w:left w:val="nil"/>
              <w:bottom w:val="nil"/>
              <w:right w:val="nil"/>
            </w:tcBorders>
            <w:tcMar>
              <w:left w:w="108" w:type="dxa"/>
              <w:right w:w="108" w:type="dxa"/>
            </w:tcMar>
          </w:tcPr>
          <w:p w14:paraId="7024A2B9" w14:textId="77777777" w:rsidR="00C87794" w:rsidRPr="002B3124" w:rsidRDefault="00C87794" w:rsidP="007225BC">
            <w:pPr>
              <w:shd w:val="clear" w:color="auto" w:fill="FFFFFF" w:themeFill="background1"/>
              <w:ind w:left="-105" w:right="-105"/>
              <w:rPr>
                <w:color w:val="000000" w:themeColor="text1"/>
              </w:rPr>
            </w:pPr>
            <w:r w:rsidRPr="002B3124">
              <w:rPr>
                <w:rFonts w:ascii="Browallia New" w:eastAsia="Browallia New" w:hAnsi="Browallia New" w:cs="Browallia New"/>
                <w:color w:val="000000" w:themeColor="text1"/>
                <w:sz w:val="26"/>
                <w:szCs w:val="26"/>
              </w:rPr>
              <w:t xml:space="preserve"> </w:t>
            </w:r>
          </w:p>
        </w:tc>
      </w:tr>
      <w:tr w:rsidR="00B842FA" w:rsidRPr="002B3124" w14:paraId="14921EE9" w14:textId="77777777" w:rsidTr="007225BC">
        <w:trPr>
          <w:trHeight w:val="315"/>
        </w:trPr>
        <w:tc>
          <w:tcPr>
            <w:tcW w:w="2970" w:type="dxa"/>
            <w:tcMar>
              <w:left w:w="108" w:type="dxa"/>
              <w:right w:w="108" w:type="dxa"/>
            </w:tcMar>
          </w:tcPr>
          <w:p w14:paraId="7998A206" w14:textId="736782C3" w:rsidR="00B842FA" w:rsidRPr="002B3124" w:rsidRDefault="00B842FA" w:rsidP="00B842FA">
            <w:pPr>
              <w:shd w:val="clear" w:color="auto" w:fill="FFFFFF" w:themeFill="background1"/>
              <w:ind w:left="118"/>
              <w:jc w:val="both"/>
              <w:rPr>
                <w:color w:val="000000" w:themeColor="text1"/>
              </w:rPr>
            </w:pPr>
            <w:r w:rsidRPr="000508D9">
              <w:rPr>
                <w:rFonts w:ascii="Browallia New" w:hAnsi="Browallia New" w:cs="Browallia New"/>
                <w:color w:val="000000"/>
                <w:sz w:val="26"/>
                <w:szCs w:val="26"/>
              </w:rPr>
              <w:t xml:space="preserve">Balance as at January </w:t>
            </w:r>
            <w:r w:rsidRPr="000508D9">
              <w:rPr>
                <w:rFonts w:ascii="Browallia New" w:hAnsi="Browallia New" w:cs="Browallia New"/>
                <w:color w:val="000000"/>
                <w:sz w:val="26"/>
                <w:szCs w:val="26"/>
                <w:cs/>
              </w:rPr>
              <w:t>1</w:t>
            </w:r>
            <w:r w:rsidRPr="000508D9">
              <w:rPr>
                <w:rFonts w:ascii="Browallia New" w:hAnsi="Browallia New" w:cs="Browallia New"/>
                <w:color w:val="000000"/>
                <w:sz w:val="26"/>
                <w:szCs w:val="26"/>
              </w:rPr>
              <w:t xml:space="preserve">, </w:t>
            </w:r>
            <w:r w:rsidRPr="000508D9">
              <w:rPr>
                <w:rFonts w:ascii="Browallia New" w:hAnsi="Browallia New" w:cs="Browallia New"/>
                <w:color w:val="000000"/>
                <w:sz w:val="26"/>
                <w:szCs w:val="26"/>
                <w:cs/>
              </w:rPr>
              <w:t>20</w:t>
            </w:r>
            <w:r>
              <w:rPr>
                <w:rFonts w:ascii="Browallia New" w:hAnsi="Browallia New" w:cs="Browallia New"/>
                <w:color w:val="000000"/>
                <w:sz w:val="26"/>
                <w:szCs w:val="26"/>
              </w:rPr>
              <w:t>24</w:t>
            </w:r>
          </w:p>
        </w:tc>
        <w:tc>
          <w:tcPr>
            <w:tcW w:w="1837" w:type="dxa"/>
            <w:tcMar>
              <w:left w:w="108" w:type="dxa"/>
              <w:right w:w="108" w:type="dxa"/>
            </w:tcMar>
          </w:tcPr>
          <w:p w14:paraId="6F8CC819" w14:textId="5FB9A3D6"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5,200,000</w:t>
            </w:r>
          </w:p>
        </w:tc>
        <w:tc>
          <w:tcPr>
            <w:tcW w:w="1985" w:type="dxa"/>
            <w:tcMar>
              <w:left w:w="108" w:type="dxa"/>
              <w:right w:w="108" w:type="dxa"/>
            </w:tcMar>
          </w:tcPr>
          <w:p w14:paraId="06E5541B" w14:textId="7912586D"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23,903,749</w:t>
            </w:r>
          </w:p>
        </w:tc>
        <w:tc>
          <w:tcPr>
            <w:tcW w:w="1981" w:type="dxa"/>
            <w:tcMar>
              <w:left w:w="108" w:type="dxa"/>
              <w:right w:w="108" w:type="dxa"/>
            </w:tcMar>
          </w:tcPr>
          <w:p w14:paraId="26D84E60" w14:textId="110D0C04"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19,904,481</w:t>
            </w:r>
          </w:p>
        </w:tc>
        <w:tc>
          <w:tcPr>
            <w:tcW w:w="1985" w:type="dxa"/>
            <w:tcBorders>
              <w:left w:val="nil"/>
            </w:tcBorders>
            <w:tcMar>
              <w:left w:w="108" w:type="dxa"/>
              <w:right w:w="108" w:type="dxa"/>
            </w:tcMar>
          </w:tcPr>
          <w:p w14:paraId="5343860D" w14:textId="642204B4"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6,296,251</w:t>
            </w:r>
          </w:p>
        </w:tc>
        <w:tc>
          <w:tcPr>
            <w:tcW w:w="1995" w:type="dxa"/>
            <w:tcMar>
              <w:left w:w="108" w:type="dxa"/>
              <w:right w:w="108" w:type="dxa"/>
            </w:tcMar>
          </w:tcPr>
          <w:p w14:paraId="607A7E02" w14:textId="1E9E9986"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5,737,304</w:t>
            </w:r>
          </w:p>
        </w:tc>
        <w:tc>
          <w:tcPr>
            <w:tcW w:w="1987" w:type="dxa"/>
            <w:tcMar>
              <w:left w:w="108" w:type="dxa"/>
              <w:right w:w="108" w:type="dxa"/>
            </w:tcMar>
          </w:tcPr>
          <w:p w14:paraId="5640F209" w14:textId="1E06A39C"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61,041,785</w:t>
            </w:r>
          </w:p>
        </w:tc>
      </w:tr>
      <w:tr w:rsidR="00B842FA" w:rsidRPr="002B3124" w14:paraId="112A2C56" w14:textId="77777777" w:rsidTr="007225BC">
        <w:trPr>
          <w:trHeight w:val="315"/>
        </w:trPr>
        <w:tc>
          <w:tcPr>
            <w:tcW w:w="2970" w:type="dxa"/>
            <w:tcMar>
              <w:left w:w="108" w:type="dxa"/>
              <w:right w:w="108" w:type="dxa"/>
            </w:tcMar>
          </w:tcPr>
          <w:p w14:paraId="44B889BD" w14:textId="77777777"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0508D9">
              <w:rPr>
                <w:rFonts w:ascii="Browallia New" w:hAnsi="Browallia New" w:cs="Browallia New"/>
                <w:color w:val="000000"/>
                <w:sz w:val="26"/>
                <w:szCs w:val="26"/>
              </w:rPr>
              <w:t>Acquisitions/ Transfer in</w:t>
            </w:r>
          </w:p>
        </w:tc>
        <w:tc>
          <w:tcPr>
            <w:tcW w:w="1837" w:type="dxa"/>
            <w:tcMar>
              <w:left w:w="108" w:type="dxa"/>
              <w:right w:w="108" w:type="dxa"/>
            </w:tcMar>
          </w:tcPr>
          <w:p w14:paraId="7689013B" w14:textId="68FA9F3E"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5" w:type="dxa"/>
            <w:tcMar>
              <w:left w:w="108" w:type="dxa"/>
              <w:right w:w="108" w:type="dxa"/>
            </w:tcMar>
          </w:tcPr>
          <w:p w14:paraId="01013204" w14:textId="52681848"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1" w:type="dxa"/>
            <w:tcMar>
              <w:left w:w="108" w:type="dxa"/>
              <w:right w:w="108" w:type="dxa"/>
            </w:tcMar>
          </w:tcPr>
          <w:p w14:paraId="25E8876A" w14:textId="6BC707CA"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340,800</w:t>
            </w:r>
          </w:p>
        </w:tc>
        <w:tc>
          <w:tcPr>
            <w:tcW w:w="1985" w:type="dxa"/>
            <w:tcMar>
              <w:left w:w="108" w:type="dxa"/>
              <w:right w:w="108" w:type="dxa"/>
            </w:tcMar>
          </w:tcPr>
          <w:p w14:paraId="649FBDAE" w14:textId="295E97BB"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165,800</w:t>
            </w:r>
          </w:p>
        </w:tc>
        <w:tc>
          <w:tcPr>
            <w:tcW w:w="1995" w:type="dxa"/>
            <w:tcMar>
              <w:left w:w="108" w:type="dxa"/>
              <w:right w:w="108" w:type="dxa"/>
            </w:tcMar>
          </w:tcPr>
          <w:p w14:paraId="5F3CAF30" w14:textId="0178CB27"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7" w:type="dxa"/>
            <w:tcMar>
              <w:left w:w="108" w:type="dxa"/>
              <w:right w:w="108" w:type="dxa"/>
            </w:tcMar>
          </w:tcPr>
          <w:p w14:paraId="3619A70B" w14:textId="7B79D647"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506,600</w:t>
            </w:r>
          </w:p>
        </w:tc>
      </w:tr>
      <w:tr w:rsidR="00B842FA" w:rsidRPr="002B3124" w14:paraId="5FE90CC0" w14:textId="77777777" w:rsidTr="007225BC">
        <w:trPr>
          <w:trHeight w:val="315"/>
        </w:trPr>
        <w:tc>
          <w:tcPr>
            <w:tcW w:w="2970" w:type="dxa"/>
            <w:tcMar>
              <w:left w:w="108" w:type="dxa"/>
              <w:right w:w="108" w:type="dxa"/>
            </w:tcMar>
          </w:tcPr>
          <w:p w14:paraId="19F3A2D5" w14:textId="77777777"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0508D9">
              <w:rPr>
                <w:rFonts w:ascii="Browallia New" w:hAnsi="Browallia New" w:cs="Browallia New"/>
                <w:color w:val="000000"/>
                <w:sz w:val="26"/>
                <w:szCs w:val="26"/>
              </w:rPr>
              <w:t>Disposal/ Write-off</w:t>
            </w:r>
          </w:p>
        </w:tc>
        <w:tc>
          <w:tcPr>
            <w:tcW w:w="1837" w:type="dxa"/>
            <w:tcMar>
              <w:left w:w="108" w:type="dxa"/>
              <w:right w:w="108" w:type="dxa"/>
            </w:tcMar>
          </w:tcPr>
          <w:p w14:paraId="32BA72B6" w14:textId="01ACD76D"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5" w:type="dxa"/>
            <w:tcMar>
              <w:left w:w="108" w:type="dxa"/>
              <w:right w:w="108" w:type="dxa"/>
            </w:tcMar>
          </w:tcPr>
          <w:p w14:paraId="35CF85D6" w14:textId="1A98051A"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1" w:type="dxa"/>
            <w:tcMar>
              <w:left w:w="108" w:type="dxa"/>
              <w:right w:w="108" w:type="dxa"/>
            </w:tcMar>
          </w:tcPr>
          <w:p w14:paraId="754E34C9" w14:textId="4146F837"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(924,675)</w:t>
            </w:r>
          </w:p>
        </w:tc>
        <w:tc>
          <w:tcPr>
            <w:tcW w:w="1985" w:type="dxa"/>
            <w:tcMar>
              <w:left w:w="108" w:type="dxa"/>
              <w:right w:w="108" w:type="dxa"/>
            </w:tcMar>
          </w:tcPr>
          <w:p w14:paraId="544BFF40" w14:textId="3E97F96A"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(548,005)</w:t>
            </w:r>
          </w:p>
        </w:tc>
        <w:tc>
          <w:tcPr>
            <w:tcW w:w="1995" w:type="dxa"/>
            <w:tcMar>
              <w:left w:w="108" w:type="dxa"/>
              <w:right w:w="108" w:type="dxa"/>
            </w:tcMar>
          </w:tcPr>
          <w:p w14:paraId="028C1A63" w14:textId="556C4E18"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(4,387,500)</w:t>
            </w:r>
          </w:p>
        </w:tc>
        <w:tc>
          <w:tcPr>
            <w:tcW w:w="1987" w:type="dxa"/>
            <w:tcMar>
              <w:left w:w="108" w:type="dxa"/>
              <w:right w:w="108" w:type="dxa"/>
            </w:tcMar>
          </w:tcPr>
          <w:p w14:paraId="53DCFD2A" w14:textId="19A9F301"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(5,860,180)</w:t>
            </w:r>
          </w:p>
        </w:tc>
      </w:tr>
      <w:tr w:rsidR="00B842FA" w:rsidRPr="002B3124" w14:paraId="2517C88D" w14:textId="77777777" w:rsidTr="007225BC">
        <w:trPr>
          <w:trHeight w:val="315"/>
        </w:trPr>
        <w:tc>
          <w:tcPr>
            <w:tcW w:w="2970" w:type="dxa"/>
            <w:tcMar>
              <w:left w:w="108" w:type="dxa"/>
              <w:right w:w="108" w:type="dxa"/>
            </w:tcMar>
          </w:tcPr>
          <w:p w14:paraId="0A9B0017" w14:textId="77777777"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sz w:val="26"/>
                <w:szCs w:val="26"/>
                <w:lang w:val="en-US" w:eastAsia="en-US"/>
              </w:rPr>
              <w:t>Transfer out</w:t>
            </w:r>
          </w:p>
        </w:tc>
        <w:tc>
          <w:tcPr>
            <w:tcW w:w="1837" w:type="dxa"/>
            <w:tcBorders>
              <w:bottom w:val="single" w:sz="4" w:space="0" w:color="auto"/>
            </w:tcBorders>
            <w:tcMar>
              <w:left w:w="108" w:type="dxa"/>
              <w:right w:w="108" w:type="dxa"/>
            </w:tcMar>
          </w:tcPr>
          <w:p w14:paraId="775F19C4" w14:textId="456E4C8D"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5" w:type="dxa"/>
            <w:tcBorders>
              <w:bottom w:val="single" w:sz="4" w:space="0" w:color="auto"/>
            </w:tcBorders>
            <w:tcMar>
              <w:left w:w="108" w:type="dxa"/>
              <w:right w:w="108" w:type="dxa"/>
            </w:tcMar>
          </w:tcPr>
          <w:p w14:paraId="166C62E0" w14:textId="25B5A5A0"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1" w:type="dxa"/>
            <w:tcBorders>
              <w:bottom w:val="single" w:sz="4" w:space="0" w:color="auto"/>
            </w:tcBorders>
            <w:tcMar>
              <w:left w:w="108" w:type="dxa"/>
              <w:right w:w="108" w:type="dxa"/>
            </w:tcMar>
          </w:tcPr>
          <w:p w14:paraId="5719E9CA" w14:textId="3FAD50E7"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5" w:type="dxa"/>
            <w:tcBorders>
              <w:bottom w:val="single" w:sz="4" w:space="0" w:color="auto"/>
            </w:tcBorders>
            <w:tcMar>
              <w:left w:w="108" w:type="dxa"/>
              <w:right w:w="108" w:type="dxa"/>
            </w:tcMar>
          </w:tcPr>
          <w:p w14:paraId="182ACFFD" w14:textId="2B77E0AA"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95" w:type="dxa"/>
            <w:tcBorders>
              <w:bottom w:val="single" w:sz="4" w:space="0" w:color="auto"/>
            </w:tcBorders>
            <w:tcMar>
              <w:left w:w="108" w:type="dxa"/>
              <w:right w:w="108" w:type="dxa"/>
            </w:tcMar>
          </w:tcPr>
          <w:p w14:paraId="3D79DC13" w14:textId="69A748D7"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7" w:type="dxa"/>
            <w:tcBorders>
              <w:bottom w:val="single" w:sz="4" w:space="0" w:color="auto"/>
            </w:tcBorders>
            <w:tcMar>
              <w:left w:w="108" w:type="dxa"/>
              <w:right w:w="108" w:type="dxa"/>
            </w:tcMar>
          </w:tcPr>
          <w:p w14:paraId="06FCA377" w14:textId="585F0188"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w:t>
            </w:r>
          </w:p>
        </w:tc>
      </w:tr>
      <w:tr w:rsidR="00B842FA" w:rsidRPr="002B3124" w14:paraId="1779F967" w14:textId="77777777" w:rsidTr="007225BC">
        <w:trPr>
          <w:trHeight w:val="315"/>
        </w:trPr>
        <w:tc>
          <w:tcPr>
            <w:tcW w:w="2970" w:type="dxa"/>
            <w:tcMar>
              <w:left w:w="108" w:type="dxa"/>
              <w:right w:w="108" w:type="dxa"/>
            </w:tcMar>
          </w:tcPr>
          <w:p w14:paraId="1C75852B" w14:textId="3F8DE79C" w:rsidR="00B842FA" w:rsidRPr="002B3124" w:rsidRDefault="00B842FA" w:rsidP="00B842FA">
            <w:pPr>
              <w:shd w:val="clear" w:color="auto" w:fill="FFFFFF" w:themeFill="background1"/>
              <w:ind w:left="118"/>
              <w:jc w:val="both"/>
              <w:rPr>
                <w:color w:val="000000" w:themeColor="text1"/>
              </w:rPr>
            </w:pPr>
            <w:r w:rsidRPr="000508D9">
              <w:rPr>
                <w:rFonts w:ascii="Browallia New" w:hAnsi="Browallia New" w:cs="Browallia New"/>
                <w:color w:val="000000"/>
                <w:sz w:val="26"/>
                <w:szCs w:val="26"/>
              </w:rPr>
              <w:t xml:space="preserve">Balance as at </w:t>
            </w:r>
            <w:r>
              <w:rPr>
                <w:rFonts w:ascii="Browallia New" w:hAnsi="Browallia New" w:cs="Browallia New"/>
                <w:color w:val="000000"/>
                <w:sz w:val="26"/>
                <w:szCs w:val="26"/>
              </w:rPr>
              <w:t>December</w:t>
            </w:r>
            <w:r w:rsidRPr="000508D9">
              <w:rPr>
                <w:rFonts w:ascii="Browallia New" w:hAnsi="Browallia New" w:cs="Browallia New"/>
                <w:color w:val="000000"/>
                <w:sz w:val="26"/>
                <w:szCs w:val="26"/>
              </w:rPr>
              <w:t xml:space="preserve"> </w:t>
            </w:r>
            <w:r>
              <w:rPr>
                <w:rFonts w:ascii="Browallia New" w:hAnsi="Browallia New" w:cs="Browallia New"/>
                <w:color w:val="000000"/>
                <w:sz w:val="26"/>
                <w:szCs w:val="26"/>
              </w:rPr>
              <w:t>3</w:t>
            </w:r>
            <w:r w:rsidRPr="000508D9">
              <w:rPr>
                <w:rFonts w:ascii="Browallia New" w:hAnsi="Browallia New" w:cs="Browallia New"/>
                <w:color w:val="000000"/>
                <w:sz w:val="26"/>
                <w:szCs w:val="26"/>
                <w:cs/>
              </w:rPr>
              <w:t>1</w:t>
            </w:r>
            <w:r w:rsidRPr="000508D9">
              <w:rPr>
                <w:rFonts w:ascii="Browallia New" w:hAnsi="Browallia New" w:cs="Browallia New"/>
                <w:color w:val="000000"/>
                <w:sz w:val="26"/>
                <w:szCs w:val="26"/>
              </w:rPr>
              <w:t xml:space="preserve">, </w:t>
            </w:r>
            <w:r w:rsidRPr="000508D9">
              <w:rPr>
                <w:rFonts w:ascii="Browallia New" w:hAnsi="Browallia New" w:cs="Browallia New"/>
                <w:color w:val="000000"/>
                <w:sz w:val="26"/>
                <w:szCs w:val="26"/>
                <w:cs/>
              </w:rPr>
              <w:t>202</w:t>
            </w:r>
            <w:r>
              <w:rPr>
                <w:rFonts w:ascii="Browallia New" w:hAnsi="Browallia New" w:cs="Browallia New"/>
                <w:color w:val="000000"/>
                <w:sz w:val="26"/>
                <w:szCs w:val="26"/>
              </w:rPr>
              <w:t>4</w:t>
            </w:r>
          </w:p>
        </w:tc>
        <w:tc>
          <w:tcPr>
            <w:tcW w:w="1837" w:type="dxa"/>
            <w:tcBorders>
              <w:top w:val="single" w:sz="4" w:space="0" w:color="auto"/>
              <w:bottom w:val="single" w:sz="4" w:space="0" w:color="auto"/>
              <w:right w:val="nil"/>
            </w:tcBorders>
            <w:tcMar>
              <w:left w:w="108" w:type="dxa"/>
              <w:right w:w="108" w:type="dxa"/>
            </w:tcMar>
          </w:tcPr>
          <w:p w14:paraId="63828215" w14:textId="2CF15B86"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5,200,000</w:t>
            </w:r>
          </w:p>
        </w:tc>
        <w:tc>
          <w:tcPr>
            <w:tcW w:w="1985" w:type="dxa"/>
            <w:tcBorders>
              <w:top w:val="single" w:sz="4" w:space="0" w:color="auto"/>
              <w:left w:val="nil"/>
              <w:bottom w:val="single" w:sz="4" w:space="0" w:color="auto"/>
              <w:right w:val="nil"/>
            </w:tcBorders>
            <w:tcMar>
              <w:left w:w="108" w:type="dxa"/>
              <w:right w:w="108" w:type="dxa"/>
            </w:tcMar>
          </w:tcPr>
          <w:p w14:paraId="20C55A10" w14:textId="338B9D7F"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23,903,749</w:t>
            </w:r>
          </w:p>
        </w:tc>
        <w:tc>
          <w:tcPr>
            <w:tcW w:w="1981" w:type="dxa"/>
            <w:tcBorders>
              <w:top w:val="single" w:sz="4" w:space="0" w:color="auto"/>
              <w:left w:val="nil"/>
              <w:bottom w:val="single" w:sz="4" w:space="0" w:color="auto"/>
              <w:right w:val="nil"/>
            </w:tcBorders>
            <w:tcMar>
              <w:left w:w="108" w:type="dxa"/>
              <w:right w:w="108" w:type="dxa"/>
            </w:tcMar>
          </w:tcPr>
          <w:p w14:paraId="4E1CEA02" w14:textId="5D69E4E0"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19,320,606</w:t>
            </w:r>
          </w:p>
        </w:tc>
        <w:tc>
          <w:tcPr>
            <w:tcW w:w="1985" w:type="dxa"/>
            <w:tcBorders>
              <w:top w:val="single" w:sz="4" w:space="0" w:color="auto"/>
              <w:left w:val="nil"/>
              <w:bottom w:val="single" w:sz="4" w:space="0" w:color="auto"/>
              <w:right w:val="nil"/>
            </w:tcBorders>
            <w:tcMar>
              <w:left w:w="108" w:type="dxa"/>
              <w:right w:w="108" w:type="dxa"/>
            </w:tcMar>
          </w:tcPr>
          <w:p w14:paraId="464A3288" w14:textId="7FBC391D"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5,914,046</w:t>
            </w:r>
          </w:p>
        </w:tc>
        <w:tc>
          <w:tcPr>
            <w:tcW w:w="1995" w:type="dxa"/>
            <w:tcBorders>
              <w:top w:val="single" w:sz="4" w:space="0" w:color="auto"/>
              <w:left w:val="nil"/>
              <w:bottom w:val="single" w:sz="4" w:space="0" w:color="auto"/>
              <w:right w:val="nil"/>
            </w:tcBorders>
            <w:tcMar>
              <w:left w:w="108" w:type="dxa"/>
              <w:right w:w="108" w:type="dxa"/>
            </w:tcMar>
          </w:tcPr>
          <w:p w14:paraId="27816326" w14:textId="4D74C59C"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1,349,804</w:t>
            </w:r>
          </w:p>
        </w:tc>
        <w:tc>
          <w:tcPr>
            <w:tcW w:w="1987" w:type="dxa"/>
            <w:tcBorders>
              <w:top w:val="single" w:sz="4" w:space="0" w:color="auto"/>
              <w:left w:val="nil"/>
              <w:bottom w:val="single" w:sz="4" w:space="0" w:color="auto"/>
              <w:right w:val="nil"/>
            </w:tcBorders>
            <w:tcMar>
              <w:left w:w="108" w:type="dxa"/>
              <w:right w:w="108" w:type="dxa"/>
            </w:tcMar>
          </w:tcPr>
          <w:p w14:paraId="29C5772E" w14:textId="5B5B175C"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55,688,205</w:t>
            </w:r>
          </w:p>
        </w:tc>
      </w:tr>
      <w:tr w:rsidR="00B842FA" w:rsidRPr="002B3124" w14:paraId="4253F0A6" w14:textId="77777777" w:rsidTr="007225BC">
        <w:trPr>
          <w:trHeight w:val="315"/>
        </w:trPr>
        <w:tc>
          <w:tcPr>
            <w:tcW w:w="2970" w:type="dxa"/>
            <w:tcMar>
              <w:left w:w="108" w:type="dxa"/>
              <w:right w:w="108" w:type="dxa"/>
            </w:tcMar>
          </w:tcPr>
          <w:p w14:paraId="3D61A827" w14:textId="77777777" w:rsidR="00B842FA" w:rsidRPr="002B3124" w:rsidRDefault="00B842FA" w:rsidP="00B842FA">
            <w:pPr>
              <w:shd w:val="clear" w:color="auto" w:fill="FFFFFF" w:themeFill="background1"/>
              <w:jc w:val="both"/>
              <w:rPr>
                <w:color w:val="000000" w:themeColor="text1"/>
              </w:rPr>
            </w:pPr>
            <w:proofErr w:type="gramStart"/>
            <w:r>
              <w:rPr>
                <w:rFonts w:ascii="Browallia New" w:eastAsia="Browallia New" w:hAnsi="Browallia New" w:cs="Browallia New"/>
                <w:color w:val="000000" w:themeColor="text1"/>
                <w:sz w:val="26"/>
                <w:szCs w:val="26"/>
              </w:rPr>
              <w:t>Depreciations</w:t>
            </w:r>
            <w:r w:rsidRPr="002B3124">
              <w:rPr>
                <w:rFonts w:ascii="Browallia New" w:eastAsia="Browallia New" w:hAnsi="Browallia New" w:cs="Browallia New"/>
                <w:color w:val="000000" w:themeColor="text1"/>
                <w:sz w:val="26"/>
                <w:szCs w:val="26"/>
              </w:rPr>
              <w:t>:-</w:t>
            </w:r>
            <w:proofErr w:type="gramEnd"/>
          </w:p>
        </w:tc>
        <w:tc>
          <w:tcPr>
            <w:tcW w:w="1837" w:type="dxa"/>
            <w:tcBorders>
              <w:top w:val="single" w:sz="4" w:space="0" w:color="auto"/>
            </w:tcBorders>
            <w:tcMar>
              <w:left w:w="108" w:type="dxa"/>
              <w:right w:w="108" w:type="dxa"/>
            </w:tcMar>
          </w:tcPr>
          <w:p w14:paraId="667CC1CC" w14:textId="0F2AB756"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5" w:type="dxa"/>
            <w:tcBorders>
              <w:top w:val="single" w:sz="4" w:space="0" w:color="auto"/>
            </w:tcBorders>
            <w:tcMar>
              <w:left w:w="108" w:type="dxa"/>
              <w:right w:w="108" w:type="dxa"/>
            </w:tcMar>
          </w:tcPr>
          <w:p w14:paraId="5B23A2F2" w14:textId="3D75EDD2" w:rsidR="00B842FA" w:rsidRPr="002B3124" w:rsidRDefault="00B842FA" w:rsidP="00B842FA">
            <w:pPr>
              <w:shd w:val="clear" w:color="auto" w:fill="FFFFFF" w:themeFill="background1"/>
              <w:ind w:right="24"/>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1" w:type="dxa"/>
            <w:tcBorders>
              <w:top w:val="single" w:sz="4" w:space="0" w:color="auto"/>
              <w:left w:val="nil"/>
            </w:tcBorders>
            <w:tcMar>
              <w:left w:w="108" w:type="dxa"/>
              <w:right w:w="108" w:type="dxa"/>
            </w:tcMar>
          </w:tcPr>
          <w:p w14:paraId="012F1714" w14:textId="34E18BE6"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5" w:type="dxa"/>
            <w:tcBorders>
              <w:top w:val="single" w:sz="4" w:space="0" w:color="auto"/>
            </w:tcBorders>
            <w:tcMar>
              <w:left w:w="108" w:type="dxa"/>
              <w:right w:w="108" w:type="dxa"/>
            </w:tcMar>
          </w:tcPr>
          <w:p w14:paraId="069502BB" w14:textId="3F85FEAC" w:rsidR="00B842FA" w:rsidRPr="002B3124" w:rsidRDefault="00B842FA" w:rsidP="00B842FA">
            <w:pPr>
              <w:shd w:val="clear" w:color="auto" w:fill="FFFFFF" w:themeFill="background1"/>
              <w:ind w:right="15"/>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95" w:type="dxa"/>
            <w:tcBorders>
              <w:top w:val="single" w:sz="4" w:space="0" w:color="auto"/>
            </w:tcBorders>
            <w:tcMar>
              <w:left w:w="108" w:type="dxa"/>
              <w:right w:w="108" w:type="dxa"/>
            </w:tcMar>
          </w:tcPr>
          <w:p w14:paraId="1D9676B6" w14:textId="041CFE80" w:rsidR="00B842FA" w:rsidRPr="002B3124" w:rsidRDefault="00B842FA" w:rsidP="00B842FA">
            <w:pPr>
              <w:shd w:val="clear" w:color="auto" w:fill="FFFFFF" w:themeFill="background1"/>
              <w:ind w:right="34"/>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7" w:type="dxa"/>
            <w:tcBorders>
              <w:top w:val="single" w:sz="4" w:space="0" w:color="auto"/>
            </w:tcBorders>
            <w:tcMar>
              <w:left w:w="108" w:type="dxa"/>
              <w:right w:w="108" w:type="dxa"/>
            </w:tcMar>
          </w:tcPr>
          <w:p w14:paraId="3054DAA0" w14:textId="53208E64"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r>
      <w:tr w:rsidR="00B842FA" w:rsidRPr="002B3124" w14:paraId="35022B35" w14:textId="77777777" w:rsidTr="007225BC">
        <w:trPr>
          <w:trHeight w:val="315"/>
        </w:trPr>
        <w:tc>
          <w:tcPr>
            <w:tcW w:w="2970" w:type="dxa"/>
            <w:tcMar>
              <w:left w:w="108" w:type="dxa"/>
              <w:right w:w="108" w:type="dxa"/>
            </w:tcMar>
          </w:tcPr>
          <w:p w14:paraId="2943DB32" w14:textId="4D1EE056" w:rsidR="00B842FA" w:rsidRPr="002B3124" w:rsidRDefault="00B842FA" w:rsidP="00B842FA">
            <w:pPr>
              <w:shd w:val="clear" w:color="auto" w:fill="FFFFFF" w:themeFill="background1"/>
              <w:ind w:left="118" w:right="-110"/>
              <w:jc w:val="both"/>
              <w:rPr>
                <w:color w:val="000000" w:themeColor="text1"/>
              </w:rPr>
            </w:pPr>
            <w:r w:rsidRPr="000508D9">
              <w:rPr>
                <w:rFonts w:ascii="Browallia New" w:hAnsi="Browallia New" w:cs="Browallia New"/>
                <w:color w:val="000000"/>
                <w:sz w:val="26"/>
                <w:szCs w:val="26"/>
              </w:rPr>
              <w:t xml:space="preserve">Balance as at January </w:t>
            </w:r>
            <w:r w:rsidRPr="000508D9">
              <w:rPr>
                <w:rFonts w:ascii="Browallia New" w:hAnsi="Browallia New" w:cs="Browallia New"/>
                <w:color w:val="000000"/>
                <w:sz w:val="26"/>
                <w:szCs w:val="26"/>
                <w:cs/>
              </w:rPr>
              <w:t>1</w:t>
            </w:r>
            <w:r w:rsidRPr="000508D9">
              <w:rPr>
                <w:rFonts w:ascii="Browallia New" w:hAnsi="Browallia New" w:cs="Browallia New"/>
                <w:color w:val="000000"/>
                <w:sz w:val="26"/>
                <w:szCs w:val="26"/>
              </w:rPr>
              <w:t xml:space="preserve">, </w:t>
            </w:r>
            <w:r w:rsidRPr="000508D9">
              <w:rPr>
                <w:rFonts w:ascii="Browallia New" w:hAnsi="Browallia New" w:cs="Browallia New"/>
                <w:color w:val="000000"/>
                <w:sz w:val="26"/>
                <w:szCs w:val="26"/>
                <w:cs/>
              </w:rPr>
              <w:t>202</w:t>
            </w:r>
            <w:r w:rsidR="00D37B03">
              <w:rPr>
                <w:rFonts w:ascii="Browallia New" w:hAnsi="Browallia New" w:cs="Browallia New"/>
                <w:color w:val="000000"/>
                <w:sz w:val="26"/>
                <w:szCs w:val="26"/>
              </w:rPr>
              <w:t>4</w:t>
            </w:r>
          </w:p>
        </w:tc>
        <w:tc>
          <w:tcPr>
            <w:tcW w:w="1837" w:type="dxa"/>
            <w:tcMar>
              <w:left w:w="108" w:type="dxa"/>
              <w:right w:w="108" w:type="dxa"/>
            </w:tcMar>
          </w:tcPr>
          <w:p w14:paraId="2B3CE8E1" w14:textId="5742294E"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5" w:type="dxa"/>
            <w:tcMar>
              <w:left w:w="108" w:type="dxa"/>
              <w:right w:w="108" w:type="dxa"/>
            </w:tcMar>
          </w:tcPr>
          <w:p w14:paraId="5ABEBFCD" w14:textId="0DDE32EA"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11,020,400</w:t>
            </w:r>
          </w:p>
        </w:tc>
        <w:tc>
          <w:tcPr>
            <w:tcW w:w="1981" w:type="dxa"/>
            <w:tcMar>
              <w:left w:w="108" w:type="dxa"/>
              <w:right w:w="108" w:type="dxa"/>
            </w:tcMar>
          </w:tcPr>
          <w:p w14:paraId="62D100EC" w14:textId="4F191AE8"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14,660,287</w:t>
            </w:r>
          </w:p>
        </w:tc>
        <w:tc>
          <w:tcPr>
            <w:tcW w:w="1985" w:type="dxa"/>
            <w:tcMar>
              <w:left w:w="108" w:type="dxa"/>
              <w:right w:w="108" w:type="dxa"/>
            </w:tcMar>
          </w:tcPr>
          <w:p w14:paraId="071D5BB1" w14:textId="188226DD"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5,596,649</w:t>
            </w:r>
          </w:p>
        </w:tc>
        <w:tc>
          <w:tcPr>
            <w:tcW w:w="1995" w:type="dxa"/>
            <w:tcMar>
              <w:left w:w="108" w:type="dxa"/>
              <w:right w:w="108" w:type="dxa"/>
            </w:tcMar>
          </w:tcPr>
          <w:p w14:paraId="0C5355BE" w14:textId="7812767D"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3,740,519</w:t>
            </w:r>
          </w:p>
        </w:tc>
        <w:tc>
          <w:tcPr>
            <w:tcW w:w="1987" w:type="dxa"/>
            <w:tcMar>
              <w:left w:w="108" w:type="dxa"/>
              <w:right w:w="108" w:type="dxa"/>
            </w:tcMar>
          </w:tcPr>
          <w:p w14:paraId="740D1597" w14:textId="1C467694"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35,017,855</w:t>
            </w:r>
          </w:p>
        </w:tc>
      </w:tr>
      <w:tr w:rsidR="00B842FA" w:rsidRPr="002B3124" w14:paraId="03DB895F" w14:textId="77777777" w:rsidTr="007225BC">
        <w:trPr>
          <w:trHeight w:val="315"/>
        </w:trPr>
        <w:tc>
          <w:tcPr>
            <w:tcW w:w="2970" w:type="dxa"/>
            <w:tcMar>
              <w:left w:w="108" w:type="dxa"/>
              <w:right w:w="108" w:type="dxa"/>
            </w:tcMar>
          </w:tcPr>
          <w:p w14:paraId="2F4052B7" w14:textId="77777777"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09105A">
              <w:rPr>
                <w:rFonts w:ascii="Browallia New" w:eastAsia="Browallia New" w:hAnsi="Browallia New" w:cs="Browallia New"/>
                <w:color w:val="000000" w:themeColor="text1"/>
                <w:sz w:val="26"/>
                <w:szCs w:val="26"/>
              </w:rPr>
              <w:t>Depreciation for the year</w:t>
            </w:r>
          </w:p>
        </w:tc>
        <w:tc>
          <w:tcPr>
            <w:tcW w:w="1837" w:type="dxa"/>
            <w:tcMar>
              <w:left w:w="108" w:type="dxa"/>
              <w:right w:w="108" w:type="dxa"/>
            </w:tcMar>
          </w:tcPr>
          <w:p w14:paraId="51B214BD" w14:textId="6955DFA3"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5" w:type="dxa"/>
            <w:tcMar>
              <w:left w:w="108" w:type="dxa"/>
              <w:right w:w="108" w:type="dxa"/>
            </w:tcMar>
          </w:tcPr>
          <w:p w14:paraId="37D283D5" w14:textId="7FAAD948"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1,901,579</w:t>
            </w:r>
          </w:p>
        </w:tc>
        <w:tc>
          <w:tcPr>
            <w:tcW w:w="1981" w:type="dxa"/>
            <w:tcMar>
              <w:left w:w="108" w:type="dxa"/>
              <w:right w:w="108" w:type="dxa"/>
            </w:tcMar>
          </w:tcPr>
          <w:p w14:paraId="22184ECF" w14:textId="426D4EA6"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2,541,238</w:t>
            </w:r>
          </w:p>
        </w:tc>
        <w:tc>
          <w:tcPr>
            <w:tcW w:w="1985" w:type="dxa"/>
            <w:tcMar>
              <w:left w:w="108" w:type="dxa"/>
              <w:right w:w="108" w:type="dxa"/>
            </w:tcMar>
          </w:tcPr>
          <w:p w14:paraId="1994192B" w14:textId="1F663A9F"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 xml:space="preserve"> 293,113</w:t>
            </w:r>
          </w:p>
        </w:tc>
        <w:tc>
          <w:tcPr>
            <w:tcW w:w="1995" w:type="dxa"/>
            <w:tcMar>
              <w:left w:w="108" w:type="dxa"/>
              <w:right w:w="108" w:type="dxa"/>
            </w:tcMar>
          </w:tcPr>
          <w:p w14:paraId="6196426A" w14:textId="4D182130"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7" w:type="dxa"/>
            <w:tcMar>
              <w:left w:w="108" w:type="dxa"/>
              <w:right w:w="108" w:type="dxa"/>
            </w:tcMar>
          </w:tcPr>
          <w:p w14:paraId="5C7EB466" w14:textId="649AC315"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4,735,930</w:t>
            </w:r>
          </w:p>
        </w:tc>
      </w:tr>
      <w:tr w:rsidR="00B842FA" w:rsidRPr="002B3124" w14:paraId="598271C5" w14:textId="77777777" w:rsidTr="007225BC">
        <w:trPr>
          <w:trHeight w:val="315"/>
        </w:trPr>
        <w:tc>
          <w:tcPr>
            <w:tcW w:w="2970" w:type="dxa"/>
            <w:tcMar>
              <w:left w:w="108" w:type="dxa"/>
              <w:right w:w="108" w:type="dxa"/>
            </w:tcMar>
          </w:tcPr>
          <w:p w14:paraId="1831AC99" w14:textId="77777777"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09105A">
              <w:rPr>
                <w:rFonts w:ascii="Browallia New" w:eastAsia="Browallia New" w:hAnsi="Browallia New" w:cs="Browallia New"/>
                <w:color w:val="000000" w:themeColor="text1"/>
                <w:sz w:val="26"/>
                <w:szCs w:val="26"/>
              </w:rPr>
              <w:t>Disposal/ Write-off</w:t>
            </w:r>
          </w:p>
        </w:tc>
        <w:tc>
          <w:tcPr>
            <w:tcW w:w="1837" w:type="dxa"/>
            <w:tcMar>
              <w:left w:w="108" w:type="dxa"/>
              <w:right w:w="108" w:type="dxa"/>
            </w:tcMar>
          </w:tcPr>
          <w:p w14:paraId="44B72E11" w14:textId="0CAFC65B"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5" w:type="dxa"/>
            <w:tcMar>
              <w:left w:w="108" w:type="dxa"/>
              <w:right w:w="108" w:type="dxa"/>
            </w:tcMar>
          </w:tcPr>
          <w:p w14:paraId="426F1CC4" w14:textId="511D13A6" w:rsidR="00B842FA" w:rsidRPr="00427BF6" w:rsidRDefault="00B842FA" w:rsidP="00B842FA">
            <w:pPr>
              <w:shd w:val="clear" w:color="auto" w:fill="FFFFFF" w:themeFill="background1"/>
              <w:ind w:right="19"/>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w:t>
            </w:r>
          </w:p>
        </w:tc>
        <w:tc>
          <w:tcPr>
            <w:tcW w:w="1981" w:type="dxa"/>
            <w:tcMar>
              <w:left w:w="108" w:type="dxa"/>
              <w:right w:w="108" w:type="dxa"/>
            </w:tcMar>
          </w:tcPr>
          <w:p w14:paraId="3BAF55D5" w14:textId="6612908B"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(924,426)</w:t>
            </w:r>
          </w:p>
        </w:tc>
        <w:tc>
          <w:tcPr>
            <w:tcW w:w="1985" w:type="dxa"/>
            <w:tcMar>
              <w:left w:w="108" w:type="dxa"/>
              <w:right w:w="108" w:type="dxa"/>
            </w:tcMar>
          </w:tcPr>
          <w:p w14:paraId="507CA2EC" w14:textId="3F467854"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(547,155)</w:t>
            </w:r>
          </w:p>
        </w:tc>
        <w:tc>
          <w:tcPr>
            <w:tcW w:w="1995" w:type="dxa"/>
            <w:tcMar>
              <w:left w:w="108" w:type="dxa"/>
              <w:right w:w="108" w:type="dxa"/>
            </w:tcMar>
          </w:tcPr>
          <w:p w14:paraId="588309B4" w14:textId="75FE6713" w:rsidR="00B842FA" w:rsidRPr="00427BF6" w:rsidRDefault="00B842FA" w:rsidP="00B842FA">
            <w:pPr>
              <w:shd w:val="clear" w:color="auto" w:fill="FFFFFF" w:themeFill="background1"/>
              <w:ind w:right="3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(2,534,875)</w:t>
            </w:r>
          </w:p>
        </w:tc>
        <w:tc>
          <w:tcPr>
            <w:tcW w:w="1987" w:type="dxa"/>
            <w:tcMar>
              <w:left w:w="108" w:type="dxa"/>
              <w:right w:w="108" w:type="dxa"/>
            </w:tcMar>
          </w:tcPr>
          <w:p w14:paraId="361833A8" w14:textId="176B6D3C" w:rsidR="00B842FA" w:rsidRPr="00427BF6" w:rsidRDefault="00B842FA" w:rsidP="00B842FA">
            <w:pPr>
              <w:shd w:val="clear" w:color="auto" w:fill="FFFFFF" w:themeFill="background1"/>
              <w:ind w:right="30"/>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(4,006,456)</w:t>
            </w:r>
          </w:p>
        </w:tc>
      </w:tr>
      <w:tr w:rsidR="00B842FA" w:rsidRPr="002B3124" w14:paraId="15190D4D" w14:textId="77777777" w:rsidTr="007225BC">
        <w:trPr>
          <w:trHeight w:val="315"/>
        </w:trPr>
        <w:tc>
          <w:tcPr>
            <w:tcW w:w="2970" w:type="dxa"/>
            <w:tcMar>
              <w:left w:w="108" w:type="dxa"/>
              <w:right w:w="108" w:type="dxa"/>
            </w:tcMar>
          </w:tcPr>
          <w:p w14:paraId="7C53862D" w14:textId="77777777" w:rsidR="00B842FA" w:rsidRPr="002B3124" w:rsidRDefault="00B842FA" w:rsidP="00B842FA">
            <w:pPr>
              <w:shd w:val="clear" w:color="auto" w:fill="FFFFFF" w:themeFill="background1"/>
              <w:ind w:left="118"/>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sz w:val="26"/>
                <w:szCs w:val="26"/>
                <w:lang w:val="en-US" w:eastAsia="en-US"/>
              </w:rPr>
              <w:t>Transfer out</w:t>
            </w:r>
          </w:p>
        </w:tc>
        <w:tc>
          <w:tcPr>
            <w:tcW w:w="1837" w:type="dxa"/>
            <w:tcBorders>
              <w:bottom w:val="single" w:sz="4" w:space="0" w:color="auto"/>
            </w:tcBorders>
            <w:tcMar>
              <w:left w:w="108" w:type="dxa"/>
              <w:right w:w="108" w:type="dxa"/>
            </w:tcMar>
          </w:tcPr>
          <w:p w14:paraId="2B4F76F7" w14:textId="30F906A1"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5" w:type="dxa"/>
            <w:tcBorders>
              <w:bottom w:val="single" w:sz="4" w:space="0" w:color="auto"/>
            </w:tcBorders>
            <w:tcMar>
              <w:left w:w="108" w:type="dxa"/>
              <w:right w:w="108" w:type="dxa"/>
            </w:tcMar>
          </w:tcPr>
          <w:p w14:paraId="2293BD12" w14:textId="377EBF64"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1" w:type="dxa"/>
            <w:tcBorders>
              <w:bottom w:val="single" w:sz="4" w:space="0" w:color="auto"/>
            </w:tcBorders>
            <w:tcMar>
              <w:left w:w="108" w:type="dxa"/>
              <w:right w:w="108" w:type="dxa"/>
            </w:tcMar>
          </w:tcPr>
          <w:p w14:paraId="18C91F21" w14:textId="3D9D4B3B"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5" w:type="dxa"/>
            <w:tcBorders>
              <w:bottom w:val="single" w:sz="4" w:space="0" w:color="auto"/>
            </w:tcBorders>
            <w:tcMar>
              <w:left w:w="108" w:type="dxa"/>
              <w:right w:w="108" w:type="dxa"/>
            </w:tcMar>
          </w:tcPr>
          <w:p w14:paraId="76BBE251" w14:textId="20E995EC"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95" w:type="dxa"/>
            <w:tcBorders>
              <w:bottom w:val="single" w:sz="4" w:space="0" w:color="auto"/>
            </w:tcBorders>
            <w:tcMar>
              <w:left w:w="108" w:type="dxa"/>
              <w:right w:w="108" w:type="dxa"/>
            </w:tcMar>
          </w:tcPr>
          <w:p w14:paraId="20E63982" w14:textId="158BDB5E"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w:t>
            </w:r>
          </w:p>
        </w:tc>
        <w:tc>
          <w:tcPr>
            <w:tcW w:w="1987" w:type="dxa"/>
            <w:tcBorders>
              <w:bottom w:val="single" w:sz="4" w:space="0" w:color="auto"/>
            </w:tcBorders>
            <w:tcMar>
              <w:left w:w="108" w:type="dxa"/>
              <w:right w:w="108" w:type="dxa"/>
            </w:tcMar>
          </w:tcPr>
          <w:p w14:paraId="3B390246" w14:textId="7EDD5C2A"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w:t>
            </w:r>
          </w:p>
        </w:tc>
      </w:tr>
      <w:tr w:rsidR="00B842FA" w:rsidRPr="002B3124" w14:paraId="2A224589" w14:textId="77777777" w:rsidTr="007225BC">
        <w:trPr>
          <w:trHeight w:val="240"/>
        </w:trPr>
        <w:tc>
          <w:tcPr>
            <w:tcW w:w="2970" w:type="dxa"/>
            <w:tcMar>
              <w:left w:w="108" w:type="dxa"/>
              <w:right w:w="108" w:type="dxa"/>
            </w:tcMar>
          </w:tcPr>
          <w:p w14:paraId="7D1FFC97" w14:textId="5B847CA1" w:rsidR="00B842FA" w:rsidRPr="002B3124" w:rsidRDefault="00B842FA" w:rsidP="00B842FA">
            <w:pPr>
              <w:shd w:val="clear" w:color="auto" w:fill="FFFFFF" w:themeFill="background1"/>
              <w:ind w:left="118"/>
              <w:jc w:val="both"/>
              <w:rPr>
                <w:color w:val="000000" w:themeColor="text1"/>
              </w:rPr>
            </w:pPr>
            <w:r w:rsidRPr="000508D9">
              <w:rPr>
                <w:rFonts w:ascii="Browallia New" w:hAnsi="Browallia New" w:cs="Browallia New"/>
                <w:color w:val="000000"/>
                <w:sz w:val="26"/>
                <w:szCs w:val="26"/>
              </w:rPr>
              <w:t xml:space="preserve">Balance as at </w:t>
            </w:r>
            <w:r>
              <w:rPr>
                <w:rFonts w:ascii="Browallia New" w:hAnsi="Browallia New" w:cs="Browallia New"/>
                <w:color w:val="000000"/>
                <w:sz w:val="26"/>
                <w:szCs w:val="26"/>
              </w:rPr>
              <w:t>December</w:t>
            </w:r>
            <w:r w:rsidRPr="000508D9">
              <w:rPr>
                <w:rFonts w:ascii="Browallia New" w:hAnsi="Browallia New" w:cs="Browallia New"/>
                <w:color w:val="000000"/>
                <w:sz w:val="26"/>
                <w:szCs w:val="26"/>
              </w:rPr>
              <w:t xml:space="preserve"> </w:t>
            </w:r>
            <w:r>
              <w:rPr>
                <w:rFonts w:ascii="Browallia New" w:hAnsi="Browallia New" w:cs="Browallia New"/>
                <w:color w:val="000000"/>
                <w:sz w:val="26"/>
                <w:szCs w:val="26"/>
              </w:rPr>
              <w:t>3</w:t>
            </w:r>
            <w:r w:rsidRPr="000508D9">
              <w:rPr>
                <w:rFonts w:ascii="Browallia New" w:hAnsi="Browallia New" w:cs="Browallia New"/>
                <w:color w:val="000000"/>
                <w:sz w:val="26"/>
                <w:szCs w:val="26"/>
                <w:cs/>
              </w:rPr>
              <w:t>1</w:t>
            </w:r>
            <w:r w:rsidRPr="000508D9">
              <w:rPr>
                <w:rFonts w:ascii="Browallia New" w:hAnsi="Browallia New" w:cs="Browallia New"/>
                <w:color w:val="000000"/>
                <w:sz w:val="26"/>
                <w:szCs w:val="26"/>
              </w:rPr>
              <w:t xml:space="preserve">, </w:t>
            </w:r>
            <w:r w:rsidRPr="000508D9">
              <w:rPr>
                <w:rFonts w:ascii="Browallia New" w:hAnsi="Browallia New" w:cs="Browallia New"/>
                <w:color w:val="000000"/>
                <w:sz w:val="26"/>
                <w:szCs w:val="26"/>
                <w:cs/>
              </w:rPr>
              <w:t>202</w:t>
            </w:r>
            <w:r>
              <w:rPr>
                <w:rFonts w:ascii="Browallia New" w:hAnsi="Browallia New" w:cs="Browallia New"/>
                <w:color w:val="000000"/>
                <w:sz w:val="26"/>
                <w:szCs w:val="26"/>
              </w:rPr>
              <w:t>4</w:t>
            </w:r>
          </w:p>
        </w:tc>
        <w:tc>
          <w:tcPr>
            <w:tcW w:w="1837" w:type="dxa"/>
            <w:tcBorders>
              <w:top w:val="single" w:sz="4" w:space="0" w:color="auto"/>
              <w:bottom w:val="single" w:sz="4" w:space="0" w:color="auto"/>
              <w:right w:val="nil"/>
            </w:tcBorders>
            <w:tcMar>
              <w:left w:w="108" w:type="dxa"/>
              <w:right w:w="108" w:type="dxa"/>
            </w:tcMar>
          </w:tcPr>
          <w:p w14:paraId="4F2A20D8" w14:textId="78F972AF"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5" w:type="dxa"/>
            <w:tcBorders>
              <w:top w:val="single" w:sz="4" w:space="0" w:color="auto"/>
              <w:left w:val="nil"/>
              <w:bottom w:val="single" w:sz="4" w:space="0" w:color="auto"/>
              <w:right w:val="nil"/>
            </w:tcBorders>
            <w:tcMar>
              <w:left w:w="108" w:type="dxa"/>
              <w:right w:w="108" w:type="dxa"/>
            </w:tcMar>
          </w:tcPr>
          <w:p w14:paraId="1E3ADF34" w14:textId="7F23ECC2"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12,921,979</w:t>
            </w:r>
          </w:p>
        </w:tc>
        <w:tc>
          <w:tcPr>
            <w:tcW w:w="1981" w:type="dxa"/>
            <w:tcBorders>
              <w:top w:val="single" w:sz="4" w:space="0" w:color="auto"/>
              <w:left w:val="nil"/>
              <w:bottom w:val="single" w:sz="4" w:space="0" w:color="auto"/>
              <w:right w:val="nil"/>
            </w:tcBorders>
            <w:tcMar>
              <w:left w:w="108" w:type="dxa"/>
              <w:right w:w="108" w:type="dxa"/>
            </w:tcMar>
          </w:tcPr>
          <w:p w14:paraId="53919479" w14:textId="214180ED"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16,277,099</w:t>
            </w:r>
          </w:p>
        </w:tc>
        <w:tc>
          <w:tcPr>
            <w:tcW w:w="1985" w:type="dxa"/>
            <w:tcBorders>
              <w:top w:val="single" w:sz="4" w:space="0" w:color="auto"/>
              <w:left w:val="nil"/>
              <w:bottom w:val="single" w:sz="4" w:space="0" w:color="auto"/>
              <w:right w:val="nil"/>
            </w:tcBorders>
            <w:tcMar>
              <w:left w:w="108" w:type="dxa"/>
              <w:right w:w="108" w:type="dxa"/>
            </w:tcMar>
          </w:tcPr>
          <w:p w14:paraId="12F9C3D8" w14:textId="207E3D5F"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5,342,607</w:t>
            </w:r>
          </w:p>
        </w:tc>
        <w:tc>
          <w:tcPr>
            <w:tcW w:w="1995" w:type="dxa"/>
            <w:tcBorders>
              <w:top w:val="single" w:sz="4" w:space="0" w:color="auto"/>
              <w:left w:val="nil"/>
              <w:bottom w:val="single" w:sz="4" w:space="0" w:color="auto"/>
              <w:right w:val="nil"/>
            </w:tcBorders>
            <w:tcMar>
              <w:left w:w="108" w:type="dxa"/>
              <w:right w:w="108" w:type="dxa"/>
            </w:tcMar>
          </w:tcPr>
          <w:p w14:paraId="12DAFFCD" w14:textId="2FC42F3E"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1,205,644</w:t>
            </w:r>
          </w:p>
        </w:tc>
        <w:tc>
          <w:tcPr>
            <w:tcW w:w="1987" w:type="dxa"/>
            <w:tcBorders>
              <w:top w:val="single" w:sz="4" w:space="0" w:color="auto"/>
              <w:left w:val="nil"/>
              <w:bottom w:val="single" w:sz="4" w:space="0" w:color="auto"/>
              <w:right w:val="nil"/>
            </w:tcBorders>
            <w:tcMar>
              <w:left w:w="108" w:type="dxa"/>
              <w:right w:w="108" w:type="dxa"/>
            </w:tcMar>
          </w:tcPr>
          <w:p w14:paraId="76941623" w14:textId="23176985"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35,747,329</w:t>
            </w:r>
          </w:p>
        </w:tc>
      </w:tr>
      <w:tr w:rsidR="00B842FA" w:rsidRPr="002B3124" w14:paraId="12EC1709" w14:textId="77777777" w:rsidTr="005F2038">
        <w:trPr>
          <w:trHeight w:val="240"/>
        </w:trPr>
        <w:tc>
          <w:tcPr>
            <w:tcW w:w="2970" w:type="dxa"/>
            <w:tcMar>
              <w:left w:w="108" w:type="dxa"/>
              <w:right w:w="108" w:type="dxa"/>
            </w:tcMar>
          </w:tcPr>
          <w:p w14:paraId="7FD26651" w14:textId="77777777" w:rsidR="00B842FA" w:rsidRPr="002B3124" w:rsidRDefault="00B842FA" w:rsidP="00B842FA">
            <w:pPr>
              <w:shd w:val="clear" w:color="auto" w:fill="FFFFFF" w:themeFill="background1"/>
              <w:rPr>
                <w:rFonts w:ascii="Browallia New" w:eastAsia="Browallia New" w:hAnsi="Browallia New" w:cs="Browallia New"/>
                <w:color w:val="000000" w:themeColor="text1"/>
                <w:sz w:val="26"/>
                <w:szCs w:val="26"/>
              </w:rPr>
            </w:pPr>
            <w:r w:rsidRPr="0009105A">
              <w:rPr>
                <w:rFonts w:ascii="Browallia New" w:eastAsia="Browallia New" w:hAnsi="Browallia New" w:cs="Browallia New"/>
                <w:color w:val="000000" w:themeColor="text1"/>
                <w:sz w:val="26"/>
                <w:szCs w:val="26"/>
              </w:rPr>
              <w:t>Net book value</w:t>
            </w:r>
          </w:p>
        </w:tc>
        <w:tc>
          <w:tcPr>
            <w:tcW w:w="1837" w:type="dxa"/>
            <w:tcBorders>
              <w:top w:val="single" w:sz="4" w:space="0" w:color="auto"/>
              <w:right w:val="nil"/>
            </w:tcBorders>
            <w:tcMar>
              <w:left w:w="108" w:type="dxa"/>
              <w:right w:w="108" w:type="dxa"/>
            </w:tcMar>
          </w:tcPr>
          <w:p w14:paraId="45AC318E" w14:textId="7FA353EF"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5" w:type="dxa"/>
            <w:tcBorders>
              <w:top w:val="single" w:sz="4" w:space="0" w:color="auto"/>
              <w:left w:val="nil"/>
              <w:right w:val="nil"/>
            </w:tcBorders>
            <w:tcMar>
              <w:left w:w="108" w:type="dxa"/>
              <w:right w:w="108" w:type="dxa"/>
            </w:tcMar>
          </w:tcPr>
          <w:p w14:paraId="79F5DF70" w14:textId="72C61CB3" w:rsidR="00B842FA" w:rsidRPr="002B3124" w:rsidRDefault="00B842FA" w:rsidP="00B842FA">
            <w:pPr>
              <w:shd w:val="clear" w:color="auto" w:fill="FFFFFF" w:themeFill="background1"/>
              <w:ind w:right="24"/>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1" w:type="dxa"/>
            <w:tcBorders>
              <w:top w:val="single" w:sz="4" w:space="0" w:color="auto"/>
              <w:left w:val="nil"/>
              <w:right w:val="nil"/>
            </w:tcBorders>
            <w:tcMar>
              <w:left w:w="108" w:type="dxa"/>
              <w:right w:w="108" w:type="dxa"/>
            </w:tcMar>
          </w:tcPr>
          <w:p w14:paraId="6889B722" w14:textId="23E105BC"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5" w:type="dxa"/>
            <w:tcBorders>
              <w:top w:val="single" w:sz="4" w:space="0" w:color="auto"/>
              <w:left w:val="nil"/>
              <w:right w:val="nil"/>
            </w:tcBorders>
            <w:tcMar>
              <w:left w:w="108" w:type="dxa"/>
              <w:right w:w="108" w:type="dxa"/>
            </w:tcMar>
          </w:tcPr>
          <w:p w14:paraId="06437F7A" w14:textId="146F6B98"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95" w:type="dxa"/>
            <w:tcBorders>
              <w:top w:val="single" w:sz="4" w:space="0" w:color="auto"/>
              <w:left w:val="nil"/>
              <w:right w:val="nil"/>
            </w:tcBorders>
            <w:tcMar>
              <w:left w:w="108" w:type="dxa"/>
              <w:right w:w="108" w:type="dxa"/>
            </w:tcMar>
          </w:tcPr>
          <w:p w14:paraId="667E22EA" w14:textId="5C1CC4CB"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c>
          <w:tcPr>
            <w:tcW w:w="1987" w:type="dxa"/>
            <w:tcBorders>
              <w:top w:val="single" w:sz="4" w:space="0" w:color="auto"/>
              <w:left w:val="nil"/>
              <w:right w:val="nil"/>
            </w:tcBorders>
            <w:tcMar>
              <w:left w:w="108" w:type="dxa"/>
              <w:right w:w="108" w:type="dxa"/>
            </w:tcMar>
          </w:tcPr>
          <w:p w14:paraId="100E62AC" w14:textId="3434C0B4"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 xml:space="preserve"> </w:t>
            </w:r>
          </w:p>
        </w:tc>
      </w:tr>
      <w:tr w:rsidR="00B842FA" w:rsidRPr="002B3124" w14:paraId="26C1AFEC" w14:textId="77777777" w:rsidTr="005F2038">
        <w:trPr>
          <w:trHeight w:val="240"/>
        </w:trPr>
        <w:tc>
          <w:tcPr>
            <w:tcW w:w="2970" w:type="dxa"/>
            <w:tcMar>
              <w:left w:w="108" w:type="dxa"/>
              <w:right w:w="108" w:type="dxa"/>
            </w:tcMar>
          </w:tcPr>
          <w:p w14:paraId="063C70BE" w14:textId="54054EC3" w:rsidR="00B842FA" w:rsidRPr="002B3124" w:rsidRDefault="00B842FA" w:rsidP="00B842FA">
            <w:pPr>
              <w:shd w:val="clear" w:color="auto" w:fill="FFFFFF" w:themeFill="background1"/>
              <w:ind w:left="118"/>
              <w:jc w:val="both"/>
              <w:rPr>
                <w:color w:val="000000" w:themeColor="text1"/>
              </w:rPr>
            </w:pPr>
            <w:r w:rsidRPr="000508D9">
              <w:rPr>
                <w:rFonts w:ascii="Browallia New" w:hAnsi="Browallia New" w:cs="Browallia New"/>
                <w:color w:val="000000"/>
                <w:sz w:val="26"/>
                <w:szCs w:val="26"/>
              </w:rPr>
              <w:t xml:space="preserve">Balance as at </w:t>
            </w:r>
            <w:r>
              <w:rPr>
                <w:rFonts w:ascii="Browallia New" w:hAnsi="Browallia New" w:cs="Browallia New"/>
                <w:color w:val="000000"/>
                <w:sz w:val="26"/>
                <w:szCs w:val="26"/>
              </w:rPr>
              <w:t>December</w:t>
            </w:r>
            <w:r w:rsidRPr="000508D9">
              <w:rPr>
                <w:rFonts w:ascii="Browallia New" w:hAnsi="Browallia New" w:cs="Browallia New"/>
                <w:color w:val="000000"/>
                <w:sz w:val="26"/>
                <w:szCs w:val="26"/>
              </w:rPr>
              <w:t xml:space="preserve"> </w:t>
            </w:r>
            <w:r>
              <w:rPr>
                <w:rFonts w:ascii="Browallia New" w:hAnsi="Browallia New" w:cs="Browallia New"/>
                <w:color w:val="000000"/>
                <w:sz w:val="26"/>
                <w:szCs w:val="26"/>
              </w:rPr>
              <w:t>3</w:t>
            </w:r>
            <w:r w:rsidRPr="000508D9">
              <w:rPr>
                <w:rFonts w:ascii="Browallia New" w:hAnsi="Browallia New" w:cs="Browallia New"/>
                <w:color w:val="000000"/>
                <w:sz w:val="26"/>
                <w:szCs w:val="26"/>
                <w:cs/>
              </w:rPr>
              <w:t>1</w:t>
            </w:r>
            <w:r w:rsidRPr="000508D9">
              <w:rPr>
                <w:rFonts w:ascii="Browallia New" w:hAnsi="Browallia New" w:cs="Browallia New"/>
                <w:color w:val="000000"/>
                <w:sz w:val="26"/>
                <w:szCs w:val="26"/>
              </w:rPr>
              <w:t xml:space="preserve">, </w:t>
            </w:r>
            <w:r w:rsidRPr="000508D9">
              <w:rPr>
                <w:rFonts w:ascii="Browallia New" w:hAnsi="Browallia New" w:cs="Browallia New"/>
                <w:color w:val="000000"/>
                <w:sz w:val="26"/>
                <w:szCs w:val="26"/>
                <w:cs/>
              </w:rPr>
              <w:t>202</w:t>
            </w:r>
            <w:r>
              <w:rPr>
                <w:rFonts w:ascii="Browallia New" w:hAnsi="Browallia New" w:cs="Browallia New"/>
                <w:color w:val="000000"/>
                <w:sz w:val="26"/>
                <w:szCs w:val="26"/>
              </w:rPr>
              <w:t>4</w:t>
            </w:r>
          </w:p>
        </w:tc>
        <w:tc>
          <w:tcPr>
            <w:tcW w:w="1837" w:type="dxa"/>
            <w:tcBorders>
              <w:top w:val="nil"/>
              <w:bottom w:val="double" w:sz="4" w:space="0" w:color="auto"/>
              <w:right w:val="nil"/>
            </w:tcBorders>
            <w:tcMar>
              <w:left w:w="108" w:type="dxa"/>
              <w:right w:w="108" w:type="dxa"/>
            </w:tcMar>
          </w:tcPr>
          <w:p w14:paraId="57BDCC8A" w14:textId="112F6E6D" w:rsidR="00B842FA" w:rsidRPr="002B3124" w:rsidRDefault="00B842FA" w:rsidP="00B842FA">
            <w:pPr>
              <w:shd w:val="clear" w:color="auto" w:fill="FFFFFF" w:themeFill="background1"/>
              <w:ind w:right="16"/>
              <w:jc w:val="right"/>
              <w:rPr>
                <w:color w:val="000000" w:themeColor="text1"/>
              </w:rPr>
            </w:pPr>
            <w:r w:rsidRPr="00321218">
              <w:rPr>
                <w:rFonts w:ascii="Browallia New" w:eastAsia="Browallia New" w:hAnsi="Browallia New" w:cs="Browallia New" w:hint="cs"/>
                <w:color w:val="000000" w:themeColor="text1"/>
                <w:sz w:val="26"/>
                <w:szCs w:val="26"/>
              </w:rPr>
              <w:t xml:space="preserve">5,200,000 </w:t>
            </w:r>
          </w:p>
        </w:tc>
        <w:tc>
          <w:tcPr>
            <w:tcW w:w="1985" w:type="dxa"/>
            <w:tcBorders>
              <w:top w:val="nil"/>
              <w:left w:val="nil"/>
              <w:bottom w:val="double" w:sz="4" w:space="0" w:color="auto"/>
              <w:right w:val="nil"/>
            </w:tcBorders>
            <w:tcMar>
              <w:left w:w="108" w:type="dxa"/>
              <w:right w:w="108" w:type="dxa"/>
            </w:tcMar>
          </w:tcPr>
          <w:p w14:paraId="275CA7B8" w14:textId="5BCC4663" w:rsidR="00B842FA" w:rsidRPr="002B3124" w:rsidRDefault="00B842FA" w:rsidP="00B842FA">
            <w:pPr>
              <w:shd w:val="clear" w:color="auto" w:fill="FFFFFF" w:themeFill="background1"/>
              <w:ind w:right="24"/>
              <w:jc w:val="right"/>
              <w:rPr>
                <w:color w:val="000000" w:themeColor="text1"/>
              </w:rPr>
            </w:pPr>
            <w:r w:rsidRPr="00321218">
              <w:rPr>
                <w:rFonts w:ascii="Browallia New" w:eastAsia="Browallia New" w:hAnsi="Browallia New" w:cs="Browallia New" w:hint="cs"/>
                <w:color w:val="000000" w:themeColor="text1"/>
                <w:sz w:val="26"/>
                <w:szCs w:val="26"/>
              </w:rPr>
              <w:t>10,981,770</w:t>
            </w:r>
          </w:p>
        </w:tc>
        <w:tc>
          <w:tcPr>
            <w:tcW w:w="1981" w:type="dxa"/>
            <w:tcBorders>
              <w:top w:val="nil"/>
              <w:left w:val="nil"/>
              <w:bottom w:val="double" w:sz="4" w:space="0" w:color="auto"/>
              <w:right w:val="nil"/>
            </w:tcBorders>
            <w:tcMar>
              <w:left w:w="108" w:type="dxa"/>
              <w:right w:w="108" w:type="dxa"/>
            </w:tcMar>
          </w:tcPr>
          <w:p w14:paraId="289B12AA" w14:textId="2FCBFC69" w:rsidR="00B842FA" w:rsidRPr="002B3124" w:rsidRDefault="00B842FA" w:rsidP="00B842FA">
            <w:pPr>
              <w:shd w:val="clear" w:color="auto" w:fill="FFFFFF" w:themeFill="background1"/>
              <w:ind w:right="19"/>
              <w:jc w:val="right"/>
              <w:rPr>
                <w:color w:val="000000" w:themeColor="text1"/>
              </w:rPr>
            </w:pPr>
            <w:r w:rsidRPr="00321218">
              <w:rPr>
                <w:rFonts w:ascii="Browallia New" w:eastAsia="Browallia New" w:hAnsi="Browallia New" w:cs="Browallia New" w:hint="cs"/>
                <w:color w:val="000000" w:themeColor="text1"/>
                <w:sz w:val="26"/>
                <w:szCs w:val="26"/>
              </w:rPr>
              <w:t>3,043,507</w:t>
            </w:r>
          </w:p>
        </w:tc>
        <w:tc>
          <w:tcPr>
            <w:tcW w:w="1985" w:type="dxa"/>
            <w:tcBorders>
              <w:top w:val="nil"/>
              <w:left w:val="nil"/>
              <w:bottom w:val="double" w:sz="4" w:space="0" w:color="auto"/>
              <w:right w:val="nil"/>
            </w:tcBorders>
            <w:tcMar>
              <w:left w:w="108" w:type="dxa"/>
              <w:right w:w="108" w:type="dxa"/>
            </w:tcMar>
          </w:tcPr>
          <w:p w14:paraId="6027CEE9" w14:textId="55DC3E3F" w:rsidR="00B842FA" w:rsidRPr="002B3124" w:rsidRDefault="00B842FA" w:rsidP="00B842FA">
            <w:pPr>
              <w:shd w:val="clear" w:color="auto" w:fill="FFFFFF" w:themeFill="background1"/>
              <w:ind w:right="15"/>
              <w:jc w:val="right"/>
              <w:rPr>
                <w:color w:val="000000" w:themeColor="text1"/>
              </w:rPr>
            </w:pPr>
            <w:r w:rsidRPr="00321218">
              <w:rPr>
                <w:rFonts w:ascii="Browallia New" w:eastAsia="Browallia New" w:hAnsi="Browallia New" w:cs="Browallia New" w:hint="cs"/>
                <w:color w:val="000000" w:themeColor="text1"/>
                <w:sz w:val="26"/>
                <w:szCs w:val="26"/>
              </w:rPr>
              <w:t>571,439</w:t>
            </w:r>
          </w:p>
        </w:tc>
        <w:tc>
          <w:tcPr>
            <w:tcW w:w="1995" w:type="dxa"/>
            <w:tcBorders>
              <w:top w:val="nil"/>
              <w:left w:val="nil"/>
              <w:bottom w:val="double" w:sz="4" w:space="0" w:color="auto"/>
              <w:right w:val="nil"/>
            </w:tcBorders>
            <w:tcMar>
              <w:left w:w="108" w:type="dxa"/>
              <w:right w:w="108" w:type="dxa"/>
            </w:tcMar>
          </w:tcPr>
          <w:p w14:paraId="7239A199" w14:textId="06D0A2AB" w:rsidR="00B842FA" w:rsidRPr="002B3124" w:rsidRDefault="00B842FA" w:rsidP="00B842FA">
            <w:pPr>
              <w:shd w:val="clear" w:color="auto" w:fill="FFFFFF" w:themeFill="background1"/>
              <w:ind w:right="34"/>
              <w:jc w:val="right"/>
              <w:rPr>
                <w:color w:val="000000" w:themeColor="text1"/>
              </w:rPr>
            </w:pPr>
            <w:r w:rsidRPr="00321218">
              <w:rPr>
                <w:rFonts w:ascii="Browallia New" w:eastAsia="Browallia New" w:hAnsi="Browallia New" w:cs="Browallia New" w:hint="cs"/>
                <w:color w:val="000000" w:themeColor="text1"/>
                <w:sz w:val="26"/>
                <w:szCs w:val="26"/>
              </w:rPr>
              <w:t>144,160</w:t>
            </w:r>
          </w:p>
        </w:tc>
        <w:tc>
          <w:tcPr>
            <w:tcW w:w="1987" w:type="dxa"/>
            <w:tcBorders>
              <w:top w:val="nil"/>
              <w:left w:val="nil"/>
              <w:bottom w:val="double" w:sz="4" w:space="0" w:color="auto"/>
              <w:right w:val="nil"/>
            </w:tcBorders>
            <w:tcMar>
              <w:left w:w="108" w:type="dxa"/>
              <w:right w:w="108" w:type="dxa"/>
            </w:tcMar>
          </w:tcPr>
          <w:p w14:paraId="27F96C6F" w14:textId="68C80CDF" w:rsidR="00B842FA" w:rsidRPr="002B3124" w:rsidRDefault="00B842FA" w:rsidP="00B842FA">
            <w:pPr>
              <w:shd w:val="clear" w:color="auto" w:fill="FFFFFF" w:themeFill="background1"/>
              <w:ind w:right="30"/>
              <w:jc w:val="right"/>
              <w:rPr>
                <w:color w:val="000000" w:themeColor="text1"/>
              </w:rPr>
            </w:pPr>
            <w:r w:rsidRPr="00321218">
              <w:rPr>
                <w:rFonts w:ascii="Browallia New" w:eastAsia="Browallia New" w:hAnsi="Browallia New" w:cs="Browallia New" w:hint="cs"/>
                <w:color w:val="000000" w:themeColor="text1"/>
                <w:sz w:val="26"/>
                <w:szCs w:val="26"/>
              </w:rPr>
              <w:t>19,940,876</w:t>
            </w:r>
          </w:p>
        </w:tc>
      </w:tr>
      <w:tr w:rsidR="00C87794" w:rsidRPr="002B3124" w14:paraId="2E588BFC" w14:textId="77777777" w:rsidTr="005F2038">
        <w:trPr>
          <w:trHeight w:val="45"/>
        </w:trPr>
        <w:tc>
          <w:tcPr>
            <w:tcW w:w="2970" w:type="dxa"/>
            <w:tcMar>
              <w:left w:w="108" w:type="dxa"/>
              <w:right w:w="108" w:type="dxa"/>
            </w:tcMar>
          </w:tcPr>
          <w:p w14:paraId="6F86C327" w14:textId="77777777" w:rsidR="00C87794" w:rsidRPr="002B3124" w:rsidRDefault="00C87794" w:rsidP="007225BC">
            <w:pPr>
              <w:shd w:val="clear" w:color="auto" w:fill="FFFFFF" w:themeFill="background1"/>
              <w:ind w:left="118"/>
              <w:jc w:val="both"/>
              <w:rPr>
                <w:color w:val="000000" w:themeColor="text1"/>
              </w:rPr>
            </w:pPr>
            <w:r w:rsidRPr="002B3124">
              <w:rPr>
                <w:rFonts w:ascii="Browallia New" w:eastAsia="Browallia New" w:hAnsi="Browallia New" w:cs="Browallia New"/>
                <w:color w:val="000000" w:themeColor="text1"/>
                <w:sz w:val="26"/>
                <w:szCs w:val="26"/>
              </w:rPr>
              <w:t xml:space="preserve"> </w:t>
            </w:r>
          </w:p>
        </w:tc>
        <w:tc>
          <w:tcPr>
            <w:tcW w:w="1837" w:type="dxa"/>
            <w:tcBorders>
              <w:top w:val="double" w:sz="4" w:space="0" w:color="auto"/>
              <w:bottom w:val="nil"/>
              <w:right w:val="nil"/>
            </w:tcBorders>
            <w:tcMar>
              <w:left w:w="108" w:type="dxa"/>
              <w:right w:w="108" w:type="dxa"/>
            </w:tcMar>
          </w:tcPr>
          <w:p w14:paraId="1FF9A7E1" w14:textId="77777777" w:rsidR="00C87794" w:rsidRPr="002B3124" w:rsidRDefault="00C87794" w:rsidP="007225BC">
            <w:pPr>
              <w:shd w:val="clear" w:color="auto" w:fill="FFFFFF" w:themeFill="background1"/>
              <w:ind w:right="16"/>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Borders>
              <w:top w:val="double" w:sz="4" w:space="0" w:color="auto"/>
              <w:left w:val="nil"/>
              <w:bottom w:val="nil"/>
              <w:right w:val="nil"/>
            </w:tcBorders>
            <w:tcMar>
              <w:left w:w="108" w:type="dxa"/>
              <w:right w:w="108" w:type="dxa"/>
            </w:tcMar>
          </w:tcPr>
          <w:p w14:paraId="47AA2E31" w14:textId="77777777" w:rsidR="00C87794" w:rsidRPr="002B3124" w:rsidRDefault="00C87794" w:rsidP="007225BC">
            <w:pPr>
              <w:shd w:val="clear" w:color="auto" w:fill="FFFFFF" w:themeFill="background1"/>
              <w:ind w:right="24"/>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1" w:type="dxa"/>
            <w:tcBorders>
              <w:top w:val="double" w:sz="4" w:space="0" w:color="auto"/>
              <w:left w:val="nil"/>
              <w:right w:val="nil"/>
            </w:tcBorders>
            <w:tcMar>
              <w:left w:w="108" w:type="dxa"/>
              <w:right w:w="108" w:type="dxa"/>
            </w:tcMar>
          </w:tcPr>
          <w:p w14:paraId="66BAE444" w14:textId="77777777" w:rsidR="00C87794" w:rsidRPr="002B3124" w:rsidRDefault="00C87794" w:rsidP="007225BC">
            <w:pPr>
              <w:shd w:val="clear" w:color="auto" w:fill="FFFFFF" w:themeFill="background1"/>
              <w:ind w:right="19"/>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5" w:type="dxa"/>
            <w:tcBorders>
              <w:top w:val="double" w:sz="4" w:space="0" w:color="auto"/>
              <w:left w:val="nil"/>
              <w:right w:val="nil"/>
            </w:tcBorders>
            <w:tcMar>
              <w:left w:w="108" w:type="dxa"/>
              <w:right w:w="108" w:type="dxa"/>
            </w:tcMar>
          </w:tcPr>
          <w:p w14:paraId="2AD3F612" w14:textId="77777777" w:rsidR="00C87794" w:rsidRPr="002B3124" w:rsidRDefault="00C87794" w:rsidP="007225BC">
            <w:pPr>
              <w:shd w:val="clear" w:color="auto" w:fill="FFFFFF" w:themeFill="background1"/>
              <w:ind w:right="15"/>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95" w:type="dxa"/>
            <w:tcBorders>
              <w:top w:val="double" w:sz="4" w:space="0" w:color="auto"/>
              <w:left w:val="nil"/>
              <w:right w:val="nil"/>
            </w:tcBorders>
            <w:tcMar>
              <w:left w:w="108" w:type="dxa"/>
              <w:right w:w="108" w:type="dxa"/>
            </w:tcMar>
          </w:tcPr>
          <w:p w14:paraId="2093E390" w14:textId="77777777" w:rsidR="00C87794" w:rsidRPr="002B3124" w:rsidRDefault="00C87794" w:rsidP="007225BC">
            <w:pPr>
              <w:shd w:val="clear" w:color="auto" w:fill="FFFFFF" w:themeFill="background1"/>
              <w:ind w:right="34"/>
              <w:jc w:val="both"/>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87" w:type="dxa"/>
            <w:tcBorders>
              <w:top w:val="double" w:sz="4" w:space="0" w:color="auto"/>
              <w:left w:val="nil"/>
              <w:bottom w:val="nil"/>
              <w:right w:val="nil"/>
            </w:tcBorders>
            <w:tcMar>
              <w:left w:w="108" w:type="dxa"/>
              <w:right w:w="108" w:type="dxa"/>
            </w:tcMar>
          </w:tcPr>
          <w:p w14:paraId="648DC8AD" w14:textId="77777777" w:rsidR="00C87794" w:rsidRPr="002B3124" w:rsidRDefault="00C87794" w:rsidP="007225BC">
            <w:pPr>
              <w:shd w:val="clear" w:color="auto" w:fill="FFFFFF" w:themeFill="background1"/>
              <w:ind w:left="-105" w:right="30"/>
              <w:jc w:val="both"/>
              <w:rPr>
                <w:color w:val="000000" w:themeColor="text1"/>
              </w:rPr>
            </w:pPr>
            <w:r w:rsidRPr="002B3124">
              <w:rPr>
                <w:rFonts w:ascii="Browallia New" w:eastAsia="Browallia New" w:hAnsi="Browallia New" w:cs="Browallia New"/>
                <w:color w:val="000000" w:themeColor="text1"/>
                <w:sz w:val="26"/>
                <w:szCs w:val="26"/>
              </w:rPr>
              <w:t xml:space="preserve"> </w:t>
            </w:r>
          </w:p>
        </w:tc>
      </w:tr>
      <w:tr w:rsidR="00C87794" w:rsidRPr="002B3124" w14:paraId="3656BE3B" w14:textId="77777777" w:rsidTr="007225BC">
        <w:trPr>
          <w:trHeight w:val="315"/>
        </w:trPr>
        <w:tc>
          <w:tcPr>
            <w:tcW w:w="6792" w:type="dxa"/>
            <w:gridSpan w:val="3"/>
            <w:tcMar>
              <w:left w:w="108" w:type="dxa"/>
              <w:right w:w="108" w:type="dxa"/>
            </w:tcMar>
          </w:tcPr>
          <w:p w14:paraId="15FF150C" w14:textId="3EB6790F" w:rsidR="00C87794" w:rsidRPr="002B3124" w:rsidRDefault="00C87794" w:rsidP="007225BC">
            <w:pPr>
              <w:shd w:val="clear" w:color="auto" w:fill="FFFFFF" w:themeFill="background1"/>
              <w:rPr>
                <w:color w:val="000000" w:themeColor="text1"/>
              </w:rPr>
            </w:pPr>
            <w:r w:rsidRPr="0009105A">
              <w:rPr>
                <w:rFonts w:ascii="Browallia New" w:eastAsia="Browallia New" w:hAnsi="Browallia New" w:cs="Browallia New"/>
                <w:color w:val="000000" w:themeColor="text1"/>
                <w:sz w:val="26"/>
                <w:szCs w:val="26"/>
              </w:rPr>
              <w:t>Depreciation included in the statement of comprehensive income for the year</w:t>
            </w:r>
            <w:r>
              <w:rPr>
                <w:rFonts w:ascii="Browallia New" w:eastAsia="Browallia New" w:hAnsi="Browallia New" w:cs="Browallia New"/>
                <w:color w:val="000000" w:themeColor="text1"/>
                <w:sz w:val="26"/>
                <w:szCs w:val="26"/>
              </w:rPr>
              <w:t xml:space="preserve"> 202</w:t>
            </w:r>
            <w:r w:rsidR="00D37B03">
              <w:rPr>
                <w:rFonts w:ascii="Browallia New" w:eastAsia="Browallia New" w:hAnsi="Browallia New" w:cs="Browallia New"/>
                <w:color w:val="000000" w:themeColor="text1"/>
                <w:sz w:val="26"/>
                <w:szCs w:val="26"/>
              </w:rPr>
              <w:t>4</w:t>
            </w:r>
            <w:r>
              <w:rPr>
                <w:rFonts w:ascii="Browallia New" w:eastAsia="Browallia New" w:hAnsi="Browallia New" w:cs="Browallia New"/>
                <w:color w:val="000000" w:themeColor="text1"/>
                <w:sz w:val="26"/>
                <w:szCs w:val="26"/>
              </w:rPr>
              <w:t>:</w:t>
            </w:r>
          </w:p>
        </w:tc>
        <w:tc>
          <w:tcPr>
            <w:tcW w:w="3966" w:type="dxa"/>
            <w:gridSpan w:val="2"/>
            <w:tcMar>
              <w:left w:w="108" w:type="dxa"/>
              <w:right w:w="108" w:type="dxa"/>
            </w:tcMar>
          </w:tcPr>
          <w:p w14:paraId="75D7204F" w14:textId="77777777" w:rsidR="00C87794" w:rsidRPr="002B3124" w:rsidRDefault="00C87794" w:rsidP="007225BC">
            <w:pPr>
              <w:shd w:val="clear" w:color="auto" w:fill="FFFFFF" w:themeFill="background1"/>
              <w:rPr>
                <w:color w:val="000000" w:themeColor="text1"/>
              </w:rPr>
            </w:pPr>
            <w:r w:rsidRPr="002B3124">
              <w:rPr>
                <w:rFonts w:ascii="Browallia New" w:eastAsia="Browallia New" w:hAnsi="Browallia New" w:cs="Browallia New"/>
                <w:color w:val="000000" w:themeColor="text1"/>
                <w:sz w:val="26"/>
                <w:szCs w:val="26"/>
              </w:rPr>
              <w:t xml:space="preserve"> </w:t>
            </w:r>
          </w:p>
        </w:tc>
        <w:tc>
          <w:tcPr>
            <w:tcW w:w="1995" w:type="dxa"/>
            <w:tcMar>
              <w:left w:w="108" w:type="dxa"/>
              <w:right w:w="108" w:type="dxa"/>
            </w:tcMar>
          </w:tcPr>
          <w:p w14:paraId="58FF6451" w14:textId="77777777" w:rsidR="00C87794" w:rsidRPr="002B3124" w:rsidRDefault="00C87794" w:rsidP="007225BC">
            <w:pPr>
              <w:shd w:val="clear" w:color="auto" w:fill="FFFFFF" w:themeFill="background1"/>
              <w:ind w:right="30"/>
              <w:jc w:val="right"/>
              <w:rPr>
                <w:rFonts w:ascii="Browallia New" w:eastAsia="Browallia New" w:hAnsi="Browallia New" w:cs="Browallia New"/>
                <w:color w:val="000000" w:themeColor="text1"/>
                <w:sz w:val="26"/>
                <w:szCs w:val="26"/>
              </w:rPr>
            </w:pPr>
            <w:r w:rsidRPr="002B3124">
              <w:rPr>
                <w:rFonts w:ascii="Browallia New" w:eastAsia="Browallia New" w:hAnsi="Browallia New" w:cs="Browallia New"/>
                <w:color w:val="000000" w:themeColor="text1"/>
                <w:sz w:val="26"/>
                <w:szCs w:val="26"/>
              </w:rPr>
              <w:t xml:space="preserve"> </w:t>
            </w:r>
          </w:p>
        </w:tc>
        <w:tc>
          <w:tcPr>
            <w:tcW w:w="1987" w:type="dxa"/>
            <w:tcBorders>
              <w:left w:val="nil"/>
            </w:tcBorders>
            <w:tcMar>
              <w:left w:w="108" w:type="dxa"/>
              <w:right w:w="108" w:type="dxa"/>
            </w:tcMar>
          </w:tcPr>
          <w:p w14:paraId="58B86DBD" w14:textId="71A4AFA8" w:rsidR="00C87794" w:rsidRPr="002B3124" w:rsidRDefault="00C87794" w:rsidP="007225BC">
            <w:pPr>
              <w:shd w:val="clear" w:color="auto" w:fill="FFFFFF" w:themeFill="background1"/>
              <w:ind w:left="-105" w:right="30"/>
              <w:jc w:val="right"/>
              <w:rPr>
                <w:rFonts w:ascii="Browallia New" w:eastAsia="Browallia New" w:hAnsi="Browallia New" w:cs="Browallia New"/>
                <w:color w:val="000000" w:themeColor="text1"/>
                <w:sz w:val="26"/>
                <w:szCs w:val="26"/>
              </w:rPr>
            </w:pPr>
            <w:r w:rsidRPr="002B3124">
              <w:rPr>
                <w:rFonts w:ascii="Browallia New" w:eastAsia="Browallia New" w:hAnsi="Browallia New" w:cs="Browallia New"/>
                <w:color w:val="000000" w:themeColor="text1"/>
                <w:sz w:val="26"/>
                <w:szCs w:val="26"/>
              </w:rPr>
              <w:t>4,735,930</w:t>
            </w:r>
          </w:p>
        </w:tc>
      </w:tr>
    </w:tbl>
    <w:p w14:paraId="1B129F61" w14:textId="77777777" w:rsidR="004E2CE2" w:rsidRPr="004E2CE2" w:rsidRDefault="004E2CE2" w:rsidP="00793C9C">
      <w:pPr>
        <w:suppressAutoHyphens w:val="0"/>
        <w:overflowPunct/>
        <w:autoSpaceDE/>
        <w:autoSpaceDN/>
        <w:rPr>
          <w:rFonts w:ascii="Browallia New" w:hAnsi="Browallia New" w:cs="Browallia New"/>
          <w:sz w:val="16"/>
          <w:szCs w:val="16"/>
        </w:rPr>
      </w:pPr>
    </w:p>
    <w:p w14:paraId="74A898B6" w14:textId="34D99AC1" w:rsidR="00793C9C" w:rsidRPr="00793C9C" w:rsidRDefault="00793C9C" w:rsidP="00793C9C">
      <w:pPr>
        <w:suppressAutoHyphens w:val="0"/>
        <w:overflowPunct/>
        <w:autoSpaceDE/>
        <w:autoSpaceDN/>
        <w:rPr>
          <w:rFonts w:ascii="Browallia New" w:hAnsi="Browallia New" w:cs="Browallia New"/>
          <w:sz w:val="26"/>
          <w:szCs w:val="26"/>
        </w:rPr>
      </w:pPr>
      <w:r w:rsidRPr="00793C9C">
        <w:rPr>
          <w:rFonts w:ascii="Browallia New" w:hAnsi="Browallia New" w:cs="Browallia New"/>
          <w:sz w:val="26"/>
          <w:szCs w:val="26"/>
        </w:rPr>
        <w:t>As at 31 December 2025, the Group pledged land with a carrying amount of Baht 5,200,000 (2024: Baht 5,200,000) as collateral for credit facilities from financial institutions (Note 20).</w:t>
      </w:r>
    </w:p>
    <w:p w14:paraId="4556997D" w14:textId="68128B6F" w:rsidR="00E11D78" w:rsidRPr="008D6328" w:rsidRDefault="00793C9C" w:rsidP="00793C9C">
      <w:pPr>
        <w:suppressAutoHyphens w:val="0"/>
        <w:overflowPunct/>
        <w:autoSpaceDE/>
        <w:autoSpaceDN/>
        <w:rPr>
          <w:rFonts w:ascii="Browallia New" w:hAnsi="Browallia New" w:cs="Browallia New"/>
          <w:sz w:val="26"/>
          <w:szCs w:val="26"/>
        </w:rPr>
      </w:pPr>
      <w:r w:rsidRPr="00793C9C">
        <w:rPr>
          <w:rFonts w:ascii="Browallia New" w:hAnsi="Browallia New" w:cs="Browallia New"/>
          <w:sz w:val="26"/>
          <w:szCs w:val="26"/>
        </w:rPr>
        <w:t>As at 31 December 2025, the Group had certain buildings and equipment that were fully depreciated but remained in use. The cost before accumulated depreciation of such assets amounted to Baht 19.82 million in the consolidated financial statements and Baht 19.29 million in the separate financial statements (2024: Baht 20.04 million and Baht 19.87 million, respectively).</w:t>
      </w:r>
      <w:r w:rsidR="00E11D78" w:rsidRPr="008D6328">
        <w:rPr>
          <w:rFonts w:ascii="Browallia New" w:hAnsi="Browallia New" w:cs="Browallia New"/>
          <w:sz w:val="26"/>
          <w:szCs w:val="26"/>
        </w:rPr>
        <w:br w:type="page"/>
      </w:r>
    </w:p>
    <w:p w14:paraId="0EFFA06D" w14:textId="77777777" w:rsidR="0060701E" w:rsidRPr="008D6328" w:rsidRDefault="0060701E" w:rsidP="00403EF9">
      <w:pPr>
        <w:shd w:val="clear" w:color="auto" w:fill="FFFFFF" w:themeFill="background1"/>
        <w:rPr>
          <w:rFonts w:ascii="Browallia New" w:hAnsi="Browallia New" w:cs="Browallia New"/>
          <w:sz w:val="26"/>
          <w:szCs w:val="26"/>
        </w:rPr>
        <w:sectPr w:rsidR="0060701E" w:rsidRPr="008D6328" w:rsidSect="00AC3AC8">
          <w:footerReference w:type="default" r:id="rId12"/>
          <w:footerReference w:type="first" r:id="rId13"/>
          <w:pgSz w:w="16840" w:h="11907" w:orient="landscape" w:code="9"/>
          <w:pgMar w:top="1022" w:right="1138" w:bottom="1107" w:left="1253" w:header="576" w:footer="576" w:gutter="0"/>
          <w:pgNumType w:start="32"/>
          <w:cols w:space="720"/>
          <w:titlePg/>
          <w:docGrid w:linePitch="326"/>
        </w:sectPr>
      </w:pPr>
    </w:p>
    <w:p w14:paraId="3A0F2629" w14:textId="73023F47" w:rsidR="002D6514" w:rsidRPr="008D6328" w:rsidRDefault="005F6A6B" w:rsidP="005F2038">
      <w:pPr>
        <w:pStyle w:val="ListParagraph"/>
        <w:numPr>
          <w:ilvl w:val="0"/>
          <w:numId w:val="101"/>
        </w:numPr>
        <w:pBdr>
          <w:top w:val="nil"/>
          <w:left w:val="nil"/>
          <w:bottom w:val="nil"/>
          <w:right w:val="nil"/>
          <w:between w:val="nil"/>
        </w:pBdr>
        <w:suppressAutoHyphens w:val="0"/>
        <w:overflowPunct/>
        <w:autoSpaceDE/>
        <w:autoSpaceDN/>
        <w:spacing w:before="20" w:after="20"/>
        <w:ind w:left="-360"/>
        <w:contextualSpacing/>
        <w:jc w:val="both"/>
        <w:rPr>
          <w:rFonts w:ascii="Browallia New" w:eastAsia="Browallia New" w:hAnsi="Browallia New" w:cs="Browallia New"/>
          <w:sz w:val="26"/>
          <w:szCs w:val="26"/>
          <w:u w:val="single"/>
          <w:lang w:val="en-US" w:eastAsia="en-US"/>
        </w:rPr>
      </w:pPr>
      <w:r w:rsidRPr="008D6328">
        <w:rPr>
          <w:rFonts w:ascii="Browallia New" w:eastAsia="Browallia New" w:hAnsi="Browallia New" w:cs="Browallia New"/>
          <w:sz w:val="26"/>
          <w:szCs w:val="26"/>
          <w:u w:val="single"/>
          <w:lang w:val="en-US" w:eastAsia="en-US"/>
        </w:rPr>
        <w:lastRenderedPageBreak/>
        <w:t>Right-of-use</w:t>
      </w:r>
    </w:p>
    <w:p w14:paraId="7237C8E9"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left="284"/>
        <w:contextualSpacing/>
        <w:jc w:val="both"/>
        <w:rPr>
          <w:rFonts w:ascii="Browallia New" w:eastAsia="Browallia New" w:hAnsi="Browallia New" w:cs="Browallia New"/>
          <w:color w:val="000000"/>
          <w:sz w:val="16"/>
          <w:szCs w:val="16"/>
          <w:lang w:val="en-US" w:eastAsia="en-US"/>
        </w:rPr>
      </w:pPr>
    </w:p>
    <w:p w14:paraId="61238090" w14:textId="70D96D31" w:rsidR="002D6514" w:rsidRPr="008D6328" w:rsidRDefault="005F6A6B" w:rsidP="005F2038">
      <w:pPr>
        <w:pBdr>
          <w:top w:val="nil"/>
          <w:left w:val="nil"/>
          <w:bottom w:val="nil"/>
          <w:right w:val="nil"/>
          <w:between w:val="nil"/>
        </w:pBdr>
        <w:suppressAutoHyphens w:val="0"/>
        <w:overflowPunct/>
        <w:autoSpaceDE/>
        <w:autoSpaceDN/>
        <w:spacing w:before="20" w:after="20"/>
        <w:ind w:left="-360"/>
        <w:contextualSpacing/>
        <w:jc w:val="both"/>
        <w:rPr>
          <w:rFonts w:ascii="Browallia New" w:eastAsia="Browallia New" w:hAnsi="Browallia New" w:cs="Browallia New"/>
          <w:sz w:val="26"/>
          <w:szCs w:val="26"/>
          <w:u w:val="single"/>
          <w:lang w:val="en-US" w:eastAsia="en-US"/>
        </w:rPr>
      </w:pPr>
      <w:r w:rsidRPr="008D6328">
        <w:rPr>
          <w:rFonts w:ascii="Browallia New" w:eastAsia="Browallia New" w:hAnsi="Browallia New" w:cs="Browallia New"/>
          <w:color w:val="000000"/>
          <w:sz w:val="26"/>
          <w:szCs w:val="26"/>
          <w:lang w:val="en-US" w:eastAsia="en-US"/>
        </w:rPr>
        <w:t>Consisted of</w:t>
      </w:r>
    </w:p>
    <w:tbl>
      <w:tblPr>
        <w:tblW w:w="10065" w:type="dxa"/>
        <w:tblInd w:w="-630" w:type="dxa"/>
        <w:tblBorders>
          <w:bottom w:val="single" w:sz="4" w:space="0" w:color="auto"/>
        </w:tblBorders>
        <w:tblLayout w:type="fixed"/>
        <w:tblLook w:val="06A0" w:firstRow="1" w:lastRow="0" w:firstColumn="1" w:lastColumn="0" w:noHBand="1" w:noVBand="1"/>
      </w:tblPr>
      <w:tblGrid>
        <w:gridCol w:w="3334"/>
        <w:gridCol w:w="1698"/>
        <w:gridCol w:w="1698"/>
        <w:gridCol w:w="1698"/>
        <w:gridCol w:w="1637"/>
      </w:tblGrid>
      <w:tr w:rsidR="002D6514" w:rsidRPr="008D6328" w14:paraId="04FD9A42" w14:textId="77777777" w:rsidTr="005F2038">
        <w:trPr>
          <w:trHeight w:val="119"/>
        </w:trPr>
        <w:tc>
          <w:tcPr>
            <w:tcW w:w="3334" w:type="dxa"/>
            <w:tcMar>
              <w:left w:w="108" w:type="dxa"/>
              <w:right w:w="108" w:type="dxa"/>
            </w:tcMar>
          </w:tcPr>
          <w:p w14:paraId="2A080023" w14:textId="77777777" w:rsidR="002D6514" w:rsidRPr="008D6328" w:rsidRDefault="002D6514" w:rsidP="002D6514">
            <w:pPr>
              <w:suppressAutoHyphens w:val="0"/>
              <w:overflowPunct/>
              <w:autoSpaceDE/>
              <w:autoSpaceDN/>
              <w:spacing w:before="20" w:after="20"/>
              <w:jc w:val="right"/>
              <w:rPr>
                <w:rFonts w:ascii="Browallia New" w:eastAsia="Browallia New" w:hAnsi="Browallia New" w:cs="Browallia New"/>
                <w:color w:val="000000"/>
                <w:sz w:val="26"/>
                <w:szCs w:val="26"/>
                <w:lang w:val="en-US" w:eastAsia="en-US"/>
              </w:rPr>
            </w:pPr>
          </w:p>
        </w:tc>
        <w:tc>
          <w:tcPr>
            <w:tcW w:w="6731" w:type="dxa"/>
            <w:gridSpan w:val="4"/>
            <w:tcBorders>
              <w:bottom w:val="nil"/>
            </w:tcBorders>
            <w:tcMar>
              <w:left w:w="108" w:type="dxa"/>
              <w:right w:w="108" w:type="dxa"/>
            </w:tcMar>
          </w:tcPr>
          <w:p w14:paraId="0FFA00CE" w14:textId="28A4C77E" w:rsidR="002D6514" w:rsidRPr="008D6328" w:rsidRDefault="002D6514" w:rsidP="002D6514">
            <w:pPr>
              <w:suppressAutoHyphens w:val="0"/>
              <w:overflowPunct/>
              <w:autoSpaceDE/>
              <w:autoSpaceDN/>
              <w:spacing w:before="20" w:after="20"/>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w:t>
            </w:r>
            <w:proofErr w:type="gramStart"/>
            <w:r w:rsidR="005F6A6B" w:rsidRPr="008D6328">
              <w:rPr>
                <w:rFonts w:ascii="Browallia New" w:eastAsia="Browallia New" w:hAnsi="Browallia New" w:cs="Browallia New"/>
                <w:color w:val="000000"/>
                <w:sz w:val="26"/>
                <w:szCs w:val="26"/>
                <w:lang w:val="en-US" w:eastAsia="en-US"/>
              </w:rPr>
              <w:t>Unit :</w:t>
            </w:r>
            <w:proofErr w:type="gramEnd"/>
            <w:r w:rsidR="005F6A6B" w:rsidRPr="008D6328">
              <w:rPr>
                <w:rFonts w:ascii="Browallia New" w:eastAsia="Browallia New" w:hAnsi="Browallia New" w:cs="Browallia New"/>
                <w:color w:val="000000"/>
                <w:sz w:val="26"/>
                <w:szCs w:val="26"/>
                <w:lang w:val="en-US" w:eastAsia="en-US"/>
              </w:rPr>
              <w:t xml:space="preserve"> Baht</w:t>
            </w:r>
            <w:r w:rsidRPr="008D6328">
              <w:rPr>
                <w:rFonts w:ascii="Browallia New" w:eastAsia="Browallia New" w:hAnsi="Browallia New" w:cs="Browallia New"/>
                <w:color w:val="000000"/>
                <w:sz w:val="26"/>
                <w:szCs w:val="26"/>
                <w:lang w:val="en-US" w:eastAsia="en-US"/>
              </w:rPr>
              <w:t>)</w:t>
            </w:r>
          </w:p>
        </w:tc>
      </w:tr>
      <w:tr w:rsidR="002D6514" w:rsidRPr="008D6328" w14:paraId="69D01F1F" w14:textId="77777777" w:rsidTr="005F2038">
        <w:trPr>
          <w:trHeight w:val="119"/>
        </w:trPr>
        <w:tc>
          <w:tcPr>
            <w:tcW w:w="3334" w:type="dxa"/>
            <w:tcMar>
              <w:left w:w="108" w:type="dxa"/>
              <w:right w:w="108" w:type="dxa"/>
            </w:tcMar>
          </w:tcPr>
          <w:p w14:paraId="10138B07" w14:textId="77777777" w:rsidR="002D6514" w:rsidRPr="008D6328" w:rsidRDefault="002D6514" w:rsidP="002D6514">
            <w:pPr>
              <w:suppressAutoHyphens w:val="0"/>
              <w:overflowPunct/>
              <w:autoSpaceDE/>
              <w:autoSpaceDN/>
              <w:spacing w:before="20" w:after="20"/>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w:t>
            </w:r>
          </w:p>
        </w:tc>
        <w:tc>
          <w:tcPr>
            <w:tcW w:w="6731" w:type="dxa"/>
            <w:gridSpan w:val="4"/>
            <w:tcBorders>
              <w:bottom w:val="single" w:sz="4" w:space="0" w:color="auto"/>
            </w:tcBorders>
            <w:tcMar>
              <w:left w:w="108" w:type="dxa"/>
              <w:right w:w="108" w:type="dxa"/>
            </w:tcMar>
          </w:tcPr>
          <w:p w14:paraId="3EF8CCA8" w14:textId="655B35AD" w:rsidR="002D6514" w:rsidRPr="008D6328" w:rsidRDefault="005F6A6B" w:rsidP="005F6A6B">
            <w:pPr>
              <w:suppressAutoHyphens w:val="0"/>
              <w:overflowPunct/>
              <w:autoSpaceDE/>
              <w:autoSpaceDN/>
              <w:spacing w:before="20" w:after="20"/>
              <w:ind w:left="-107" w:right="-108"/>
              <w:jc w:val="center"/>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Consolidated and separate financial statements</w:t>
            </w:r>
          </w:p>
        </w:tc>
      </w:tr>
      <w:tr w:rsidR="002D6514" w:rsidRPr="008D6328" w14:paraId="785CE71D" w14:textId="77777777" w:rsidTr="005F2038">
        <w:trPr>
          <w:trHeight w:val="119"/>
        </w:trPr>
        <w:tc>
          <w:tcPr>
            <w:tcW w:w="3334" w:type="dxa"/>
            <w:tcMar>
              <w:left w:w="108" w:type="dxa"/>
              <w:right w:w="108" w:type="dxa"/>
            </w:tcMar>
          </w:tcPr>
          <w:p w14:paraId="46D6EBEA" w14:textId="77777777" w:rsidR="002D6514" w:rsidRPr="008D6328" w:rsidRDefault="002D6514" w:rsidP="002D6514">
            <w:pPr>
              <w:suppressAutoHyphens w:val="0"/>
              <w:overflowPunct/>
              <w:autoSpaceDE/>
              <w:autoSpaceDN/>
              <w:spacing w:before="20" w:after="20"/>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w:t>
            </w:r>
          </w:p>
        </w:tc>
        <w:tc>
          <w:tcPr>
            <w:tcW w:w="1698" w:type="dxa"/>
            <w:tcBorders>
              <w:top w:val="single" w:sz="4" w:space="0" w:color="auto"/>
              <w:bottom w:val="single" w:sz="4" w:space="0" w:color="auto"/>
            </w:tcBorders>
            <w:tcMar>
              <w:left w:w="108" w:type="dxa"/>
              <w:right w:w="108" w:type="dxa"/>
            </w:tcMar>
          </w:tcPr>
          <w:p w14:paraId="3E253BB0" w14:textId="6F56DF3A" w:rsidR="002D6514" w:rsidRPr="008D6328" w:rsidRDefault="005F6A6B" w:rsidP="005F6A6B">
            <w:pPr>
              <w:suppressAutoHyphens w:val="0"/>
              <w:overflowPunct/>
              <w:autoSpaceDE/>
              <w:autoSpaceDN/>
              <w:jc w:val="center"/>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Office Building</w:t>
            </w:r>
          </w:p>
        </w:tc>
        <w:tc>
          <w:tcPr>
            <w:tcW w:w="1698" w:type="dxa"/>
            <w:tcBorders>
              <w:top w:val="single" w:sz="4" w:space="0" w:color="auto"/>
              <w:bottom w:val="single" w:sz="4" w:space="0" w:color="auto"/>
            </w:tcBorders>
            <w:tcMar>
              <w:left w:w="108" w:type="dxa"/>
              <w:right w:w="108" w:type="dxa"/>
            </w:tcMar>
          </w:tcPr>
          <w:p w14:paraId="356F93F3" w14:textId="0D9DB545" w:rsidR="002D6514" w:rsidRPr="008D6328" w:rsidRDefault="005F6A6B" w:rsidP="005F6A6B">
            <w:pPr>
              <w:suppressAutoHyphens w:val="0"/>
              <w:overflowPunct/>
              <w:autoSpaceDE/>
              <w:autoSpaceDN/>
              <w:spacing w:line="259" w:lineRule="auto"/>
              <w:jc w:val="center"/>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 xml:space="preserve">Office Equipment </w:t>
            </w:r>
          </w:p>
        </w:tc>
        <w:tc>
          <w:tcPr>
            <w:tcW w:w="1698" w:type="dxa"/>
            <w:tcBorders>
              <w:top w:val="single" w:sz="4" w:space="0" w:color="auto"/>
              <w:bottom w:val="single" w:sz="4" w:space="0" w:color="auto"/>
            </w:tcBorders>
            <w:tcMar>
              <w:left w:w="108" w:type="dxa"/>
              <w:right w:w="108" w:type="dxa"/>
            </w:tcMar>
          </w:tcPr>
          <w:p w14:paraId="148B8FEC" w14:textId="7F1C4EA6" w:rsidR="002D6514" w:rsidRPr="008D6328" w:rsidRDefault="005F6A6B" w:rsidP="005F6A6B">
            <w:pPr>
              <w:suppressAutoHyphens w:val="0"/>
              <w:overflowPunct/>
              <w:autoSpaceDE/>
              <w:autoSpaceDN/>
              <w:spacing w:before="20" w:after="20"/>
              <w:jc w:val="center"/>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Vehicles</w:t>
            </w:r>
          </w:p>
        </w:tc>
        <w:tc>
          <w:tcPr>
            <w:tcW w:w="1637" w:type="dxa"/>
            <w:tcBorders>
              <w:top w:val="single" w:sz="4" w:space="0" w:color="auto"/>
              <w:bottom w:val="single" w:sz="4" w:space="0" w:color="auto"/>
            </w:tcBorders>
            <w:tcMar>
              <w:left w:w="108" w:type="dxa"/>
              <w:right w:w="108" w:type="dxa"/>
            </w:tcMar>
          </w:tcPr>
          <w:p w14:paraId="491CFE84" w14:textId="7A60171C" w:rsidR="002D6514" w:rsidRPr="008D6328" w:rsidRDefault="005F6A6B" w:rsidP="002D6514">
            <w:pPr>
              <w:suppressAutoHyphens w:val="0"/>
              <w:overflowPunct/>
              <w:autoSpaceDE/>
              <w:autoSpaceDN/>
              <w:spacing w:before="20" w:after="20"/>
              <w:jc w:val="center"/>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Total</w:t>
            </w:r>
          </w:p>
        </w:tc>
      </w:tr>
      <w:tr w:rsidR="002D6514" w:rsidRPr="008D6328" w14:paraId="4C97B10C" w14:textId="77777777" w:rsidTr="005F2038">
        <w:trPr>
          <w:trHeight w:val="299"/>
        </w:trPr>
        <w:tc>
          <w:tcPr>
            <w:tcW w:w="3334" w:type="dxa"/>
            <w:tcMar>
              <w:left w:w="108" w:type="dxa"/>
              <w:right w:w="108" w:type="dxa"/>
            </w:tcMar>
          </w:tcPr>
          <w:p w14:paraId="1F1B4996" w14:textId="7F48F755" w:rsidR="002D6514" w:rsidRPr="008D6328" w:rsidRDefault="005F6A6B" w:rsidP="002D6514">
            <w:pPr>
              <w:suppressAutoHyphens w:val="0"/>
              <w:overflowPunct/>
              <w:autoSpaceDE/>
              <w:autoSpaceDN/>
              <w:spacing w:before="20" w:after="20"/>
              <w:ind w:left="39"/>
              <w:jc w:val="both"/>
              <w:rPr>
                <w:rFonts w:ascii="Browallia New" w:hAnsi="Browallia New" w:cs="Browallia New"/>
                <w:sz w:val="24"/>
                <w:szCs w:val="24"/>
                <w:lang w:val="en-US" w:eastAsia="en-US"/>
              </w:rPr>
            </w:pPr>
            <w:proofErr w:type="gramStart"/>
            <w:r w:rsidRPr="008D6328">
              <w:rPr>
                <w:rFonts w:ascii="Browallia New" w:eastAsia="Browallia New" w:hAnsi="Browallia New" w:cs="Browallia New"/>
                <w:color w:val="000000"/>
                <w:sz w:val="26"/>
                <w:szCs w:val="26"/>
                <w:lang w:val="en-US" w:eastAsia="en-US"/>
              </w:rPr>
              <w:t>Cost</w:t>
            </w:r>
            <w:r w:rsidR="002D6514" w:rsidRPr="008D6328">
              <w:rPr>
                <w:rFonts w:ascii="Browallia New" w:eastAsia="Browallia New" w:hAnsi="Browallia New" w:cs="Browallia New"/>
                <w:color w:val="000000"/>
                <w:sz w:val="26"/>
                <w:szCs w:val="26"/>
                <w:lang w:val="en-US" w:eastAsia="en-US"/>
              </w:rPr>
              <w:t xml:space="preserve"> :</w:t>
            </w:r>
            <w:proofErr w:type="gramEnd"/>
            <w:r w:rsidR="002D6514" w:rsidRPr="008D6328">
              <w:rPr>
                <w:rFonts w:ascii="Browallia New" w:eastAsia="Browallia New" w:hAnsi="Browallia New" w:cs="Browallia New"/>
                <w:color w:val="000000"/>
                <w:sz w:val="26"/>
                <w:szCs w:val="26"/>
                <w:lang w:val="en-US" w:eastAsia="en-US"/>
              </w:rPr>
              <w:t>-</w:t>
            </w:r>
          </w:p>
        </w:tc>
        <w:tc>
          <w:tcPr>
            <w:tcW w:w="1698" w:type="dxa"/>
            <w:tcBorders>
              <w:top w:val="single" w:sz="4" w:space="0" w:color="auto"/>
            </w:tcBorders>
            <w:tcMar>
              <w:left w:w="108" w:type="dxa"/>
              <w:right w:w="108" w:type="dxa"/>
            </w:tcMar>
          </w:tcPr>
          <w:p w14:paraId="74E2B151" w14:textId="77777777" w:rsidR="002D6514" w:rsidRPr="008D6328" w:rsidRDefault="002D6514" w:rsidP="002D6514">
            <w:pPr>
              <w:suppressAutoHyphens w:val="0"/>
              <w:overflowPunct/>
              <w:autoSpaceDE/>
              <w:autoSpaceDN/>
              <w:spacing w:before="20" w:after="20"/>
              <w:ind w:right="55"/>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w:t>
            </w:r>
          </w:p>
        </w:tc>
        <w:tc>
          <w:tcPr>
            <w:tcW w:w="1698" w:type="dxa"/>
            <w:tcBorders>
              <w:top w:val="single" w:sz="4" w:space="0" w:color="auto"/>
            </w:tcBorders>
            <w:tcMar>
              <w:left w:w="108" w:type="dxa"/>
              <w:right w:w="108" w:type="dxa"/>
            </w:tcMar>
          </w:tcPr>
          <w:p w14:paraId="37B9689D" w14:textId="77777777" w:rsidR="002D6514" w:rsidRPr="008D6328" w:rsidRDefault="002D6514" w:rsidP="002D6514">
            <w:pPr>
              <w:suppressAutoHyphens w:val="0"/>
              <w:overflowPunct/>
              <w:autoSpaceDE/>
              <w:autoSpaceDN/>
              <w:spacing w:before="20" w:after="20"/>
              <w:ind w:right="55"/>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w:t>
            </w:r>
          </w:p>
        </w:tc>
        <w:tc>
          <w:tcPr>
            <w:tcW w:w="1698" w:type="dxa"/>
            <w:tcBorders>
              <w:top w:val="single" w:sz="4" w:space="0" w:color="auto"/>
            </w:tcBorders>
            <w:tcMar>
              <w:left w:w="108" w:type="dxa"/>
              <w:right w:w="108" w:type="dxa"/>
            </w:tcMar>
          </w:tcPr>
          <w:p w14:paraId="5EEF0FFF" w14:textId="77777777" w:rsidR="002D6514" w:rsidRPr="008D6328" w:rsidRDefault="002D6514" w:rsidP="002D6514">
            <w:pPr>
              <w:suppressAutoHyphens w:val="0"/>
              <w:overflowPunct/>
              <w:autoSpaceDE/>
              <w:autoSpaceDN/>
              <w:spacing w:before="20" w:after="20"/>
              <w:ind w:right="55"/>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w:t>
            </w:r>
          </w:p>
        </w:tc>
        <w:tc>
          <w:tcPr>
            <w:tcW w:w="1637" w:type="dxa"/>
            <w:tcBorders>
              <w:top w:val="single" w:sz="4" w:space="0" w:color="auto"/>
            </w:tcBorders>
            <w:tcMar>
              <w:left w:w="108" w:type="dxa"/>
              <w:right w:w="108" w:type="dxa"/>
            </w:tcMar>
          </w:tcPr>
          <w:p w14:paraId="144595FC" w14:textId="77777777" w:rsidR="002D6514" w:rsidRPr="008D6328" w:rsidRDefault="002D6514" w:rsidP="002D6514">
            <w:pPr>
              <w:suppressAutoHyphens w:val="0"/>
              <w:overflowPunct/>
              <w:autoSpaceDE/>
              <w:autoSpaceDN/>
              <w:spacing w:before="20" w:after="20"/>
              <w:ind w:right="55"/>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w:t>
            </w:r>
          </w:p>
        </w:tc>
      </w:tr>
      <w:tr w:rsidR="00793C9C" w:rsidRPr="008D6328" w14:paraId="2DA2C4A0" w14:textId="77777777" w:rsidTr="005F2038">
        <w:trPr>
          <w:trHeight w:val="299"/>
        </w:trPr>
        <w:tc>
          <w:tcPr>
            <w:tcW w:w="3334" w:type="dxa"/>
            <w:tcMar>
              <w:left w:w="108" w:type="dxa"/>
              <w:right w:w="108" w:type="dxa"/>
            </w:tcMar>
          </w:tcPr>
          <w:p w14:paraId="727004A7" w14:textId="368A91FD" w:rsidR="00793C9C" w:rsidRPr="008D6328" w:rsidRDefault="00793C9C" w:rsidP="00793C9C">
            <w:pPr>
              <w:suppressAutoHyphens w:val="0"/>
              <w:overflowPunct/>
              <w:autoSpaceDE/>
              <w:autoSpaceDN/>
              <w:spacing w:before="20" w:after="20"/>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As at January 1,</w:t>
            </w:r>
            <w:r>
              <w:rPr>
                <w:rFonts w:ascii="Browallia New" w:eastAsia="Browallia New" w:hAnsi="Browallia New" w:cs="Browallia New"/>
                <w:color w:val="000000"/>
                <w:sz w:val="26"/>
                <w:szCs w:val="26"/>
                <w:lang w:val="en-US" w:eastAsia="en-US"/>
              </w:rPr>
              <w:t xml:space="preserve"> </w:t>
            </w:r>
            <w:r w:rsidRPr="008D6328">
              <w:rPr>
                <w:rFonts w:ascii="Browallia New" w:eastAsia="Browallia New" w:hAnsi="Browallia New" w:cs="Browallia New"/>
                <w:color w:val="000000"/>
                <w:sz w:val="26"/>
                <w:szCs w:val="26"/>
                <w:lang w:val="en-US" w:eastAsia="en-US"/>
              </w:rPr>
              <w:t>2024</w:t>
            </w:r>
          </w:p>
        </w:tc>
        <w:tc>
          <w:tcPr>
            <w:tcW w:w="1698" w:type="dxa"/>
            <w:tcMar>
              <w:left w:w="108" w:type="dxa"/>
              <w:right w:w="108" w:type="dxa"/>
            </w:tcMar>
          </w:tcPr>
          <w:p w14:paraId="4E6F7F11" w14:textId="648AE79B" w:rsidR="00793C9C" w:rsidRPr="008D6328" w:rsidRDefault="00793C9C" w:rsidP="00793C9C">
            <w:pPr>
              <w:suppressAutoHyphens w:val="0"/>
              <w:overflowPunct/>
              <w:autoSpaceDE/>
              <w:autoSpaceDN/>
              <w:spacing w:before="20" w:after="20"/>
              <w:ind w:right="36"/>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5,697,123</w:t>
            </w:r>
          </w:p>
        </w:tc>
        <w:tc>
          <w:tcPr>
            <w:tcW w:w="1698" w:type="dxa"/>
            <w:tcMar>
              <w:left w:w="108" w:type="dxa"/>
              <w:right w:w="108" w:type="dxa"/>
            </w:tcMar>
          </w:tcPr>
          <w:p w14:paraId="266A8785" w14:textId="2B720771" w:rsidR="00793C9C" w:rsidRPr="008D6328" w:rsidRDefault="00793C9C" w:rsidP="00793C9C">
            <w:pPr>
              <w:suppressAutoHyphens w:val="0"/>
              <w:overflowPunct/>
              <w:autoSpaceDE/>
              <w:autoSpaceDN/>
              <w:spacing w:before="20" w:after="20" w:line="259" w:lineRule="auto"/>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32,216</w:t>
            </w:r>
          </w:p>
        </w:tc>
        <w:tc>
          <w:tcPr>
            <w:tcW w:w="1698" w:type="dxa"/>
            <w:tcMar>
              <w:left w:w="108" w:type="dxa"/>
              <w:right w:w="108" w:type="dxa"/>
            </w:tcMar>
          </w:tcPr>
          <w:p w14:paraId="5FDDB2B6" w14:textId="60D41801" w:rsidR="00793C9C" w:rsidRPr="008D6328" w:rsidRDefault="00793C9C" w:rsidP="00793C9C">
            <w:pPr>
              <w:suppressAutoHyphens w:val="0"/>
              <w:overflowPunct/>
              <w:autoSpaceDE/>
              <w:autoSpaceDN/>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14,808,812</w:t>
            </w:r>
          </w:p>
        </w:tc>
        <w:tc>
          <w:tcPr>
            <w:tcW w:w="1637" w:type="dxa"/>
            <w:tcMar>
              <w:left w:w="108" w:type="dxa"/>
              <w:right w:w="108" w:type="dxa"/>
            </w:tcMar>
          </w:tcPr>
          <w:p w14:paraId="571DCF33" w14:textId="6481CCBA" w:rsidR="00793C9C" w:rsidRPr="008D6328" w:rsidRDefault="00793C9C" w:rsidP="00793C9C">
            <w:pPr>
              <w:suppressAutoHyphens w:val="0"/>
              <w:overflowPunct/>
              <w:autoSpaceDE/>
              <w:autoSpaceDN/>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20,537,151</w:t>
            </w:r>
          </w:p>
        </w:tc>
      </w:tr>
      <w:tr w:rsidR="00793C9C" w:rsidRPr="008D6328" w14:paraId="6E7DA21E" w14:textId="77777777" w:rsidTr="005F2038">
        <w:trPr>
          <w:trHeight w:val="299"/>
        </w:trPr>
        <w:tc>
          <w:tcPr>
            <w:tcW w:w="3334" w:type="dxa"/>
            <w:tcMar>
              <w:left w:w="108" w:type="dxa"/>
              <w:right w:w="108" w:type="dxa"/>
            </w:tcMar>
          </w:tcPr>
          <w:p w14:paraId="585DF395" w14:textId="4F8C0A30" w:rsidR="00793C9C" w:rsidRPr="008D6328" w:rsidRDefault="00793C9C" w:rsidP="00793C9C">
            <w:pPr>
              <w:suppressAutoHyphens w:val="0"/>
              <w:overflowPunct/>
              <w:autoSpaceDE/>
              <w:autoSpaceDN/>
              <w:spacing w:before="20" w:after="20"/>
              <w:ind w:left="39"/>
              <w:jc w:val="both"/>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Addition</w:t>
            </w:r>
          </w:p>
        </w:tc>
        <w:tc>
          <w:tcPr>
            <w:tcW w:w="1698" w:type="dxa"/>
            <w:tcBorders>
              <w:bottom w:val="nil"/>
            </w:tcBorders>
            <w:tcMar>
              <w:left w:w="108" w:type="dxa"/>
              <w:right w:w="108" w:type="dxa"/>
            </w:tcMar>
          </w:tcPr>
          <w:p w14:paraId="27568395" w14:textId="7B12F311"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w:t>
            </w:r>
          </w:p>
        </w:tc>
        <w:tc>
          <w:tcPr>
            <w:tcW w:w="1698" w:type="dxa"/>
            <w:tcBorders>
              <w:bottom w:val="nil"/>
            </w:tcBorders>
            <w:tcMar>
              <w:left w:w="108" w:type="dxa"/>
              <w:right w:w="108" w:type="dxa"/>
            </w:tcMar>
          </w:tcPr>
          <w:p w14:paraId="3D02A68C" w14:textId="27222C68" w:rsidR="00793C9C" w:rsidRPr="008D6328" w:rsidRDefault="00793C9C" w:rsidP="00793C9C">
            <w:pPr>
              <w:suppressAutoHyphens w:val="0"/>
              <w:overflowPunct/>
              <w:autoSpaceDE/>
              <w:autoSpaceDN/>
              <w:spacing w:before="20" w:after="20" w:line="259" w:lineRule="auto"/>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w:t>
            </w:r>
          </w:p>
        </w:tc>
        <w:tc>
          <w:tcPr>
            <w:tcW w:w="1698" w:type="dxa"/>
            <w:tcBorders>
              <w:bottom w:val="nil"/>
            </w:tcBorders>
            <w:tcMar>
              <w:left w:w="108" w:type="dxa"/>
              <w:right w:w="108" w:type="dxa"/>
            </w:tcMar>
          </w:tcPr>
          <w:p w14:paraId="29BC2446" w14:textId="71D6CBE0" w:rsidR="00793C9C" w:rsidRPr="008D6328" w:rsidRDefault="00793C9C" w:rsidP="00793C9C">
            <w:pPr>
              <w:suppressAutoHyphens w:val="0"/>
              <w:overflowPunct/>
              <w:autoSpaceDE/>
              <w:autoSpaceDN/>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4,499,000</w:t>
            </w:r>
          </w:p>
        </w:tc>
        <w:tc>
          <w:tcPr>
            <w:tcW w:w="1637" w:type="dxa"/>
            <w:tcBorders>
              <w:bottom w:val="nil"/>
            </w:tcBorders>
            <w:tcMar>
              <w:left w:w="108" w:type="dxa"/>
              <w:right w:w="108" w:type="dxa"/>
            </w:tcMar>
          </w:tcPr>
          <w:p w14:paraId="31C85BFC" w14:textId="4DAAFFDD" w:rsidR="00793C9C" w:rsidRPr="008D6328" w:rsidRDefault="00793C9C" w:rsidP="00793C9C">
            <w:pPr>
              <w:suppressAutoHyphens w:val="0"/>
              <w:overflowPunct/>
              <w:autoSpaceDE/>
              <w:autoSpaceDN/>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4,499,000</w:t>
            </w:r>
          </w:p>
        </w:tc>
      </w:tr>
      <w:tr w:rsidR="00793C9C" w:rsidRPr="008D6328" w14:paraId="2E1E5020" w14:textId="77777777" w:rsidTr="005F2038">
        <w:trPr>
          <w:trHeight w:val="299"/>
        </w:trPr>
        <w:tc>
          <w:tcPr>
            <w:tcW w:w="3334" w:type="dxa"/>
            <w:tcMar>
              <w:left w:w="108" w:type="dxa"/>
              <w:right w:w="108" w:type="dxa"/>
            </w:tcMar>
          </w:tcPr>
          <w:p w14:paraId="64C1555A" w14:textId="2E4109ED" w:rsidR="00793C9C" w:rsidRPr="008D6328" w:rsidRDefault="00793C9C" w:rsidP="00793C9C">
            <w:pPr>
              <w:suppressAutoHyphens w:val="0"/>
              <w:overflowPunct/>
              <w:autoSpaceDE/>
              <w:autoSpaceDN/>
              <w:spacing w:before="20" w:after="20"/>
              <w:ind w:left="39"/>
              <w:jc w:val="both"/>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Disposal / write off</w:t>
            </w:r>
          </w:p>
        </w:tc>
        <w:tc>
          <w:tcPr>
            <w:tcW w:w="1698" w:type="dxa"/>
            <w:tcBorders>
              <w:bottom w:val="single" w:sz="4" w:space="0" w:color="auto"/>
            </w:tcBorders>
            <w:tcMar>
              <w:left w:w="108" w:type="dxa"/>
              <w:right w:w="108" w:type="dxa"/>
            </w:tcMar>
          </w:tcPr>
          <w:p w14:paraId="67F452A8" w14:textId="45FAA4BD"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w:t>
            </w:r>
          </w:p>
        </w:tc>
        <w:tc>
          <w:tcPr>
            <w:tcW w:w="1698" w:type="dxa"/>
            <w:tcBorders>
              <w:bottom w:val="single" w:sz="4" w:space="0" w:color="auto"/>
            </w:tcBorders>
            <w:tcMar>
              <w:left w:w="108" w:type="dxa"/>
              <w:right w:w="108" w:type="dxa"/>
            </w:tcMar>
          </w:tcPr>
          <w:p w14:paraId="2313E5A1" w14:textId="70280CE6"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cs/>
              </w:rPr>
              <w:t>(</w:t>
            </w:r>
            <w:r w:rsidRPr="00321218">
              <w:rPr>
                <w:rFonts w:ascii="Browallia New" w:eastAsia="Browallia New" w:hAnsi="Browallia New" w:cs="Browallia New" w:hint="cs"/>
                <w:color w:val="000000" w:themeColor="text1"/>
                <w:sz w:val="26"/>
                <w:szCs w:val="26"/>
              </w:rPr>
              <w:t>32,216</w:t>
            </w:r>
            <w:r w:rsidRPr="00321218">
              <w:rPr>
                <w:rFonts w:ascii="Browallia New" w:eastAsia="Browallia New" w:hAnsi="Browallia New" w:cs="Browallia New" w:hint="cs"/>
                <w:color w:val="000000" w:themeColor="text1"/>
                <w:sz w:val="26"/>
                <w:szCs w:val="26"/>
                <w:cs/>
              </w:rPr>
              <w:t>)</w:t>
            </w:r>
          </w:p>
        </w:tc>
        <w:tc>
          <w:tcPr>
            <w:tcW w:w="1698" w:type="dxa"/>
            <w:tcBorders>
              <w:bottom w:val="single" w:sz="4" w:space="0" w:color="auto"/>
            </w:tcBorders>
            <w:tcMar>
              <w:left w:w="108" w:type="dxa"/>
              <w:right w:w="108" w:type="dxa"/>
            </w:tcMar>
          </w:tcPr>
          <w:p w14:paraId="4D5D08DC" w14:textId="1B45AC77"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(4,578,364)</w:t>
            </w:r>
          </w:p>
        </w:tc>
        <w:tc>
          <w:tcPr>
            <w:tcW w:w="1637" w:type="dxa"/>
            <w:tcBorders>
              <w:bottom w:val="single" w:sz="4" w:space="0" w:color="auto"/>
            </w:tcBorders>
            <w:tcMar>
              <w:left w:w="108" w:type="dxa"/>
              <w:right w:w="108" w:type="dxa"/>
            </w:tcMar>
            <w:vAlign w:val="bottom"/>
          </w:tcPr>
          <w:p w14:paraId="0529C2AE" w14:textId="2CF3F059"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hAnsi="Browallia New" w:cs="Browallia New" w:hint="cs"/>
                <w:color w:val="000000" w:themeColor="text1"/>
                <w:sz w:val="26"/>
                <w:szCs w:val="26"/>
              </w:rPr>
              <w:t>(</w:t>
            </w:r>
            <w:r w:rsidRPr="00321218">
              <w:rPr>
                <w:rFonts w:ascii="Browallia New" w:eastAsia="Browallia New" w:hAnsi="Browallia New" w:cs="Browallia New" w:hint="cs"/>
                <w:color w:val="000000" w:themeColor="text1"/>
                <w:sz w:val="26"/>
                <w:szCs w:val="26"/>
              </w:rPr>
              <w:t>4,578,364</w:t>
            </w:r>
            <w:r w:rsidRPr="00321218">
              <w:rPr>
                <w:rFonts w:ascii="Browallia New" w:hAnsi="Browallia New" w:cs="Browallia New" w:hint="cs"/>
                <w:color w:val="000000" w:themeColor="text1"/>
                <w:sz w:val="26"/>
                <w:szCs w:val="26"/>
              </w:rPr>
              <w:t>)</w:t>
            </w:r>
          </w:p>
        </w:tc>
      </w:tr>
      <w:tr w:rsidR="00793C9C" w:rsidRPr="008D6328" w14:paraId="2778F941" w14:textId="77777777" w:rsidTr="005F2038">
        <w:trPr>
          <w:trHeight w:val="299"/>
        </w:trPr>
        <w:tc>
          <w:tcPr>
            <w:tcW w:w="3334" w:type="dxa"/>
            <w:tcMar>
              <w:left w:w="108" w:type="dxa"/>
              <w:right w:w="108" w:type="dxa"/>
            </w:tcMar>
          </w:tcPr>
          <w:p w14:paraId="5BF496F8" w14:textId="7D0F6FFF" w:rsidR="00793C9C" w:rsidRPr="008D6328" w:rsidRDefault="00793C9C" w:rsidP="00793C9C">
            <w:pPr>
              <w:suppressAutoHyphens w:val="0"/>
              <w:overflowPunct/>
              <w:autoSpaceDE/>
              <w:autoSpaceDN/>
              <w:spacing w:before="20" w:after="20"/>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As at December 31,</w:t>
            </w:r>
            <w:r>
              <w:rPr>
                <w:rFonts w:ascii="Browallia New" w:eastAsia="Browallia New" w:hAnsi="Browallia New" w:cs="Browallia New"/>
                <w:color w:val="000000"/>
                <w:sz w:val="26"/>
                <w:szCs w:val="26"/>
                <w:lang w:val="en-US" w:eastAsia="en-US"/>
              </w:rPr>
              <w:t xml:space="preserve"> </w:t>
            </w:r>
            <w:r w:rsidRPr="008D6328">
              <w:rPr>
                <w:rFonts w:ascii="Browallia New" w:eastAsia="Browallia New" w:hAnsi="Browallia New" w:cs="Browallia New"/>
                <w:color w:val="000000"/>
                <w:sz w:val="26"/>
                <w:szCs w:val="26"/>
                <w:lang w:val="en-US" w:eastAsia="en-US"/>
              </w:rPr>
              <w:t>2024</w:t>
            </w:r>
          </w:p>
        </w:tc>
        <w:tc>
          <w:tcPr>
            <w:tcW w:w="1698" w:type="dxa"/>
            <w:tcBorders>
              <w:top w:val="single" w:sz="4" w:space="0" w:color="auto"/>
              <w:bottom w:val="single" w:sz="4" w:space="0" w:color="auto"/>
            </w:tcBorders>
            <w:tcMar>
              <w:left w:w="108" w:type="dxa"/>
              <w:right w:w="108" w:type="dxa"/>
            </w:tcMar>
          </w:tcPr>
          <w:p w14:paraId="51507C8A" w14:textId="476ECC30" w:rsidR="00793C9C" w:rsidRPr="008D6328" w:rsidRDefault="00793C9C" w:rsidP="00793C9C">
            <w:pPr>
              <w:suppressAutoHyphens w:val="0"/>
              <w:overflowPunct/>
              <w:autoSpaceDE/>
              <w:autoSpaceDN/>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5,697,123</w:t>
            </w:r>
          </w:p>
        </w:tc>
        <w:tc>
          <w:tcPr>
            <w:tcW w:w="1698" w:type="dxa"/>
            <w:tcBorders>
              <w:top w:val="single" w:sz="4" w:space="0" w:color="auto"/>
              <w:bottom w:val="single" w:sz="4" w:space="0" w:color="auto"/>
            </w:tcBorders>
            <w:tcMar>
              <w:left w:w="108" w:type="dxa"/>
              <w:right w:w="108" w:type="dxa"/>
            </w:tcMar>
            <w:vAlign w:val="bottom"/>
          </w:tcPr>
          <w:p w14:paraId="17C688CF" w14:textId="7FB5D651" w:rsidR="00793C9C" w:rsidRPr="008D6328" w:rsidRDefault="00793C9C" w:rsidP="00793C9C">
            <w:pPr>
              <w:suppressAutoHyphens w:val="0"/>
              <w:overflowPunct/>
              <w:autoSpaceDE/>
              <w:autoSpaceDN/>
              <w:spacing w:before="20" w:after="20" w:line="259" w:lineRule="auto"/>
              <w:ind w:right="36"/>
              <w:jc w:val="right"/>
              <w:rPr>
                <w:rFonts w:ascii="Browallia New" w:hAnsi="Browallia New" w:cs="Browallia New"/>
                <w:sz w:val="24"/>
                <w:szCs w:val="24"/>
                <w:lang w:val="en-US" w:eastAsia="en-US"/>
              </w:rPr>
            </w:pPr>
            <w:r w:rsidRPr="00321218">
              <w:rPr>
                <w:rFonts w:ascii="Browallia New" w:hAnsi="Browallia New" w:cs="Browallia New" w:hint="cs"/>
                <w:color w:val="000000" w:themeColor="text1"/>
                <w:sz w:val="26"/>
                <w:szCs w:val="26"/>
              </w:rPr>
              <w:t>-</w:t>
            </w:r>
          </w:p>
        </w:tc>
        <w:tc>
          <w:tcPr>
            <w:tcW w:w="1698" w:type="dxa"/>
            <w:tcBorders>
              <w:top w:val="single" w:sz="4" w:space="0" w:color="auto"/>
              <w:bottom w:val="single" w:sz="4" w:space="0" w:color="auto"/>
            </w:tcBorders>
            <w:tcMar>
              <w:left w:w="108" w:type="dxa"/>
              <w:right w:w="108" w:type="dxa"/>
            </w:tcMar>
          </w:tcPr>
          <w:p w14:paraId="367B3C66" w14:textId="5E0D9142" w:rsidR="00793C9C" w:rsidRPr="008D6328" w:rsidRDefault="00793C9C" w:rsidP="00793C9C">
            <w:pPr>
              <w:suppressAutoHyphens w:val="0"/>
              <w:overflowPunct/>
              <w:autoSpaceDE/>
              <w:autoSpaceDN/>
              <w:spacing w:before="20" w:after="20"/>
              <w:ind w:right="36"/>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14,729,448</w:t>
            </w:r>
          </w:p>
        </w:tc>
        <w:tc>
          <w:tcPr>
            <w:tcW w:w="1637" w:type="dxa"/>
            <w:tcBorders>
              <w:top w:val="single" w:sz="4" w:space="0" w:color="auto"/>
              <w:bottom w:val="single" w:sz="4" w:space="0" w:color="auto"/>
            </w:tcBorders>
            <w:tcMar>
              <w:left w:w="108" w:type="dxa"/>
              <w:right w:w="108" w:type="dxa"/>
            </w:tcMar>
          </w:tcPr>
          <w:p w14:paraId="30C8EEAC" w14:textId="5EE2DD94" w:rsidR="00793C9C" w:rsidRPr="008D6328" w:rsidRDefault="00793C9C" w:rsidP="00793C9C">
            <w:pPr>
              <w:suppressAutoHyphens w:val="0"/>
              <w:overflowPunct/>
              <w:autoSpaceDE/>
              <w:autoSpaceDN/>
              <w:spacing w:before="20" w:after="20"/>
              <w:ind w:right="36"/>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20,426,571</w:t>
            </w:r>
          </w:p>
        </w:tc>
      </w:tr>
      <w:tr w:rsidR="00793C9C" w:rsidRPr="008D6328" w14:paraId="1A784A4C" w14:textId="77777777" w:rsidTr="005F2038">
        <w:trPr>
          <w:trHeight w:val="299"/>
        </w:trPr>
        <w:tc>
          <w:tcPr>
            <w:tcW w:w="3334" w:type="dxa"/>
            <w:tcMar>
              <w:left w:w="108" w:type="dxa"/>
              <w:right w:w="108" w:type="dxa"/>
            </w:tcMar>
          </w:tcPr>
          <w:p w14:paraId="66FEF200" w14:textId="1777BD7A" w:rsidR="00793C9C" w:rsidRPr="008D6328" w:rsidRDefault="00793C9C" w:rsidP="00793C9C">
            <w:pPr>
              <w:suppressAutoHyphens w:val="0"/>
              <w:overflowPunct/>
              <w:autoSpaceDE/>
              <w:autoSpaceDN/>
              <w:spacing w:before="20" w:after="20"/>
              <w:ind w:left="39"/>
              <w:jc w:val="both"/>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Right-of-use increased</w:t>
            </w:r>
          </w:p>
        </w:tc>
        <w:tc>
          <w:tcPr>
            <w:tcW w:w="1698" w:type="dxa"/>
            <w:tcBorders>
              <w:top w:val="single" w:sz="4" w:space="0" w:color="auto"/>
              <w:bottom w:val="nil"/>
            </w:tcBorders>
            <w:tcMar>
              <w:left w:w="108" w:type="dxa"/>
              <w:right w:w="108" w:type="dxa"/>
            </w:tcMar>
          </w:tcPr>
          <w:p w14:paraId="5D96DD77" w14:textId="0C130642"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 </w:t>
            </w:r>
          </w:p>
        </w:tc>
        <w:tc>
          <w:tcPr>
            <w:tcW w:w="1698" w:type="dxa"/>
            <w:tcBorders>
              <w:top w:val="single" w:sz="4" w:space="0" w:color="auto"/>
              <w:bottom w:val="nil"/>
            </w:tcBorders>
            <w:tcMar>
              <w:left w:w="108" w:type="dxa"/>
              <w:right w:w="108" w:type="dxa"/>
            </w:tcMar>
          </w:tcPr>
          <w:p w14:paraId="7FBAF48B" w14:textId="4CC488B1"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 </w:t>
            </w:r>
          </w:p>
        </w:tc>
        <w:tc>
          <w:tcPr>
            <w:tcW w:w="1698" w:type="dxa"/>
            <w:tcBorders>
              <w:top w:val="single" w:sz="4" w:space="0" w:color="auto"/>
              <w:bottom w:val="nil"/>
            </w:tcBorders>
            <w:tcMar>
              <w:left w:w="108" w:type="dxa"/>
              <w:right w:w="108" w:type="dxa"/>
            </w:tcMar>
          </w:tcPr>
          <w:p w14:paraId="4244824A" w14:textId="288D50C9"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 </w:t>
            </w:r>
          </w:p>
        </w:tc>
        <w:tc>
          <w:tcPr>
            <w:tcW w:w="1637" w:type="dxa"/>
            <w:tcBorders>
              <w:top w:val="single" w:sz="4" w:space="0" w:color="auto"/>
              <w:bottom w:val="nil"/>
            </w:tcBorders>
            <w:tcMar>
              <w:left w:w="108" w:type="dxa"/>
              <w:right w:w="108" w:type="dxa"/>
            </w:tcMar>
          </w:tcPr>
          <w:p w14:paraId="59472C38" w14:textId="32171A34"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 </w:t>
            </w:r>
          </w:p>
        </w:tc>
      </w:tr>
      <w:tr w:rsidR="00793C9C" w:rsidRPr="008D6328" w14:paraId="7DAF481D" w14:textId="77777777" w:rsidTr="005F2038">
        <w:trPr>
          <w:trHeight w:val="299"/>
        </w:trPr>
        <w:tc>
          <w:tcPr>
            <w:tcW w:w="3334" w:type="dxa"/>
            <w:tcMar>
              <w:left w:w="108" w:type="dxa"/>
              <w:right w:w="108" w:type="dxa"/>
            </w:tcMar>
          </w:tcPr>
          <w:p w14:paraId="13C6F2F2" w14:textId="4D85C3B5" w:rsidR="00793C9C" w:rsidRPr="008D6328" w:rsidRDefault="00793C9C" w:rsidP="00793C9C">
            <w:pPr>
              <w:suppressAutoHyphens w:val="0"/>
              <w:overflowPunct/>
              <w:autoSpaceDE/>
              <w:autoSpaceDN/>
              <w:spacing w:before="20" w:after="20"/>
              <w:ind w:left="39"/>
              <w:jc w:val="both"/>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Disposal / write off</w:t>
            </w:r>
          </w:p>
        </w:tc>
        <w:tc>
          <w:tcPr>
            <w:tcW w:w="1698" w:type="dxa"/>
            <w:tcBorders>
              <w:bottom w:val="single" w:sz="4" w:space="0" w:color="auto"/>
            </w:tcBorders>
            <w:tcMar>
              <w:left w:w="108" w:type="dxa"/>
              <w:right w:w="108" w:type="dxa"/>
            </w:tcMar>
          </w:tcPr>
          <w:p w14:paraId="5262DD45" w14:textId="48B7E83A"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(5,697,123)</w:t>
            </w:r>
          </w:p>
        </w:tc>
        <w:tc>
          <w:tcPr>
            <w:tcW w:w="1698" w:type="dxa"/>
            <w:tcBorders>
              <w:bottom w:val="single" w:sz="4" w:space="0" w:color="auto"/>
            </w:tcBorders>
            <w:tcMar>
              <w:left w:w="108" w:type="dxa"/>
              <w:right w:w="108" w:type="dxa"/>
            </w:tcMar>
          </w:tcPr>
          <w:p w14:paraId="35CF721D" w14:textId="1DCCA80E"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 </w:t>
            </w:r>
          </w:p>
        </w:tc>
        <w:tc>
          <w:tcPr>
            <w:tcW w:w="1698" w:type="dxa"/>
            <w:tcBorders>
              <w:bottom w:val="single" w:sz="4" w:space="0" w:color="auto"/>
            </w:tcBorders>
            <w:tcMar>
              <w:left w:w="108" w:type="dxa"/>
              <w:right w:w="108" w:type="dxa"/>
            </w:tcMar>
          </w:tcPr>
          <w:p w14:paraId="72599866" w14:textId="7C67B198"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(5,499,963)</w:t>
            </w:r>
          </w:p>
        </w:tc>
        <w:tc>
          <w:tcPr>
            <w:tcW w:w="1637" w:type="dxa"/>
            <w:tcBorders>
              <w:bottom w:val="single" w:sz="4" w:space="0" w:color="auto"/>
            </w:tcBorders>
            <w:tcMar>
              <w:left w:w="108" w:type="dxa"/>
              <w:right w:w="108" w:type="dxa"/>
            </w:tcMar>
          </w:tcPr>
          <w:p w14:paraId="72388766" w14:textId="119D7AE6"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(11,197,086)</w:t>
            </w:r>
          </w:p>
        </w:tc>
      </w:tr>
      <w:tr w:rsidR="00793C9C" w:rsidRPr="008D6328" w14:paraId="309763F2" w14:textId="77777777" w:rsidTr="005F2038">
        <w:trPr>
          <w:trHeight w:val="299"/>
        </w:trPr>
        <w:tc>
          <w:tcPr>
            <w:tcW w:w="3334" w:type="dxa"/>
            <w:tcMar>
              <w:left w:w="108" w:type="dxa"/>
              <w:right w:w="108" w:type="dxa"/>
            </w:tcMar>
          </w:tcPr>
          <w:p w14:paraId="486E8EAD" w14:textId="1BE836CA" w:rsidR="00793C9C" w:rsidRPr="008D6328" w:rsidRDefault="00793C9C" w:rsidP="00793C9C">
            <w:pPr>
              <w:suppressAutoHyphens w:val="0"/>
              <w:overflowPunct/>
              <w:autoSpaceDE/>
              <w:autoSpaceDN/>
              <w:spacing w:before="20" w:after="20"/>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As at December</w:t>
            </w:r>
            <w:r>
              <w:rPr>
                <w:rFonts w:ascii="Browallia New" w:eastAsia="Browallia New" w:hAnsi="Browallia New" w:cs="Browallia New"/>
                <w:color w:val="000000"/>
                <w:sz w:val="26"/>
                <w:szCs w:val="26"/>
                <w:lang w:val="en-US" w:eastAsia="en-US"/>
              </w:rPr>
              <w:t xml:space="preserve"> 31,</w:t>
            </w:r>
            <w:r w:rsidRPr="008D6328">
              <w:rPr>
                <w:rFonts w:ascii="Browallia New" w:eastAsia="Browallia New" w:hAnsi="Browallia New" w:cs="Browallia New"/>
                <w:color w:val="000000"/>
                <w:sz w:val="26"/>
                <w:szCs w:val="26"/>
                <w:lang w:val="en-US" w:eastAsia="en-US"/>
              </w:rPr>
              <w:t xml:space="preserve"> 2025</w:t>
            </w:r>
          </w:p>
        </w:tc>
        <w:tc>
          <w:tcPr>
            <w:tcW w:w="1698" w:type="dxa"/>
            <w:tcBorders>
              <w:top w:val="single" w:sz="4" w:space="0" w:color="auto"/>
              <w:bottom w:val="single" w:sz="4" w:space="0" w:color="auto"/>
            </w:tcBorders>
            <w:tcMar>
              <w:left w:w="108" w:type="dxa"/>
              <w:right w:w="108" w:type="dxa"/>
            </w:tcMar>
          </w:tcPr>
          <w:p w14:paraId="54644C5A" w14:textId="1815DB6B"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 </w:t>
            </w:r>
          </w:p>
        </w:tc>
        <w:tc>
          <w:tcPr>
            <w:tcW w:w="1698" w:type="dxa"/>
            <w:tcBorders>
              <w:top w:val="single" w:sz="4" w:space="0" w:color="auto"/>
              <w:bottom w:val="single" w:sz="4" w:space="0" w:color="auto"/>
            </w:tcBorders>
            <w:tcMar>
              <w:left w:w="108" w:type="dxa"/>
              <w:right w:w="108" w:type="dxa"/>
            </w:tcMar>
          </w:tcPr>
          <w:p w14:paraId="26D1F9CE" w14:textId="2C106710"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 </w:t>
            </w:r>
          </w:p>
        </w:tc>
        <w:tc>
          <w:tcPr>
            <w:tcW w:w="1698" w:type="dxa"/>
            <w:tcBorders>
              <w:top w:val="single" w:sz="4" w:space="0" w:color="auto"/>
              <w:bottom w:val="single" w:sz="4" w:space="0" w:color="auto"/>
            </w:tcBorders>
            <w:tcMar>
              <w:left w:w="108" w:type="dxa"/>
              <w:right w:w="108" w:type="dxa"/>
            </w:tcMar>
          </w:tcPr>
          <w:p w14:paraId="606916E5" w14:textId="3DD39E6C"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9,229,485</w:t>
            </w:r>
          </w:p>
        </w:tc>
        <w:tc>
          <w:tcPr>
            <w:tcW w:w="1637" w:type="dxa"/>
            <w:tcBorders>
              <w:top w:val="single" w:sz="4" w:space="0" w:color="auto"/>
              <w:bottom w:val="single" w:sz="4" w:space="0" w:color="auto"/>
            </w:tcBorders>
            <w:tcMar>
              <w:left w:w="108" w:type="dxa"/>
              <w:right w:w="108" w:type="dxa"/>
            </w:tcMar>
          </w:tcPr>
          <w:p w14:paraId="3AA03ED6" w14:textId="6C82A04A"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9,229,485 </w:t>
            </w:r>
          </w:p>
        </w:tc>
      </w:tr>
      <w:tr w:rsidR="00793C9C" w:rsidRPr="008D6328" w14:paraId="348E93B0" w14:textId="77777777" w:rsidTr="005F2038">
        <w:trPr>
          <w:trHeight w:val="299"/>
        </w:trPr>
        <w:tc>
          <w:tcPr>
            <w:tcW w:w="3334" w:type="dxa"/>
            <w:tcMar>
              <w:left w:w="108" w:type="dxa"/>
              <w:right w:w="108" w:type="dxa"/>
            </w:tcMar>
          </w:tcPr>
          <w:p w14:paraId="3AE20A57" w14:textId="260431E9" w:rsidR="00793C9C" w:rsidRPr="008D6328" w:rsidRDefault="00793C9C" w:rsidP="00793C9C">
            <w:pPr>
              <w:suppressAutoHyphens w:val="0"/>
              <w:overflowPunct/>
              <w:autoSpaceDE/>
              <w:autoSpaceDN/>
              <w:spacing w:before="20" w:after="20"/>
              <w:ind w:left="39"/>
              <w:jc w:val="both"/>
              <w:rPr>
                <w:rFonts w:ascii="Browallia New" w:eastAsia="Browallia New" w:hAnsi="Browallia New" w:cs="Browallia New"/>
                <w:color w:val="000000"/>
                <w:sz w:val="26"/>
                <w:szCs w:val="26"/>
                <w:lang w:val="en-US" w:eastAsia="en-US"/>
              </w:rPr>
            </w:pPr>
            <w:proofErr w:type="gramStart"/>
            <w:r w:rsidRPr="008D6328">
              <w:rPr>
                <w:rFonts w:ascii="Browallia New" w:eastAsia="Browallia New" w:hAnsi="Browallia New" w:cs="Browallia New"/>
                <w:color w:val="000000"/>
                <w:sz w:val="26"/>
                <w:szCs w:val="26"/>
                <w:lang w:val="en-US" w:eastAsia="en-US"/>
              </w:rPr>
              <w:t>Depreciation</w:t>
            </w:r>
            <w:r>
              <w:rPr>
                <w:rFonts w:ascii="Browallia New" w:eastAsia="Browallia New" w:hAnsi="Browallia New" w:cs="Browallia New"/>
                <w:color w:val="000000"/>
                <w:sz w:val="26"/>
                <w:szCs w:val="26"/>
                <w:lang w:val="en-US" w:eastAsia="en-US"/>
              </w:rPr>
              <w:t>:-</w:t>
            </w:r>
            <w:proofErr w:type="gramEnd"/>
          </w:p>
        </w:tc>
        <w:tc>
          <w:tcPr>
            <w:tcW w:w="1698" w:type="dxa"/>
            <w:tcBorders>
              <w:top w:val="single" w:sz="4" w:space="0" w:color="auto"/>
            </w:tcBorders>
            <w:tcMar>
              <w:left w:w="108" w:type="dxa"/>
              <w:right w:w="108" w:type="dxa"/>
            </w:tcMar>
          </w:tcPr>
          <w:p w14:paraId="0CB373C4" w14:textId="04948AAA"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 </w:t>
            </w:r>
          </w:p>
        </w:tc>
        <w:tc>
          <w:tcPr>
            <w:tcW w:w="1698" w:type="dxa"/>
            <w:tcBorders>
              <w:top w:val="single" w:sz="4" w:space="0" w:color="auto"/>
            </w:tcBorders>
            <w:tcMar>
              <w:left w:w="108" w:type="dxa"/>
              <w:right w:w="108" w:type="dxa"/>
            </w:tcMar>
          </w:tcPr>
          <w:p w14:paraId="5B6CD69B" w14:textId="590AFAA7"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 </w:t>
            </w:r>
          </w:p>
        </w:tc>
        <w:tc>
          <w:tcPr>
            <w:tcW w:w="1698" w:type="dxa"/>
            <w:tcBorders>
              <w:top w:val="single" w:sz="4" w:space="0" w:color="auto"/>
            </w:tcBorders>
            <w:tcMar>
              <w:left w:w="108" w:type="dxa"/>
              <w:right w:w="108" w:type="dxa"/>
            </w:tcMar>
          </w:tcPr>
          <w:p w14:paraId="7971DF2F" w14:textId="21C311DB"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 </w:t>
            </w:r>
          </w:p>
        </w:tc>
        <w:tc>
          <w:tcPr>
            <w:tcW w:w="1637" w:type="dxa"/>
            <w:tcBorders>
              <w:top w:val="single" w:sz="4" w:space="0" w:color="auto"/>
            </w:tcBorders>
            <w:tcMar>
              <w:left w:w="108" w:type="dxa"/>
              <w:right w:w="108" w:type="dxa"/>
            </w:tcMar>
          </w:tcPr>
          <w:p w14:paraId="208BF6FA" w14:textId="75A2800B"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 </w:t>
            </w:r>
          </w:p>
        </w:tc>
      </w:tr>
      <w:tr w:rsidR="00793C9C" w:rsidRPr="008D6328" w14:paraId="104A2F26" w14:textId="77777777" w:rsidTr="005F2038">
        <w:trPr>
          <w:trHeight w:val="299"/>
        </w:trPr>
        <w:tc>
          <w:tcPr>
            <w:tcW w:w="3334" w:type="dxa"/>
            <w:tcMar>
              <w:left w:w="108" w:type="dxa"/>
              <w:right w:w="108" w:type="dxa"/>
            </w:tcMar>
          </w:tcPr>
          <w:p w14:paraId="5CC4899F" w14:textId="3C10EB7C" w:rsidR="00793C9C" w:rsidRPr="008D6328" w:rsidRDefault="00793C9C" w:rsidP="00793C9C">
            <w:pPr>
              <w:suppressAutoHyphens w:val="0"/>
              <w:overflowPunct/>
              <w:autoSpaceDE/>
              <w:autoSpaceDN/>
              <w:spacing w:before="20" w:after="20"/>
              <w:ind w:left="39"/>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As at January 1,</w:t>
            </w:r>
            <w:r>
              <w:rPr>
                <w:rFonts w:ascii="Browallia New" w:eastAsia="Browallia New" w:hAnsi="Browallia New" w:cs="Browallia New"/>
                <w:color w:val="000000"/>
                <w:sz w:val="26"/>
                <w:szCs w:val="26"/>
                <w:lang w:val="en-US" w:eastAsia="en-US"/>
              </w:rPr>
              <w:t xml:space="preserve"> </w:t>
            </w:r>
            <w:r w:rsidRPr="008D6328">
              <w:rPr>
                <w:rFonts w:ascii="Browallia New" w:eastAsia="Browallia New" w:hAnsi="Browallia New" w:cs="Browallia New"/>
                <w:color w:val="000000"/>
                <w:sz w:val="26"/>
                <w:szCs w:val="26"/>
                <w:lang w:val="en-US" w:eastAsia="en-US"/>
              </w:rPr>
              <w:t>2024</w:t>
            </w:r>
          </w:p>
        </w:tc>
        <w:tc>
          <w:tcPr>
            <w:tcW w:w="1698" w:type="dxa"/>
            <w:tcMar>
              <w:left w:w="108" w:type="dxa"/>
              <w:right w:w="108" w:type="dxa"/>
            </w:tcMar>
          </w:tcPr>
          <w:p w14:paraId="7AE08BEC" w14:textId="716EE0DB" w:rsidR="00793C9C" w:rsidRPr="008D6328" w:rsidRDefault="00793C9C" w:rsidP="00793C9C">
            <w:pPr>
              <w:suppressAutoHyphens w:val="0"/>
              <w:overflowPunct/>
              <w:autoSpaceDE/>
              <w:autoSpaceDN/>
              <w:spacing w:before="20" w:after="20"/>
              <w:ind w:right="36"/>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1,271,503</w:t>
            </w:r>
          </w:p>
        </w:tc>
        <w:tc>
          <w:tcPr>
            <w:tcW w:w="1698" w:type="dxa"/>
            <w:tcMar>
              <w:left w:w="108" w:type="dxa"/>
              <w:right w:w="108" w:type="dxa"/>
            </w:tcMar>
          </w:tcPr>
          <w:p w14:paraId="1364E3E8" w14:textId="501DFBCC" w:rsidR="00793C9C" w:rsidRPr="008D6328" w:rsidRDefault="00793C9C" w:rsidP="00793C9C">
            <w:pPr>
              <w:suppressAutoHyphens w:val="0"/>
              <w:overflowPunct/>
              <w:autoSpaceDE/>
              <w:autoSpaceDN/>
              <w:spacing w:before="20" w:after="20"/>
              <w:ind w:right="36"/>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w:t>
            </w:r>
          </w:p>
        </w:tc>
        <w:tc>
          <w:tcPr>
            <w:tcW w:w="1698" w:type="dxa"/>
            <w:tcMar>
              <w:left w:w="108" w:type="dxa"/>
              <w:right w:w="108" w:type="dxa"/>
            </w:tcMar>
          </w:tcPr>
          <w:p w14:paraId="208808D6" w14:textId="3C1F3D86" w:rsidR="00793C9C" w:rsidRPr="008D6328" w:rsidRDefault="00793C9C" w:rsidP="00793C9C">
            <w:pPr>
              <w:suppressAutoHyphens w:val="0"/>
              <w:overflowPunct/>
              <w:autoSpaceDE/>
              <w:autoSpaceDN/>
              <w:spacing w:before="20" w:after="20"/>
              <w:ind w:right="36"/>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6,046,707</w:t>
            </w:r>
          </w:p>
        </w:tc>
        <w:tc>
          <w:tcPr>
            <w:tcW w:w="1637" w:type="dxa"/>
            <w:tcMar>
              <w:left w:w="108" w:type="dxa"/>
              <w:right w:w="108" w:type="dxa"/>
            </w:tcMar>
          </w:tcPr>
          <w:p w14:paraId="1DC7AD25" w14:textId="22F7E41A" w:rsidR="00793C9C" w:rsidRPr="008D6328" w:rsidRDefault="00793C9C" w:rsidP="00793C9C">
            <w:pPr>
              <w:suppressAutoHyphens w:val="0"/>
              <w:overflowPunct/>
              <w:autoSpaceDE/>
              <w:autoSpaceDN/>
              <w:spacing w:before="20" w:after="20"/>
              <w:ind w:right="36"/>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7,318,210</w:t>
            </w:r>
          </w:p>
        </w:tc>
      </w:tr>
      <w:tr w:rsidR="00793C9C" w:rsidRPr="008D6328" w14:paraId="32B5FE14" w14:textId="77777777" w:rsidTr="005F2038">
        <w:trPr>
          <w:trHeight w:val="299"/>
        </w:trPr>
        <w:tc>
          <w:tcPr>
            <w:tcW w:w="3334" w:type="dxa"/>
            <w:tcMar>
              <w:left w:w="108" w:type="dxa"/>
              <w:right w:w="108" w:type="dxa"/>
            </w:tcMar>
          </w:tcPr>
          <w:p w14:paraId="08FF7BF5" w14:textId="4D10D458" w:rsidR="00793C9C" w:rsidRPr="008D6328" w:rsidRDefault="00793C9C" w:rsidP="00793C9C">
            <w:pPr>
              <w:suppressAutoHyphens w:val="0"/>
              <w:overflowPunct/>
              <w:autoSpaceDE/>
              <w:autoSpaceDN/>
              <w:spacing w:before="20" w:after="20"/>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Depreciation for the year</w:t>
            </w:r>
          </w:p>
        </w:tc>
        <w:tc>
          <w:tcPr>
            <w:tcW w:w="1698" w:type="dxa"/>
            <w:tcBorders>
              <w:bottom w:val="nil"/>
            </w:tcBorders>
            <w:tcMar>
              <w:left w:w="108" w:type="dxa"/>
              <w:right w:w="108" w:type="dxa"/>
            </w:tcMar>
          </w:tcPr>
          <w:p w14:paraId="4C430D7E" w14:textId="7A980D16" w:rsidR="00793C9C" w:rsidRPr="008D6328" w:rsidRDefault="00793C9C" w:rsidP="00793C9C">
            <w:pPr>
              <w:suppressAutoHyphens w:val="0"/>
              <w:overflowPunct/>
              <w:autoSpaceDE/>
              <w:autoSpaceDN/>
              <w:spacing w:before="20" w:after="20"/>
              <w:ind w:right="36"/>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1,803,760</w:t>
            </w:r>
          </w:p>
        </w:tc>
        <w:tc>
          <w:tcPr>
            <w:tcW w:w="1698" w:type="dxa"/>
            <w:tcBorders>
              <w:bottom w:val="nil"/>
            </w:tcBorders>
            <w:tcMar>
              <w:left w:w="108" w:type="dxa"/>
              <w:right w:w="108" w:type="dxa"/>
            </w:tcMar>
          </w:tcPr>
          <w:p w14:paraId="43696A0C" w14:textId="0DB9A994"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w:t>
            </w:r>
          </w:p>
        </w:tc>
        <w:tc>
          <w:tcPr>
            <w:tcW w:w="1698" w:type="dxa"/>
            <w:tcBorders>
              <w:bottom w:val="nil"/>
            </w:tcBorders>
            <w:tcMar>
              <w:left w:w="108" w:type="dxa"/>
              <w:right w:w="108" w:type="dxa"/>
            </w:tcMar>
          </w:tcPr>
          <w:p w14:paraId="3E162EF1" w14:textId="12B2B5B5"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2,955,965</w:t>
            </w:r>
          </w:p>
        </w:tc>
        <w:tc>
          <w:tcPr>
            <w:tcW w:w="1637" w:type="dxa"/>
            <w:tcBorders>
              <w:bottom w:val="nil"/>
            </w:tcBorders>
            <w:tcMar>
              <w:left w:w="108" w:type="dxa"/>
              <w:right w:w="108" w:type="dxa"/>
            </w:tcMar>
          </w:tcPr>
          <w:p w14:paraId="7413B28F" w14:textId="0DF828C5" w:rsidR="00793C9C" w:rsidRPr="008D6328" w:rsidRDefault="00793C9C" w:rsidP="00793C9C">
            <w:pPr>
              <w:suppressAutoHyphens w:val="0"/>
              <w:overflowPunct/>
              <w:autoSpaceDE/>
              <w:autoSpaceDN/>
              <w:spacing w:before="20" w:after="20"/>
              <w:ind w:right="36"/>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4,759,725</w:t>
            </w:r>
          </w:p>
        </w:tc>
      </w:tr>
      <w:tr w:rsidR="00793C9C" w:rsidRPr="008D6328" w14:paraId="19F58B1A" w14:textId="77777777" w:rsidTr="005F2038">
        <w:trPr>
          <w:trHeight w:val="299"/>
        </w:trPr>
        <w:tc>
          <w:tcPr>
            <w:tcW w:w="3334" w:type="dxa"/>
            <w:tcMar>
              <w:left w:w="108" w:type="dxa"/>
              <w:right w:w="108" w:type="dxa"/>
            </w:tcMar>
          </w:tcPr>
          <w:p w14:paraId="0AE10EEC" w14:textId="046A7214" w:rsidR="00793C9C" w:rsidRPr="008D6328" w:rsidRDefault="00793C9C" w:rsidP="00793C9C">
            <w:pPr>
              <w:suppressAutoHyphens w:val="0"/>
              <w:overflowPunct/>
              <w:autoSpaceDE/>
              <w:autoSpaceDN/>
              <w:spacing w:before="20" w:after="20"/>
              <w:jc w:val="both"/>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 xml:space="preserve"> Disposal / write off </w:t>
            </w:r>
          </w:p>
        </w:tc>
        <w:tc>
          <w:tcPr>
            <w:tcW w:w="1698" w:type="dxa"/>
            <w:tcBorders>
              <w:bottom w:val="single" w:sz="4" w:space="0" w:color="auto"/>
            </w:tcBorders>
            <w:tcMar>
              <w:left w:w="108" w:type="dxa"/>
              <w:right w:w="108" w:type="dxa"/>
            </w:tcMar>
          </w:tcPr>
          <w:p w14:paraId="77063C69" w14:textId="421B219A"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w:t>
            </w:r>
          </w:p>
        </w:tc>
        <w:tc>
          <w:tcPr>
            <w:tcW w:w="1698" w:type="dxa"/>
            <w:tcBorders>
              <w:bottom w:val="single" w:sz="4" w:space="0" w:color="auto"/>
            </w:tcBorders>
            <w:tcMar>
              <w:left w:w="108" w:type="dxa"/>
              <w:right w:w="108" w:type="dxa"/>
            </w:tcMar>
          </w:tcPr>
          <w:p w14:paraId="45488FB1" w14:textId="5883448A"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w:t>
            </w:r>
          </w:p>
        </w:tc>
        <w:tc>
          <w:tcPr>
            <w:tcW w:w="1698" w:type="dxa"/>
            <w:tcBorders>
              <w:bottom w:val="single" w:sz="4" w:space="0" w:color="auto"/>
            </w:tcBorders>
            <w:tcMar>
              <w:left w:w="108" w:type="dxa"/>
              <w:right w:w="108" w:type="dxa"/>
            </w:tcMar>
          </w:tcPr>
          <w:p w14:paraId="0BBD4369" w14:textId="139A9D8C"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(4,578,364)</w:t>
            </w:r>
          </w:p>
        </w:tc>
        <w:tc>
          <w:tcPr>
            <w:tcW w:w="1637" w:type="dxa"/>
            <w:tcBorders>
              <w:bottom w:val="single" w:sz="4" w:space="0" w:color="auto"/>
            </w:tcBorders>
            <w:tcMar>
              <w:left w:w="108" w:type="dxa"/>
              <w:right w:w="108" w:type="dxa"/>
            </w:tcMar>
          </w:tcPr>
          <w:p w14:paraId="76CFB8E8" w14:textId="2532DC00"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(4,578,364)</w:t>
            </w:r>
          </w:p>
        </w:tc>
      </w:tr>
      <w:tr w:rsidR="00793C9C" w:rsidRPr="008D6328" w14:paraId="24968F94" w14:textId="77777777" w:rsidTr="005F2038">
        <w:trPr>
          <w:trHeight w:val="299"/>
        </w:trPr>
        <w:tc>
          <w:tcPr>
            <w:tcW w:w="3334" w:type="dxa"/>
            <w:tcMar>
              <w:left w:w="108" w:type="dxa"/>
              <w:right w:w="108" w:type="dxa"/>
            </w:tcMar>
          </w:tcPr>
          <w:p w14:paraId="7BE630CB" w14:textId="09FB796F" w:rsidR="00793C9C" w:rsidRPr="008D6328" w:rsidRDefault="00793C9C" w:rsidP="00793C9C">
            <w:pPr>
              <w:suppressAutoHyphens w:val="0"/>
              <w:overflowPunct/>
              <w:autoSpaceDE/>
              <w:autoSpaceDN/>
              <w:spacing w:before="20" w:after="20"/>
              <w:ind w:left="39"/>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As at December 31,</w:t>
            </w:r>
            <w:r>
              <w:rPr>
                <w:rFonts w:ascii="Browallia New" w:eastAsia="Browallia New" w:hAnsi="Browallia New" w:cs="Browallia New"/>
                <w:color w:val="000000"/>
                <w:sz w:val="26"/>
                <w:szCs w:val="26"/>
                <w:lang w:val="en-US" w:eastAsia="en-US"/>
              </w:rPr>
              <w:t xml:space="preserve"> </w:t>
            </w:r>
            <w:r w:rsidRPr="008D6328">
              <w:rPr>
                <w:rFonts w:ascii="Browallia New" w:eastAsia="Browallia New" w:hAnsi="Browallia New" w:cs="Browallia New"/>
                <w:color w:val="000000"/>
                <w:sz w:val="26"/>
                <w:szCs w:val="26"/>
                <w:lang w:val="en-US" w:eastAsia="en-US"/>
              </w:rPr>
              <w:t>2024</w:t>
            </w:r>
          </w:p>
        </w:tc>
        <w:tc>
          <w:tcPr>
            <w:tcW w:w="1698" w:type="dxa"/>
            <w:tcBorders>
              <w:top w:val="single" w:sz="4" w:space="0" w:color="auto"/>
            </w:tcBorders>
            <w:tcMar>
              <w:left w:w="108" w:type="dxa"/>
              <w:right w:w="108" w:type="dxa"/>
            </w:tcMar>
          </w:tcPr>
          <w:p w14:paraId="48EADF78" w14:textId="39383F82" w:rsidR="00793C9C" w:rsidRPr="008D6328" w:rsidRDefault="00793C9C" w:rsidP="00793C9C">
            <w:pPr>
              <w:suppressAutoHyphens w:val="0"/>
              <w:overflowPunct/>
              <w:autoSpaceDE/>
              <w:autoSpaceDN/>
              <w:spacing w:before="20" w:after="20"/>
              <w:ind w:right="36"/>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3,075,263</w:t>
            </w:r>
          </w:p>
        </w:tc>
        <w:tc>
          <w:tcPr>
            <w:tcW w:w="1698" w:type="dxa"/>
            <w:tcBorders>
              <w:top w:val="single" w:sz="4" w:space="0" w:color="auto"/>
            </w:tcBorders>
            <w:tcMar>
              <w:left w:w="108" w:type="dxa"/>
              <w:right w:w="108" w:type="dxa"/>
            </w:tcMar>
          </w:tcPr>
          <w:p w14:paraId="758BE505" w14:textId="34331737" w:rsidR="00793C9C" w:rsidRPr="008D6328" w:rsidRDefault="00793C9C" w:rsidP="00793C9C">
            <w:pPr>
              <w:suppressAutoHyphens w:val="0"/>
              <w:overflowPunct/>
              <w:autoSpaceDE/>
              <w:autoSpaceDN/>
              <w:spacing w:before="20" w:after="20"/>
              <w:ind w:right="36"/>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w:t>
            </w:r>
          </w:p>
        </w:tc>
        <w:tc>
          <w:tcPr>
            <w:tcW w:w="1698" w:type="dxa"/>
            <w:tcBorders>
              <w:top w:val="single" w:sz="4" w:space="0" w:color="auto"/>
            </w:tcBorders>
            <w:tcMar>
              <w:left w:w="108" w:type="dxa"/>
              <w:right w:w="108" w:type="dxa"/>
            </w:tcMar>
          </w:tcPr>
          <w:p w14:paraId="12DDD646" w14:textId="6EA2C79E" w:rsidR="00793C9C" w:rsidRPr="008D6328" w:rsidRDefault="00793C9C" w:rsidP="00793C9C">
            <w:pPr>
              <w:suppressAutoHyphens w:val="0"/>
              <w:overflowPunct/>
              <w:autoSpaceDE/>
              <w:autoSpaceDN/>
              <w:spacing w:before="20" w:after="20"/>
              <w:ind w:right="36"/>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4,424,308</w:t>
            </w:r>
          </w:p>
        </w:tc>
        <w:tc>
          <w:tcPr>
            <w:tcW w:w="1637" w:type="dxa"/>
            <w:tcBorders>
              <w:top w:val="single" w:sz="4" w:space="0" w:color="auto"/>
            </w:tcBorders>
            <w:tcMar>
              <w:left w:w="108" w:type="dxa"/>
              <w:right w:w="108" w:type="dxa"/>
            </w:tcMar>
          </w:tcPr>
          <w:p w14:paraId="6371ECCE" w14:textId="68EFEAF4" w:rsidR="00793C9C" w:rsidRPr="008D6328" w:rsidRDefault="00793C9C" w:rsidP="00793C9C">
            <w:pPr>
              <w:suppressAutoHyphens w:val="0"/>
              <w:overflowPunct/>
              <w:autoSpaceDE/>
              <w:autoSpaceDN/>
              <w:spacing w:before="20" w:after="20"/>
              <w:ind w:right="36"/>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7,499,571</w:t>
            </w:r>
          </w:p>
        </w:tc>
      </w:tr>
      <w:tr w:rsidR="00793C9C" w:rsidRPr="008D6328" w14:paraId="11513469" w14:textId="77777777" w:rsidTr="005F2038">
        <w:trPr>
          <w:trHeight w:val="119"/>
        </w:trPr>
        <w:tc>
          <w:tcPr>
            <w:tcW w:w="3334" w:type="dxa"/>
            <w:tcMar>
              <w:left w:w="108" w:type="dxa"/>
              <w:right w:w="108" w:type="dxa"/>
            </w:tcMar>
          </w:tcPr>
          <w:p w14:paraId="3F0ED418" w14:textId="761D8971" w:rsidR="00793C9C" w:rsidRPr="008D6328" w:rsidRDefault="00793C9C" w:rsidP="00793C9C">
            <w:pPr>
              <w:suppressAutoHyphens w:val="0"/>
              <w:overflowPunct/>
              <w:autoSpaceDE/>
              <w:autoSpaceDN/>
              <w:spacing w:before="20" w:after="20"/>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Depreciation for the year </w:t>
            </w:r>
          </w:p>
        </w:tc>
        <w:tc>
          <w:tcPr>
            <w:tcW w:w="1698" w:type="dxa"/>
            <w:tcBorders>
              <w:bottom w:val="nil"/>
            </w:tcBorders>
            <w:tcMar>
              <w:left w:w="108" w:type="dxa"/>
              <w:right w:w="108" w:type="dxa"/>
            </w:tcMar>
          </w:tcPr>
          <w:p w14:paraId="36EB6074" w14:textId="705C0966"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591,397 </w:t>
            </w:r>
          </w:p>
        </w:tc>
        <w:tc>
          <w:tcPr>
            <w:tcW w:w="1698" w:type="dxa"/>
            <w:tcBorders>
              <w:bottom w:val="nil"/>
            </w:tcBorders>
            <w:tcMar>
              <w:left w:w="108" w:type="dxa"/>
              <w:right w:w="108" w:type="dxa"/>
            </w:tcMar>
          </w:tcPr>
          <w:p w14:paraId="7EE023C5" w14:textId="072CE1F9"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 </w:t>
            </w:r>
          </w:p>
        </w:tc>
        <w:tc>
          <w:tcPr>
            <w:tcW w:w="1698" w:type="dxa"/>
            <w:tcBorders>
              <w:bottom w:val="nil"/>
            </w:tcBorders>
            <w:tcMar>
              <w:left w:w="108" w:type="dxa"/>
              <w:right w:w="108" w:type="dxa"/>
            </w:tcMar>
          </w:tcPr>
          <w:p w14:paraId="77C93067" w14:textId="0A1F19E8"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2,119,183 </w:t>
            </w:r>
          </w:p>
        </w:tc>
        <w:tc>
          <w:tcPr>
            <w:tcW w:w="1637" w:type="dxa"/>
            <w:tcBorders>
              <w:bottom w:val="nil"/>
            </w:tcBorders>
            <w:tcMar>
              <w:left w:w="108" w:type="dxa"/>
              <w:right w:w="108" w:type="dxa"/>
            </w:tcMar>
          </w:tcPr>
          <w:p w14:paraId="7C52D8B9" w14:textId="186D0392"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2,710,580  </w:t>
            </w:r>
          </w:p>
        </w:tc>
      </w:tr>
      <w:tr w:rsidR="00793C9C" w:rsidRPr="008D6328" w14:paraId="36B014FE" w14:textId="77777777" w:rsidTr="005F2038">
        <w:trPr>
          <w:trHeight w:val="119"/>
        </w:trPr>
        <w:tc>
          <w:tcPr>
            <w:tcW w:w="3334" w:type="dxa"/>
            <w:tcMar>
              <w:left w:w="108" w:type="dxa"/>
              <w:right w:w="108" w:type="dxa"/>
            </w:tcMar>
          </w:tcPr>
          <w:p w14:paraId="735455B7" w14:textId="0C3338BA" w:rsidR="00793C9C" w:rsidRPr="008D6328" w:rsidRDefault="00793C9C" w:rsidP="00793C9C">
            <w:pPr>
              <w:suppressAutoHyphens w:val="0"/>
              <w:overflowPunct/>
              <w:autoSpaceDE/>
              <w:autoSpaceDN/>
              <w:spacing w:before="20" w:after="20"/>
              <w:ind w:left="39"/>
              <w:jc w:val="both"/>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Disposal / write off</w:t>
            </w:r>
          </w:p>
        </w:tc>
        <w:tc>
          <w:tcPr>
            <w:tcW w:w="1698" w:type="dxa"/>
            <w:tcBorders>
              <w:bottom w:val="single" w:sz="4" w:space="0" w:color="auto"/>
            </w:tcBorders>
            <w:tcMar>
              <w:left w:w="108" w:type="dxa"/>
              <w:right w:w="108" w:type="dxa"/>
            </w:tcMar>
          </w:tcPr>
          <w:p w14:paraId="056948D1" w14:textId="7FE3C832"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(3,666,660) </w:t>
            </w:r>
          </w:p>
        </w:tc>
        <w:tc>
          <w:tcPr>
            <w:tcW w:w="1698" w:type="dxa"/>
            <w:tcBorders>
              <w:bottom w:val="single" w:sz="4" w:space="0" w:color="auto"/>
            </w:tcBorders>
            <w:tcMar>
              <w:left w:w="108" w:type="dxa"/>
              <w:right w:w="108" w:type="dxa"/>
            </w:tcMar>
          </w:tcPr>
          <w:p w14:paraId="331B2CCE" w14:textId="4ABD7EEE"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 </w:t>
            </w:r>
          </w:p>
        </w:tc>
        <w:tc>
          <w:tcPr>
            <w:tcW w:w="1698" w:type="dxa"/>
            <w:tcBorders>
              <w:bottom w:val="single" w:sz="4" w:space="0" w:color="auto"/>
            </w:tcBorders>
            <w:tcMar>
              <w:left w:w="108" w:type="dxa"/>
              <w:right w:w="108" w:type="dxa"/>
            </w:tcMar>
          </w:tcPr>
          <w:p w14:paraId="34929B20" w14:textId="45F8DF53"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(2,582,389) </w:t>
            </w:r>
          </w:p>
        </w:tc>
        <w:tc>
          <w:tcPr>
            <w:tcW w:w="1637" w:type="dxa"/>
            <w:tcBorders>
              <w:bottom w:val="single" w:sz="4" w:space="0" w:color="auto"/>
            </w:tcBorders>
            <w:tcMar>
              <w:left w:w="108" w:type="dxa"/>
              <w:right w:w="108" w:type="dxa"/>
            </w:tcMar>
          </w:tcPr>
          <w:p w14:paraId="7755EE9E" w14:textId="4478C478"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(6,249,049) </w:t>
            </w:r>
          </w:p>
        </w:tc>
      </w:tr>
      <w:tr w:rsidR="00793C9C" w:rsidRPr="008D6328" w14:paraId="1627442B" w14:textId="77777777" w:rsidTr="005F2038">
        <w:trPr>
          <w:trHeight w:val="164"/>
        </w:trPr>
        <w:tc>
          <w:tcPr>
            <w:tcW w:w="3334" w:type="dxa"/>
            <w:tcMar>
              <w:left w:w="108" w:type="dxa"/>
              <w:right w:w="108" w:type="dxa"/>
            </w:tcMar>
          </w:tcPr>
          <w:p w14:paraId="1C2215D7" w14:textId="284361F0" w:rsidR="00793C9C" w:rsidRPr="008D6328" w:rsidRDefault="00793C9C" w:rsidP="00793C9C">
            <w:pPr>
              <w:suppressAutoHyphens w:val="0"/>
              <w:overflowPunct/>
              <w:autoSpaceDE/>
              <w:autoSpaceDN/>
              <w:spacing w:before="20" w:after="20"/>
              <w:ind w:left="39"/>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As at December 31,</w:t>
            </w:r>
            <w:r>
              <w:rPr>
                <w:rFonts w:ascii="Browallia New" w:eastAsia="Browallia New" w:hAnsi="Browallia New" w:cs="Browallia New"/>
                <w:color w:val="000000"/>
                <w:sz w:val="26"/>
                <w:szCs w:val="26"/>
                <w:lang w:val="en-US" w:eastAsia="en-US"/>
              </w:rPr>
              <w:t xml:space="preserve"> </w:t>
            </w:r>
            <w:r w:rsidRPr="008D6328">
              <w:rPr>
                <w:rFonts w:ascii="Browallia New" w:eastAsia="Browallia New" w:hAnsi="Browallia New" w:cs="Browallia New"/>
                <w:color w:val="000000"/>
                <w:sz w:val="26"/>
                <w:szCs w:val="26"/>
                <w:lang w:val="en-US" w:eastAsia="en-US"/>
              </w:rPr>
              <w:t>2025</w:t>
            </w:r>
          </w:p>
        </w:tc>
        <w:tc>
          <w:tcPr>
            <w:tcW w:w="1698" w:type="dxa"/>
            <w:tcBorders>
              <w:top w:val="single" w:sz="4" w:space="0" w:color="auto"/>
              <w:bottom w:val="single" w:sz="4" w:space="0" w:color="auto"/>
            </w:tcBorders>
            <w:tcMar>
              <w:left w:w="108" w:type="dxa"/>
              <w:right w:w="108" w:type="dxa"/>
            </w:tcMar>
          </w:tcPr>
          <w:p w14:paraId="62AC8A1B" w14:textId="2F77C461"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w:t>
            </w:r>
          </w:p>
        </w:tc>
        <w:tc>
          <w:tcPr>
            <w:tcW w:w="1698" w:type="dxa"/>
            <w:tcBorders>
              <w:top w:val="single" w:sz="4" w:space="0" w:color="auto"/>
              <w:bottom w:val="single" w:sz="4" w:space="0" w:color="auto"/>
            </w:tcBorders>
            <w:tcMar>
              <w:left w:w="108" w:type="dxa"/>
              <w:right w:w="108" w:type="dxa"/>
            </w:tcMar>
          </w:tcPr>
          <w:p w14:paraId="103B2612" w14:textId="6E3B90EC"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 </w:t>
            </w:r>
          </w:p>
        </w:tc>
        <w:tc>
          <w:tcPr>
            <w:tcW w:w="1698" w:type="dxa"/>
            <w:tcBorders>
              <w:top w:val="single" w:sz="4" w:space="0" w:color="auto"/>
              <w:bottom w:val="single" w:sz="4" w:space="0" w:color="auto"/>
            </w:tcBorders>
            <w:tcMar>
              <w:left w:w="108" w:type="dxa"/>
              <w:right w:w="108" w:type="dxa"/>
            </w:tcMar>
          </w:tcPr>
          <w:p w14:paraId="48304878" w14:textId="1DFB3514"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3,961,102  </w:t>
            </w:r>
          </w:p>
        </w:tc>
        <w:tc>
          <w:tcPr>
            <w:tcW w:w="1637" w:type="dxa"/>
            <w:tcBorders>
              <w:top w:val="single" w:sz="4" w:space="0" w:color="auto"/>
              <w:bottom w:val="single" w:sz="4" w:space="0" w:color="auto"/>
            </w:tcBorders>
            <w:tcMar>
              <w:left w:w="108" w:type="dxa"/>
              <w:right w:w="108" w:type="dxa"/>
            </w:tcMar>
          </w:tcPr>
          <w:p w14:paraId="7F590BD1" w14:textId="500E0D0A"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3,961,102  </w:t>
            </w:r>
          </w:p>
        </w:tc>
      </w:tr>
      <w:tr w:rsidR="00793C9C" w:rsidRPr="008D6328" w14:paraId="24190FF8" w14:textId="77777777" w:rsidTr="001B04C7">
        <w:trPr>
          <w:trHeight w:val="238"/>
        </w:trPr>
        <w:tc>
          <w:tcPr>
            <w:tcW w:w="3334" w:type="dxa"/>
            <w:tcMar>
              <w:left w:w="108" w:type="dxa"/>
              <w:right w:w="108" w:type="dxa"/>
            </w:tcMar>
          </w:tcPr>
          <w:p w14:paraId="7B6EE72E" w14:textId="63D2A0EA" w:rsidR="00793C9C" w:rsidRPr="008D6328" w:rsidRDefault="00793C9C" w:rsidP="00793C9C">
            <w:pPr>
              <w:suppressAutoHyphens w:val="0"/>
              <w:overflowPunct/>
              <w:autoSpaceDE/>
              <w:autoSpaceDN/>
              <w:spacing w:before="20" w:after="20"/>
              <w:ind w:left="39"/>
              <w:jc w:val="both"/>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Net book value</w:t>
            </w:r>
          </w:p>
        </w:tc>
        <w:tc>
          <w:tcPr>
            <w:tcW w:w="1698" w:type="dxa"/>
            <w:tcBorders>
              <w:top w:val="single" w:sz="4" w:space="0" w:color="auto"/>
              <w:bottom w:val="nil"/>
            </w:tcBorders>
            <w:tcMar>
              <w:left w:w="108" w:type="dxa"/>
              <w:right w:w="108" w:type="dxa"/>
            </w:tcMar>
          </w:tcPr>
          <w:p w14:paraId="68A7CD70" w14:textId="7EDEB59B"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 </w:t>
            </w:r>
          </w:p>
        </w:tc>
        <w:tc>
          <w:tcPr>
            <w:tcW w:w="1698" w:type="dxa"/>
            <w:tcBorders>
              <w:top w:val="single" w:sz="4" w:space="0" w:color="auto"/>
              <w:bottom w:val="nil"/>
            </w:tcBorders>
            <w:tcMar>
              <w:left w:w="108" w:type="dxa"/>
              <w:right w:w="108" w:type="dxa"/>
            </w:tcMar>
          </w:tcPr>
          <w:p w14:paraId="08813A1A" w14:textId="6D458C9C"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 </w:t>
            </w:r>
          </w:p>
        </w:tc>
        <w:tc>
          <w:tcPr>
            <w:tcW w:w="1698" w:type="dxa"/>
            <w:tcBorders>
              <w:top w:val="single" w:sz="4" w:space="0" w:color="auto"/>
              <w:bottom w:val="nil"/>
            </w:tcBorders>
            <w:tcMar>
              <w:left w:w="108" w:type="dxa"/>
              <w:right w:w="108" w:type="dxa"/>
            </w:tcMar>
          </w:tcPr>
          <w:p w14:paraId="609EA6F3" w14:textId="70918943"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 </w:t>
            </w:r>
          </w:p>
        </w:tc>
        <w:tc>
          <w:tcPr>
            <w:tcW w:w="1637" w:type="dxa"/>
            <w:tcBorders>
              <w:top w:val="single" w:sz="4" w:space="0" w:color="auto"/>
              <w:bottom w:val="nil"/>
            </w:tcBorders>
            <w:tcMar>
              <w:left w:w="108" w:type="dxa"/>
              <w:right w:w="108" w:type="dxa"/>
            </w:tcMar>
          </w:tcPr>
          <w:p w14:paraId="41779843" w14:textId="670194DD"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 </w:t>
            </w:r>
          </w:p>
        </w:tc>
      </w:tr>
      <w:tr w:rsidR="00793C9C" w:rsidRPr="008D6328" w14:paraId="7BBDB9BA" w14:textId="77777777" w:rsidTr="001B04C7">
        <w:trPr>
          <w:trHeight w:val="59"/>
        </w:trPr>
        <w:tc>
          <w:tcPr>
            <w:tcW w:w="3334" w:type="dxa"/>
            <w:tcMar>
              <w:left w:w="108" w:type="dxa"/>
              <w:right w:w="108" w:type="dxa"/>
            </w:tcMar>
          </w:tcPr>
          <w:p w14:paraId="70865776" w14:textId="0F6E5D3C" w:rsidR="00793C9C" w:rsidRPr="008D6328" w:rsidRDefault="00793C9C" w:rsidP="00793C9C">
            <w:pPr>
              <w:suppressAutoHyphens w:val="0"/>
              <w:overflowPunct/>
              <w:autoSpaceDE/>
              <w:autoSpaceDN/>
              <w:spacing w:before="20" w:after="20"/>
              <w:ind w:left="39"/>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As at December 31,</w:t>
            </w:r>
            <w:r>
              <w:rPr>
                <w:rFonts w:ascii="Browallia New" w:eastAsia="Browallia New" w:hAnsi="Browallia New" w:cs="Browallia New"/>
                <w:color w:val="000000"/>
                <w:sz w:val="26"/>
                <w:szCs w:val="26"/>
                <w:lang w:val="en-US" w:eastAsia="en-US"/>
              </w:rPr>
              <w:t xml:space="preserve"> </w:t>
            </w:r>
            <w:r w:rsidRPr="008D6328">
              <w:rPr>
                <w:rFonts w:ascii="Browallia New" w:eastAsia="Browallia New" w:hAnsi="Browallia New" w:cs="Browallia New"/>
                <w:color w:val="000000"/>
                <w:sz w:val="26"/>
                <w:szCs w:val="26"/>
                <w:lang w:val="en-US" w:eastAsia="en-US"/>
              </w:rPr>
              <w:t>2024</w:t>
            </w:r>
          </w:p>
        </w:tc>
        <w:tc>
          <w:tcPr>
            <w:tcW w:w="1698" w:type="dxa"/>
            <w:tcBorders>
              <w:bottom w:val="double" w:sz="4" w:space="0" w:color="auto"/>
            </w:tcBorders>
            <w:tcMar>
              <w:left w:w="108" w:type="dxa"/>
              <w:right w:w="108" w:type="dxa"/>
            </w:tcMar>
          </w:tcPr>
          <w:p w14:paraId="6CD636CF" w14:textId="456BF9E8" w:rsidR="00793C9C" w:rsidRPr="008D6328" w:rsidRDefault="00793C9C" w:rsidP="00793C9C">
            <w:pPr>
              <w:suppressAutoHyphens w:val="0"/>
              <w:overflowPunct/>
              <w:autoSpaceDE/>
              <w:autoSpaceDN/>
              <w:spacing w:before="20" w:after="20"/>
              <w:ind w:right="36"/>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2,621,860</w:t>
            </w:r>
          </w:p>
        </w:tc>
        <w:tc>
          <w:tcPr>
            <w:tcW w:w="1698" w:type="dxa"/>
            <w:tcBorders>
              <w:bottom w:val="double" w:sz="4" w:space="0" w:color="auto"/>
            </w:tcBorders>
            <w:tcMar>
              <w:left w:w="108" w:type="dxa"/>
              <w:right w:w="108" w:type="dxa"/>
            </w:tcMar>
          </w:tcPr>
          <w:p w14:paraId="7101A798" w14:textId="0D9B305C" w:rsidR="00793C9C" w:rsidRPr="008D6328" w:rsidRDefault="00793C9C" w:rsidP="00793C9C">
            <w:pPr>
              <w:suppressAutoHyphens w:val="0"/>
              <w:overflowPunct/>
              <w:autoSpaceDE/>
              <w:autoSpaceDN/>
              <w:spacing w:before="20" w:after="20"/>
              <w:ind w:right="36"/>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w:t>
            </w:r>
          </w:p>
        </w:tc>
        <w:tc>
          <w:tcPr>
            <w:tcW w:w="1698" w:type="dxa"/>
            <w:tcBorders>
              <w:bottom w:val="double" w:sz="4" w:space="0" w:color="auto"/>
            </w:tcBorders>
            <w:tcMar>
              <w:left w:w="108" w:type="dxa"/>
              <w:right w:w="108" w:type="dxa"/>
            </w:tcMar>
          </w:tcPr>
          <w:p w14:paraId="678770EC" w14:textId="71D2B87E" w:rsidR="00793C9C" w:rsidRPr="008D6328" w:rsidRDefault="00793C9C" w:rsidP="00793C9C">
            <w:pPr>
              <w:suppressAutoHyphens w:val="0"/>
              <w:overflowPunct/>
              <w:autoSpaceDE/>
              <w:autoSpaceDN/>
              <w:spacing w:before="20" w:after="20"/>
              <w:ind w:right="36"/>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10,305,140</w:t>
            </w:r>
          </w:p>
        </w:tc>
        <w:tc>
          <w:tcPr>
            <w:tcW w:w="1637" w:type="dxa"/>
            <w:tcBorders>
              <w:bottom w:val="double" w:sz="4" w:space="0" w:color="auto"/>
            </w:tcBorders>
            <w:tcMar>
              <w:left w:w="108" w:type="dxa"/>
              <w:right w:w="108" w:type="dxa"/>
            </w:tcMar>
          </w:tcPr>
          <w:p w14:paraId="5203ED91" w14:textId="696EDDE1" w:rsidR="00793C9C" w:rsidRPr="008D6328" w:rsidRDefault="00793C9C" w:rsidP="00793C9C">
            <w:pPr>
              <w:suppressAutoHyphens w:val="0"/>
              <w:overflowPunct/>
              <w:autoSpaceDE/>
              <w:autoSpaceDN/>
              <w:spacing w:before="20" w:after="20"/>
              <w:ind w:right="36"/>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12,927,000</w:t>
            </w:r>
          </w:p>
        </w:tc>
      </w:tr>
      <w:tr w:rsidR="00793C9C" w:rsidRPr="008D6328" w14:paraId="18BF6AD6" w14:textId="77777777" w:rsidTr="001B04C7">
        <w:trPr>
          <w:trHeight w:val="59"/>
        </w:trPr>
        <w:tc>
          <w:tcPr>
            <w:tcW w:w="3334" w:type="dxa"/>
            <w:tcBorders>
              <w:bottom w:val="nil"/>
            </w:tcBorders>
            <w:tcMar>
              <w:left w:w="108" w:type="dxa"/>
              <w:right w:w="108" w:type="dxa"/>
            </w:tcMar>
          </w:tcPr>
          <w:p w14:paraId="388AFD8C" w14:textId="17FB8C55" w:rsidR="00793C9C" w:rsidRPr="008D6328" w:rsidRDefault="00793C9C" w:rsidP="00793C9C">
            <w:pPr>
              <w:suppressAutoHyphens w:val="0"/>
              <w:overflowPunct/>
              <w:autoSpaceDE/>
              <w:autoSpaceDN/>
              <w:spacing w:before="20" w:after="20"/>
              <w:ind w:left="39"/>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As at December 31,</w:t>
            </w:r>
            <w:r>
              <w:rPr>
                <w:rFonts w:ascii="Browallia New" w:eastAsia="Browallia New" w:hAnsi="Browallia New" w:cs="Browallia New"/>
                <w:color w:val="000000"/>
                <w:sz w:val="26"/>
                <w:szCs w:val="26"/>
                <w:lang w:val="en-US" w:eastAsia="en-US"/>
              </w:rPr>
              <w:t xml:space="preserve"> </w:t>
            </w:r>
            <w:r w:rsidRPr="008D6328">
              <w:rPr>
                <w:rFonts w:ascii="Browallia New" w:eastAsia="Browallia New" w:hAnsi="Browallia New" w:cs="Browallia New"/>
                <w:color w:val="000000"/>
                <w:sz w:val="26"/>
                <w:szCs w:val="26"/>
                <w:lang w:val="en-US" w:eastAsia="en-US"/>
              </w:rPr>
              <w:t>2025</w:t>
            </w:r>
          </w:p>
        </w:tc>
        <w:tc>
          <w:tcPr>
            <w:tcW w:w="1698" w:type="dxa"/>
            <w:tcBorders>
              <w:top w:val="double" w:sz="4" w:space="0" w:color="auto"/>
              <w:bottom w:val="double" w:sz="4" w:space="0" w:color="auto"/>
            </w:tcBorders>
            <w:tcMar>
              <w:left w:w="108" w:type="dxa"/>
              <w:right w:w="108" w:type="dxa"/>
            </w:tcMar>
          </w:tcPr>
          <w:p w14:paraId="472DA9C4" w14:textId="6A913CDF"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 </w:t>
            </w:r>
          </w:p>
        </w:tc>
        <w:tc>
          <w:tcPr>
            <w:tcW w:w="1698" w:type="dxa"/>
            <w:tcBorders>
              <w:top w:val="double" w:sz="4" w:space="0" w:color="auto"/>
              <w:bottom w:val="double" w:sz="4" w:space="0" w:color="auto"/>
            </w:tcBorders>
            <w:tcMar>
              <w:left w:w="108" w:type="dxa"/>
              <w:right w:w="108" w:type="dxa"/>
            </w:tcMar>
          </w:tcPr>
          <w:p w14:paraId="3DD6B01A" w14:textId="07A0F0BC"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 xml:space="preserve">- </w:t>
            </w:r>
          </w:p>
        </w:tc>
        <w:tc>
          <w:tcPr>
            <w:tcW w:w="1698" w:type="dxa"/>
            <w:tcBorders>
              <w:top w:val="double" w:sz="4" w:space="0" w:color="auto"/>
              <w:bottom w:val="double" w:sz="4" w:space="0" w:color="auto"/>
            </w:tcBorders>
            <w:tcMar>
              <w:left w:w="108" w:type="dxa"/>
              <w:right w:w="108" w:type="dxa"/>
            </w:tcMar>
          </w:tcPr>
          <w:p w14:paraId="702E9E7F" w14:textId="68E08E24"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5,268,383</w:t>
            </w:r>
          </w:p>
        </w:tc>
        <w:tc>
          <w:tcPr>
            <w:tcW w:w="1637" w:type="dxa"/>
            <w:tcBorders>
              <w:top w:val="double" w:sz="4" w:space="0" w:color="auto"/>
              <w:bottom w:val="double" w:sz="4" w:space="0" w:color="auto"/>
            </w:tcBorders>
            <w:tcMar>
              <w:left w:w="108" w:type="dxa"/>
              <w:right w:w="108" w:type="dxa"/>
            </w:tcMar>
          </w:tcPr>
          <w:p w14:paraId="47837229" w14:textId="3E9C2E52" w:rsidR="00793C9C" w:rsidRPr="008D6328" w:rsidRDefault="00793C9C" w:rsidP="00793C9C">
            <w:pPr>
              <w:suppressAutoHyphens w:val="0"/>
              <w:overflowPunct/>
              <w:autoSpaceDE/>
              <w:autoSpaceDN/>
              <w:spacing w:before="20" w:after="20"/>
              <w:ind w:right="36"/>
              <w:jc w:val="right"/>
              <w:rPr>
                <w:rFonts w:ascii="Browallia New" w:hAnsi="Browallia New" w:cs="Browallia New"/>
                <w:sz w:val="24"/>
                <w:szCs w:val="24"/>
                <w:lang w:val="en-US" w:eastAsia="en-US"/>
              </w:rPr>
            </w:pPr>
            <w:r w:rsidRPr="00321218">
              <w:rPr>
                <w:rFonts w:ascii="Browallia New" w:eastAsia="Browallia New" w:hAnsi="Browallia New" w:cs="Browallia New" w:hint="cs"/>
                <w:color w:val="000000" w:themeColor="text1"/>
                <w:sz w:val="26"/>
                <w:szCs w:val="26"/>
              </w:rPr>
              <w:t>5,268,383</w:t>
            </w:r>
          </w:p>
        </w:tc>
      </w:tr>
      <w:tr w:rsidR="005F2038" w:rsidRPr="008D6328" w14:paraId="78456D40" w14:textId="77777777" w:rsidTr="001B04C7">
        <w:trPr>
          <w:trHeight w:val="112"/>
        </w:trPr>
        <w:tc>
          <w:tcPr>
            <w:tcW w:w="3334" w:type="dxa"/>
            <w:tcBorders>
              <w:bottom w:val="nil"/>
            </w:tcBorders>
            <w:tcMar>
              <w:left w:w="108" w:type="dxa"/>
              <w:right w:w="108" w:type="dxa"/>
            </w:tcMar>
          </w:tcPr>
          <w:p w14:paraId="0272425A" w14:textId="77777777" w:rsidR="005F2038" w:rsidRPr="008D6328" w:rsidRDefault="005F2038" w:rsidP="005F2038">
            <w:pPr>
              <w:suppressAutoHyphens w:val="0"/>
              <w:overflowPunct/>
              <w:autoSpaceDE/>
              <w:autoSpaceDN/>
              <w:spacing w:before="20" w:after="20"/>
              <w:ind w:left="39"/>
              <w:jc w:val="both"/>
              <w:rPr>
                <w:rFonts w:ascii="Browallia New" w:hAnsi="Browallia New" w:cs="Browallia New"/>
                <w:sz w:val="16"/>
                <w:szCs w:val="16"/>
                <w:lang w:val="en-US" w:eastAsia="en-US"/>
              </w:rPr>
            </w:pPr>
            <w:r w:rsidRPr="008D6328">
              <w:rPr>
                <w:rFonts w:ascii="Browallia New" w:eastAsia="Browallia New" w:hAnsi="Browallia New" w:cs="Browallia New"/>
                <w:color w:val="000000"/>
                <w:sz w:val="16"/>
                <w:szCs w:val="16"/>
                <w:lang w:val="en-US" w:eastAsia="en-US"/>
              </w:rPr>
              <w:t xml:space="preserve"> </w:t>
            </w:r>
          </w:p>
        </w:tc>
        <w:tc>
          <w:tcPr>
            <w:tcW w:w="1698" w:type="dxa"/>
            <w:tcBorders>
              <w:top w:val="double" w:sz="4" w:space="0" w:color="auto"/>
              <w:bottom w:val="nil"/>
            </w:tcBorders>
            <w:tcMar>
              <w:left w:w="108" w:type="dxa"/>
              <w:right w:w="108" w:type="dxa"/>
            </w:tcMar>
          </w:tcPr>
          <w:p w14:paraId="7468296B" w14:textId="77777777" w:rsidR="005F2038" w:rsidRPr="008D6328" w:rsidRDefault="005F2038" w:rsidP="005F2038">
            <w:pPr>
              <w:suppressAutoHyphens w:val="0"/>
              <w:overflowPunct/>
              <w:autoSpaceDE/>
              <w:autoSpaceDN/>
              <w:spacing w:before="20" w:after="20"/>
              <w:ind w:right="55"/>
              <w:jc w:val="right"/>
              <w:rPr>
                <w:rFonts w:ascii="Browallia New" w:hAnsi="Browallia New" w:cs="Browallia New"/>
                <w:sz w:val="16"/>
                <w:szCs w:val="16"/>
                <w:lang w:val="en-US" w:eastAsia="en-US"/>
              </w:rPr>
            </w:pPr>
            <w:r w:rsidRPr="008D6328">
              <w:rPr>
                <w:rFonts w:ascii="Browallia New" w:eastAsia="Browallia New" w:hAnsi="Browallia New" w:cs="Browallia New"/>
                <w:color w:val="000000"/>
                <w:sz w:val="16"/>
                <w:szCs w:val="16"/>
                <w:lang w:val="en-US" w:eastAsia="en-US"/>
              </w:rPr>
              <w:t xml:space="preserve"> </w:t>
            </w:r>
          </w:p>
        </w:tc>
        <w:tc>
          <w:tcPr>
            <w:tcW w:w="1698" w:type="dxa"/>
            <w:tcBorders>
              <w:top w:val="double" w:sz="4" w:space="0" w:color="auto"/>
              <w:bottom w:val="nil"/>
            </w:tcBorders>
            <w:tcMar>
              <w:left w:w="108" w:type="dxa"/>
              <w:right w:w="108" w:type="dxa"/>
            </w:tcMar>
          </w:tcPr>
          <w:p w14:paraId="5B09ECF3" w14:textId="77777777" w:rsidR="005F2038" w:rsidRPr="008D6328" w:rsidRDefault="005F2038" w:rsidP="005F2038">
            <w:pPr>
              <w:suppressAutoHyphens w:val="0"/>
              <w:overflowPunct/>
              <w:autoSpaceDE/>
              <w:autoSpaceDN/>
              <w:spacing w:before="20" w:after="20"/>
              <w:ind w:right="55"/>
              <w:jc w:val="right"/>
              <w:rPr>
                <w:rFonts w:ascii="Browallia New" w:hAnsi="Browallia New" w:cs="Browallia New"/>
                <w:sz w:val="16"/>
                <w:szCs w:val="16"/>
                <w:lang w:val="en-US" w:eastAsia="en-US"/>
              </w:rPr>
            </w:pPr>
            <w:r w:rsidRPr="008D6328">
              <w:rPr>
                <w:rFonts w:ascii="Browallia New" w:eastAsia="Browallia New" w:hAnsi="Browallia New" w:cs="Browallia New"/>
                <w:color w:val="000000"/>
                <w:sz w:val="16"/>
                <w:szCs w:val="16"/>
                <w:lang w:val="en-US" w:eastAsia="en-US"/>
              </w:rPr>
              <w:t xml:space="preserve"> </w:t>
            </w:r>
          </w:p>
        </w:tc>
        <w:tc>
          <w:tcPr>
            <w:tcW w:w="1698" w:type="dxa"/>
            <w:tcBorders>
              <w:top w:val="double" w:sz="4" w:space="0" w:color="auto"/>
              <w:bottom w:val="nil"/>
            </w:tcBorders>
            <w:tcMar>
              <w:left w:w="108" w:type="dxa"/>
              <w:right w:w="108" w:type="dxa"/>
            </w:tcMar>
          </w:tcPr>
          <w:p w14:paraId="26D41998" w14:textId="77777777" w:rsidR="005F2038" w:rsidRPr="008D6328" w:rsidRDefault="005F2038" w:rsidP="005F2038">
            <w:pPr>
              <w:suppressAutoHyphens w:val="0"/>
              <w:overflowPunct/>
              <w:autoSpaceDE/>
              <w:autoSpaceDN/>
              <w:spacing w:before="20" w:after="20"/>
              <w:ind w:right="55"/>
              <w:jc w:val="right"/>
              <w:rPr>
                <w:rFonts w:ascii="Browallia New" w:hAnsi="Browallia New" w:cs="Browallia New"/>
                <w:sz w:val="16"/>
                <w:szCs w:val="16"/>
                <w:lang w:val="en-US" w:eastAsia="en-US"/>
              </w:rPr>
            </w:pPr>
            <w:r w:rsidRPr="008D6328">
              <w:rPr>
                <w:rFonts w:ascii="Browallia New" w:eastAsia="Browallia New" w:hAnsi="Browallia New" w:cs="Browallia New"/>
                <w:color w:val="000000"/>
                <w:sz w:val="16"/>
                <w:szCs w:val="16"/>
                <w:lang w:val="en-US" w:eastAsia="en-US"/>
              </w:rPr>
              <w:t xml:space="preserve"> </w:t>
            </w:r>
          </w:p>
        </w:tc>
        <w:tc>
          <w:tcPr>
            <w:tcW w:w="1637" w:type="dxa"/>
            <w:tcBorders>
              <w:top w:val="double" w:sz="4" w:space="0" w:color="auto"/>
              <w:bottom w:val="nil"/>
            </w:tcBorders>
            <w:tcMar>
              <w:left w:w="108" w:type="dxa"/>
              <w:right w:w="108" w:type="dxa"/>
            </w:tcMar>
          </w:tcPr>
          <w:p w14:paraId="31E6A49A" w14:textId="77777777" w:rsidR="005F2038" w:rsidRPr="008D6328" w:rsidRDefault="005F2038" w:rsidP="005F2038">
            <w:pPr>
              <w:suppressAutoHyphens w:val="0"/>
              <w:overflowPunct/>
              <w:autoSpaceDE/>
              <w:autoSpaceDN/>
              <w:spacing w:before="20" w:after="20"/>
              <w:ind w:right="55"/>
              <w:jc w:val="right"/>
              <w:rPr>
                <w:rFonts w:ascii="Browallia New" w:eastAsia="Browallia New" w:hAnsi="Browallia New" w:cs="Browallia New"/>
                <w:color w:val="000000"/>
                <w:sz w:val="16"/>
                <w:szCs w:val="16"/>
                <w:lang w:val="en-US" w:eastAsia="en-US"/>
              </w:rPr>
            </w:pPr>
          </w:p>
        </w:tc>
      </w:tr>
    </w:tbl>
    <w:p w14:paraId="1A7D3121" w14:textId="77777777" w:rsidR="002D6514" w:rsidRPr="008D6328" w:rsidRDefault="002D6514" w:rsidP="002D6514">
      <w:pPr>
        <w:pBdr>
          <w:top w:val="nil"/>
          <w:left w:val="nil"/>
          <w:bottom w:val="nil"/>
          <w:right w:val="nil"/>
          <w:between w:val="nil"/>
        </w:pBdr>
        <w:suppressAutoHyphens w:val="0"/>
        <w:overflowPunct/>
        <w:autoSpaceDE/>
        <w:autoSpaceDN/>
        <w:spacing w:before="20" w:after="20"/>
        <w:jc w:val="both"/>
        <w:rPr>
          <w:rFonts w:ascii="Browallia New" w:hAnsi="Browallia New" w:cs="Browallia New"/>
          <w:sz w:val="16"/>
          <w:szCs w:val="16"/>
          <w:lang w:eastAsia="en-US"/>
        </w:rPr>
      </w:pPr>
    </w:p>
    <w:p w14:paraId="343A0C66" w14:textId="77777777" w:rsidR="005F6A6B" w:rsidRPr="005F2038" w:rsidRDefault="005F6A6B" w:rsidP="005F2038">
      <w:pPr>
        <w:suppressAutoHyphens w:val="0"/>
        <w:overflowPunct/>
        <w:autoSpaceDE/>
        <w:autoSpaceDN/>
        <w:ind w:left="-360" w:right="-558"/>
        <w:jc w:val="thaiDistribute"/>
        <w:rPr>
          <w:rFonts w:ascii="Browallia New" w:eastAsia="Arial Unicode MS" w:hAnsi="Browallia New" w:cs="Browallia New"/>
          <w:color w:val="000000"/>
          <w:sz w:val="28"/>
          <w:szCs w:val="28"/>
          <w:lang w:eastAsia="en-US" w:bidi="ar-SA"/>
        </w:rPr>
      </w:pPr>
      <w:r w:rsidRPr="005F2038">
        <w:rPr>
          <w:rFonts w:ascii="Browallia New" w:eastAsia="Arial Unicode MS" w:hAnsi="Browallia New" w:cs="Browallia New"/>
          <w:color w:val="000000"/>
          <w:sz w:val="28"/>
          <w:szCs w:val="28"/>
          <w:lang w:eastAsia="en-US" w:bidi="ar-SA"/>
        </w:rPr>
        <w:t>The expenses</w:t>
      </w:r>
      <w:r w:rsidRPr="005F2038">
        <w:rPr>
          <w:rFonts w:ascii="Browallia New" w:eastAsia="Arial Unicode MS" w:hAnsi="Browallia New" w:cs="Browallia New"/>
          <w:color w:val="000000"/>
          <w:sz w:val="28"/>
          <w:szCs w:val="28"/>
          <w:cs/>
          <w:lang w:eastAsia="en-US" w:bidi="ar-SA"/>
        </w:rPr>
        <w:t xml:space="preserve"> </w:t>
      </w:r>
      <w:r w:rsidRPr="005F2038">
        <w:rPr>
          <w:rFonts w:ascii="Browallia New" w:eastAsia="Arial Unicode MS" w:hAnsi="Browallia New" w:cs="Browallia New"/>
          <w:color w:val="000000"/>
          <w:sz w:val="28"/>
          <w:szCs w:val="28"/>
          <w:lang w:eastAsia="en-US" w:bidi="ar-SA"/>
        </w:rPr>
        <w:t>relating to leases that are not included in the measurement of lease liabilities and right-of-use and cash outflows for leases is as follows:</w:t>
      </w:r>
    </w:p>
    <w:p w14:paraId="59EAF4F7" w14:textId="77777777" w:rsidR="002D6514" w:rsidRPr="008D6328" w:rsidRDefault="002D6514" w:rsidP="002D6514">
      <w:pPr>
        <w:suppressAutoHyphens w:val="0"/>
        <w:overflowPunct/>
        <w:autoSpaceDE/>
        <w:autoSpaceDN/>
        <w:jc w:val="thaiDistribute"/>
        <w:rPr>
          <w:rFonts w:ascii="Browallia New" w:hAnsi="Browallia New" w:cs="Browallia New"/>
          <w:sz w:val="16"/>
          <w:szCs w:val="16"/>
          <w:lang w:eastAsia="en-US"/>
        </w:rPr>
      </w:pPr>
    </w:p>
    <w:tbl>
      <w:tblPr>
        <w:tblW w:w="10061"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3"/>
        <w:gridCol w:w="1738"/>
        <w:gridCol w:w="1740"/>
      </w:tblGrid>
      <w:tr w:rsidR="002D6514" w:rsidRPr="008D6328" w14:paraId="41475A8E" w14:textId="77777777" w:rsidTr="005F2038">
        <w:trPr>
          <w:trHeight w:val="331"/>
        </w:trPr>
        <w:tc>
          <w:tcPr>
            <w:tcW w:w="6583" w:type="dxa"/>
            <w:tcBorders>
              <w:top w:val="nil"/>
              <w:left w:val="nil"/>
              <w:bottom w:val="nil"/>
              <w:right w:val="nil"/>
            </w:tcBorders>
          </w:tcPr>
          <w:p w14:paraId="25C49FB1" w14:textId="77777777" w:rsidR="002D6514" w:rsidRPr="008D6328" w:rsidRDefault="002D6514" w:rsidP="002D6514">
            <w:pPr>
              <w:suppressAutoHyphens w:val="0"/>
              <w:overflowPunct/>
              <w:autoSpaceDE/>
              <w:autoSpaceDN/>
              <w:ind w:left="-274"/>
              <w:rPr>
                <w:rFonts w:ascii="Browallia New" w:eastAsia="Arial Unicode MS" w:hAnsi="Browallia New" w:cs="Browallia New"/>
                <w:sz w:val="26"/>
                <w:szCs w:val="26"/>
                <w:lang w:val="en-US" w:eastAsia="en-US"/>
              </w:rPr>
            </w:pPr>
          </w:p>
        </w:tc>
        <w:tc>
          <w:tcPr>
            <w:tcW w:w="3478" w:type="dxa"/>
            <w:gridSpan w:val="2"/>
            <w:tcBorders>
              <w:top w:val="nil"/>
              <w:left w:val="nil"/>
              <w:bottom w:val="nil"/>
              <w:right w:val="nil"/>
            </w:tcBorders>
          </w:tcPr>
          <w:p w14:paraId="032F1BBA" w14:textId="54A40599" w:rsidR="002D6514" w:rsidRPr="008D6328" w:rsidRDefault="002D6514" w:rsidP="002D6514">
            <w:pPr>
              <w:suppressAutoHyphens w:val="0"/>
              <w:overflowPunct/>
              <w:autoSpaceDE/>
              <w:autoSpaceDN/>
              <w:ind w:left="-40" w:right="-72"/>
              <w:jc w:val="right"/>
              <w:rPr>
                <w:rFonts w:ascii="Browallia New" w:hAnsi="Browallia New" w:cs="Browallia New"/>
                <w:sz w:val="26"/>
                <w:szCs w:val="26"/>
                <w:cs/>
                <w:lang w:val="en-US" w:eastAsia="en-US"/>
              </w:rPr>
            </w:pPr>
            <w:r w:rsidRPr="008D6328">
              <w:rPr>
                <w:rFonts w:ascii="Browallia New" w:hAnsi="Browallia New" w:cs="Browallia New"/>
                <w:sz w:val="26"/>
                <w:szCs w:val="26"/>
                <w:cs/>
                <w:lang w:val="en-US" w:eastAsia="en-US"/>
              </w:rPr>
              <w:t>(</w:t>
            </w:r>
            <w:r w:rsidR="005F6A6B" w:rsidRPr="008D6328">
              <w:rPr>
                <w:rFonts w:ascii="Browallia New" w:hAnsi="Browallia New" w:cs="Browallia New"/>
                <w:sz w:val="26"/>
                <w:szCs w:val="26"/>
                <w:lang w:val="en-US" w:eastAsia="en-US"/>
              </w:rPr>
              <w:t>Unit : Baht</w:t>
            </w:r>
            <w:r w:rsidRPr="008D6328">
              <w:rPr>
                <w:rFonts w:ascii="Browallia New" w:hAnsi="Browallia New" w:cs="Browallia New"/>
                <w:sz w:val="26"/>
                <w:szCs w:val="26"/>
                <w:cs/>
                <w:lang w:val="en-US" w:eastAsia="en-US"/>
              </w:rPr>
              <w:t>)</w:t>
            </w:r>
          </w:p>
        </w:tc>
      </w:tr>
      <w:tr w:rsidR="005F6A6B" w:rsidRPr="008D6328" w14:paraId="332B0A08" w14:textId="77777777" w:rsidTr="005F2038">
        <w:trPr>
          <w:trHeight w:val="653"/>
        </w:trPr>
        <w:tc>
          <w:tcPr>
            <w:tcW w:w="6583" w:type="dxa"/>
            <w:tcBorders>
              <w:top w:val="nil"/>
              <w:left w:val="nil"/>
              <w:bottom w:val="nil"/>
              <w:right w:val="nil"/>
            </w:tcBorders>
          </w:tcPr>
          <w:p w14:paraId="6969C4F7" w14:textId="77777777" w:rsidR="005F6A6B" w:rsidRPr="008D6328" w:rsidRDefault="005F6A6B" w:rsidP="005F6A6B">
            <w:pPr>
              <w:suppressAutoHyphens w:val="0"/>
              <w:overflowPunct/>
              <w:autoSpaceDE/>
              <w:autoSpaceDN/>
              <w:ind w:left="-72" w:hanging="202"/>
              <w:jc w:val="center"/>
              <w:rPr>
                <w:rFonts w:ascii="Browallia New" w:eastAsia="Arial Unicode MS" w:hAnsi="Browallia New" w:cs="Browallia New"/>
                <w:sz w:val="26"/>
                <w:szCs w:val="26"/>
                <w:lang w:val="en-US" w:eastAsia="en-US"/>
              </w:rPr>
            </w:pPr>
          </w:p>
        </w:tc>
        <w:tc>
          <w:tcPr>
            <w:tcW w:w="3478" w:type="dxa"/>
            <w:gridSpan w:val="2"/>
            <w:tcBorders>
              <w:top w:val="nil"/>
              <w:left w:val="nil"/>
              <w:bottom w:val="nil"/>
              <w:right w:val="nil"/>
            </w:tcBorders>
          </w:tcPr>
          <w:p w14:paraId="11048C45" w14:textId="77777777" w:rsidR="005F6A6B" w:rsidRPr="005F2038" w:rsidRDefault="005F6A6B" w:rsidP="005F6A6B">
            <w:pPr>
              <w:suppressAutoHyphens w:val="0"/>
              <w:overflowPunct/>
              <w:autoSpaceDE/>
              <w:autoSpaceDN/>
              <w:ind w:left="-40" w:right="-72"/>
              <w:jc w:val="center"/>
              <w:rPr>
                <w:rFonts w:ascii="Browallia New" w:eastAsia="Browallia New" w:hAnsi="Browallia New" w:cs="Browallia New"/>
                <w:color w:val="000000"/>
                <w:sz w:val="26"/>
                <w:szCs w:val="26"/>
                <w:u w:val="single"/>
                <w:lang w:val="en-US" w:eastAsia="en-US"/>
              </w:rPr>
            </w:pPr>
            <w:r w:rsidRPr="005F2038">
              <w:rPr>
                <w:rFonts w:ascii="Browallia New" w:eastAsia="Browallia New" w:hAnsi="Browallia New" w:cs="Browallia New"/>
                <w:color w:val="000000"/>
                <w:sz w:val="26"/>
                <w:szCs w:val="26"/>
                <w:u w:val="single"/>
                <w:lang w:val="en-US" w:eastAsia="en-US"/>
              </w:rPr>
              <w:t xml:space="preserve">Consolidated and </w:t>
            </w:r>
          </w:p>
          <w:p w14:paraId="7AB2A9DA" w14:textId="6A927E4F" w:rsidR="005F6A6B" w:rsidRPr="008D6328" w:rsidRDefault="005F6A6B" w:rsidP="005F6A6B">
            <w:pPr>
              <w:suppressAutoHyphens w:val="0"/>
              <w:overflowPunct/>
              <w:autoSpaceDE/>
              <w:autoSpaceDN/>
              <w:ind w:left="-40" w:right="-72"/>
              <w:jc w:val="center"/>
              <w:rPr>
                <w:rFonts w:ascii="Browallia New" w:hAnsi="Browallia New" w:cs="Browallia New"/>
                <w:sz w:val="26"/>
                <w:szCs w:val="26"/>
                <w:u w:val="single"/>
                <w:cs/>
                <w:lang w:val="en-US" w:eastAsia="en-US"/>
              </w:rPr>
            </w:pPr>
            <w:r w:rsidRPr="005F2038">
              <w:rPr>
                <w:rFonts w:ascii="Browallia New" w:eastAsia="Browallia New" w:hAnsi="Browallia New" w:cs="Browallia New"/>
                <w:color w:val="000000"/>
                <w:sz w:val="26"/>
                <w:szCs w:val="26"/>
                <w:u w:val="single"/>
                <w:lang w:val="en-US" w:eastAsia="en-US"/>
              </w:rPr>
              <w:t>separate financial statements</w:t>
            </w:r>
          </w:p>
        </w:tc>
      </w:tr>
      <w:tr w:rsidR="005F6A6B" w:rsidRPr="008D6328" w14:paraId="5D06DA03" w14:textId="77777777" w:rsidTr="005F2038">
        <w:trPr>
          <w:trHeight w:val="331"/>
        </w:trPr>
        <w:tc>
          <w:tcPr>
            <w:tcW w:w="6583" w:type="dxa"/>
            <w:tcBorders>
              <w:top w:val="nil"/>
              <w:left w:val="nil"/>
              <w:bottom w:val="nil"/>
              <w:right w:val="nil"/>
            </w:tcBorders>
          </w:tcPr>
          <w:p w14:paraId="152C95DF" w14:textId="77777777" w:rsidR="005F6A6B" w:rsidRPr="008D6328" w:rsidRDefault="005F6A6B" w:rsidP="005F6A6B">
            <w:pPr>
              <w:suppressAutoHyphens w:val="0"/>
              <w:overflowPunct/>
              <w:autoSpaceDE/>
              <w:autoSpaceDN/>
              <w:ind w:left="-247" w:hanging="27"/>
              <w:jc w:val="center"/>
              <w:rPr>
                <w:rFonts w:ascii="Browallia New" w:eastAsia="Arial Unicode MS" w:hAnsi="Browallia New" w:cs="Browallia New"/>
                <w:sz w:val="26"/>
                <w:szCs w:val="26"/>
                <w:lang w:val="en-US" w:eastAsia="en-US"/>
              </w:rPr>
            </w:pPr>
          </w:p>
        </w:tc>
        <w:tc>
          <w:tcPr>
            <w:tcW w:w="1738" w:type="dxa"/>
            <w:tcBorders>
              <w:top w:val="nil"/>
              <w:left w:val="nil"/>
              <w:bottom w:val="nil"/>
              <w:right w:val="nil"/>
            </w:tcBorders>
            <w:vAlign w:val="bottom"/>
          </w:tcPr>
          <w:p w14:paraId="6A7E51FE" w14:textId="05515C6E" w:rsidR="005F6A6B" w:rsidRPr="008D6328" w:rsidRDefault="005F6A6B" w:rsidP="005F6A6B">
            <w:pPr>
              <w:suppressAutoHyphens w:val="0"/>
              <w:overflowPunct/>
              <w:autoSpaceDE/>
              <w:autoSpaceDN/>
              <w:ind w:right="-72"/>
              <w:jc w:val="center"/>
              <w:rPr>
                <w:rFonts w:ascii="Browallia New" w:hAnsi="Browallia New" w:cs="Browallia New"/>
                <w:sz w:val="26"/>
                <w:szCs w:val="26"/>
                <w:u w:val="single"/>
                <w:lang w:val="en-US" w:eastAsia="en-US"/>
              </w:rPr>
            </w:pPr>
            <w:r w:rsidRPr="008D6328">
              <w:rPr>
                <w:rFonts w:ascii="Browallia New" w:hAnsi="Browallia New" w:cs="Browallia New"/>
                <w:sz w:val="26"/>
                <w:szCs w:val="26"/>
                <w:u w:val="single"/>
                <w:lang w:eastAsia="en-US"/>
              </w:rPr>
              <w:t>2</w:t>
            </w:r>
            <w:r w:rsidR="0020572C" w:rsidRPr="008D6328">
              <w:rPr>
                <w:rFonts w:ascii="Browallia New" w:hAnsi="Browallia New" w:cs="Browallia New"/>
                <w:sz w:val="26"/>
                <w:szCs w:val="26"/>
                <w:u w:val="single"/>
                <w:lang w:eastAsia="en-US"/>
              </w:rPr>
              <w:t>025</w:t>
            </w:r>
          </w:p>
        </w:tc>
        <w:tc>
          <w:tcPr>
            <w:tcW w:w="1739" w:type="dxa"/>
            <w:tcBorders>
              <w:top w:val="nil"/>
              <w:left w:val="nil"/>
              <w:bottom w:val="nil"/>
              <w:right w:val="nil"/>
            </w:tcBorders>
            <w:vAlign w:val="bottom"/>
          </w:tcPr>
          <w:p w14:paraId="0B1C7024" w14:textId="43AF5335" w:rsidR="005F6A6B" w:rsidRPr="008D6328" w:rsidRDefault="005F6A6B" w:rsidP="005F6A6B">
            <w:pPr>
              <w:suppressAutoHyphens w:val="0"/>
              <w:overflowPunct/>
              <w:autoSpaceDE/>
              <w:autoSpaceDN/>
              <w:ind w:right="-72"/>
              <w:jc w:val="center"/>
              <w:rPr>
                <w:rFonts w:ascii="Browallia New" w:hAnsi="Browallia New" w:cs="Browallia New"/>
                <w:sz w:val="26"/>
                <w:szCs w:val="26"/>
                <w:u w:val="single"/>
                <w:cs/>
                <w:lang w:eastAsia="en-US"/>
              </w:rPr>
            </w:pPr>
            <w:r w:rsidRPr="008D6328">
              <w:rPr>
                <w:rFonts w:ascii="Browallia New" w:hAnsi="Browallia New" w:cs="Browallia New"/>
                <w:sz w:val="26"/>
                <w:szCs w:val="26"/>
                <w:u w:val="single"/>
                <w:lang w:eastAsia="en-US"/>
              </w:rPr>
              <w:t>2</w:t>
            </w:r>
            <w:r w:rsidR="0020572C" w:rsidRPr="008D6328">
              <w:rPr>
                <w:rFonts w:ascii="Browallia New" w:hAnsi="Browallia New" w:cs="Browallia New"/>
                <w:sz w:val="26"/>
                <w:szCs w:val="26"/>
                <w:u w:val="single"/>
                <w:lang w:eastAsia="en-US"/>
              </w:rPr>
              <w:t>024</w:t>
            </w:r>
          </w:p>
        </w:tc>
      </w:tr>
      <w:tr w:rsidR="005F6A6B" w:rsidRPr="008D6328" w14:paraId="7EB8F157" w14:textId="77777777" w:rsidTr="005F2038">
        <w:trPr>
          <w:trHeight w:val="20"/>
        </w:trPr>
        <w:tc>
          <w:tcPr>
            <w:tcW w:w="6583" w:type="dxa"/>
            <w:tcBorders>
              <w:top w:val="nil"/>
              <w:left w:val="nil"/>
              <w:bottom w:val="nil"/>
              <w:right w:val="nil"/>
            </w:tcBorders>
            <w:hideMark/>
          </w:tcPr>
          <w:p w14:paraId="6AE6831F" w14:textId="00938D10" w:rsidR="005F6A6B" w:rsidRPr="005F2038" w:rsidRDefault="005F6A6B" w:rsidP="005F6A6B">
            <w:pPr>
              <w:tabs>
                <w:tab w:val="left" w:pos="168"/>
              </w:tabs>
              <w:suppressAutoHyphens w:val="0"/>
              <w:overflowPunct/>
              <w:autoSpaceDE/>
              <w:autoSpaceDN/>
              <w:spacing w:before="20" w:after="20"/>
              <w:ind w:right="-108"/>
              <w:rPr>
                <w:rFonts w:ascii="Browallia New" w:hAnsi="Browallia New" w:cs="Browallia New"/>
                <w:sz w:val="26"/>
                <w:szCs w:val="26"/>
                <w:lang w:eastAsia="en-US"/>
              </w:rPr>
            </w:pPr>
            <w:r w:rsidRPr="005F2038">
              <w:rPr>
                <w:rFonts w:ascii="Browallia New" w:eastAsia="Arial Unicode MS" w:hAnsi="Browallia New" w:cs="Browallia New"/>
                <w:noProof/>
                <w:color w:val="000000"/>
                <w:sz w:val="26"/>
                <w:szCs w:val="26"/>
              </w:rPr>
              <w:t>Expense relating to short-term leases</w:t>
            </w:r>
          </w:p>
        </w:tc>
        <w:tc>
          <w:tcPr>
            <w:tcW w:w="1738" w:type="dxa"/>
            <w:tcBorders>
              <w:top w:val="nil"/>
              <w:left w:val="nil"/>
              <w:bottom w:val="nil"/>
              <w:right w:val="nil"/>
            </w:tcBorders>
          </w:tcPr>
          <w:p w14:paraId="28413AE4" w14:textId="77777777" w:rsidR="005F6A6B" w:rsidRPr="008D6328" w:rsidRDefault="005F6A6B" w:rsidP="005F6A6B">
            <w:pPr>
              <w:suppressAutoHyphens w:val="0"/>
              <w:overflowPunct/>
              <w:autoSpaceDE/>
              <w:autoSpaceDN/>
              <w:ind w:left="-40" w:right="-72"/>
              <w:jc w:val="right"/>
              <w:rPr>
                <w:rFonts w:ascii="Browallia New" w:eastAsia="Arial Unicode MS" w:hAnsi="Browallia New" w:cs="Browallia New"/>
                <w:sz w:val="26"/>
                <w:szCs w:val="26"/>
                <w:cs/>
                <w:lang w:eastAsia="en-US"/>
              </w:rPr>
            </w:pPr>
            <w:r w:rsidRPr="008D6328">
              <w:rPr>
                <w:rFonts w:ascii="Browallia New" w:eastAsia="Arial Unicode MS" w:hAnsi="Browallia New" w:cs="Browallia New"/>
                <w:sz w:val="26"/>
                <w:szCs w:val="26"/>
                <w:lang w:eastAsia="en-US"/>
              </w:rPr>
              <w:t>2,428,104 </w:t>
            </w:r>
          </w:p>
        </w:tc>
        <w:tc>
          <w:tcPr>
            <w:tcW w:w="1739" w:type="dxa"/>
            <w:tcBorders>
              <w:top w:val="nil"/>
              <w:left w:val="nil"/>
              <w:bottom w:val="nil"/>
              <w:right w:val="nil"/>
            </w:tcBorders>
          </w:tcPr>
          <w:p w14:paraId="697D15C4" w14:textId="77777777" w:rsidR="005F6A6B" w:rsidRPr="008D6328" w:rsidRDefault="005F6A6B" w:rsidP="005F6A6B">
            <w:pPr>
              <w:suppressAutoHyphens w:val="0"/>
              <w:overflowPunct/>
              <w:autoSpaceDE/>
              <w:autoSpaceDN/>
              <w:ind w:left="-40" w:right="-72"/>
              <w:jc w:val="right"/>
              <w:rPr>
                <w:rFonts w:ascii="Browallia New" w:eastAsia="Arial Unicode MS" w:hAnsi="Browallia New" w:cs="Browallia New"/>
                <w:sz w:val="26"/>
                <w:szCs w:val="26"/>
                <w:lang w:val="en-US" w:eastAsia="en-US"/>
              </w:rPr>
            </w:pPr>
            <w:r w:rsidRPr="008D6328">
              <w:rPr>
                <w:rFonts w:ascii="Browallia New" w:eastAsia="Arial Unicode MS" w:hAnsi="Browallia New" w:cs="Browallia New"/>
                <w:sz w:val="26"/>
                <w:szCs w:val="26"/>
                <w:lang w:eastAsia="en-US"/>
              </w:rPr>
              <w:t>2,692,364</w:t>
            </w:r>
          </w:p>
        </w:tc>
      </w:tr>
      <w:tr w:rsidR="005F6A6B" w:rsidRPr="008D6328" w14:paraId="3F84CC54" w14:textId="77777777" w:rsidTr="005F2038">
        <w:trPr>
          <w:trHeight w:val="20"/>
        </w:trPr>
        <w:tc>
          <w:tcPr>
            <w:tcW w:w="6583" w:type="dxa"/>
            <w:tcBorders>
              <w:top w:val="nil"/>
              <w:left w:val="nil"/>
              <w:bottom w:val="nil"/>
              <w:right w:val="nil"/>
            </w:tcBorders>
            <w:vAlign w:val="bottom"/>
          </w:tcPr>
          <w:p w14:paraId="180FA173" w14:textId="435F3101" w:rsidR="005F6A6B" w:rsidRPr="005F2038" w:rsidRDefault="005F6A6B" w:rsidP="005F6A6B">
            <w:pPr>
              <w:tabs>
                <w:tab w:val="left" w:pos="168"/>
              </w:tabs>
              <w:suppressAutoHyphens w:val="0"/>
              <w:overflowPunct/>
              <w:autoSpaceDE/>
              <w:autoSpaceDN/>
              <w:spacing w:before="20" w:after="20"/>
              <w:ind w:right="-108"/>
              <w:rPr>
                <w:rFonts w:ascii="Browallia New" w:hAnsi="Browallia New" w:cs="Browallia New"/>
                <w:sz w:val="26"/>
                <w:szCs w:val="26"/>
                <w:cs/>
                <w:lang w:eastAsia="en-US"/>
              </w:rPr>
            </w:pPr>
            <w:r w:rsidRPr="005F2038">
              <w:rPr>
                <w:rFonts w:ascii="Browallia New" w:eastAsia="Arial Unicode MS" w:hAnsi="Browallia New" w:cs="Browallia New"/>
                <w:noProof/>
                <w:color w:val="000000"/>
                <w:sz w:val="26"/>
                <w:szCs w:val="26"/>
              </w:rPr>
              <w:t>Total cash outflow for leases</w:t>
            </w:r>
          </w:p>
        </w:tc>
        <w:tc>
          <w:tcPr>
            <w:tcW w:w="1738" w:type="dxa"/>
            <w:tcBorders>
              <w:top w:val="nil"/>
              <w:left w:val="nil"/>
              <w:bottom w:val="nil"/>
              <w:right w:val="nil"/>
            </w:tcBorders>
          </w:tcPr>
          <w:p w14:paraId="2AB18295" w14:textId="77777777" w:rsidR="005F6A6B" w:rsidRPr="008D6328" w:rsidRDefault="005F6A6B" w:rsidP="005F6A6B">
            <w:pPr>
              <w:suppressAutoHyphens w:val="0"/>
              <w:overflowPunct/>
              <w:autoSpaceDE/>
              <w:autoSpaceDN/>
              <w:ind w:left="-40" w:right="-72"/>
              <w:jc w:val="right"/>
              <w:rPr>
                <w:rFonts w:ascii="Browallia New" w:eastAsia="Arial Unicode MS" w:hAnsi="Browallia New" w:cs="Browallia New"/>
                <w:sz w:val="26"/>
                <w:szCs w:val="26"/>
                <w:lang w:eastAsia="en-US"/>
              </w:rPr>
            </w:pPr>
            <w:r w:rsidRPr="008D6328">
              <w:rPr>
                <w:rFonts w:ascii="Browallia New" w:eastAsia="Arial Unicode MS" w:hAnsi="Browallia New" w:cs="Browallia New"/>
                <w:sz w:val="26"/>
                <w:szCs w:val="26"/>
                <w:lang w:eastAsia="en-US"/>
              </w:rPr>
              <w:t>6,748,291 </w:t>
            </w:r>
          </w:p>
        </w:tc>
        <w:tc>
          <w:tcPr>
            <w:tcW w:w="1739" w:type="dxa"/>
            <w:tcBorders>
              <w:top w:val="nil"/>
              <w:left w:val="nil"/>
              <w:bottom w:val="nil"/>
              <w:right w:val="nil"/>
            </w:tcBorders>
          </w:tcPr>
          <w:p w14:paraId="76EB64BE" w14:textId="77777777" w:rsidR="005F6A6B" w:rsidRPr="008D6328" w:rsidRDefault="005F6A6B" w:rsidP="005F6A6B">
            <w:pPr>
              <w:suppressAutoHyphens w:val="0"/>
              <w:overflowPunct/>
              <w:autoSpaceDE/>
              <w:autoSpaceDN/>
              <w:ind w:left="-40" w:right="-72"/>
              <w:jc w:val="right"/>
              <w:rPr>
                <w:rFonts w:ascii="Browallia New" w:hAnsi="Browallia New" w:cs="Browallia New"/>
                <w:sz w:val="24"/>
                <w:szCs w:val="24"/>
                <w:cs/>
                <w:lang w:val="en-US" w:eastAsia="en-US"/>
              </w:rPr>
            </w:pPr>
            <w:r w:rsidRPr="008D6328">
              <w:rPr>
                <w:rFonts w:ascii="Browallia New" w:eastAsia="Arial Unicode MS" w:hAnsi="Browallia New" w:cs="Browallia New"/>
                <w:sz w:val="26"/>
                <w:szCs w:val="26"/>
                <w:lang w:eastAsia="en-US"/>
              </w:rPr>
              <w:t>7,516,330</w:t>
            </w:r>
          </w:p>
        </w:tc>
      </w:tr>
    </w:tbl>
    <w:p w14:paraId="649F7D5E" w14:textId="77777777" w:rsidR="002D6514" w:rsidRPr="008D6328" w:rsidRDefault="002D6514" w:rsidP="002D6514">
      <w:pPr>
        <w:suppressAutoHyphens w:val="0"/>
        <w:overflowPunct/>
        <w:autoSpaceDE/>
        <w:autoSpaceDN/>
        <w:rPr>
          <w:rFonts w:ascii="Browallia New" w:hAnsi="Browallia New" w:cs="Browallia New"/>
          <w:sz w:val="26"/>
          <w:szCs w:val="26"/>
          <w:lang w:val="en-US" w:eastAsia="en-US"/>
        </w:rPr>
      </w:pPr>
      <w:r w:rsidRPr="008D6328">
        <w:rPr>
          <w:rFonts w:ascii="Browallia New" w:hAnsi="Browallia New" w:cs="Browallia New"/>
          <w:sz w:val="26"/>
          <w:szCs w:val="26"/>
          <w:lang w:val="en-US" w:eastAsia="en-US"/>
        </w:rPr>
        <w:br w:type="page"/>
      </w:r>
    </w:p>
    <w:p w14:paraId="799B3530" w14:textId="171596E0" w:rsidR="002D6514" w:rsidRPr="008D6328" w:rsidRDefault="005F6A6B" w:rsidP="005F2038">
      <w:pPr>
        <w:pStyle w:val="ListParagraph"/>
        <w:numPr>
          <w:ilvl w:val="0"/>
          <w:numId w:val="101"/>
        </w:numPr>
        <w:pBdr>
          <w:top w:val="nil"/>
          <w:left w:val="nil"/>
          <w:bottom w:val="nil"/>
          <w:right w:val="nil"/>
          <w:between w:val="nil"/>
        </w:pBdr>
        <w:suppressAutoHyphens w:val="0"/>
        <w:overflowPunct/>
        <w:autoSpaceDE/>
        <w:autoSpaceDN/>
        <w:spacing w:before="20" w:after="20"/>
        <w:ind w:left="-360"/>
        <w:contextualSpacing/>
        <w:jc w:val="both"/>
        <w:rPr>
          <w:rFonts w:ascii="Browallia New" w:eastAsia="Browallia New" w:hAnsi="Browallia New" w:cs="Browallia New"/>
          <w:sz w:val="26"/>
          <w:szCs w:val="26"/>
          <w:u w:val="single"/>
          <w:lang w:val="en-US" w:eastAsia="en-US"/>
        </w:rPr>
      </w:pPr>
      <w:r w:rsidRPr="008D6328">
        <w:rPr>
          <w:rFonts w:ascii="Browallia New" w:eastAsia="Browallia New" w:hAnsi="Browallia New" w:cs="Browallia New"/>
          <w:sz w:val="26"/>
          <w:szCs w:val="26"/>
          <w:u w:val="single"/>
          <w:lang w:val="en-US" w:eastAsia="en-US"/>
        </w:rPr>
        <w:lastRenderedPageBreak/>
        <w:t>Intangible assets</w:t>
      </w:r>
    </w:p>
    <w:p w14:paraId="346A9FF6" w14:textId="77777777" w:rsidR="005F2038" w:rsidRPr="005F2038" w:rsidRDefault="005F2038" w:rsidP="005F2038">
      <w:pPr>
        <w:pBdr>
          <w:top w:val="nil"/>
          <w:left w:val="nil"/>
          <w:bottom w:val="nil"/>
          <w:right w:val="nil"/>
          <w:between w:val="nil"/>
        </w:pBdr>
        <w:suppressAutoHyphens w:val="0"/>
        <w:overflowPunct/>
        <w:autoSpaceDE/>
        <w:autoSpaceDN/>
        <w:spacing w:before="20" w:after="20"/>
        <w:ind w:left="-360"/>
        <w:contextualSpacing/>
        <w:jc w:val="both"/>
        <w:rPr>
          <w:rFonts w:ascii="Browallia New" w:eastAsia="Browallia New" w:hAnsi="Browallia New" w:cs="Browallia New"/>
          <w:sz w:val="16"/>
          <w:szCs w:val="16"/>
          <w:lang w:val="en-US" w:eastAsia="en-US"/>
        </w:rPr>
      </w:pPr>
    </w:p>
    <w:p w14:paraId="3FBBF13B" w14:textId="2DFF40ED" w:rsidR="00657329" w:rsidRPr="005F2038" w:rsidRDefault="00657329" w:rsidP="005F2038">
      <w:pPr>
        <w:pBdr>
          <w:top w:val="nil"/>
          <w:left w:val="nil"/>
          <w:bottom w:val="nil"/>
          <w:right w:val="nil"/>
          <w:between w:val="nil"/>
        </w:pBdr>
        <w:suppressAutoHyphens w:val="0"/>
        <w:overflowPunct/>
        <w:autoSpaceDE/>
        <w:autoSpaceDN/>
        <w:spacing w:before="20" w:after="20"/>
        <w:ind w:left="-360"/>
        <w:contextualSpacing/>
        <w:jc w:val="both"/>
        <w:rPr>
          <w:rFonts w:ascii="Browallia New" w:eastAsia="Browallia New" w:hAnsi="Browallia New" w:cs="Browallia New"/>
          <w:sz w:val="26"/>
          <w:szCs w:val="26"/>
          <w:cs/>
          <w:lang w:val="en-US" w:eastAsia="en-US"/>
        </w:rPr>
      </w:pPr>
      <w:r w:rsidRPr="005F2038">
        <w:rPr>
          <w:rFonts w:ascii="Browallia New" w:eastAsia="Browallia New" w:hAnsi="Browallia New" w:cs="Browallia New"/>
          <w:sz w:val="26"/>
          <w:szCs w:val="26"/>
          <w:lang w:val="en-US" w:eastAsia="en-US"/>
        </w:rPr>
        <w:t>Consisted of</w:t>
      </w:r>
    </w:p>
    <w:tbl>
      <w:tblPr>
        <w:tblStyle w:val="33"/>
        <w:tblW w:w="10036" w:type="dxa"/>
        <w:tblInd w:w="-720" w:type="dxa"/>
        <w:tblLayout w:type="fixed"/>
        <w:tblLook w:val="0000" w:firstRow="0" w:lastRow="0" w:firstColumn="0" w:lastColumn="0" w:noHBand="0" w:noVBand="0"/>
      </w:tblPr>
      <w:tblGrid>
        <w:gridCol w:w="3500"/>
        <w:gridCol w:w="1315"/>
        <w:gridCol w:w="1877"/>
        <w:gridCol w:w="1671"/>
        <w:gridCol w:w="1673"/>
      </w:tblGrid>
      <w:tr w:rsidR="002D6514" w:rsidRPr="008D6328" w14:paraId="16CD261B" w14:textId="77777777" w:rsidTr="005F2038">
        <w:trPr>
          <w:trHeight w:val="20"/>
        </w:trPr>
        <w:tc>
          <w:tcPr>
            <w:tcW w:w="3500" w:type="dxa"/>
            <w:tcMar>
              <w:top w:w="0" w:type="dxa"/>
              <w:left w:w="108" w:type="dxa"/>
              <w:bottom w:w="0" w:type="dxa"/>
              <w:right w:w="108" w:type="dxa"/>
            </w:tcMar>
          </w:tcPr>
          <w:p w14:paraId="0B464032"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left="-18"/>
              <w:jc w:val="right"/>
              <w:rPr>
                <w:rFonts w:ascii="Browallia New" w:eastAsia="Browallia New" w:hAnsi="Browallia New" w:cs="Browallia New"/>
                <w:sz w:val="26"/>
                <w:szCs w:val="26"/>
                <w:lang w:val="en-US" w:eastAsia="en-US"/>
              </w:rPr>
            </w:pPr>
          </w:p>
        </w:tc>
        <w:tc>
          <w:tcPr>
            <w:tcW w:w="1315" w:type="dxa"/>
          </w:tcPr>
          <w:p w14:paraId="211973F7"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left="-18"/>
              <w:jc w:val="right"/>
              <w:rPr>
                <w:rFonts w:ascii="Browallia New" w:eastAsia="Browallia New" w:hAnsi="Browallia New" w:cs="Browallia New"/>
                <w:sz w:val="26"/>
                <w:szCs w:val="26"/>
                <w:lang w:val="en-US" w:eastAsia="en-US"/>
              </w:rPr>
            </w:pPr>
          </w:p>
        </w:tc>
        <w:tc>
          <w:tcPr>
            <w:tcW w:w="1877" w:type="dxa"/>
          </w:tcPr>
          <w:p w14:paraId="68828E3D"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49" w:hanging="17"/>
              <w:jc w:val="right"/>
              <w:rPr>
                <w:rFonts w:ascii="Browallia New" w:eastAsia="Browallia New" w:hAnsi="Browallia New" w:cs="Browallia New"/>
                <w:sz w:val="26"/>
                <w:szCs w:val="26"/>
                <w:lang w:val="en-US" w:eastAsia="en-US"/>
              </w:rPr>
            </w:pPr>
          </w:p>
        </w:tc>
        <w:tc>
          <w:tcPr>
            <w:tcW w:w="1671" w:type="dxa"/>
          </w:tcPr>
          <w:p w14:paraId="7397AD3F"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left="61" w:right="49" w:hanging="14"/>
              <w:jc w:val="right"/>
              <w:rPr>
                <w:rFonts w:ascii="Browallia New" w:eastAsia="Browallia New" w:hAnsi="Browallia New" w:cs="Browallia New"/>
                <w:sz w:val="26"/>
                <w:szCs w:val="26"/>
                <w:lang w:val="en-US" w:eastAsia="en-US"/>
              </w:rPr>
            </w:pPr>
          </w:p>
        </w:tc>
        <w:tc>
          <w:tcPr>
            <w:tcW w:w="1673" w:type="dxa"/>
          </w:tcPr>
          <w:p w14:paraId="1CDE4A17" w14:textId="21065176" w:rsidR="002D6514" w:rsidRPr="008D6328" w:rsidRDefault="005F2038" w:rsidP="002D6514">
            <w:pPr>
              <w:pBdr>
                <w:top w:val="nil"/>
                <w:left w:val="nil"/>
                <w:bottom w:val="nil"/>
                <w:right w:val="nil"/>
                <w:between w:val="nil"/>
              </w:pBdr>
              <w:suppressAutoHyphens w:val="0"/>
              <w:overflowPunct/>
              <w:autoSpaceDE/>
              <w:autoSpaceDN/>
              <w:spacing w:before="20" w:after="20"/>
              <w:ind w:left="61" w:right="49" w:hanging="14"/>
              <w:jc w:val="right"/>
              <w:rPr>
                <w:rFonts w:ascii="Browallia New" w:eastAsia="Browallia New" w:hAnsi="Browallia New" w:cs="Browallia New"/>
                <w:sz w:val="26"/>
                <w:szCs w:val="26"/>
                <w:lang w:val="en-US" w:eastAsia="en-US"/>
              </w:rPr>
            </w:pPr>
            <w:r w:rsidRPr="008D6328">
              <w:rPr>
                <w:rFonts w:ascii="Browallia New" w:hAnsi="Browallia New" w:cs="Browallia New"/>
                <w:sz w:val="26"/>
                <w:szCs w:val="26"/>
                <w:cs/>
                <w:lang w:val="en-US" w:eastAsia="en-US"/>
              </w:rPr>
              <w:t>(</w:t>
            </w:r>
            <w:r w:rsidRPr="008D6328">
              <w:rPr>
                <w:rFonts w:ascii="Browallia New" w:hAnsi="Browallia New" w:cs="Browallia New"/>
                <w:sz w:val="26"/>
                <w:szCs w:val="26"/>
                <w:lang w:val="en-US" w:eastAsia="en-US"/>
              </w:rPr>
              <w:t>Unit : Baht</w:t>
            </w:r>
            <w:r w:rsidRPr="008D6328">
              <w:rPr>
                <w:rFonts w:ascii="Browallia New" w:hAnsi="Browallia New" w:cs="Browallia New"/>
                <w:sz w:val="26"/>
                <w:szCs w:val="26"/>
                <w:cs/>
                <w:lang w:val="en-US" w:eastAsia="en-US"/>
              </w:rPr>
              <w:t>)</w:t>
            </w:r>
          </w:p>
        </w:tc>
      </w:tr>
      <w:tr w:rsidR="002D6514" w:rsidRPr="008D6328" w14:paraId="34143766" w14:textId="77777777" w:rsidTr="005F2038">
        <w:trPr>
          <w:trHeight w:val="20"/>
        </w:trPr>
        <w:tc>
          <w:tcPr>
            <w:tcW w:w="3500" w:type="dxa"/>
          </w:tcPr>
          <w:p w14:paraId="573B93CD" w14:textId="77777777" w:rsidR="002D6514" w:rsidRPr="008D6328" w:rsidRDefault="002D6514" w:rsidP="002D6514">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p>
        </w:tc>
        <w:tc>
          <w:tcPr>
            <w:tcW w:w="1315" w:type="dxa"/>
            <w:tcBorders>
              <w:left w:val="nil"/>
              <w:right w:val="nil"/>
            </w:tcBorders>
          </w:tcPr>
          <w:p w14:paraId="23A20FF1" w14:textId="77777777" w:rsidR="002D6514" w:rsidRPr="008D6328" w:rsidRDefault="002D6514" w:rsidP="002D6514">
            <w:pPr>
              <w:pBdr>
                <w:top w:val="nil"/>
                <w:left w:val="nil"/>
                <w:bottom w:val="nil"/>
                <w:right w:val="nil"/>
                <w:between w:val="nil"/>
              </w:pBdr>
              <w:suppressAutoHyphens w:val="0"/>
              <w:overflowPunct/>
              <w:autoSpaceDE/>
              <w:autoSpaceDN/>
              <w:spacing w:before="20" w:after="20"/>
              <w:jc w:val="center"/>
              <w:rPr>
                <w:rFonts w:ascii="Browallia New" w:eastAsia="Browallia New" w:hAnsi="Browallia New" w:cs="Browallia New"/>
                <w:sz w:val="26"/>
                <w:szCs w:val="26"/>
                <w:lang w:val="en-US" w:eastAsia="en-US"/>
              </w:rPr>
            </w:pPr>
          </w:p>
        </w:tc>
        <w:tc>
          <w:tcPr>
            <w:tcW w:w="5221" w:type="dxa"/>
            <w:gridSpan w:val="3"/>
            <w:tcBorders>
              <w:left w:val="nil"/>
              <w:bottom w:val="single" w:sz="4" w:space="0" w:color="000000"/>
              <w:right w:val="nil"/>
            </w:tcBorders>
          </w:tcPr>
          <w:p w14:paraId="0ED247AC" w14:textId="1CE0852C" w:rsidR="002D6514" w:rsidRPr="005A4117" w:rsidRDefault="00657329" w:rsidP="005A4117">
            <w:pPr>
              <w:suppressAutoHyphens w:val="0"/>
              <w:overflowPunct/>
              <w:autoSpaceDE/>
              <w:autoSpaceDN/>
              <w:ind w:left="-40" w:right="-72"/>
              <w:jc w:val="center"/>
              <w:rPr>
                <w:rFonts w:ascii="Browallia New" w:eastAsia="Browallia New" w:hAnsi="Browallia New" w:cs="Browallia New"/>
                <w:color w:val="000000"/>
                <w:sz w:val="26"/>
                <w:szCs w:val="26"/>
                <w:cs/>
                <w:lang w:val="en-US" w:eastAsia="en-US"/>
              </w:rPr>
            </w:pPr>
            <w:r w:rsidRPr="008D6328">
              <w:rPr>
                <w:rFonts w:ascii="Browallia New" w:eastAsia="Browallia New" w:hAnsi="Browallia New" w:cs="Browallia New"/>
                <w:color w:val="000000"/>
                <w:sz w:val="26"/>
                <w:szCs w:val="26"/>
                <w:lang w:val="en-US" w:eastAsia="en-US"/>
              </w:rPr>
              <w:t>Consolidated financial statements</w:t>
            </w:r>
          </w:p>
        </w:tc>
      </w:tr>
      <w:tr w:rsidR="002D6514" w:rsidRPr="008D6328" w14:paraId="7E3E3233" w14:textId="77777777" w:rsidTr="005F2038">
        <w:trPr>
          <w:trHeight w:val="232"/>
        </w:trPr>
        <w:tc>
          <w:tcPr>
            <w:tcW w:w="3500" w:type="dxa"/>
          </w:tcPr>
          <w:p w14:paraId="069E1A73"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left="-14"/>
              <w:jc w:val="both"/>
              <w:rPr>
                <w:rFonts w:ascii="Browallia New" w:eastAsia="Browallia New" w:hAnsi="Browallia New" w:cs="Browallia New"/>
                <w:sz w:val="26"/>
                <w:szCs w:val="26"/>
                <w:lang w:val="en-US" w:eastAsia="en-US"/>
              </w:rPr>
            </w:pPr>
          </w:p>
        </w:tc>
        <w:tc>
          <w:tcPr>
            <w:tcW w:w="1315" w:type="dxa"/>
          </w:tcPr>
          <w:p w14:paraId="7A6971CF"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176"/>
              <w:jc w:val="right"/>
              <w:rPr>
                <w:rFonts w:ascii="Browallia New" w:eastAsia="Browallia New" w:hAnsi="Browallia New" w:cs="Browallia New"/>
                <w:sz w:val="26"/>
                <w:szCs w:val="26"/>
                <w:lang w:val="en-US" w:eastAsia="en-US"/>
              </w:rPr>
            </w:pPr>
          </w:p>
        </w:tc>
        <w:tc>
          <w:tcPr>
            <w:tcW w:w="1877" w:type="dxa"/>
            <w:tcBorders>
              <w:top w:val="single" w:sz="4" w:space="0" w:color="000000"/>
              <w:bottom w:val="single" w:sz="4" w:space="0" w:color="auto"/>
            </w:tcBorders>
          </w:tcPr>
          <w:p w14:paraId="3A400FB4" w14:textId="3BD8C286" w:rsidR="002D6514" w:rsidRPr="005F2038" w:rsidRDefault="00657329" w:rsidP="002D6514">
            <w:pPr>
              <w:pBdr>
                <w:top w:val="nil"/>
                <w:left w:val="nil"/>
                <w:bottom w:val="nil"/>
                <w:right w:val="nil"/>
                <w:between w:val="nil"/>
              </w:pBdr>
              <w:suppressAutoHyphens w:val="0"/>
              <w:overflowPunct/>
              <w:autoSpaceDE/>
              <w:autoSpaceDN/>
              <w:spacing w:before="20" w:after="20"/>
              <w:ind w:right="176"/>
              <w:jc w:val="center"/>
              <w:rPr>
                <w:rFonts w:ascii="Browallia New" w:eastAsia="Browallia New" w:hAnsi="Browallia New" w:cs="Browallia New"/>
                <w:sz w:val="26"/>
                <w:szCs w:val="26"/>
                <w:cs/>
                <w:lang w:val="en-US" w:eastAsia="en-US"/>
              </w:rPr>
            </w:pPr>
            <w:r w:rsidRPr="005F2038">
              <w:rPr>
                <w:rFonts w:ascii="Browallia New" w:eastAsia="Browallia New" w:hAnsi="Browallia New" w:cs="Browallia New"/>
                <w:sz w:val="26"/>
                <w:szCs w:val="26"/>
                <w:lang w:val="en-US" w:eastAsia="en-US"/>
              </w:rPr>
              <w:t>Computer Software</w:t>
            </w:r>
          </w:p>
        </w:tc>
        <w:tc>
          <w:tcPr>
            <w:tcW w:w="1671" w:type="dxa"/>
            <w:tcBorders>
              <w:top w:val="single" w:sz="4" w:space="0" w:color="000000"/>
              <w:bottom w:val="single" w:sz="4" w:space="0" w:color="auto"/>
            </w:tcBorders>
          </w:tcPr>
          <w:p w14:paraId="46A74FD2" w14:textId="793B30FD" w:rsidR="002D6514" w:rsidRPr="005F2038" w:rsidRDefault="00657329" w:rsidP="002D6514">
            <w:pPr>
              <w:pBdr>
                <w:top w:val="nil"/>
                <w:left w:val="nil"/>
                <w:bottom w:val="nil"/>
                <w:right w:val="nil"/>
                <w:between w:val="nil"/>
              </w:pBdr>
              <w:suppressAutoHyphens w:val="0"/>
              <w:overflowPunct/>
              <w:autoSpaceDE/>
              <w:autoSpaceDN/>
              <w:spacing w:before="20" w:after="20"/>
              <w:ind w:right="176"/>
              <w:jc w:val="center"/>
              <w:rPr>
                <w:rFonts w:ascii="Browallia New" w:eastAsia="Browallia New" w:hAnsi="Browallia New" w:cs="Browallia New"/>
                <w:sz w:val="26"/>
                <w:szCs w:val="26"/>
                <w:lang w:val="en-US" w:eastAsia="en-US"/>
              </w:rPr>
            </w:pPr>
            <w:r w:rsidRPr="005F2038">
              <w:rPr>
                <w:rFonts w:ascii="Browallia New" w:eastAsia="Browallia New" w:hAnsi="Browallia New" w:cs="Browallia New"/>
                <w:sz w:val="26"/>
                <w:szCs w:val="26"/>
                <w:lang w:val="en-US" w:eastAsia="en-US"/>
              </w:rPr>
              <w:t>Copyright</w:t>
            </w:r>
          </w:p>
        </w:tc>
        <w:tc>
          <w:tcPr>
            <w:tcW w:w="1673" w:type="dxa"/>
            <w:tcBorders>
              <w:top w:val="single" w:sz="4" w:space="0" w:color="000000"/>
              <w:bottom w:val="single" w:sz="4" w:space="0" w:color="auto"/>
            </w:tcBorders>
          </w:tcPr>
          <w:p w14:paraId="1BAE068E" w14:textId="4249D7D8" w:rsidR="002D6514" w:rsidRPr="005F2038" w:rsidRDefault="00657329" w:rsidP="002D6514">
            <w:pPr>
              <w:pBdr>
                <w:top w:val="nil"/>
                <w:left w:val="nil"/>
                <w:bottom w:val="nil"/>
                <w:right w:val="nil"/>
                <w:between w:val="nil"/>
              </w:pBdr>
              <w:suppressAutoHyphens w:val="0"/>
              <w:overflowPunct/>
              <w:autoSpaceDE/>
              <w:autoSpaceDN/>
              <w:spacing w:before="20" w:after="20"/>
              <w:ind w:right="176"/>
              <w:jc w:val="center"/>
              <w:rPr>
                <w:rFonts w:ascii="Browallia New" w:eastAsia="Browallia New" w:hAnsi="Browallia New" w:cs="Browallia New"/>
                <w:sz w:val="26"/>
                <w:szCs w:val="26"/>
                <w:cs/>
                <w:lang w:val="en-US" w:eastAsia="en-US"/>
              </w:rPr>
            </w:pPr>
            <w:r w:rsidRPr="005F2038">
              <w:rPr>
                <w:rFonts w:ascii="Browallia New" w:eastAsia="Browallia New" w:hAnsi="Browallia New" w:cs="Browallia New"/>
                <w:sz w:val="26"/>
                <w:szCs w:val="26"/>
                <w:lang w:val="en-US" w:eastAsia="en-US"/>
              </w:rPr>
              <w:t>Total</w:t>
            </w:r>
          </w:p>
        </w:tc>
      </w:tr>
      <w:tr w:rsidR="002D6514" w:rsidRPr="008D6328" w14:paraId="3E759DA7" w14:textId="77777777" w:rsidTr="005F2038">
        <w:trPr>
          <w:trHeight w:val="20"/>
        </w:trPr>
        <w:tc>
          <w:tcPr>
            <w:tcW w:w="3500" w:type="dxa"/>
          </w:tcPr>
          <w:p w14:paraId="3318CCB5" w14:textId="77A7F995" w:rsidR="002D6514" w:rsidRPr="008D6328" w:rsidRDefault="00271768" w:rsidP="002D6514">
            <w:pPr>
              <w:pBdr>
                <w:top w:val="nil"/>
                <w:left w:val="nil"/>
                <w:bottom w:val="nil"/>
                <w:right w:val="nil"/>
                <w:between w:val="nil"/>
              </w:pBdr>
              <w:suppressAutoHyphens w:val="0"/>
              <w:overflowPunct/>
              <w:autoSpaceDE/>
              <w:autoSpaceDN/>
              <w:spacing w:before="20" w:after="20"/>
              <w:ind w:left="-14"/>
              <w:jc w:val="both"/>
              <w:rPr>
                <w:rFonts w:ascii="Browallia New" w:eastAsia="Browallia New" w:hAnsi="Browallia New" w:cs="Browallia New"/>
                <w:sz w:val="26"/>
                <w:szCs w:val="26"/>
                <w:lang w:val="en-US" w:eastAsia="en-US"/>
              </w:rPr>
            </w:pPr>
            <w:proofErr w:type="gramStart"/>
            <w:r w:rsidRPr="008D6328">
              <w:rPr>
                <w:rFonts w:ascii="Browallia New" w:eastAsia="Browallia New" w:hAnsi="Browallia New" w:cs="Browallia New"/>
                <w:sz w:val="26"/>
                <w:szCs w:val="26"/>
                <w:lang w:val="en-US" w:eastAsia="en-US"/>
              </w:rPr>
              <w:t>Cost :</w:t>
            </w:r>
            <w:proofErr w:type="gramEnd"/>
            <w:r w:rsidR="002D6514" w:rsidRPr="008D6328">
              <w:rPr>
                <w:rFonts w:ascii="Browallia New" w:eastAsia="Browallia New" w:hAnsi="Browallia New" w:cs="Browallia New"/>
                <w:sz w:val="26"/>
                <w:szCs w:val="26"/>
                <w:lang w:val="en-US" w:eastAsia="en-US"/>
              </w:rPr>
              <w:t>-</w:t>
            </w:r>
          </w:p>
        </w:tc>
        <w:tc>
          <w:tcPr>
            <w:tcW w:w="1315" w:type="dxa"/>
          </w:tcPr>
          <w:p w14:paraId="59721119"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176"/>
              <w:jc w:val="right"/>
              <w:rPr>
                <w:rFonts w:ascii="Browallia New" w:eastAsia="Browallia New" w:hAnsi="Browallia New" w:cs="Browallia New"/>
                <w:sz w:val="26"/>
                <w:szCs w:val="26"/>
                <w:lang w:val="en-US" w:eastAsia="en-US"/>
              </w:rPr>
            </w:pPr>
          </w:p>
        </w:tc>
        <w:tc>
          <w:tcPr>
            <w:tcW w:w="1877" w:type="dxa"/>
            <w:tcBorders>
              <w:top w:val="single" w:sz="4" w:space="0" w:color="auto"/>
            </w:tcBorders>
          </w:tcPr>
          <w:p w14:paraId="0806C1A7"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176"/>
              <w:jc w:val="right"/>
              <w:rPr>
                <w:rFonts w:ascii="Browallia New" w:eastAsia="Browallia New" w:hAnsi="Browallia New" w:cs="Browallia New"/>
                <w:sz w:val="26"/>
                <w:szCs w:val="26"/>
                <w:lang w:val="en-US" w:eastAsia="en-US"/>
              </w:rPr>
            </w:pPr>
          </w:p>
        </w:tc>
        <w:tc>
          <w:tcPr>
            <w:tcW w:w="1671" w:type="dxa"/>
            <w:tcBorders>
              <w:top w:val="single" w:sz="4" w:space="0" w:color="auto"/>
            </w:tcBorders>
          </w:tcPr>
          <w:p w14:paraId="063FE7C8"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176"/>
              <w:jc w:val="right"/>
              <w:rPr>
                <w:rFonts w:ascii="Browallia New" w:eastAsia="Browallia New" w:hAnsi="Browallia New" w:cs="Browallia New"/>
                <w:sz w:val="26"/>
                <w:szCs w:val="26"/>
                <w:lang w:val="en-US" w:eastAsia="en-US"/>
              </w:rPr>
            </w:pPr>
          </w:p>
        </w:tc>
        <w:tc>
          <w:tcPr>
            <w:tcW w:w="1673" w:type="dxa"/>
            <w:tcBorders>
              <w:top w:val="single" w:sz="4" w:space="0" w:color="auto"/>
            </w:tcBorders>
          </w:tcPr>
          <w:p w14:paraId="5CAB9B67"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176"/>
              <w:jc w:val="right"/>
              <w:rPr>
                <w:rFonts w:ascii="Browallia New" w:eastAsia="Browallia New" w:hAnsi="Browallia New" w:cs="Browallia New"/>
                <w:sz w:val="26"/>
                <w:szCs w:val="26"/>
                <w:lang w:val="en-US" w:eastAsia="en-US"/>
              </w:rPr>
            </w:pPr>
          </w:p>
        </w:tc>
      </w:tr>
      <w:tr w:rsidR="002D6514" w:rsidRPr="008D6328" w14:paraId="212771AF" w14:textId="77777777" w:rsidTr="005F2038">
        <w:trPr>
          <w:trHeight w:val="20"/>
        </w:trPr>
        <w:tc>
          <w:tcPr>
            <w:tcW w:w="3500" w:type="dxa"/>
          </w:tcPr>
          <w:p w14:paraId="412DE456" w14:textId="4B8C4792" w:rsidR="002D6514" w:rsidRPr="008D6328" w:rsidRDefault="00271768" w:rsidP="005F2038">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As at January 1,</w:t>
            </w:r>
            <w:r w:rsidR="005A4117">
              <w:rPr>
                <w:rFonts w:ascii="Browallia New" w:eastAsia="Browallia New" w:hAnsi="Browallia New" w:cs="Browallia New"/>
                <w:sz w:val="26"/>
                <w:szCs w:val="26"/>
                <w:lang w:val="en-US" w:eastAsia="en-US"/>
              </w:rPr>
              <w:t xml:space="preserve"> </w:t>
            </w:r>
            <w:r w:rsidRPr="008D6328">
              <w:rPr>
                <w:rFonts w:ascii="Browallia New" w:eastAsia="Browallia New" w:hAnsi="Browallia New" w:cs="Browallia New"/>
                <w:sz w:val="26"/>
                <w:szCs w:val="26"/>
                <w:lang w:val="en-US" w:eastAsia="en-US"/>
              </w:rPr>
              <w:t>2024</w:t>
            </w:r>
          </w:p>
        </w:tc>
        <w:tc>
          <w:tcPr>
            <w:tcW w:w="1315" w:type="dxa"/>
            <w:tcBorders>
              <w:left w:val="nil"/>
              <w:right w:val="nil"/>
            </w:tcBorders>
          </w:tcPr>
          <w:p w14:paraId="189D9AD3"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77" w:type="dxa"/>
            <w:tcBorders>
              <w:left w:val="nil"/>
              <w:right w:val="nil"/>
            </w:tcBorders>
          </w:tcPr>
          <w:p w14:paraId="7149537C" w14:textId="09AA6CC7" w:rsidR="002D6514" w:rsidRPr="008D6328" w:rsidRDefault="000A6883"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Pr>
                <w:rFonts w:ascii="Browallia New" w:eastAsia="Browallia New" w:hAnsi="Browallia New" w:cs="Browallia New"/>
                <w:sz w:val="26"/>
                <w:szCs w:val="26"/>
                <w:lang w:val="en-US" w:eastAsia="en-US"/>
              </w:rPr>
              <w:t>6,837,4</w:t>
            </w:r>
            <w:r w:rsidR="005A4117">
              <w:rPr>
                <w:rFonts w:ascii="Browallia New" w:eastAsia="Browallia New" w:hAnsi="Browallia New" w:cs="Browallia New"/>
                <w:sz w:val="26"/>
                <w:szCs w:val="26"/>
                <w:lang w:val="en-US" w:eastAsia="en-US"/>
              </w:rPr>
              <w:t>1</w:t>
            </w:r>
            <w:r>
              <w:rPr>
                <w:rFonts w:ascii="Browallia New" w:eastAsia="Browallia New" w:hAnsi="Browallia New" w:cs="Browallia New"/>
                <w:sz w:val="26"/>
                <w:szCs w:val="26"/>
                <w:lang w:val="en-US" w:eastAsia="en-US"/>
              </w:rPr>
              <w:t>9</w:t>
            </w:r>
          </w:p>
        </w:tc>
        <w:tc>
          <w:tcPr>
            <w:tcW w:w="1671" w:type="dxa"/>
            <w:tcBorders>
              <w:left w:val="nil"/>
              <w:right w:val="nil"/>
            </w:tcBorders>
          </w:tcPr>
          <w:p w14:paraId="2514BD26"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3,429,349</w:t>
            </w:r>
          </w:p>
        </w:tc>
        <w:tc>
          <w:tcPr>
            <w:tcW w:w="1673" w:type="dxa"/>
            <w:tcBorders>
              <w:left w:val="nil"/>
              <w:right w:val="nil"/>
            </w:tcBorders>
          </w:tcPr>
          <w:p w14:paraId="27A93372"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10,266,768</w:t>
            </w:r>
          </w:p>
        </w:tc>
      </w:tr>
      <w:tr w:rsidR="005A4117" w:rsidRPr="008D6328" w14:paraId="48AAE498" w14:textId="77777777" w:rsidTr="005F2038">
        <w:trPr>
          <w:trHeight w:val="20"/>
        </w:trPr>
        <w:tc>
          <w:tcPr>
            <w:tcW w:w="3500" w:type="dxa"/>
          </w:tcPr>
          <w:p w14:paraId="0141152E" w14:textId="1A2DF62A" w:rsidR="005A4117" w:rsidRPr="008D6328" w:rsidRDefault="005A4117" w:rsidP="005A4117">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Addition</w:t>
            </w:r>
          </w:p>
        </w:tc>
        <w:tc>
          <w:tcPr>
            <w:tcW w:w="1315" w:type="dxa"/>
          </w:tcPr>
          <w:p w14:paraId="38D62794" w14:textId="77777777" w:rsidR="005A4117" w:rsidRPr="008D6328" w:rsidRDefault="005A4117" w:rsidP="005A4117">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77" w:type="dxa"/>
            <w:tcBorders>
              <w:left w:val="nil"/>
              <w:right w:val="nil"/>
            </w:tcBorders>
          </w:tcPr>
          <w:p w14:paraId="0AB93681" w14:textId="4B023521" w:rsidR="005A4117" w:rsidRPr="008D6328" w:rsidRDefault="005A4117" w:rsidP="005A4117">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B1760">
              <w:rPr>
                <w:rFonts w:ascii="Browallia New" w:eastAsia="Browallia New" w:hAnsi="Browallia New" w:cs="Browallia New"/>
                <w:sz w:val="26"/>
                <w:szCs w:val="26"/>
                <w:lang w:val="en-US" w:eastAsia="en-US"/>
              </w:rPr>
              <w:t>-</w:t>
            </w:r>
          </w:p>
        </w:tc>
        <w:tc>
          <w:tcPr>
            <w:tcW w:w="1671" w:type="dxa"/>
            <w:tcBorders>
              <w:left w:val="nil"/>
              <w:right w:val="nil"/>
            </w:tcBorders>
          </w:tcPr>
          <w:p w14:paraId="7E6CBAB7" w14:textId="2EBD131F" w:rsidR="005A4117" w:rsidRPr="008D6328" w:rsidRDefault="005A4117" w:rsidP="005A4117">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B1760">
              <w:rPr>
                <w:rFonts w:ascii="Browallia New" w:eastAsia="Browallia New" w:hAnsi="Browallia New" w:cs="Browallia New"/>
                <w:sz w:val="26"/>
                <w:szCs w:val="26"/>
                <w:lang w:val="en-US" w:eastAsia="en-US"/>
              </w:rPr>
              <w:t>-</w:t>
            </w:r>
          </w:p>
        </w:tc>
        <w:tc>
          <w:tcPr>
            <w:tcW w:w="1673" w:type="dxa"/>
            <w:tcBorders>
              <w:left w:val="nil"/>
              <w:right w:val="nil"/>
            </w:tcBorders>
          </w:tcPr>
          <w:p w14:paraId="2C44061A" w14:textId="269367D3" w:rsidR="005A4117" w:rsidRPr="008D6328" w:rsidRDefault="005A4117" w:rsidP="005A4117">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B1760">
              <w:rPr>
                <w:rFonts w:ascii="Browallia New" w:eastAsia="Browallia New" w:hAnsi="Browallia New" w:cs="Browallia New"/>
                <w:sz w:val="26"/>
                <w:szCs w:val="26"/>
                <w:lang w:val="en-US" w:eastAsia="en-US"/>
              </w:rPr>
              <w:t>-</w:t>
            </w:r>
          </w:p>
        </w:tc>
      </w:tr>
      <w:tr w:rsidR="002D6514" w:rsidRPr="008D6328" w14:paraId="52D57275" w14:textId="77777777" w:rsidTr="005F2038">
        <w:trPr>
          <w:trHeight w:val="20"/>
        </w:trPr>
        <w:tc>
          <w:tcPr>
            <w:tcW w:w="3500" w:type="dxa"/>
          </w:tcPr>
          <w:p w14:paraId="5F106A31" w14:textId="694831AD" w:rsidR="002D6514" w:rsidRPr="008D6328" w:rsidRDefault="00271768" w:rsidP="005F2038">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cs/>
                <w:lang w:val="en-US" w:eastAsia="en-US"/>
              </w:rPr>
            </w:pPr>
            <w:r w:rsidRPr="008D6328">
              <w:rPr>
                <w:rFonts w:ascii="Browallia New" w:eastAsia="Browallia New" w:hAnsi="Browallia New" w:cs="Browallia New"/>
                <w:sz w:val="26"/>
                <w:szCs w:val="26"/>
                <w:lang w:val="en-US" w:eastAsia="en-US"/>
              </w:rPr>
              <w:t>Disposal / write off</w:t>
            </w:r>
          </w:p>
        </w:tc>
        <w:tc>
          <w:tcPr>
            <w:tcW w:w="1315" w:type="dxa"/>
          </w:tcPr>
          <w:p w14:paraId="13C6C4E0" w14:textId="77777777" w:rsidR="002D6514" w:rsidRPr="008D6328" w:rsidRDefault="002D6514" w:rsidP="002D6514">
            <w:pPr>
              <w:pBdr>
                <w:top w:val="nil"/>
                <w:left w:val="nil"/>
                <w:bottom w:val="nil"/>
                <w:right w:val="nil"/>
                <w:between w:val="nil"/>
              </w:pBdr>
              <w:suppressAutoHyphens w:val="0"/>
              <w:overflowPunct/>
              <w:autoSpaceDE/>
              <w:autoSpaceDN/>
              <w:spacing w:before="20" w:after="20"/>
              <w:jc w:val="right"/>
              <w:rPr>
                <w:rFonts w:ascii="Browallia New" w:eastAsia="Browallia New" w:hAnsi="Browallia New" w:cs="Browallia New"/>
                <w:sz w:val="26"/>
                <w:szCs w:val="26"/>
                <w:lang w:val="en-US" w:eastAsia="en-US"/>
              </w:rPr>
            </w:pPr>
          </w:p>
        </w:tc>
        <w:tc>
          <w:tcPr>
            <w:tcW w:w="1877" w:type="dxa"/>
            <w:tcBorders>
              <w:left w:val="nil"/>
              <w:bottom w:val="single" w:sz="4" w:space="0" w:color="000000"/>
              <w:right w:val="nil"/>
            </w:tcBorders>
          </w:tcPr>
          <w:p w14:paraId="4B7B8E81"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w:t>
            </w:r>
          </w:p>
        </w:tc>
        <w:tc>
          <w:tcPr>
            <w:tcW w:w="1671" w:type="dxa"/>
            <w:tcBorders>
              <w:left w:val="nil"/>
              <w:bottom w:val="single" w:sz="4" w:space="0" w:color="000000"/>
              <w:right w:val="nil"/>
            </w:tcBorders>
          </w:tcPr>
          <w:p w14:paraId="5E16CF7E"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(780,906)</w:t>
            </w:r>
          </w:p>
        </w:tc>
        <w:tc>
          <w:tcPr>
            <w:tcW w:w="1673" w:type="dxa"/>
            <w:tcBorders>
              <w:left w:val="nil"/>
              <w:bottom w:val="single" w:sz="4" w:space="0" w:color="000000"/>
              <w:right w:val="nil"/>
            </w:tcBorders>
          </w:tcPr>
          <w:p w14:paraId="2C22EC71" w14:textId="4572873F"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(780,90</w:t>
            </w:r>
            <w:r w:rsidR="005A4117">
              <w:rPr>
                <w:rFonts w:ascii="Browallia New" w:eastAsia="Browallia New" w:hAnsi="Browallia New" w:cs="Browallia New"/>
                <w:sz w:val="26"/>
                <w:szCs w:val="26"/>
                <w:lang w:val="en-US" w:eastAsia="en-US"/>
              </w:rPr>
              <w:t>6</w:t>
            </w:r>
            <w:r w:rsidRPr="008D6328">
              <w:rPr>
                <w:rFonts w:ascii="Browallia New" w:eastAsia="Browallia New" w:hAnsi="Browallia New" w:cs="Browallia New"/>
                <w:sz w:val="26"/>
                <w:szCs w:val="26"/>
                <w:lang w:val="en-US" w:eastAsia="en-US"/>
              </w:rPr>
              <w:t>)</w:t>
            </w:r>
          </w:p>
        </w:tc>
      </w:tr>
      <w:tr w:rsidR="002D6514" w:rsidRPr="008D6328" w14:paraId="33299C84" w14:textId="77777777" w:rsidTr="005F2038">
        <w:trPr>
          <w:trHeight w:val="20"/>
        </w:trPr>
        <w:tc>
          <w:tcPr>
            <w:tcW w:w="3500" w:type="dxa"/>
          </w:tcPr>
          <w:p w14:paraId="6194D050" w14:textId="218733EB" w:rsidR="002D6514" w:rsidRPr="008D6328" w:rsidRDefault="00271768" w:rsidP="005F2038">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cs/>
                <w:lang w:val="en-US" w:eastAsia="en-US"/>
              </w:rPr>
            </w:pPr>
            <w:r w:rsidRPr="008D6328">
              <w:rPr>
                <w:rFonts w:ascii="Browallia New" w:eastAsia="Browallia New" w:hAnsi="Browallia New" w:cs="Browallia New"/>
                <w:sz w:val="26"/>
                <w:szCs w:val="26"/>
                <w:lang w:val="en-US" w:eastAsia="en-US"/>
              </w:rPr>
              <w:t>As at December 31,</w:t>
            </w:r>
            <w:r w:rsidR="005A4117">
              <w:rPr>
                <w:rFonts w:ascii="Browallia New" w:eastAsia="Browallia New" w:hAnsi="Browallia New" w:cs="Browallia New"/>
                <w:sz w:val="26"/>
                <w:szCs w:val="26"/>
                <w:lang w:val="en-US" w:eastAsia="en-US"/>
              </w:rPr>
              <w:t xml:space="preserve"> </w:t>
            </w:r>
            <w:r w:rsidRPr="008D6328">
              <w:rPr>
                <w:rFonts w:ascii="Browallia New" w:eastAsia="Browallia New" w:hAnsi="Browallia New" w:cs="Browallia New"/>
                <w:sz w:val="26"/>
                <w:szCs w:val="26"/>
                <w:lang w:val="en-US" w:eastAsia="en-US"/>
              </w:rPr>
              <w:t>2024</w:t>
            </w:r>
          </w:p>
        </w:tc>
        <w:tc>
          <w:tcPr>
            <w:tcW w:w="1315" w:type="dxa"/>
            <w:tcBorders>
              <w:left w:val="nil"/>
              <w:right w:val="nil"/>
            </w:tcBorders>
          </w:tcPr>
          <w:p w14:paraId="250876CA"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77" w:type="dxa"/>
            <w:tcBorders>
              <w:top w:val="single" w:sz="4" w:space="0" w:color="000000"/>
              <w:left w:val="nil"/>
              <w:right w:val="nil"/>
            </w:tcBorders>
          </w:tcPr>
          <w:p w14:paraId="50C1E22C"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6,837,419</w:t>
            </w:r>
          </w:p>
        </w:tc>
        <w:tc>
          <w:tcPr>
            <w:tcW w:w="1671" w:type="dxa"/>
            <w:tcBorders>
              <w:top w:val="single" w:sz="4" w:space="0" w:color="000000"/>
              <w:left w:val="nil"/>
              <w:right w:val="nil"/>
            </w:tcBorders>
          </w:tcPr>
          <w:p w14:paraId="390E9411" w14:textId="5471C458"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2,648,44</w:t>
            </w:r>
            <w:r w:rsidR="000A6883">
              <w:rPr>
                <w:rFonts w:ascii="Browallia New" w:eastAsia="Browallia New" w:hAnsi="Browallia New" w:cs="Browallia New"/>
                <w:sz w:val="26"/>
                <w:szCs w:val="26"/>
                <w:lang w:val="en-US" w:eastAsia="en-US"/>
              </w:rPr>
              <w:t>3</w:t>
            </w:r>
          </w:p>
        </w:tc>
        <w:tc>
          <w:tcPr>
            <w:tcW w:w="1673" w:type="dxa"/>
            <w:tcBorders>
              <w:top w:val="single" w:sz="4" w:space="0" w:color="000000"/>
              <w:left w:val="nil"/>
              <w:right w:val="nil"/>
            </w:tcBorders>
          </w:tcPr>
          <w:p w14:paraId="7F532118"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9,485,862</w:t>
            </w:r>
          </w:p>
        </w:tc>
      </w:tr>
      <w:tr w:rsidR="000A6883" w:rsidRPr="008D6328" w14:paraId="7FD6BCCA" w14:textId="77777777" w:rsidTr="005F2038">
        <w:trPr>
          <w:trHeight w:val="20"/>
        </w:trPr>
        <w:tc>
          <w:tcPr>
            <w:tcW w:w="3500" w:type="dxa"/>
          </w:tcPr>
          <w:p w14:paraId="5E664519" w14:textId="2A74A8BB" w:rsidR="000A6883" w:rsidRPr="008D6328" w:rsidRDefault="000A6883" w:rsidP="000A6883">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Addition</w:t>
            </w:r>
          </w:p>
        </w:tc>
        <w:tc>
          <w:tcPr>
            <w:tcW w:w="1315" w:type="dxa"/>
            <w:tcBorders>
              <w:left w:val="nil"/>
              <w:right w:val="nil"/>
            </w:tcBorders>
          </w:tcPr>
          <w:p w14:paraId="1475C56C" w14:textId="77777777" w:rsidR="000A6883" w:rsidRPr="008D6328" w:rsidRDefault="000A6883" w:rsidP="000A6883">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77" w:type="dxa"/>
            <w:tcBorders>
              <w:left w:val="nil"/>
              <w:right w:val="nil"/>
            </w:tcBorders>
          </w:tcPr>
          <w:p w14:paraId="052384F3" w14:textId="66AF1665" w:rsidR="000A6883" w:rsidRPr="008D6328" w:rsidRDefault="000A6883" w:rsidP="000A6883">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922014">
              <w:rPr>
                <w:rFonts w:ascii="Browallia New" w:eastAsia="Browallia New" w:hAnsi="Browallia New" w:cs="Browallia New"/>
                <w:sz w:val="26"/>
                <w:szCs w:val="26"/>
                <w:lang w:val="en-US" w:eastAsia="en-US"/>
              </w:rPr>
              <w:t>-</w:t>
            </w:r>
          </w:p>
        </w:tc>
        <w:tc>
          <w:tcPr>
            <w:tcW w:w="1671" w:type="dxa"/>
            <w:tcBorders>
              <w:left w:val="nil"/>
              <w:right w:val="nil"/>
            </w:tcBorders>
          </w:tcPr>
          <w:p w14:paraId="3EB0010B" w14:textId="65FAFBE1" w:rsidR="000A6883" w:rsidRPr="008D6328" w:rsidRDefault="000A6883" w:rsidP="000A6883">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922014">
              <w:rPr>
                <w:rFonts w:ascii="Browallia New" w:eastAsia="Browallia New" w:hAnsi="Browallia New" w:cs="Browallia New"/>
                <w:sz w:val="26"/>
                <w:szCs w:val="26"/>
                <w:lang w:val="en-US" w:eastAsia="en-US"/>
              </w:rPr>
              <w:t>-</w:t>
            </w:r>
          </w:p>
        </w:tc>
        <w:tc>
          <w:tcPr>
            <w:tcW w:w="1673" w:type="dxa"/>
            <w:tcBorders>
              <w:left w:val="nil"/>
              <w:right w:val="nil"/>
            </w:tcBorders>
          </w:tcPr>
          <w:p w14:paraId="0124E7A1" w14:textId="689DC2C0" w:rsidR="000A6883" w:rsidRPr="008D6328" w:rsidRDefault="000A6883" w:rsidP="000A6883">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922014">
              <w:rPr>
                <w:rFonts w:ascii="Browallia New" w:eastAsia="Browallia New" w:hAnsi="Browallia New" w:cs="Browallia New"/>
                <w:sz w:val="26"/>
                <w:szCs w:val="26"/>
                <w:lang w:val="en-US" w:eastAsia="en-US"/>
              </w:rPr>
              <w:t>-</w:t>
            </w:r>
          </w:p>
        </w:tc>
      </w:tr>
      <w:tr w:rsidR="002D6514" w:rsidRPr="008D6328" w14:paraId="429C505C" w14:textId="77777777" w:rsidTr="005F2038">
        <w:trPr>
          <w:trHeight w:val="20"/>
        </w:trPr>
        <w:tc>
          <w:tcPr>
            <w:tcW w:w="3500" w:type="dxa"/>
          </w:tcPr>
          <w:p w14:paraId="6C157F27" w14:textId="0F46EC21" w:rsidR="002D6514" w:rsidRPr="008D6328" w:rsidRDefault="00B10EDA" w:rsidP="005F2038">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Disposal / write off</w:t>
            </w:r>
          </w:p>
        </w:tc>
        <w:tc>
          <w:tcPr>
            <w:tcW w:w="1315" w:type="dxa"/>
            <w:tcBorders>
              <w:left w:val="nil"/>
              <w:right w:val="nil"/>
            </w:tcBorders>
          </w:tcPr>
          <w:p w14:paraId="0FBBE498"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77" w:type="dxa"/>
            <w:tcBorders>
              <w:left w:val="nil"/>
              <w:bottom w:val="single" w:sz="4" w:space="0" w:color="000000"/>
              <w:right w:val="nil"/>
            </w:tcBorders>
          </w:tcPr>
          <w:p w14:paraId="363D6493"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w:t>
            </w:r>
          </w:p>
        </w:tc>
        <w:tc>
          <w:tcPr>
            <w:tcW w:w="1671" w:type="dxa"/>
            <w:tcBorders>
              <w:left w:val="nil"/>
              <w:bottom w:val="single" w:sz="4" w:space="0" w:color="000000"/>
              <w:right w:val="nil"/>
            </w:tcBorders>
          </w:tcPr>
          <w:p w14:paraId="6C482E92"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(799,650)</w:t>
            </w:r>
          </w:p>
        </w:tc>
        <w:tc>
          <w:tcPr>
            <w:tcW w:w="1673" w:type="dxa"/>
            <w:tcBorders>
              <w:left w:val="nil"/>
              <w:bottom w:val="single" w:sz="4" w:space="0" w:color="000000"/>
              <w:right w:val="nil"/>
            </w:tcBorders>
          </w:tcPr>
          <w:p w14:paraId="282F88B5"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(799,650)</w:t>
            </w:r>
          </w:p>
        </w:tc>
      </w:tr>
      <w:tr w:rsidR="002D6514" w:rsidRPr="008D6328" w14:paraId="3A286900" w14:textId="77777777" w:rsidTr="005F2038">
        <w:trPr>
          <w:trHeight w:val="20"/>
        </w:trPr>
        <w:tc>
          <w:tcPr>
            <w:tcW w:w="3500" w:type="dxa"/>
          </w:tcPr>
          <w:p w14:paraId="01C3B3A4" w14:textId="5ADF8208" w:rsidR="002D6514" w:rsidRPr="008D6328" w:rsidRDefault="00B10EDA" w:rsidP="005F2038">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As at December 31,</w:t>
            </w:r>
            <w:r w:rsidR="005A4117">
              <w:rPr>
                <w:rFonts w:ascii="Browallia New" w:eastAsia="Browallia New" w:hAnsi="Browallia New" w:cs="Browallia New"/>
                <w:sz w:val="26"/>
                <w:szCs w:val="26"/>
                <w:lang w:val="en-US" w:eastAsia="en-US"/>
              </w:rPr>
              <w:t xml:space="preserve"> </w:t>
            </w:r>
            <w:r w:rsidRPr="008D6328">
              <w:rPr>
                <w:rFonts w:ascii="Browallia New" w:eastAsia="Browallia New" w:hAnsi="Browallia New" w:cs="Browallia New"/>
                <w:sz w:val="26"/>
                <w:szCs w:val="26"/>
                <w:lang w:val="en-US" w:eastAsia="en-US"/>
              </w:rPr>
              <w:t>2025</w:t>
            </w:r>
          </w:p>
        </w:tc>
        <w:tc>
          <w:tcPr>
            <w:tcW w:w="1315" w:type="dxa"/>
            <w:tcBorders>
              <w:left w:val="nil"/>
              <w:right w:val="nil"/>
            </w:tcBorders>
          </w:tcPr>
          <w:p w14:paraId="4BCF425D"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77" w:type="dxa"/>
            <w:tcBorders>
              <w:top w:val="single" w:sz="4" w:space="0" w:color="000000"/>
              <w:left w:val="nil"/>
              <w:bottom w:val="single" w:sz="4" w:space="0" w:color="000000"/>
              <w:right w:val="nil"/>
            </w:tcBorders>
          </w:tcPr>
          <w:p w14:paraId="6931D4EF" w14:textId="77777777" w:rsidR="002D6514" w:rsidRPr="008D6328" w:rsidRDefault="002D6514" w:rsidP="002D6514">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6,837,419</w:t>
            </w:r>
          </w:p>
        </w:tc>
        <w:tc>
          <w:tcPr>
            <w:tcW w:w="1671" w:type="dxa"/>
            <w:tcBorders>
              <w:top w:val="single" w:sz="4" w:space="0" w:color="000000"/>
              <w:left w:val="nil"/>
              <w:bottom w:val="single" w:sz="4" w:space="0" w:color="000000"/>
              <w:right w:val="nil"/>
            </w:tcBorders>
          </w:tcPr>
          <w:p w14:paraId="37C2BBED" w14:textId="279E5AA8" w:rsidR="002D6514" w:rsidRPr="008D6328" w:rsidRDefault="002D6514" w:rsidP="002D6514">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1,848,79</w:t>
            </w:r>
            <w:r w:rsidR="000A6883">
              <w:rPr>
                <w:rFonts w:ascii="Browallia New" w:eastAsia="Browallia New" w:hAnsi="Browallia New" w:cs="Browallia New"/>
                <w:sz w:val="26"/>
                <w:szCs w:val="26"/>
                <w:lang w:val="en-US" w:eastAsia="en-US"/>
              </w:rPr>
              <w:t>3</w:t>
            </w:r>
          </w:p>
        </w:tc>
        <w:tc>
          <w:tcPr>
            <w:tcW w:w="1673" w:type="dxa"/>
            <w:tcBorders>
              <w:top w:val="single" w:sz="4" w:space="0" w:color="000000"/>
              <w:left w:val="nil"/>
              <w:bottom w:val="single" w:sz="4" w:space="0" w:color="000000"/>
              <w:right w:val="nil"/>
            </w:tcBorders>
          </w:tcPr>
          <w:p w14:paraId="44B04A8A" w14:textId="77777777" w:rsidR="002D6514" w:rsidRPr="008D6328" w:rsidRDefault="002D6514" w:rsidP="002D6514">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8,686,212</w:t>
            </w:r>
          </w:p>
        </w:tc>
      </w:tr>
      <w:tr w:rsidR="002D6514" w:rsidRPr="008D6328" w14:paraId="6A2EEF8D" w14:textId="77777777" w:rsidTr="005F2038">
        <w:trPr>
          <w:trHeight w:val="20"/>
        </w:trPr>
        <w:tc>
          <w:tcPr>
            <w:tcW w:w="3500" w:type="dxa"/>
          </w:tcPr>
          <w:p w14:paraId="3B50E8D0" w14:textId="3C8DA462" w:rsidR="002D6514" w:rsidRPr="008D6328" w:rsidRDefault="00B10EDA" w:rsidP="002D6514">
            <w:pPr>
              <w:pBdr>
                <w:top w:val="nil"/>
                <w:left w:val="nil"/>
                <w:bottom w:val="nil"/>
                <w:right w:val="nil"/>
                <w:between w:val="nil"/>
              </w:pBdr>
              <w:suppressAutoHyphens w:val="0"/>
              <w:overflowPunct/>
              <w:autoSpaceDE/>
              <w:autoSpaceDN/>
              <w:spacing w:before="20" w:after="20"/>
              <w:ind w:left="-14"/>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 xml:space="preserve">Accumulated </w:t>
            </w:r>
            <w:proofErr w:type="gramStart"/>
            <w:r w:rsidRPr="008D6328">
              <w:rPr>
                <w:rFonts w:ascii="Browallia New" w:eastAsia="Browallia New" w:hAnsi="Browallia New" w:cs="Browallia New"/>
                <w:sz w:val="26"/>
                <w:szCs w:val="26"/>
                <w:lang w:val="en-US" w:eastAsia="en-US"/>
              </w:rPr>
              <w:t>Depreciation</w:t>
            </w:r>
            <w:r w:rsidR="002D6514" w:rsidRPr="008D6328">
              <w:rPr>
                <w:rFonts w:ascii="Browallia New" w:eastAsia="Browallia New" w:hAnsi="Browallia New" w:cs="Browallia New"/>
                <w:sz w:val="26"/>
                <w:szCs w:val="26"/>
                <w:lang w:val="en-US" w:eastAsia="en-US"/>
              </w:rPr>
              <w:t xml:space="preserve"> :</w:t>
            </w:r>
            <w:proofErr w:type="gramEnd"/>
            <w:r w:rsidR="002D6514" w:rsidRPr="008D6328">
              <w:rPr>
                <w:rFonts w:ascii="Browallia New" w:eastAsia="Browallia New" w:hAnsi="Browallia New" w:cs="Browallia New"/>
                <w:sz w:val="26"/>
                <w:szCs w:val="26"/>
                <w:lang w:val="en-US" w:eastAsia="en-US"/>
              </w:rPr>
              <w:t>-</w:t>
            </w:r>
          </w:p>
        </w:tc>
        <w:tc>
          <w:tcPr>
            <w:tcW w:w="1315" w:type="dxa"/>
            <w:tcBorders>
              <w:left w:val="nil"/>
              <w:right w:val="nil"/>
            </w:tcBorders>
          </w:tcPr>
          <w:p w14:paraId="2A0035CD" w14:textId="77777777" w:rsidR="002D6514" w:rsidRPr="008D6328" w:rsidRDefault="002D6514" w:rsidP="002D6514">
            <w:pPr>
              <w:pBdr>
                <w:top w:val="nil"/>
                <w:left w:val="nil"/>
                <w:bottom w:val="nil"/>
                <w:right w:val="nil"/>
                <w:between w:val="nil"/>
              </w:pBdr>
              <w:suppressAutoHyphens w:val="0"/>
              <w:overflowPunct/>
              <w:autoSpaceDE/>
              <w:autoSpaceDN/>
              <w:spacing w:before="20" w:after="20"/>
              <w:rPr>
                <w:rFonts w:ascii="Browallia New" w:eastAsia="Browallia New" w:hAnsi="Browallia New" w:cs="Browallia New"/>
                <w:sz w:val="26"/>
                <w:szCs w:val="26"/>
                <w:lang w:val="en-US" w:eastAsia="en-US"/>
              </w:rPr>
            </w:pPr>
          </w:p>
        </w:tc>
        <w:tc>
          <w:tcPr>
            <w:tcW w:w="1877" w:type="dxa"/>
            <w:tcBorders>
              <w:top w:val="single" w:sz="4" w:space="0" w:color="000000"/>
              <w:left w:val="nil"/>
              <w:right w:val="nil"/>
            </w:tcBorders>
          </w:tcPr>
          <w:p w14:paraId="651CC2D3"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left="-114" w:right="65"/>
              <w:rPr>
                <w:rFonts w:ascii="Browallia New" w:eastAsia="Browallia New" w:hAnsi="Browallia New" w:cs="Browallia New"/>
                <w:sz w:val="26"/>
                <w:szCs w:val="26"/>
                <w:lang w:val="en-US" w:eastAsia="en-US"/>
              </w:rPr>
            </w:pPr>
          </w:p>
        </w:tc>
        <w:tc>
          <w:tcPr>
            <w:tcW w:w="1671" w:type="dxa"/>
            <w:tcBorders>
              <w:top w:val="single" w:sz="4" w:space="0" w:color="000000"/>
              <w:left w:val="nil"/>
              <w:right w:val="nil"/>
            </w:tcBorders>
          </w:tcPr>
          <w:p w14:paraId="1B6B1230"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p>
        </w:tc>
        <w:tc>
          <w:tcPr>
            <w:tcW w:w="1673" w:type="dxa"/>
            <w:tcBorders>
              <w:top w:val="single" w:sz="4" w:space="0" w:color="000000"/>
              <w:left w:val="nil"/>
              <w:right w:val="nil"/>
            </w:tcBorders>
          </w:tcPr>
          <w:p w14:paraId="75A586BD"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p>
        </w:tc>
      </w:tr>
      <w:tr w:rsidR="002D6514" w:rsidRPr="008D6328" w14:paraId="3A354A26" w14:textId="77777777" w:rsidTr="005F2038">
        <w:trPr>
          <w:trHeight w:val="20"/>
        </w:trPr>
        <w:tc>
          <w:tcPr>
            <w:tcW w:w="3500" w:type="dxa"/>
          </w:tcPr>
          <w:p w14:paraId="25A8EDD5" w14:textId="4ACC7A93" w:rsidR="002D6514" w:rsidRPr="008D6328" w:rsidRDefault="00B10EDA" w:rsidP="005F2038">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As at January 1,</w:t>
            </w:r>
            <w:r w:rsidR="005A4117">
              <w:rPr>
                <w:rFonts w:ascii="Browallia New" w:eastAsia="Browallia New" w:hAnsi="Browallia New" w:cs="Browallia New"/>
                <w:sz w:val="26"/>
                <w:szCs w:val="26"/>
                <w:lang w:val="en-US" w:eastAsia="en-US"/>
              </w:rPr>
              <w:t xml:space="preserve"> </w:t>
            </w:r>
            <w:r w:rsidRPr="008D6328">
              <w:rPr>
                <w:rFonts w:ascii="Browallia New" w:eastAsia="Browallia New" w:hAnsi="Browallia New" w:cs="Browallia New"/>
                <w:sz w:val="26"/>
                <w:szCs w:val="26"/>
                <w:lang w:val="en-US" w:eastAsia="en-US"/>
              </w:rPr>
              <w:t>2024</w:t>
            </w:r>
          </w:p>
        </w:tc>
        <w:tc>
          <w:tcPr>
            <w:tcW w:w="1315" w:type="dxa"/>
            <w:tcBorders>
              <w:left w:val="nil"/>
              <w:right w:val="nil"/>
            </w:tcBorders>
          </w:tcPr>
          <w:p w14:paraId="5CB8D6A6"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77" w:type="dxa"/>
          </w:tcPr>
          <w:p w14:paraId="3A0F8914" w14:textId="598AAE06"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1,017,969</w:t>
            </w:r>
          </w:p>
        </w:tc>
        <w:tc>
          <w:tcPr>
            <w:tcW w:w="1671" w:type="dxa"/>
          </w:tcPr>
          <w:p w14:paraId="010A97E4" w14:textId="43A1031A"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2,026,213</w:t>
            </w:r>
          </w:p>
        </w:tc>
        <w:tc>
          <w:tcPr>
            <w:tcW w:w="1673" w:type="dxa"/>
          </w:tcPr>
          <w:p w14:paraId="0E71AE38" w14:textId="24365765"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3,044,182</w:t>
            </w:r>
          </w:p>
        </w:tc>
      </w:tr>
      <w:tr w:rsidR="002D6514" w:rsidRPr="008D6328" w14:paraId="3C4B6DE6" w14:textId="77777777" w:rsidTr="005F2038">
        <w:trPr>
          <w:trHeight w:val="20"/>
        </w:trPr>
        <w:tc>
          <w:tcPr>
            <w:tcW w:w="3500" w:type="dxa"/>
          </w:tcPr>
          <w:p w14:paraId="296A74CD" w14:textId="1E861E37" w:rsidR="002D6514" w:rsidRPr="008D6328" w:rsidRDefault="00B10EDA" w:rsidP="005F2038">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Depreciation for the year</w:t>
            </w:r>
          </w:p>
        </w:tc>
        <w:tc>
          <w:tcPr>
            <w:tcW w:w="1315" w:type="dxa"/>
          </w:tcPr>
          <w:p w14:paraId="740FA84C"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77" w:type="dxa"/>
          </w:tcPr>
          <w:p w14:paraId="17B864EC" w14:textId="7CD6649F"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631,249</w:t>
            </w:r>
          </w:p>
        </w:tc>
        <w:tc>
          <w:tcPr>
            <w:tcW w:w="1671" w:type="dxa"/>
          </w:tcPr>
          <w:p w14:paraId="18046836" w14:textId="245002EE"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225,792</w:t>
            </w:r>
          </w:p>
        </w:tc>
        <w:tc>
          <w:tcPr>
            <w:tcW w:w="1673" w:type="dxa"/>
          </w:tcPr>
          <w:p w14:paraId="7C1E951D" w14:textId="53C390DC"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857,041</w:t>
            </w:r>
          </w:p>
        </w:tc>
      </w:tr>
      <w:tr w:rsidR="002D6514" w:rsidRPr="008D6328" w14:paraId="0EE42648" w14:textId="77777777" w:rsidTr="005A4117">
        <w:trPr>
          <w:trHeight w:val="20"/>
        </w:trPr>
        <w:tc>
          <w:tcPr>
            <w:tcW w:w="3500" w:type="dxa"/>
          </w:tcPr>
          <w:p w14:paraId="34C3EDD7" w14:textId="766BEA5F" w:rsidR="002D6514" w:rsidRPr="008D6328" w:rsidRDefault="00B10EDA" w:rsidP="005F2038">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Disposal / write off</w:t>
            </w:r>
          </w:p>
        </w:tc>
        <w:tc>
          <w:tcPr>
            <w:tcW w:w="1315" w:type="dxa"/>
          </w:tcPr>
          <w:p w14:paraId="5B88306A"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77" w:type="dxa"/>
          </w:tcPr>
          <w:p w14:paraId="12B62E26" w14:textId="56D942CE" w:rsidR="002D6514" w:rsidRPr="008D6328" w:rsidRDefault="000A6883"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Pr>
                <w:rFonts w:ascii="Browallia New" w:eastAsia="Browallia New" w:hAnsi="Browallia New" w:cs="Browallia New"/>
                <w:sz w:val="26"/>
                <w:szCs w:val="26"/>
                <w:lang w:val="en-US" w:eastAsia="en-US"/>
              </w:rPr>
              <w:t>(</w:t>
            </w:r>
            <w:r w:rsidR="002D6514" w:rsidRPr="008D6328">
              <w:rPr>
                <w:rFonts w:ascii="Browallia New" w:eastAsia="Browallia New" w:hAnsi="Browallia New" w:cs="Browallia New"/>
                <w:sz w:val="26"/>
                <w:szCs w:val="26"/>
                <w:lang w:val="en-US" w:eastAsia="en-US"/>
              </w:rPr>
              <w:t>44,999</w:t>
            </w:r>
            <w:r>
              <w:rPr>
                <w:rFonts w:ascii="Browallia New" w:eastAsia="Browallia New" w:hAnsi="Browallia New" w:cs="Browallia New"/>
                <w:sz w:val="26"/>
                <w:szCs w:val="26"/>
                <w:lang w:val="en-US" w:eastAsia="en-US"/>
              </w:rPr>
              <w:t>)</w:t>
            </w:r>
          </w:p>
        </w:tc>
        <w:tc>
          <w:tcPr>
            <w:tcW w:w="1671" w:type="dxa"/>
          </w:tcPr>
          <w:p w14:paraId="721520E6" w14:textId="3D93F013" w:rsidR="002D6514" w:rsidRPr="008D6328" w:rsidRDefault="000A6883"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Pr>
                <w:rFonts w:ascii="Browallia New" w:eastAsia="Browallia New" w:hAnsi="Browallia New" w:cs="Browallia New"/>
                <w:sz w:val="26"/>
                <w:szCs w:val="26"/>
                <w:lang w:val="en-US" w:eastAsia="en-US"/>
              </w:rPr>
              <w:t>(</w:t>
            </w:r>
            <w:r w:rsidR="002D6514" w:rsidRPr="008D6328">
              <w:rPr>
                <w:rFonts w:ascii="Browallia New" w:eastAsia="Browallia New" w:hAnsi="Browallia New" w:cs="Browallia New"/>
                <w:sz w:val="26"/>
                <w:szCs w:val="26"/>
                <w:lang w:val="en-US" w:eastAsia="en-US"/>
              </w:rPr>
              <w:t>772,938</w:t>
            </w:r>
            <w:r>
              <w:rPr>
                <w:rFonts w:ascii="Browallia New" w:eastAsia="Browallia New" w:hAnsi="Browallia New" w:cs="Browallia New"/>
                <w:sz w:val="26"/>
                <w:szCs w:val="26"/>
                <w:lang w:val="en-US" w:eastAsia="en-US"/>
              </w:rPr>
              <w:t>)</w:t>
            </w:r>
          </w:p>
        </w:tc>
        <w:tc>
          <w:tcPr>
            <w:tcW w:w="1673" w:type="dxa"/>
          </w:tcPr>
          <w:p w14:paraId="2F9C0121" w14:textId="2C34651D" w:rsidR="002D6514" w:rsidRPr="008D6328" w:rsidRDefault="000A6883"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Pr>
                <w:rFonts w:ascii="Browallia New" w:eastAsia="Browallia New" w:hAnsi="Browallia New" w:cs="Browallia New"/>
                <w:sz w:val="26"/>
                <w:szCs w:val="26"/>
                <w:lang w:val="en-US" w:eastAsia="en-US"/>
              </w:rPr>
              <w:t>(</w:t>
            </w:r>
            <w:r w:rsidR="002D6514" w:rsidRPr="008D6328">
              <w:rPr>
                <w:rFonts w:ascii="Browallia New" w:eastAsia="Browallia New" w:hAnsi="Browallia New" w:cs="Browallia New"/>
                <w:sz w:val="26"/>
                <w:szCs w:val="26"/>
                <w:lang w:val="en-US" w:eastAsia="en-US"/>
              </w:rPr>
              <w:t>817,937</w:t>
            </w:r>
            <w:r>
              <w:rPr>
                <w:rFonts w:ascii="Browallia New" w:eastAsia="Browallia New" w:hAnsi="Browallia New" w:cs="Browallia New"/>
                <w:sz w:val="26"/>
                <w:szCs w:val="26"/>
                <w:lang w:val="en-US" w:eastAsia="en-US"/>
              </w:rPr>
              <w:t>)</w:t>
            </w:r>
          </w:p>
        </w:tc>
      </w:tr>
      <w:tr w:rsidR="002D6514" w:rsidRPr="008D6328" w14:paraId="2B36937B" w14:textId="77777777" w:rsidTr="005F2038">
        <w:trPr>
          <w:trHeight w:val="20"/>
        </w:trPr>
        <w:tc>
          <w:tcPr>
            <w:tcW w:w="3500" w:type="dxa"/>
          </w:tcPr>
          <w:p w14:paraId="619D6315" w14:textId="636C3F7D" w:rsidR="002D6514" w:rsidRPr="008D6328" w:rsidRDefault="00B10EDA" w:rsidP="005F2038">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As at December 31,</w:t>
            </w:r>
            <w:r w:rsidR="005A4117">
              <w:rPr>
                <w:rFonts w:ascii="Browallia New" w:eastAsia="Browallia New" w:hAnsi="Browallia New" w:cs="Browallia New"/>
                <w:sz w:val="26"/>
                <w:szCs w:val="26"/>
                <w:lang w:val="en-US" w:eastAsia="en-US"/>
              </w:rPr>
              <w:t xml:space="preserve"> </w:t>
            </w:r>
            <w:r w:rsidRPr="008D6328">
              <w:rPr>
                <w:rFonts w:ascii="Browallia New" w:eastAsia="Browallia New" w:hAnsi="Browallia New" w:cs="Browallia New"/>
                <w:sz w:val="26"/>
                <w:szCs w:val="26"/>
                <w:lang w:val="en-US" w:eastAsia="en-US"/>
              </w:rPr>
              <w:t>2024</w:t>
            </w:r>
          </w:p>
        </w:tc>
        <w:tc>
          <w:tcPr>
            <w:tcW w:w="1315" w:type="dxa"/>
          </w:tcPr>
          <w:p w14:paraId="6DEF0F0B"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77" w:type="dxa"/>
            <w:tcBorders>
              <w:top w:val="single" w:sz="4" w:space="0" w:color="000000"/>
              <w:left w:val="nil"/>
              <w:right w:val="nil"/>
            </w:tcBorders>
          </w:tcPr>
          <w:p w14:paraId="072100DA" w14:textId="44F57BE9"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1,604,219</w:t>
            </w:r>
          </w:p>
        </w:tc>
        <w:tc>
          <w:tcPr>
            <w:tcW w:w="1671" w:type="dxa"/>
            <w:tcBorders>
              <w:top w:val="single" w:sz="4" w:space="0" w:color="000000"/>
              <w:left w:val="nil"/>
              <w:right w:val="nil"/>
            </w:tcBorders>
          </w:tcPr>
          <w:p w14:paraId="182A5562" w14:textId="630E224F"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1,479,067</w:t>
            </w:r>
          </w:p>
        </w:tc>
        <w:tc>
          <w:tcPr>
            <w:tcW w:w="1673" w:type="dxa"/>
            <w:tcBorders>
              <w:top w:val="single" w:sz="4" w:space="0" w:color="000000"/>
              <w:left w:val="nil"/>
              <w:right w:val="nil"/>
            </w:tcBorders>
          </w:tcPr>
          <w:p w14:paraId="2B1A4E32" w14:textId="084B7569"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3,083,286</w:t>
            </w:r>
          </w:p>
        </w:tc>
      </w:tr>
      <w:tr w:rsidR="002D6514" w:rsidRPr="008D6328" w14:paraId="2DEAF373" w14:textId="77777777" w:rsidTr="005F2038">
        <w:trPr>
          <w:trHeight w:val="20"/>
        </w:trPr>
        <w:tc>
          <w:tcPr>
            <w:tcW w:w="3500" w:type="dxa"/>
          </w:tcPr>
          <w:p w14:paraId="67C49BD0" w14:textId="067820A9" w:rsidR="002D6514" w:rsidRPr="008D6328" w:rsidRDefault="00B10EDA" w:rsidP="005F2038">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Depreciation for the year</w:t>
            </w:r>
          </w:p>
        </w:tc>
        <w:tc>
          <w:tcPr>
            <w:tcW w:w="1315" w:type="dxa"/>
          </w:tcPr>
          <w:p w14:paraId="7C9A7B5C"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77" w:type="dxa"/>
          </w:tcPr>
          <w:p w14:paraId="4D7B81D7" w14:textId="189F7BBA" w:rsidR="002D6514" w:rsidRPr="008D6328" w:rsidRDefault="002D6514" w:rsidP="002D6514">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629,525</w:t>
            </w:r>
          </w:p>
        </w:tc>
        <w:tc>
          <w:tcPr>
            <w:tcW w:w="1671" w:type="dxa"/>
          </w:tcPr>
          <w:p w14:paraId="1630F40B" w14:textId="33D03AC0" w:rsidR="002D6514" w:rsidRPr="008D6328" w:rsidRDefault="002D6514" w:rsidP="002D6514">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177,233</w:t>
            </w:r>
          </w:p>
        </w:tc>
        <w:tc>
          <w:tcPr>
            <w:tcW w:w="1673" w:type="dxa"/>
          </w:tcPr>
          <w:p w14:paraId="6F0F02CA" w14:textId="61431E62" w:rsidR="002D6514" w:rsidRPr="008D6328" w:rsidRDefault="002D6514" w:rsidP="002D6514">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806,758)</w:t>
            </w:r>
          </w:p>
        </w:tc>
      </w:tr>
      <w:tr w:rsidR="002D6514" w:rsidRPr="008D6328" w14:paraId="4DA287C7" w14:textId="77777777" w:rsidTr="005F2038">
        <w:trPr>
          <w:trHeight w:val="20"/>
        </w:trPr>
        <w:tc>
          <w:tcPr>
            <w:tcW w:w="3500" w:type="dxa"/>
          </w:tcPr>
          <w:p w14:paraId="298A4431" w14:textId="37F71B59" w:rsidR="002D6514" w:rsidRPr="008D6328" w:rsidRDefault="00B10EDA" w:rsidP="005F2038">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Disposal / write off</w:t>
            </w:r>
          </w:p>
        </w:tc>
        <w:tc>
          <w:tcPr>
            <w:tcW w:w="1315" w:type="dxa"/>
          </w:tcPr>
          <w:p w14:paraId="3866D53B"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77" w:type="dxa"/>
          </w:tcPr>
          <w:p w14:paraId="5C0F1292" w14:textId="07451BB1" w:rsidR="002D6514" w:rsidRPr="008D6328" w:rsidRDefault="000A6883"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w:t>
            </w:r>
          </w:p>
        </w:tc>
        <w:tc>
          <w:tcPr>
            <w:tcW w:w="1671" w:type="dxa"/>
          </w:tcPr>
          <w:p w14:paraId="49485895" w14:textId="5390DD88" w:rsidR="002D6514" w:rsidRPr="008D6328" w:rsidRDefault="000A6883"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Pr>
                <w:rFonts w:ascii="Browallia New" w:eastAsia="Browallia New" w:hAnsi="Browallia New" w:cs="Browallia New"/>
                <w:sz w:val="26"/>
                <w:szCs w:val="26"/>
                <w:lang w:val="en-US" w:eastAsia="en-US"/>
              </w:rPr>
              <w:t>(</w:t>
            </w:r>
            <w:r w:rsidR="002D6514" w:rsidRPr="008D6328">
              <w:rPr>
                <w:rFonts w:ascii="Browallia New" w:eastAsia="Browallia New" w:hAnsi="Browallia New" w:cs="Browallia New"/>
                <w:sz w:val="26"/>
                <w:szCs w:val="26"/>
                <w:lang w:val="en-US" w:eastAsia="en-US"/>
              </w:rPr>
              <w:t>799,646</w:t>
            </w:r>
            <w:r>
              <w:rPr>
                <w:rFonts w:ascii="Browallia New" w:eastAsia="Browallia New" w:hAnsi="Browallia New" w:cs="Browallia New"/>
                <w:sz w:val="26"/>
                <w:szCs w:val="26"/>
                <w:lang w:val="en-US" w:eastAsia="en-US"/>
              </w:rPr>
              <w:t>)</w:t>
            </w:r>
          </w:p>
        </w:tc>
        <w:tc>
          <w:tcPr>
            <w:tcW w:w="1673" w:type="dxa"/>
          </w:tcPr>
          <w:p w14:paraId="777B3B65" w14:textId="5C0FDCE3" w:rsidR="002D6514" w:rsidRPr="008D6328" w:rsidRDefault="000A6883"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Pr>
                <w:rFonts w:ascii="Browallia New" w:eastAsia="Browallia New" w:hAnsi="Browallia New" w:cs="Browallia New"/>
                <w:sz w:val="26"/>
                <w:szCs w:val="26"/>
                <w:lang w:val="en-US" w:eastAsia="en-US"/>
              </w:rPr>
              <w:t>(</w:t>
            </w:r>
            <w:r w:rsidR="002D6514" w:rsidRPr="008D6328">
              <w:rPr>
                <w:rFonts w:ascii="Browallia New" w:eastAsia="Browallia New" w:hAnsi="Browallia New" w:cs="Browallia New"/>
                <w:sz w:val="26"/>
                <w:szCs w:val="26"/>
                <w:lang w:val="en-US" w:eastAsia="en-US"/>
              </w:rPr>
              <w:t>799,646</w:t>
            </w:r>
            <w:r>
              <w:rPr>
                <w:rFonts w:ascii="Browallia New" w:eastAsia="Browallia New" w:hAnsi="Browallia New" w:cs="Browallia New"/>
                <w:sz w:val="26"/>
                <w:szCs w:val="26"/>
                <w:lang w:val="en-US" w:eastAsia="en-US"/>
              </w:rPr>
              <w:t>)</w:t>
            </w:r>
          </w:p>
        </w:tc>
      </w:tr>
      <w:tr w:rsidR="002D6514" w:rsidRPr="008D6328" w14:paraId="2C240D0E" w14:textId="77777777" w:rsidTr="005A4117">
        <w:trPr>
          <w:trHeight w:val="20"/>
        </w:trPr>
        <w:tc>
          <w:tcPr>
            <w:tcW w:w="3500" w:type="dxa"/>
          </w:tcPr>
          <w:p w14:paraId="6F3FC152" w14:textId="25C90A75" w:rsidR="002D6514" w:rsidRPr="008D6328" w:rsidRDefault="006348BA" w:rsidP="005F2038">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As at December 31,</w:t>
            </w:r>
            <w:r w:rsidR="005A4117">
              <w:rPr>
                <w:rFonts w:ascii="Browallia New" w:eastAsia="Browallia New" w:hAnsi="Browallia New" w:cs="Browallia New"/>
                <w:sz w:val="26"/>
                <w:szCs w:val="26"/>
                <w:lang w:val="en-US" w:eastAsia="en-US"/>
              </w:rPr>
              <w:t xml:space="preserve"> </w:t>
            </w:r>
            <w:r w:rsidRPr="008D6328">
              <w:rPr>
                <w:rFonts w:ascii="Browallia New" w:eastAsia="Browallia New" w:hAnsi="Browallia New" w:cs="Browallia New"/>
                <w:sz w:val="26"/>
                <w:szCs w:val="26"/>
                <w:lang w:val="en-US" w:eastAsia="en-US"/>
              </w:rPr>
              <w:t>2025</w:t>
            </w:r>
          </w:p>
        </w:tc>
        <w:tc>
          <w:tcPr>
            <w:tcW w:w="1315" w:type="dxa"/>
            <w:tcBorders>
              <w:left w:val="nil"/>
              <w:right w:val="nil"/>
            </w:tcBorders>
          </w:tcPr>
          <w:p w14:paraId="7BE8536F"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77" w:type="dxa"/>
            <w:tcBorders>
              <w:top w:val="single" w:sz="4" w:space="0" w:color="000000"/>
              <w:left w:val="nil"/>
              <w:bottom w:val="single" w:sz="4" w:space="0" w:color="000000"/>
              <w:right w:val="nil"/>
            </w:tcBorders>
          </w:tcPr>
          <w:p w14:paraId="1AD5B1DA" w14:textId="5B0E4534" w:rsidR="002D6514" w:rsidRPr="008D6328" w:rsidRDefault="002D6514" w:rsidP="002D6514">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2,233,744</w:t>
            </w:r>
          </w:p>
        </w:tc>
        <w:tc>
          <w:tcPr>
            <w:tcW w:w="1671" w:type="dxa"/>
            <w:tcBorders>
              <w:top w:val="single" w:sz="4" w:space="0" w:color="000000"/>
              <w:left w:val="nil"/>
              <w:bottom w:val="single" w:sz="4" w:space="0" w:color="000000"/>
              <w:right w:val="nil"/>
            </w:tcBorders>
          </w:tcPr>
          <w:p w14:paraId="1314BAA9" w14:textId="574CFC82" w:rsidR="002D6514" w:rsidRPr="008D6328" w:rsidRDefault="002D6514" w:rsidP="002D6514">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856,654</w:t>
            </w:r>
          </w:p>
        </w:tc>
        <w:tc>
          <w:tcPr>
            <w:tcW w:w="1673" w:type="dxa"/>
            <w:tcBorders>
              <w:top w:val="single" w:sz="4" w:space="0" w:color="000000"/>
              <w:left w:val="nil"/>
              <w:bottom w:val="single" w:sz="4" w:space="0" w:color="000000"/>
              <w:right w:val="nil"/>
            </w:tcBorders>
          </w:tcPr>
          <w:p w14:paraId="1D499D4B" w14:textId="1B3AFB67" w:rsidR="002D6514" w:rsidRPr="008D6328" w:rsidRDefault="002D6514" w:rsidP="002D6514">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3,090,39</w:t>
            </w:r>
            <w:r w:rsidR="005A4117">
              <w:rPr>
                <w:rFonts w:ascii="Browallia New" w:eastAsia="Browallia New" w:hAnsi="Browallia New" w:cs="Browallia New"/>
                <w:sz w:val="26"/>
                <w:szCs w:val="26"/>
                <w:lang w:val="en-US" w:eastAsia="en-US"/>
              </w:rPr>
              <w:t>8</w:t>
            </w:r>
          </w:p>
        </w:tc>
      </w:tr>
      <w:tr w:rsidR="002D6514" w:rsidRPr="008D6328" w14:paraId="6D8FB35D" w14:textId="77777777" w:rsidTr="005F2038">
        <w:trPr>
          <w:trHeight w:val="20"/>
        </w:trPr>
        <w:tc>
          <w:tcPr>
            <w:tcW w:w="3500" w:type="dxa"/>
          </w:tcPr>
          <w:p w14:paraId="7E159E82" w14:textId="67285884" w:rsidR="002D6514" w:rsidRPr="008D6328" w:rsidRDefault="002D6514" w:rsidP="002D6514">
            <w:pPr>
              <w:pBdr>
                <w:top w:val="nil"/>
                <w:left w:val="nil"/>
                <w:bottom w:val="nil"/>
                <w:right w:val="nil"/>
                <w:between w:val="nil"/>
              </w:pBdr>
              <w:suppressAutoHyphens w:val="0"/>
              <w:overflowPunct/>
              <w:autoSpaceDE/>
              <w:autoSpaceDN/>
              <w:spacing w:before="20" w:after="20"/>
              <w:ind w:left="-14"/>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 xml:space="preserve"> </w:t>
            </w:r>
            <w:proofErr w:type="gramStart"/>
            <w:r w:rsidRPr="008D6328">
              <w:rPr>
                <w:rFonts w:ascii="Browallia New" w:eastAsia="Browallia New" w:hAnsi="Browallia New" w:cs="Browallia New"/>
                <w:sz w:val="26"/>
                <w:szCs w:val="26"/>
                <w:lang w:val="en-US" w:eastAsia="en-US"/>
              </w:rPr>
              <w:t>:</w:t>
            </w:r>
            <w:r w:rsidR="000A6883">
              <w:rPr>
                <w:rFonts w:ascii="Browallia New" w:eastAsia="Browallia New" w:hAnsi="Browallia New" w:cs="Browallia New"/>
                <w:sz w:val="26"/>
                <w:szCs w:val="26"/>
                <w:lang w:val="en-US" w:eastAsia="en-US"/>
              </w:rPr>
              <w:t>Net</w:t>
            </w:r>
            <w:proofErr w:type="gramEnd"/>
            <w:r w:rsidR="000A6883">
              <w:rPr>
                <w:rFonts w:ascii="Browallia New" w:eastAsia="Browallia New" w:hAnsi="Browallia New" w:cs="Browallia New"/>
                <w:sz w:val="26"/>
                <w:szCs w:val="26"/>
                <w:lang w:val="en-US" w:eastAsia="en-US"/>
              </w:rPr>
              <w:t xml:space="preserve"> book value</w:t>
            </w:r>
          </w:p>
        </w:tc>
        <w:tc>
          <w:tcPr>
            <w:tcW w:w="1315" w:type="dxa"/>
            <w:tcBorders>
              <w:left w:val="nil"/>
              <w:bottom w:val="nil"/>
              <w:right w:val="nil"/>
            </w:tcBorders>
          </w:tcPr>
          <w:p w14:paraId="1E6EEBEC" w14:textId="77777777" w:rsidR="002D6514" w:rsidRPr="008D6328" w:rsidRDefault="002D6514" w:rsidP="002D6514">
            <w:pPr>
              <w:pBdr>
                <w:top w:val="nil"/>
                <w:left w:val="nil"/>
                <w:bottom w:val="nil"/>
                <w:right w:val="nil"/>
                <w:between w:val="nil"/>
              </w:pBdr>
              <w:suppressAutoHyphens w:val="0"/>
              <w:overflowPunct/>
              <w:autoSpaceDE/>
              <w:autoSpaceDN/>
              <w:spacing w:before="20" w:after="20"/>
              <w:rPr>
                <w:rFonts w:ascii="Browallia New" w:eastAsia="Browallia New" w:hAnsi="Browallia New" w:cs="Browallia New"/>
                <w:sz w:val="26"/>
                <w:szCs w:val="26"/>
                <w:lang w:val="en-US" w:eastAsia="en-US"/>
              </w:rPr>
            </w:pPr>
          </w:p>
        </w:tc>
        <w:tc>
          <w:tcPr>
            <w:tcW w:w="1877" w:type="dxa"/>
            <w:tcBorders>
              <w:top w:val="single" w:sz="4" w:space="0" w:color="000000"/>
              <w:left w:val="nil"/>
              <w:right w:val="nil"/>
            </w:tcBorders>
          </w:tcPr>
          <w:p w14:paraId="205D789B"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left="-114" w:right="-4"/>
              <w:rPr>
                <w:rFonts w:ascii="Browallia New" w:eastAsia="Browallia New" w:hAnsi="Browallia New" w:cs="Browallia New"/>
                <w:sz w:val="26"/>
                <w:szCs w:val="26"/>
                <w:lang w:val="en-US" w:eastAsia="en-US"/>
              </w:rPr>
            </w:pPr>
          </w:p>
        </w:tc>
        <w:tc>
          <w:tcPr>
            <w:tcW w:w="1671" w:type="dxa"/>
            <w:tcBorders>
              <w:top w:val="single" w:sz="4" w:space="0" w:color="000000"/>
              <w:left w:val="nil"/>
              <w:right w:val="nil"/>
            </w:tcBorders>
          </w:tcPr>
          <w:p w14:paraId="3CE88ACE"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p>
        </w:tc>
        <w:tc>
          <w:tcPr>
            <w:tcW w:w="1673" w:type="dxa"/>
            <w:tcBorders>
              <w:top w:val="single" w:sz="4" w:space="0" w:color="000000"/>
              <w:left w:val="nil"/>
              <w:right w:val="nil"/>
            </w:tcBorders>
          </w:tcPr>
          <w:p w14:paraId="4021D907"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p>
        </w:tc>
      </w:tr>
      <w:tr w:rsidR="002D6514" w:rsidRPr="008D6328" w14:paraId="2DFD5B88" w14:textId="77777777" w:rsidTr="005A4117">
        <w:trPr>
          <w:trHeight w:val="20"/>
        </w:trPr>
        <w:tc>
          <w:tcPr>
            <w:tcW w:w="3500" w:type="dxa"/>
          </w:tcPr>
          <w:p w14:paraId="3CE0DE1D" w14:textId="2CA2F01D" w:rsidR="002D6514" w:rsidRPr="008D6328" w:rsidRDefault="006348BA" w:rsidP="005F2038">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cs/>
                <w:lang w:val="en-US" w:eastAsia="en-US"/>
              </w:rPr>
            </w:pPr>
            <w:r w:rsidRPr="008D6328">
              <w:rPr>
                <w:rFonts w:ascii="Browallia New" w:eastAsia="Browallia New" w:hAnsi="Browallia New" w:cs="Browallia New"/>
                <w:sz w:val="26"/>
                <w:szCs w:val="26"/>
                <w:lang w:val="en-US" w:eastAsia="en-US"/>
              </w:rPr>
              <w:t>As at December 31,</w:t>
            </w:r>
            <w:r w:rsidR="005A4117">
              <w:rPr>
                <w:rFonts w:ascii="Browallia New" w:eastAsia="Browallia New" w:hAnsi="Browallia New" w:cs="Browallia New"/>
                <w:sz w:val="26"/>
                <w:szCs w:val="26"/>
                <w:lang w:val="en-US" w:eastAsia="en-US"/>
              </w:rPr>
              <w:t xml:space="preserve"> </w:t>
            </w:r>
            <w:r w:rsidRPr="008D6328">
              <w:rPr>
                <w:rFonts w:ascii="Browallia New" w:eastAsia="Browallia New" w:hAnsi="Browallia New" w:cs="Browallia New"/>
                <w:sz w:val="26"/>
                <w:szCs w:val="26"/>
                <w:lang w:val="en-US" w:eastAsia="en-US"/>
              </w:rPr>
              <w:t>2024</w:t>
            </w:r>
          </w:p>
        </w:tc>
        <w:tc>
          <w:tcPr>
            <w:tcW w:w="1315" w:type="dxa"/>
            <w:tcBorders>
              <w:left w:val="nil"/>
              <w:bottom w:val="nil"/>
              <w:right w:val="nil"/>
            </w:tcBorders>
          </w:tcPr>
          <w:p w14:paraId="19B5C499" w14:textId="77777777" w:rsidR="002D6514" w:rsidRPr="008D6328" w:rsidRDefault="002D6514" w:rsidP="002D6514">
            <w:pPr>
              <w:pBdr>
                <w:top w:val="nil"/>
                <w:left w:val="nil"/>
                <w:bottom w:val="nil"/>
                <w:right w:val="nil"/>
                <w:between w:val="nil"/>
              </w:pBdr>
              <w:suppressAutoHyphens w:val="0"/>
              <w:overflowPunct/>
              <w:autoSpaceDE/>
              <w:autoSpaceDN/>
              <w:spacing w:before="20" w:after="20"/>
              <w:rPr>
                <w:rFonts w:ascii="Browallia New" w:eastAsia="Browallia New" w:hAnsi="Browallia New" w:cs="Browallia New"/>
                <w:sz w:val="26"/>
                <w:szCs w:val="26"/>
                <w:lang w:val="en-US" w:eastAsia="en-US"/>
              </w:rPr>
            </w:pPr>
          </w:p>
        </w:tc>
        <w:tc>
          <w:tcPr>
            <w:tcW w:w="1877" w:type="dxa"/>
            <w:tcBorders>
              <w:left w:val="nil"/>
              <w:bottom w:val="double" w:sz="4" w:space="0" w:color="auto"/>
              <w:right w:val="nil"/>
            </w:tcBorders>
          </w:tcPr>
          <w:p w14:paraId="6D43CEB0" w14:textId="3B520A57"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5,233,</w:t>
            </w:r>
            <w:r w:rsidR="000A6883">
              <w:rPr>
                <w:rFonts w:ascii="Browallia New" w:eastAsia="Browallia New" w:hAnsi="Browallia New" w:cs="Browallia New"/>
                <w:sz w:val="26"/>
                <w:szCs w:val="26"/>
                <w:lang w:val="en-US" w:eastAsia="en-US"/>
              </w:rPr>
              <w:t>200</w:t>
            </w:r>
          </w:p>
        </w:tc>
        <w:tc>
          <w:tcPr>
            <w:tcW w:w="1671" w:type="dxa"/>
            <w:tcBorders>
              <w:left w:val="nil"/>
              <w:bottom w:val="double" w:sz="4" w:space="0" w:color="auto"/>
              <w:right w:val="nil"/>
            </w:tcBorders>
          </w:tcPr>
          <w:p w14:paraId="5D5D1D1D" w14:textId="6528C1EA"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1,169,37</w:t>
            </w:r>
            <w:r w:rsidR="000A6883">
              <w:rPr>
                <w:rFonts w:ascii="Browallia New" w:eastAsia="Browallia New" w:hAnsi="Browallia New" w:cs="Browallia New"/>
                <w:sz w:val="26"/>
                <w:szCs w:val="26"/>
                <w:lang w:val="en-US" w:eastAsia="en-US"/>
              </w:rPr>
              <w:t>6</w:t>
            </w:r>
          </w:p>
        </w:tc>
        <w:tc>
          <w:tcPr>
            <w:tcW w:w="1673" w:type="dxa"/>
            <w:tcBorders>
              <w:left w:val="nil"/>
              <w:bottom w:val="double" w:sz="4" w:space="0" w:color="auto"/>
              <w:right w:val="nil"/>
            </w:tcBorders>
          </w:tcPr>
          <w:p w14:paraId="5832C005"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6,402,576</w:t>
            </w:r>
          </w:p>
        </w:tc>
      </w:tr>
      <w:tr w:rsidR="002D6514" w:rsidRPr="008D6328" w14:paraId="709717CF" w14:textId="77777777" w:rsidTr="005A4117">
        <w:trPr>
          <w:trHeight w:val="20"/>
        </w:trPr>
        <w:tc>
          <w:tcPr>
            <w:tcW w:w="3500" w:type="dxa"/>
          </w:tcPr>
          <w:p w14:paraId="6BAD3078" w14:textId="01E25890" w:rsidR="002D6514" w:rsidRPr="008D6328" w:rsidRDefault="006348BA" w:rsidP="005F2038">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As at December 31,</w:t>
            </w:r>
            <w:r w:rsidR="005A4117">
              <w:rPr>
                <w:rFonts w:ascii="Browallia New" w:eastAsia="Browallia New" w:hAnsi="Browallia New" w:cs="Browallia New"/>
                <w:sz w:val="26"/>
                <w:szCs w:val="26"/>
                <w:lang w:val="en-US" w:eastAsia="en-US"/>
              </w:rPr>
              <w:t xml:space="preserve"> </w:t>
            </w:r>
            <w:r w:rsidRPr="008D6328">
              <w:rPr>
                <w:rFonts w:ascii="Browallia New" w:eastAsia="Browallia New" w:hAnsi="Browallia New" w:cs="Browallia New"/>
                <w:sz w:val="26"/>
                <w:szCs w:val="26"/>
                <w:lang w:val="en-US" w:eastAsia="en-US"/>
              </w:rPr>
              <w:t>2025</w:t>
            </w:r>
          </w:p>
        </w:tc>
        <w:tc>
          <w:tcPr>
            <w:tcW w:w="1315" w:type="dxa"/>
            <w:tcBorders>
              <w:top w:val="nil"/>
              <w:left w:val="nil"/>
              <w:right w:val="nil"/>
            </w:tcBorders>
          </w:tcPr>
          <w:p w14:paraId="6E29510B"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77" w:type="dxa"/>
            <w:tcBorders>
              <w:top w:val="double" w:sz="4" w:space="0" w:color="auto"/>
              <w:left w:val="nil"/>
              <w:bottom w:val="double" w:sz="4" w:space="0" w:color="000000"/>
              <w:right w:val="nil"/>
            </w:tcBorders>
          </w:tcPr>
          <w:p w14:paraId="4217111A" w14:textId="0D14266C" w:rsidR="002D6514" w:rsidRPr="008D6328" w:rsidRDefault="002D6514" w:rsidP="002D6514">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4,603,67</w:t>
            </w:r>
            <w:r w:rsidR="005A4117">
              <w:rPr>
                <w:rFonts w:ascii="Browallia New" w:eastAsia="Browallia New" w:hAnsi="Browallia New" w:cs="Browallia New"/>
                <w:sz w:val="26"/>
                <w:szCs w:val="26"/>
                <w:lang w:val="en-US" w:eastAsia="en-US"/>
              </w:rPr>
              <w:t>5</w:t>
            </w:r>
          </w:p>
        </w:tc>
        <w:tc>
          <w:tcPr>
            <w:tcW w:w="1671" w:type="dxa"/>
            <w:tcBorders>
              <w:top w:val="double" w:sz="4" w:space="0" w:color="auto"/>
              <w:left w:val="nil"/>
              <w:bottom w:val="double" w:sz="4" w:space="0" w:color="000000"/>
              <w:right w:val="nil"/>
            </w:tcBorders>
          </w:tcPr>
          <w:p w14:paraId="09F7E0E6" w14:textId="77777777" w:rsidR="002D6514" w:rsidRPr="008D6328" w:rsidRDefault="002D6514" w:rsidP="002D6514">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992,139</w:t>
            </w:r>
          </w:p>
        </w:tc>
        <w:tc>
          <w:tcPr>
            <w:tcW w:w="1673" w:type="dxa"/>
            <w:tcBorders>
              <w:top w:val="double" w:sz="4" w:space="0" w:color="auto"/>
              <w:left w:val="nil"/>
              <w:bottom w:val="double" w:sz="4" w:space="0" w:color="000000"/>
              <w:right w:val="nil"/>
            </w:tcBorders>
          </w:tcPr>
          <w:p w14:paraId="057B91DA" w14:textId="77777777" w:rsidR="002D6514" w:rsidRPr="008D6328" w:rsidRDefault="002D6514" w:rsidP="002D6514">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5,595,814</w:t>
            </w:r>
          </w:p>
        </w:tc>
      </w:tr>
      <w:tr w:rsidR="002D6514" w:rsidRPr="008D6328" w14:paraId="6AD8D557" w14:textId="77777777" w:rsidTr="005F2038">
        <w:trPr>
          <w:trHeight w:val="20"/>
        </w:trPr>
        <w:tc>
          <w:tcPr>
            <w:tcW w:w="3500" w:type="dxa"/>
          </w:tcPr>
          <w:p w14:paraId="6F794234"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left="317"/>
              <w:jc w:val="both"/>
              <w:rPr>
                <w:rFonts w:ascii="Browallia New" w:eastAsia="Browallia New" w:hAnsi="Browallia New" w:cs="Browallia New"/>
                <w:sz w:val="2"/>
                <w:szCs w:val="2"/>
                <w:vertAlign w:val="subscript"/>
                <w:lang w:val="en-US" w:eastAsia="en-US"/>
              </w:rPr>
            </w:pPr>
          </w:p>
        </w:tc>
        <w:tc>
          <w:tcPr>
            <w:tcW w:w="1315" w:type="dxa"/>
          </w:tcPr>
          <w:p w14:paraId="19EDB536"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left="-114" w:right="-66"/>
              <w:rPr>
                <w:rFonts w:ascii="Browallia New" w:eastAsia="Browallia New" w:hAnsi="Browallia New" w:cs="Browallia New"/>
                <w:sz w:val="2"/>
                <w:szCs w:val="2"/>
                <w:vertAlign w:val="subscript"/>
                <w:lang w:val="en-US" w:eastAsia="en-US"/>
              </w:rPr>
            </w:pPr>
          </w:p>
        </w:tc>
        <w:tc>
          <w:tcPr>
            <w:tcW w:w="1877" w:type="dxa"/>
            <w:tcBorders>
              <w:top w:val="double" w:sz="4" w:space="0" w:color="000000"/>
              <w:left w:val="nil"/>
              <w:bottom w:val="nil"/>
              <w:right w:val="nil"/>
            </w:tcBorders>
          </w:tcPr>
          <w:p w14:paraId="4F4D96E2"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left="-114" w:right="-66"/>
              <w:rPr>
                <w:rFonts w:ascii="Browallia New" w:eastAsia="Browallia New" w:hAnsi="Browallia New" w:cs="Browallia New"/>
                <w:sz w:val="2"/>
                <w:szCs w:val="2"/>
                <w:vertAlign w:val="subscript"/>
                <w:lang w:val="en-US" w:eastAsia="en-US"/>
              </w:rPr>
            </w:pPr>
          </w:p>
        </w:tc>
        <w:tc>
          <w:tcPr>
            <w:tcW w:w="1671" w:type="dxa"/>
            <w:tcBorders>
              <w:top w:val="double" w:sz="4" w:space="0" w:color="000000"/>
              <w:left w:val="nil"/>
              <w:bottom w:val="nil"/>
              <w:right w:val="nil"/>
            </w:tcBorders>
          </w:tcPr>
          <w:p w14:paraId="6EA233C4"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
                <w:szCs w:val="2"/>
                <w:vertAlign w:val="subscript"/>
                <w:lang w:val="en-US" w:eastAsia="en-US"/>
              </w:rPr>
            </w:pPr>
          </w:p>
        </w:tc>
        <w:tc>
          <w:tcPr>
            <w:tcW w:w="1673" w:type="dxa"/>
            <w:tcBorders>
              <w:top w:val="double" w:sz="4" w:space="0" w:color="000000"/>
              <w:left w:val="nil"/>
              <w:bottom w:val="nil"/>
              <w:right w:val="nil"/>
            </w:tcBorders>
          </w:tcPr>
          <w:p w14:paraId="5FA8D3F9"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
                <w:szCs w:val="2"/>
                <w:vertAlign w:val="subscript"/>
                <w:lang w:val="en-US" w:eastAsia="en-US"/>
              </w:rPr>
            </w:pPr>
          </w:p>
        </w:tc>
      </w:tr>
      <w:tr w:rsidR="005F2038" w:rsidRPr="008D6328" w14:paraId="5503A550" w14:textId="77777777" w:rsidTr="00506EF7">
        <w:trPr>
          <w:trHeight w:val="57"/>
        </w:trPr>
        <w:tc>
          <w:tcPr>
            <w:tcW w:w="8363" w:type="dxa"/>
            <w:gridSpan w:val="4"/>
          </w:tcPr>
          <w:p w14:paraId="13A99D09" w14:textId="4DB7E7D5" w:rsidR="005F2038" w:rsidRPr="008D6328" w:rsidRDefault="005F2038" w:rsidP="005F2038">
            <w:pPr>
              <w:pBdr>
                <w:top w:val="nil"/>
                <w:left w:val="nil"/>
                <w:bottom w:val="nil"/>
                <w:right w:val="nil"/>
                <w:between w:val="nil"/>
              </w:pBdr>
              <w:suppressAutoHyphens w:val="0"/>
              <w:overflowPunct/>
              <w:autoSpaceDE/>
              <w:autoSpaceDN/>
              <w:spacing w:before="20" w:after="20"/>
              <w:ind w:right="55"/>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 xml:space="preserve">Depreciation in the statement of comprehensive income for the year ended December 31, 2024.                                                           </w:t>
            </w:r>
          </w:p>
        </w:tc>
        <w:tc>
          <w:tcPr>
            <w:tcW w:w="1673" w:type="dxa"/>
          </w:tcPr>
          <w:p w14:paraId="6CFA2FAB" w14:textId="3DE0D252" w:rsidR="005F2038" w:rsidRPr="008D6328" w:rsidRDefault="005F2038" w:rsidP="006348BA">
            <w:pPr>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857,041</w:t>
            </w:r>
          </w:p>
        </w:tc>
      </w:tr>
      <w:tr w:rsidR="006348BA" w:rsidRPr="005F2038" w14:paraId="6A259CBB" w14:textId="77777777" w:rsidTr="005F2038">
        <w:trPr>
          <w:trHeight w:val="57"/>
        </w:trPr>
        <w:tc>
          <w:tcPr>
            <w:tcW w:w="4815" w:type="dxa"/>
            <w:gridSpan w:val="2"/>
          </w:tcPr>
          <w:p w14:paraId="60D99E77" w14:textId="705472BC" w:rsidR="006348BA" w:rsidRPr="005F2038" w:rsidRDefault="006348BA" w:rsidP="006348BA">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8"/>
                <w:szCs w:val="8"/>
                <w:cs/>
                <w:lang w:val="en-US" w:eastAsia="en-US"/>
              </w:rPr>
            </w:pPr>
          </w:p>
        </w:tc>
        <w:tc>
          <w:tcPr>
            <w:tcW w:w="1877" w:type="dxa"/>
          </w:tcPr>
          <w:p w14:paraId="17A12F99" w14:textId="77777777" w:rsidR="006348BA" w:rsidRPr="005F2038" w:rsidRDefault="006348BA" w:rsidP="006348BA">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8"/>
                <w:szCs w:val="8"/>
                <w:lang w:val="en-US" w:eastAsia="en-US"/>
              </w:rPr>
            </w:pPr>
          </w:p>
        </w:tc>
        <w:tc>
          <w:tcPr>
            <w:tcW w:w="1671" w:type="dxa"/>
          </w:tcPr>
          <w:p w14:paraId="1DABB76F" w14:textId="77777777" w:rsidR="006348BA" w:rsidRPr="005F2038" w:rsidRDefault="006348BA" w:rsidP="006348BA">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8"/>
                <w:szCs w:val="8"/>
                <w:lang w:val="en-US" w:eastAsia="en-US"/>
              </w:rPr>
            </w:pPr>
          </w:p>
        </w:tc>
        <w:tc>
          <w:tcPr>
            <w:tcW w:w="1673" w:type="dxa"/>
          </w:tcPr>
          <w:p w14:paraId="5FA8CF4D" w14:textId="77777777" w:rsidR="006348BA" w:rsidRPr="005F2038" w:rsidRDefault="006348BA" w:rsidP="006348BA">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8"/>
                <w:szCs w:val="8"/>
                <w:lang w:val="en-US" w:eastAsia="en-US"/>
              </w:rPr>
            </w:pPr>
          </w:p>
        </w:tc>
      </w:tr>
      <w:tr w:rsidR="005F2038" w:rsidRPr="008D6328" w14:paraId="65D7F92D" w14:textId="77777777" w:rsidTr="006E4729">
        <w:trPr>
          <w:trHeight w:val="57"/>
        </w:trPr>
        <w:tc>
          <w:tcPr>
            <w:tcW w:w="8363" w:type="dxa"/>
            <w:gridSpan w:val="4"/>
          </w:tcPr>
          <w:p w14:paraId="58B86DAE" w14:textId="298CEA6C" w:rsidR="005F2038" w:rsidRPr="008D6328" w:rsidRDefault="005F2038" w:rsidP="005F2038">
            <w:pPr>
              <w:pBdr>
                <w:top w:val="nil"/>
                <w:left w:val="nil"/>
                <w:bottom w:val="nil"/>
                <w:right w:val="nil"/>
                <w:between w:val="nil"/>
              </w:pBdr>
              <w:suppressAutoHyphens w:val="0"/>
              <w:overflowPunct/>
              <w:autoSpaceDE/>
              <w:autoSpaceDN/>
              <w:spacing w:before="20" w:after="20"/>
              <w:ind w:right="55"/>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 xml:space="preserve">Depreciation in the statement of comprehensive income for the year ended December 31, 2025.                                                           </w:t>
            </w:r>
          </w:p>
        </w:tc>
        <w:tc>
          <w:tcPr>
            <w:tcW w:w="1673" w:type="dxa"/>
          </w:tcPr>
          <w:p w14:paraId="365494A9" w14:textId="77777777" w:rsidR="005F2038" w:rsidRPr="008D6328" w:rsidRDefault="005F2038" w:rsidP="006348BA">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806,758</w:t>
            </w:r>
          </w:p>
        </w:tc>
      </w:tr>
    </w:tbl>
    <w:p w14:paraId="297F0EC3"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left="284"/>
        <w:contextualSpacing/>
        <w:jc w:val="both"/>
        <w:rPr>
          <w:rFonts w:ascii="Browallia New" w:hAnsi="Browallia New" w:cs="Browallia New"/>
          <w:sz w:val="26"/>
          <w:szCs w:val="26"/>
          <w:lang w:eastAsia="en-US"/>
        </w:rPr>
      </w:pPr>
    </w:p>
    <w:p w14:paraId="0A661966" w14:textId="77777777" w:rsidR="002D6514" w:rsidRDefault="002D6514" w:rsidP="002D6514">
      <w:pPr>
        <w:suppressAutoHyphens w:val="0"/>
        <w:overflowPunct/>
        <w:autoSpaceDE/>
        <w:autoSpaceDN/>
        <w:rPr>
          <w:rFonts w:ascii="Browallia New" w:hAnsi="Browallia New" w:cs="Browallia New"/>
          <w:sz w:val="26"/>
          <w:szCs w:val="26"/>
          <w:lang w:eastAsia="en-US"/>
        </w:rPr>
      </w:pPr>
      <w:r w:rsidRPr="008D6328">
        <w:rPr>
          <w:rFonts w:ascii="Browallia New" w:hAnsi="Browallia New" w:cs="Browallia New"/>
          <w:sz w:val="26"/>
          <w:szCs w:val="26"/>
          <w:lang w:eastAsia="en-US"/>
        </w:rPr>
        <w:br w:type="page"/>
      </w:r>
    </w:p>
    <w:p w14:paraId="38622CF1" w14:textId="77777777" w:rsidR="001B04C7" w:rsidRPr="001B04C7" w:rsidRDefault="001B04C7" w:rsidP="001B04C7">
      <w:pPr>
        <w:suppressAutoHyphens w:val="0"/>
        <w:overflowPunct/>
        <w:autoSpaceDE/>
        <w:autoSpaceDN/>
        <w:ind w:left="-270"/>
        <w:rPr>
          <w:rFonts w:ascii="Browallia New" w:hAnsi="Browallia New" w:cs="Browallia New"/>
          <w:sz w:val="16"/>
          <w:szCs w:val="16"/>
          <w:lang w:eastAsia="en-US"/>
        </w:rPr>
      </w:pPr>
    </w:p>
    <w:tbl>
      <w:tblPr>
        <w:tblStyle w:val="33"/>
        <w:tblW w:w="10069" w:type="dxa"/>
        <w:tblInd w:w="-720" w:type="dxa"/>
        <w:tblLayout w:type="fixed"/>
        <w:tblLook w:val="0000" w:firstRow="0" w:lastRow="0" w:firstColumn="0" w:lastColumn="0" w:noHBand="0" w:noVBand="0"/>
      </w:tblPr>
      <w:tblGrid>
        <w:gridCol w:w="3512"/>
        <w:gridCol w:w="1373"/>
        <w:gridCol w:w="1830"/>
        <w:gridCol w:w="1677"/>
        <w:gridCol w:w="1677"/>
      </w:tblGrid>
      <w:tr w:rsidR="002D6514" w:rsidRPr="008D6328" w14:paraId="66B741BA" w14:textId="77777777" w:rsidTr="00515C28">
        <w:trPr>
          <w:trHeight w:val="20"/>
        </w:trPr>
        <w:tc>
          <w:tcPr>
            <w:tcW w:w="3512" w:type="dxa"/>
            <w:tcMar>
              <w:top w:w="0" w:type="dxa"/>
              <w:left w:w="108" w:type="dxa"/>
              <w:bottom w:w="0" w:type="dxa"/>
              <w:right w:w="108" w:type="dxa"/>
            </w:tcMar>
          </w:tcPr>
          <w:p w14:paraId="09E90745"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left="-18"/>
              <w:jc w:val="right"/>
              <w:rPr>
                <w:rFonts w:ascii="Browallia New" w:eastAsia="Browallia New" w:hAnsi="Browallia New" w:cs="Browallia New"/>
                <w:sz w:val="26"/>
                <w:szCs w:val="26"/>
                <w:lang w:val="en-US" w:eastAsia="en-US"/>
              </w:rPr>
            </w:pPr>
          </w:p>
        </w:tc>
        <w:tc>
          <w:tcPr>
            <w:tcW w:w="1373" w:type="dxa"/>
          </w:tcPr>
          <w:p w14:paraId="4BC891CC"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left="-18"/>
              <w:jc w:val="right"/>
              <w:rPr>
                <w:rFonts w:ascii="Browallia New" w:eastAsia="Browallia New" w:hAnsi="Browallia New" w:cs="Browallia New"/>
                <w:sz w:val="26"/>
                <w:szCs w:val="26"/>
                <w:lang w:val="en-US" w:eastAsia="en-US"/>
              </w:rPr>
            </w:pPr>
          </w:p>
        </w:tc>
        <w:tc>
          <w:tcPr>
            <w:tcW w:w="1830" w:type="dxa"/>
          </w:tcPr>
          <w:p w14:paraId="688E0DA2"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49" w:hanging="17"/>
              <w:jc w:val="right"/>
              <w:rPr>
                <w:rFonts w:ascii="Browallia New" w:eastAsia="Browallia New" w:hAnsi="Browallia New" w:cs="Browallia New"/>
                <w:sz w:val="26"/>
                <w:szCs w:val="26"/>
                <w:lang w:val="en-US" w:eastAsia="en-US"/>
              </w:rPr>
            </w:pPr>
          </w:p>
        </w:tc>
        <w:tc>
          <w:tcPr>
            <w:tcW w:w="1677" w:type="dxa"/>
          </w:tcPr>
          <w:p w14:paraId="2CADE77B"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left="61" w:right="49" w:hanging="14"/>
              <w:jc w:val="right"/>
              <w:rPr>
                <w:rFonts w:ascii="Browallia New" w:eastAsia="Browallia New" w:hAnsi="Browallia New" w:cs="Browallia New"/>
                <w:sz w:val="26"/>
                <w:szCs w:val="26"/>
                <w:lang w:val="en-US" w:eastAsia="en-US"/>
              </w:rPr>
            </w:pPr>
          </w:p>
        </w:tc>
        <w:tc>
          <w:tcPr>
            <w:tcW w:w="1677" w:type="dxa"/>
          </w:tcPr>
          <w:p w14:paraId="2696152E" w14:textId="270372F9" w:rsidR="002D6514" w:rsidRPr="008D6328" w:rsidRDefault="00FA6634" w:rsidP="002D6514">
            <w:pPr>
              <w:pBdr>
                <w:top w:val="nil"/>
                <w:left w:val="nil"/>
                <w:bottom w:val="nil"/>
                <w:right w:val="nil"/>
                <w:between w:val="nil"/>
              </w:pBdr>
              <w:suppressAutoHyphens w:val="0"/>
              <w:overflowPunct/>
              <w:autoSpaceDE/>
              <w:autoSpaceDN/>
              <w:spacing w:before="20" w:after="20"/>
              <w:ind w:left="61" w:right="49" w:hanging="14"/>
              <w:jc w:val="right"/>
              <w:rPr>
                <w:rFonts w:ascii="Browallia New" w:eastAsia="Browallia New" w:hAnsi="Browallia New" w:cs="Browallia New"/>
                <w:sz w:val="26"/>
                <w:szCs w:val="26"/>
                <w:lang w:val="en-US" w:eastAsia="en-US"/>
              </w:rPr>
            </w:pPr>
            <w:r w:rsidRPr="008D6328">
              <w:rPr>
                <w:rFonts w:ascii="Browallia New" w:hAnsi="Browallia New" w:cs="Browallia New"/>
                <w:snapToGrid w:val="0"/>
                <w:spacing w:val="-4"/>
                <w:sz w:val="26"/>
                <w:szCs w:val="26"/>
                <w:cs/>
                <w:lang w:val="en-US" w:eastAsia="th-TH"/>
              </w:rPr>
              <w:t>(</w:t>
            </w:r>
            <w:r w:rsidRPr="008D6328">
              <w:rPr>
                <w:rFonts w:ascii="Browallia New" w:hAnsi="Browallia New" w:cs="Browallia New"/>
                <w:snapToGrid w:val="0"/>
                <w:spacing w:val="-4"/>
                <w:sz w:val="26"/>
                <w:szCs w:val="26"/>
                <w:lang w:val="en-US" w:eastAsia="th-TH"/>
              </w:rPr>
              <w:t>Unit</w:t>
            </w:r>
            <w:r w:rsidRPr="008D6328">
              <w:rPr>
                <w:rFonts w:ascii="Browallia New" w:hAnsi="Browallia New" w:cs="Browallia New"/>
                <w:snapToGrid w:val="0"/>
                <w:spacing w:val="-4"/>
                <w:sz w:val="26"/>
                <w:szCs w:val="26"/>
                <w:cs/>
                <w:lang w:val="en-US" w:eastAsia="th-TH"/>
              </w:rPr>
              <w:t xml:space="preserve"> </w:t>
            </w:r>
            <w:r w:rsidRPr="008D6328">
              <w:rPr>
                <w:rFonts w:ascii="Browallia New" w:hAnsi="Browallia New" w:cs="Browallia New"/>
                <w:snapToGrid w:val="0"/>
                <w:spacing w:val="-4"/>
                <w:sz w:val="26"/>
                <w:szCs w:val="26"/>
                <w:lang w:val="en-US" w:eastAsia="th-TH"/>
              </w:rPr>
              <w:t>: Baht</w:t>
            </w:r>
            <w:r w:rsidRPr="008D6328">
              <w:rPr>
                <w:rFonts w:ascii="Browallia New" w:hAnsi="Browallia New" w:cs="Browallia New"/>
                <w:snapToGrid w:val="0"/>
                <w:spacing w:val="-4"/>
                <w:sz w:val="26"/>
                <w:szCs w:val="26"/>
                <w:cs/>
                <w:lang w:val="en-US" w:eastAsia="th-TH"/>
              </w:rPr>
              <w:t>)</w:t>
            </w:r>
          </w:p>
        </w:tc>
      </w:tr>
      <w:tr w:rsidR="002D6514" w:rsidRPr="008D6328" w14:paraId="658C3719" w14:textId="77777777" w:rsidTr="00515C28">
        <w:trPr>
          <w:trHeight w:val="20"/>
        </w:trPr>
        <w:tc>
          <w:tcPr>
            <w:tcW w:w="3512" w:type="dxa"/>
          </w:tcPr>
          <w:p w14:paraId="1F61695E" w14:textId="77777777" w:rsidR="002D6514" w:rsidRPr="008D6328" w:rsidRDefault="002D6514" w:rsidP="002D6514">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p>
        </w:tc>
        <w:tc>
          <w:tcPr>
            <w:tcW w:w="1373" w:type="dxa"/>
            <w:tcBorders>
              <w:left w:val="nil"/>
              <w:right w:val="nil"/>
            </w:tcBorders>
          </w:tcPr>
          <w:p w14:paraId="77140B18" w14:textId="77777777" w:rsidR="002D6514" w:rsidRPr="008D6328" w:rsidRDefault="002D6514" w:rsidP="002D6514">
            <w:pPr>
              <w:pBdr>
                <w:top w:val="nil"/>
                <w:left w:val="nil"/>
                <w:bottom w:val="nil"/>
                <w:right w:val="nil"/>
                <w:between w:val="nil"/>
              </w:pBdr>
              <w:suppressAutoHyphens w:val="0"/>
              <w:overflowPunct/>
              <w:autoSpaceDE/>
              <w:autoSpaceDN/>
              <w:spacing w:before="20" w:after="20"/>
              <w:jc w:val="center"/>
              <w:rPr>
                <w:rFonts w:ascii="Browallia New" w:eastAsia="Browallia New" w:hAnsi="Browallia New" w:cs="Browallia New"/>
                <w:sz w:val="26"/>
                <w:szCs w:val="26"/>
                <w:lang w:val="en-US" w:eastAsia="en-US"/>
              </w:rPr>
            </w:pPr>
          </w:p>
        </w:tc>
        <w:tc>
          <w:tcPr>
            <w:tcW w:w="5184" w:type="dxa"/>
            <w:gridSpan w:val="3"/>
            <w:tcBorders>
              <w:left w:val="nil"/>
              <w:bottom w:val="single" w:sz="4" w:space="0" w:color="000000"/>
              <w:right w:val="nil"/>
            </w:tcBorders>
          </w:tcPr>
          <w:p w14:paraId="56FA90A7" w14:textId="2B8304EC" w:rsidR="002D6514" w:rsidRPr="008D6328" w:rsidRDefault="006348BA" w:rsidP="002D6514">
            <w:pPr>
              <w:pBdr>
                <w:top w:val="nil"/>
                <w:left w:val="nil"/>
                <w:bottom w:val="nil"/>
                <w:right w:val="nil"/>
                <w:between w:val="nil"/>
              </w:pBdr>
              <w:suppressAutoHyphens w:val="0"/>
              <w:overflowPunct/>
              <w:autoSpaceDE/>
              <w:autoSpaceDN/>
              <w:spacing w:before="20" w:after="20"/>
              <w:jc w:val="center"/>
              <w:rPr>
                <w:rFonts w:ascii="Browallia New" w:eastAsia="Browallia New" w:hAnsi="Browallia New" w:cs="Browallia New"/>
                <w:sz w:val="26"/>
                <w:szCs w:val="26"/>
                <w:cs/>
                <w:lang w:val="en-US" w:eastAsia="en-US"/>
              </w:rPr>
            </w:pPr>
            <w:r w:rsidRPr="008D6328">
              <w:rPr>
                <w:rFonts w:ascii="Browallia New" w:eastAsia="Browallia New" w:hAnsi="Browallia New" w:cs="Browallia New"/>
                <w:sz w:val="26"/>
                <w:szCs w:val="26"/>
                <w:lang w:val="en-US" w:eastAsia="en-US"/>
              </w:rPr>
              <w:t>Separate financial statements</w:t>
            </w:r>
          </w:p>
        </w:tc>
      </w:tr>
      <w:tr w:rsidR="006348BA" w:rsidRPr="008D6328" w14:paraId="18997289" w14:textId="77777777" w:rsidTr="00515C28">
        <w:trPr>
          <w:trHeight w:val="233"/>
        </w:trPr>
        <w:tc>
          <w:tcPr>
            <w:tcW w:w="3512" w:type="dxa"/>
          </w:tcPr>
          <w:p w14:paraId="4F2AB184" w14:textId="77777777" w:rsidR="006348BA" w:rsidRPr="008D6328" w:rsidRDefault="006348BA" w:rsidP="006348BA">
            <w:pPr>
              <w:pBdr>
                <w:top w:val="nil"/>
                <w:left w:val="nil"/>
                <w:bottom w:val="nil"/>
                <w:right w:val="nil"/>
                <w:between w:val="nil"/>
              </w:pBdr>
              <w:suppressAutoHyphens w:val="0"/>
              <w:overflowPunct/>
              <w:autoSpaceDE/>
              <w:autoSpaceDN/>
              <w:spacing w:before="20" w:after="20"/>
              <w:ind w:left="-14"/>
              <w:jc w:val="both"/>
              <w:rPr>
                <w:rFonts w:ascii="Browallia New" w:eastAsia="Browallia New" w:hAnsi="Browallia New" w:cs="Browallia New"/>
                <w:sz w:val="26"/>
                <w:szCs w:val="26"/>
                <w:lang w:val="en-US" w:eastAsia="en-US"/>
              </w:rPr>
            </w:pPr>
          </w:p>
        </w:tc>
        <w:tc>
          <w:tcPr>
            <w:tcW w:w="1373" w:type="dxa"/>
          </w:tcPr>
          <w:p w14:paraId="33E90353" w14:textId="77777777" w:rsidR="006348BA" w:rsidRPr="008D6328" w:rsidRDefault="006348BA" w:rsidP="006348BA">
            <w:pPr>
              <w:pBdr>
                <w:top w:val="nil"/>
                <w:left w:val="nil"/>
                <w:bottom w:val="nil"/>
                <w:right w:val="nil"/>
                <w:between w:val="nil"/>
              </w:pBdr>
              <w:suppressAutoHyphens w:val="0"/>
              <w:overflowPunct/>
              <w:autoSpaceDE/>
              <w:autoSpaceDN/>
              <w:spacing w:before="20" w:after="20"/>
              <w:ind w:right="176"/>
              <w:jc w:val="right"/>
              <w:rPr>
                <w:rFonts w:ascii="Browallia New" w:eastAsia="Browallia New" w:hAnsi="Browallia New" w:cs="Browallia New"/>
                <w:sz w:val="26"/>
                <w:szCs w:val="26"/>
                <w:lang w:val="en-US" w:eastAsia="en-US"/>
              </w:rPr>
            </w:pPr>
          </w:p>
        </w:tc>
        <w:tc>
          <w:tcPr>
            <w:tcW w:w="1830" w:type="dxa"/>
            <w:tcBorders>
              <w:top w:val="single" w:sz="4" w:space="0" w:color="000000"/>
              <w:bottom w:val="single" w:sz="4" w:space="0" w:color="auto"/>
            </w:tcBorders>
          </w:tcPr>
          <w:p w14:paraId="0D314FFC" w14:textId="7C4FECA5" w:rsidR="006348BA" w:rsidRPr="001B04C7" w:rsidRDefault="006348BA" w:rsidP="006348BA">
            <w:pPr>
              <w:pBdr>
                <w:top w:val="nil"/>
                <w:left w:val="nil"/>
                <w:bottom w:val="nil"/>
                <w:right w:val="nil"/>
                <w:between w:val="nil"/>
              </w:pBdr>
              <w:suppressAutoHyphens w:val="0"/>
              <w:overflowPunct/>
              <w:autoSpaceDE/>
              <w:autoSpaceDN/>
              <w:spacing w:before="20" w:after="20"/>
              <w:ind w:right="176"/>
              <w:jc w:val="center"/>
              <w:rPr>
                <w:rFonts w:ascii="Browallia New" w:eastAsia="Browallia New" w:hAnsi="Browallia New" w:cs="Browallia New"/>
                <w:sz w:val="26"/>
                <w:szCs w:val="26"/>
                <w:cs/>
                <w:lang w:val="en-US" w:eastAsia="en-US"/>
              </w:rPr>
            </w:pPr>
            <w:r w:rsidRPr="001B04C7">
              <w:rPr>
                <w:rFonts w:ascii="Browallia New" w:eastAsia="Browallia New" w:hAnsi="Browallia New" w:cs="Browallia New"/>
                <w:sz w:val="26"/>
                <w:szCs w:val="26"/>
                <w:lang w:val="en-US" w:eastAsia="en-US"/>
              </w:rPr>
              <w:t>Computer Software</w:t>
            </w:r>
          </w:p>
        </w:tc>
        <w:tc>
          <w:tcPr>
            <w:tcW w:w="1677" w:type="dxa"/>
            <w:tcBorders>
              <w:top w:val="single" w:sz="4" w:space="0" w:color="000000"/>
              <w:bottom w:val="single" w:sz="4" w:space="0" w:color="auto"/>
            </w:tcBorders>
          </w:tcPr>
          <w:p w14:paraId="37D63F4E" w14:textId="3F79711F" w:rsidR="006348BA" w:rsidRPr="001B04C7" w:rsidRDefault="006348BA" w:rsidP="006348BA">
            <w:pPr>
              <w:pBdr>
                <w:top w:val="nil"/>
                <w:left w:val="nil"/>
                <w:bottom w:val="nil"/>
                <w:right w:val="nil"/>
                <w:between w:val="nil"/>
              </w:pBdr>
              <w:suppressAutoHyphens w:val="0"/>
              <w:overflowPunct/>
              <w:autoSpaceDE/>
              <w:autoSpaceDN/>
              <w:spacing w:before="20" w:after="20"/>
              <w:ind w:right="176"/>
              <w:jc w:val="center"/>
              <w:rPr>
                <w:rFonts w:ascii="Browallia New" w:eastAsia="Browallia New" w:hAnsi="Browallia New" w:cs="Browallia New"/>
                <w:sz w:val="26"/>
                <w:szCs w:val="26"/>
                <w:cs/>
                <w:lang w:val="en-US" w:eastAsia="en-US"/>
              </w:rPr>
            </w:pPr>
            <w:r w:rsidRPr="001B04C7">
              <w:rPr>
                <w:rFonts w:ascii="Browallia New" w:eastAsia="Browallia New" w:hAnsi="Browallia New" w:cs="Browallia New"/>
                <w:sz w:val="26"/>
                <w:szCs w:val="26"/>
                <w:lang w:val="en-US" w:eastAsia="en-US"/>
              </w:rPr>
              <w:t>Copyright</w:t>
            </w:r>
          </w:p>
        </w:tc>
        <w:tc>
          <w:tcPr>
            <w:tcW w:w="1677" w:type="dxa"/>
            <w:tcBorders>
              <w:top w:val="single" w:sz="4" w:space="0" w:color="000000"/>
              <w:bottom w:val="single" w:sz="4" w:space="0" w:color="auto"/>
            </w:tcBorders>
          </w:tcPr>
          <w:p w14:paraId="31475520" w14:textId="543553D6" w:rsidR="006348BA" w:rsidRPr="001B04C7" w:rsidRDefault="006348BA" w:rsidP="006348BA">
            <w:pPr>
              <w:pBdr>
                <w:top w:val="nil"/>
                <w:left w:val="nil"/>
                <w:bottom w:val="nil"/>
                <w:right w:val="nil"/>
                <w:between w:val="nil"/>
              </w:pBdr>
              <w:suppressAutoHyphens w:val="0"/>
              <w:overflowPunct/>
              <w:autoSpaceDE/>
              <w:autoSpaceDN/>
              <w:spacing w:before="20" w:after="20"/>
              <w:ind w:right="176"/>
              <w:jc w:val="center"/>
              <w:rPr>
                <w:rFonts w:ascii="Browallia New" w:eastAsia="Browallia New" w:hAnsi="Browallia New" w:cs="Browallia New"/>
                <w:sz w:val="26"/>
                <w:szCs w:val="26"/>
                <w:cs/>
                <w:lang w:val="en-US" w:eastAsia="en-US"/>
              </w:rPr>
            </w:pPr>
            <w:r w:rsidRPr="001B04C7">
              <w:rPr>
                <w:rFonts w:ascii="Browallia New" w:eastAsia="Browallia New" w:hAnsi="Browallia New" w:cs="Browallia New"/>
                <w:sz w:val="26"/>
                <w:szCs w:val="26"/>
                <w:lang w:val="en-US" w:eastAsia="en-US"/>
              </w:rPr>
              <w:t>Total</w:t>
            </w:r>
          </w:p>
        </w:tc>
      </w:tr>
      <w:tr w:rsidR="002D6514" w:rsidRPr="008D6328" w14:paraId="1C5530C9" w14:textId="77777777" w:rsidTr="00515C28">
        <w:trPr>
          <w:trHeight w:val="20"/>
        </w:trPr>
        <w:tc>
          <w:tcPr>
            <w:tcW w:w="3512" w:type="dxa"/>
          </w:tcPr>
          <w:p w14:paraId="51CBB74D" w14:textId="0B7DD530" w:rsidR="002D6514" w:rsidRPr="008D6328" w:rsidRDefault="00657329" w:rsidP="002D6514">
            <w:pPr>
              <w:pBdr>
                <w:top w:val="nil"/>
                <w:left w:val="nil"/>
                <w:bottom w:val="nil"/>
                <w:right w:val="nil"/>
                <w:between w:val="nil"/>
              </w:pBdr>
              <w:suppressAutoHyphens w:val="0"/>
              <w:overflowPunct/>
              <w:autoSpaceDE/>
              <w:autoSpaceDN/>
              <w:spacing w:before="20" w:after="20"/>
              <w:ind w:left="-14"/>
              <w:jc w:val="both"/>
              <w:rPr>
                <w:rFonts w:ascii="Browallia New" w:eastAsia="Browallia New" w:hAnsi="Browallia New" w:cs="Browallia New"/>
                <w:sz w:val="26"/>
                <w:szCs w:val="26"/>
                <w:lang w:val="en-US" w:eastAsia="en-US"/>
              </w:rPr>
            </w:pPr>
            <w:proofErr w:type="gramStart"/>
            <w:r w:rsidRPr="008D6328">
              <w:rPr>
                <w:rFonts w:ascii="Browallia New" w:eastAsia="Browallia New" w:hAnsi="Browallia New" w:cs="Browallia New"/>
                <w:sz w:val="26"/>
                <w:szCs w:val="26"/>
                <w:lang w:val="en-US" w:eastAsia="en-US"/>
              </w:rPr>
              <w:t>Cost</w:t>
            </w:r>
            <w:r w:rsidR="002D6514" w:rsidRPr="008D6328">
              <w:rPr>
                <w:rFonts w:ascii="Browallia New" w:eastAsia="Browallia New" w:hAnsi="Browallia New" w:cs="Browallia New"/>
                <w:sz w:val="26"/>
                <w:szCs w:val="26"/>
                <w:lang w:val="en-US" w:eastAsia="en-US"/>
              </w:rPr>
              <w:t>:-</w:t>
            </w:r>
            <w:proofErr w:type="gramEnd"/>
          </w:p>
        </w:tc>
        <w:tc>
          <w:tcPr>
            <w:tcW w:w="1373" w:type="dxa"/>
          </w:tcPr>
          <w:p w14:paraId="0F43F465"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176"/>
              <w:jc w:val="right"/>
              <w:rPr>
                <w:rFonts w:ascii="Browallia New" w:eastAsia="Browallia New" w:hAnsi="Browallia New" w:cs="Browallia New"/>
                <w:sz w:val="26"/>
                <w:szCs w:val="26"/>
                <w:lang w:val="en-US" w:eastAsia="en-US"/>
              </w:rPr>
            </w:pPr>
          </w:p>
        </w:tc>
        <w:tc>
          <w:tcPr>
            <w:tcW w:w="1830" w:type="dxa"/>
            <w:tcBorders>
              <w:top w:val="single" w:sz="4" w:space="0" w:color="auto"/>
            </w:tcBorders>
          </w:tcPr>
          <w:p w14:paraId="3D037DFD"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176"/>
              <w:jc w:val="right"/>
              <w:rPr>
                <w:rFonts w:ascii="Browallia New" w:eastAsia="Browallia New" w:hAnsi="Browallia New" w:cs="Browallia New"/>
                <w:sz w:val="26"/>
                <w:szCs w:val="26"/>
                <w:lang w:val="en-US" w:eastAsia="en-US"/>
              </w:rPr>
            </w:pPr>
          </w:p>
        </w:tc>
        <w:tc>
          <w:tcPr>
            <w:tcW w:w="1677" w:type="dxa"/>
            <w:tcBorders>
              <w:top w:val="single" w:sz="4" w:space="0" w:color="auto"/>
            </w:tcBorders>
          </w:tcPr>
          <w:p w14:paraId="4A052EB2"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176"/>
              <w:jc w:val="right"/>
              <w:rPr>
                <w:rFonts w:ascii="Browallia New" w:eastAsia="Browallia New" w:hAnsi="Browallia New" w:cs="Browallia New"/>
                <w:sz w:val="26"/>
                <w:szCs w:val="26"/>
                <w:lang w:val="en-US" w:eastAsia="en-US"/>
              </w:rPr>
            </w:pPr>
          </w:p>
        </w:tc>
        <w:tc>
          <w:tcPr>
            <w:tcW w:w="1677" w:type="dxa"/>
            <w:tcBorders>
              <w:top w:val="single" w:sz="4" w:space="0" w:color="auto"/>
            </w:tcBorders>
          </w:tcPr>
          <w:p w14:paraId="43DD500F" w14:textId="77777777" w:rsidR="002D6514" w:rsidRPr="008D6328" w:rsidRDefault="002D6514" w:rsidP="002D6514">
            <w:pPr>
              <w:pBdr>
                <w:top w:val="nil"/>
                <w:left w:val="nil"/>
                <w:bottom w:val="nil"/>
                <w:right w:val="nil"/>
                <w:between w:val="nil"/>
              </w:pBdr>
              <w:suppressAutoHyphens w:val="0"/>
              <w:overflowPunct/>
              <w:autoSpaceDE/>
              <w:autoSpaceDN/>
              <w:spacing w:before="20" w:after="20"/>
              <w:ind w:right="176"/>
              <w:jc w:val="right"/>
              <w:rPr>
                <w:rFonts w:ascii="Browallia New" w:eastAsia="Browallia New" w:hAnsi="Browallia New" w:cs="Browallia New"/>
                <w:sz w:val="26"/>
                <w:szCs w:val="26"/>
                <w:lang w:val="en-US" w:eastAsia="en-US"/>
              </w:rPr>
            </w:pPr>
          </w:p>
        </w:tc>
      </w:tr>
      <w:tr w:rsidR="00793C9C" w:rsidRPr="008D6328" w14:paraId="213D3FEC" w14:textId="77777777" w:rsidTr="00515C28">
        <w:trPr>
          <w:trHeight w:val="20"/>
        </w:trPr>
        <w:tc>
          <w:tcPr>
            <w:tcW w:w="3512" w:type="dxa"/>
          </w:tcPr>
          <w:p w14:paraId="0B3D40A0" w14:textId="1EFD2818" w:rsidR="00793C9C" w:rsidRPr="008D6328" w:rsidRDefault="00793C9C" w:rsidP="00793C9C">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As at January 1,</w:t>
            </w:r>
            <w:r>
              <w:rPr>
                <w:rFonts w:ascii="Browallia New" w:eastAsia="Browallia New" w:hAnsi="Browallia New" w:cs="Browallia New"/>
                <w:sz w:val="26"/>
                <w:szCs w:val="26"/>
                <w:lang w:val="en-US" w:eastAsia="en-US"/>
              </w:rPr>
              <w:t xml:space="preserve"> </w:t>
            </w:r>
            <w:r w:rsidRPr="008D6328">
              <w:rPr>
                <w:rFonts w:ascii="Browallia New" w:eastAsia="Browallia New" w:hAnsi="Browallia New" w:cs="Browallia New"/>
                <w:sz w:val="26"/>
                <w:szCs w:val="26"/>
                <w:lang w:val="en-US" w:eastAsia="en-US"/>
              </w:rPr>
              <w:t>2024</w:t>
            </w:r>
          </w:p>
        </w:tc>
        <w:tc>
          <w:tcPr>
            <w:tcW w:w="1373" w:type="dxa"/>
            <w:tcBorders>
              <w:left w:val="nil"/>
              <w:right w:val="nil"/>
            </w:tcBorders>
          </w:tcPr>
          <w:p w14:paraId="47E4F70B" w14:textId="77777777" w:rsidR="00793C9C" w:rsidRPr="008D6328" w:rsidRDefault="00793C9C" w:rsidP="00793C9C">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30" w:type="dxa"/>
            <w:tcBorders>
              <w:left w:val="nil"/>
              <w:right w:val="nil"/>
            </w:tcBorders>
          </w:tcPr>
          <w:p w14:paraId="35E62E53" w14:textId="3BDE6176"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6,776,719</w:t>
            </w:r>
          </w:p>
        </w:tc>
        <w:tc>
          <w:tcPr>
            <w:tcW w:w="1677" w:type="dxa"/>
            <w:tcBorders>
              <w:left w:val="nil"/>
              <w:right w:val="nil"/>
            </w:tcBorders>
          </w:tcPr>
          <w:p w14:paraId="5A8BEB03" w14:textId="0A7B8FE1"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3,397,196</w:t>
            </w:r>
          </w:p>
        </w:tc>
        <w:tc>
          <w:tcPr>
            <w:tcW w:w="1677" w:type="dxa"/>
            <w:tcBorders>
              <w:left w:val="nil"/>
              <w:right w:val="nil"/>
            </w:tcBorders>
          </w:tcPr>
          <w:p w14:paraId="44C3A928" w14:textId="0455EB0D"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10,173,915</w:t>
            </w:r>
          </w:p>
        </w:tc>
      </w:tr>
      <w:tr w:rsidR="00793C9C" w:rsidRPr="008D6328" w14:paraId="78548F8D" w14:textId="77777777" w:rsidTr="00515C28">
        <w:trPr>
          <w:trHeight w:val="20"/>
        </w:trPr>
        <w:tc>
          <w:tcPr>
            <w:tcW w:w="3512" w:type="dxa"/>
          </w:tcPr>
          <w:p w14:paraId="45C9F2C9" w14:textId="37F47F4A" w:rsidR="00793C9C" w:rsidRPr="008D6328" w:rsidRDefault="00793C9C" w:rsidP="00793C9C">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Addition</w:t>
            </w:r>
          </w:p>
        </w:tc>
        <w:tc>
          <w:tcPr>
            <w:tcW w:w="1373" w:type="dxa"/>
          </w:tcPr>
          <w:p w14:paraId="6F73EFBE" w14:textId="77777777" w:rsidR="00793C9C" w:rsidRPr="008D6328" w:rsidRDefault="00793C9C" w:rsidP="00793C9C">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30" w:type="dxa"/>
            <w:tcBorders>
              <w:left w:val="nil"/>
              <w:right w:val="nil"/>
            </w:tcBorders>
          </w:tcPr>
          <w:p w14:paraId="4DC14D59" w14:textId="6F270C17"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w:t>
            </w:r>
          </w:p>
        </w:tc>
        <w:tc>
          <w:tcPr>
            <w:tcW w:w="1677" w:type="dxa"/>
            <w:tcBorders>
              <w:left w:val="nil"/>
              <w:right w:val="nil"/>
            </w:tcBorders>
          </w:tcPr>
          <w:p w14:paraId="0BC13CF5" w14:textId="4807BB4D"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w:t>
            </w:r>
          </w:p>
        </w:tc>
        <w:tc>
          <w:tcPr>
            <w:tcW w:w="1677" w:type="dxa"/>
            <w:tcBorders>
              <w:left w:val="nil"/>
              <w:right w:val="nil"/>
            </w:tcBorders>
          </w:tcPr>
          <w:p w14:paraId="0F4C2C84" w14:textId="6BA95701"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w:t>
            </w:r>
          </w:p>
        </w:tc>
      </w:tr>
      <w:tr w:rsidR="00793C9C" w:rsidRPr="008D6328" w14:paraId="115EA399" w14:textId="77777777" w:rsidTr="00515C28">
        <w:trPr>
          <w:trHeight w:val="20"/>
        </w:trPr>
        <w:tc>
          <w:tcPr>
            <w:tcW w:w="3512" w:type="dxa"/>
          </w:tcPr>
          <w:p w14:paraId="5F141EFD" w14:textId="12C95089" w:rsidR="00793C9C" w:rsidRPr="008D6328" w:rsidRDefault="00793C9C" w:rsidP="00793C9C">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 xml:space="preserve">Disposal, write off </w:t>
            </w:r>
          </w:p>
        </w:tc>
        <w:tc>
          <w:tcPr>
            <w:tcW w:w="1373" w:type="dxa"/>
          </w:tcPr>
          <w:p w14:paraId="21F5B909" w14:textId="77777777" w:rsidR="00793C9C" w:rsidRPr="008D6328" w:rsidRDefault="00793C9C" w:rsidP="00793C9C">
            <w:pPr>
              <w:pBdr>
                <w:top w:val="nil"/>
                <w:left w:val="nil"/>
                <w:bottom w:val="nil"/>
                <w:right w:val="nil"/>
                <w:between w:val="nil"/>
              </w:pBdr>
              <w:suppressAutoHyphens w:val="0"/>
              <w:overflowPunct/>
              <w:autoSpaceDE/>
              <w:autoSpaceDN/>
              <w:spacing w:before="20" w:after="20"/>
              <w:jc w:val="right"/>
              <w:rPr>
                <w:rFonts w:ascii="Browallia New" w:eastAsia="Browallia New" w:hAnsi="Browallia New" w:cs="Browallia New"/>
                <w:sz w:val="26"/>
                <w:szCs w:val="26"/>
                <w:lang w:val="en-US" w:eastAsia="en-US"/>
              </w:rPr>
            </w:pPr>
          </w:p>
        </w:tc>
        <w:tc>
          <w:tcPr>
            <w:tcW w:w="1830" w:type="dxa"/>
            <w:tcBorders>
              <w:left w:val="nil"/>
              <w:bottom w:val="single" w:sz="4" w:space="0" w:color="000000"/>
              <w:right w:val="nil"/>
            </w:tcBorders>
          </w:tcPr>
          <w:p w14:paraId="6AC86209" w14:textId="58814C36"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w:t>
            </w:r>
          </w:p>
        </w:tc>
        <w:tc>
          <w:tcPr>
            <w:tcW w:w="1677" w:type="dxa"/>
            <w:tcBorders>
              <w:left w:val="nil"/>
              <w:bottom w:val="single" w:sz="4" w:space="0" w:color="000000"/>
              <w:right w:val="nil"/>
            </w:tcBorders>
          </w:tcPr>
          <w:p w14:paraId="2465F652" w14:textId="379E8AF5"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(780,907)</w:t>
            </w:r>
          </w:p>
        </w:tc>
        <w:tc>
          <w:tcPr>
            <w:tcW w:w="1677" w:type="dxa"/>
            <w:tcBorders>
              <w:left w:val="nil"/>
              <w:bottom w:val="single" w:sz="4" w:space="0" w:color="000000"/>
              <w:right w:val="nil"/>
            </w:tcBorders>
          </w:tcPr>
          <w:p w14:paraId="76A775C9" w14:textId="0283B5D2"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(780,907)</w:t>
            </w:r>
          </w:p>
        </w:tc>
      </w:tr>
      <w:tr w:rsidR="00793C9C" w:rsidRPr="008D6328" w14:paraId="131A652C" w14:textId="77777777" w:rsidTr="00515C28">
        <w:trPr>
          <w:trHeight w:val="20"/>
        </w:trPr>
        <w:tc>
          <w:tcPr>
            <w:tcW w:w="3512" w:type="dxa"/>
          </w:tcPr>
          <w:p w14:paraId="76B6D68E" w14:textId="70F7E14E" w:rsidR="00793C9C" w:rsidRPr="008D6328" w:rsidRDefault="00793C9C" w:rsidP="00793C9C">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As at December 31,</w:t>
            </w:r>
            <w:r>
              <w:rPr>
                <w:rFonts w:ascii="Browallia New" w:eastAsia="Browallia New" w:hAnsi="Browallia New" w:cs="Browallia New"/>
                <w:sz w:val="26"/>
                <w:szCs w:val="26"/>
                <w:lang w:val="en-US" w:eastAsia="en-US"/>
              </w:rPr>
              <w:t xml:space="preserve"> </w:t>
            </w:r>
            <w:r w:rsidRPr="008D6328">
              <w:rPr>
                <w:rFonts w:ascii="Browallia New" w:eastAsia="Browallia New" w:hAnsi="Browallia New" w:cs="Browallia New"/>
                <w:sz w:val="26"/>
                <w:szCs w:val="26"/>
                <w:lang w:val="en-US" w:eastAsia="en-US"/>
              </w:rPr>
              <w:t>2024</w:t>
            </w:r>
          </w:p>
        </w:tc>
        <w:tc>
          <w:tcPr>
            <w:tcW w:w="1373" w:type="dxa"/>
            <w:tcBorders>
              <w:left w:val="nil"/>
              <w:right w:val="nil"/>
            </w:tcBorders>
          </w:tcPr>
          <w:p w14:paraId="5F520BB5" w14:textId="77777777" w:rsidR="00793C9C" w:rsidRPr="008D6328" w:rsidRDefault="00793C9C" w:rsidP="00793C9C">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30" w:type="dxa"/>
            <w:tcBorders>
              <w:top w:val="single" w:sz="4" w:space="0" w:color="000000"/>
              <w:left w:val="nil"/>
              <w:right w:val="nil"/>
            </w:tcBorders>
          </w:tcPr>
          <w:p w14:paraId="6997FDFC" w14:textId="497F6E6E"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6,776,719</w:t>
            </w:r>
          </w:p>
        </w:tc>
        <w:tc>
          <w:tcPr>
            <w:tcW w:w="1677" w:type="dxa"/>
            <w:tcBorders>
              <w:top w:val="single" w:sz="4" w:space="0" w:color="000000"/>
              <w:left w:val="nil"/>
              <w:right w:val="nil"/>
            </w:tcBorders>
          </w:tcPr>
          <w:p w14:paraId="06F7A795" w14:textId="29FFB14B"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2,616,289</w:t>
            </w:r>
          </w:p>
        </w:tc>
        <w:tc>
          <w:tcPr>
            <w:tcW w:w="1677" w:type="dxa"/>
            <w:tcBorders>
              <w:top w:val="single" w:sz="4" w:space="0" w:color="000000"/>
              <w:left w:val="nil"/>
              <w:right w:val="nil"/>
            </w:tcBorders>
          </w:tcPr>
          <w:p w14:paraId="65E4BC58" w14:textId="534221D4"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9,393,008</w:t>
            </w:r>
          </w:p>
        </w:tc>
      </w:tr>
      <w:tr w:rsidR="00793C9C" w:rsidRPr="008D6328" w14:paraId="0DDF1988" w14:textId="77777777" w:rsidTr="00515C28">
        <w:trPr>
          <w:trHeight w:val="20"/>
        </w:trPr>
        <w:tc>
          <w:tcPr>
            <w:tcW w:w="3512" w:type="dxa"/>
          </w:tcPr>
          <w:p w14:paraId="76A7FD5B" w14:textId="503EF302" w:rsidR="00793C9C" w:rsidRPr="008D6328" w:rsidRDefault="00793C9C" w:rsidP="00793C9C">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Addition</w:t>
            </w:r>
          </w:p>
        </w:tc>
        <w:tc>
          <w:tcPr>
            <w:tcW w:w="1373" w:type="dxa"/>
            <w:tcBorders>
              <w:left w:val="nil"/>
              <w:right w:val="nil"/>
            </w:tcBorders>
          </w:tcPr>
          <w:p w14:paraId="25AF8AFD" w14:textId="77777777" w:rsidR="00793C9C" w:rsidRPr="008D6328" w:rsidRDefault="00793C9C" w:rsidP="00793C9C">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30" w:type="dxa"/>
            <w:tcBorders>
              <w:left w:val="nil"/>
              <w:right w:val="nil"/>
            </w:tcBorders>
          </w:tcPr>
          <w:p w14:paraId="5A73DA5C" w14:textId="2B18ABD1" w:rsidR="00793C9C" w:rsidRPr="008D6328" w:rsidRDefault="00793C9C" w:rsidP="00793C9C">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w:t>
            </w:r>
          </w:p>
        </w:tc>
        <w:tc>
          <w:tcPr>
            <w:tcW w:w="1677" w:type="dxa"/>
            <w:tcBorders>
              <w:left w:val="nil"/>
              <w:right w:val="nil"/>
            </w:tcBorders>
          </w:tcPr>
          <w:p w14:paraId="298CDC15" w14:textId="6C8436AE" w:rsidR="00793C9C" w:rsidRPr="008D6328" w:rsidRDefault="00793C9C" w:rsidP="00793C9C">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w:t>
            </w:r>
          </w:p>
        </w:tc>
        <w:tc>
          <w:tcPr>
            <w:tcW w:w="1677" w:type="dxa"/>
            <w:tcBorders>
              <w:left w:val="nil"/>
              <w:right w:val="nil"/>
            </w:tcBorders>
          </w:tcPr>
          <w:p w14:paraId="1BE3D13F" w14:textId="2732B589" w:rsidR="00793C9C" w:rsidRPr="008D6328" w:rsidRDefault="00793C9C" w:rsidP="00793C9C">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w:t>
            </w:r>
          </w:p>
        </w:tc>
      </w:tr>
      <w:tr w:rsidR="00793C9C" w:rsidRPr="008D6328" w14:paraId="4DDE1B2A" w14:textId="77777777" w:rsidTr="00515C28">
        <w:trPr>
          <w:trHeight w:val="20"/>
        </w:trPr>
        <w:tc>
          <w:tcPr>
            <w:tcW w:w="3512" w:type="dxa"/>
          </w:tcPr>
          <w:p w14:paraId="42E3405C" w14:textId="47964B60" w:rsidR="00793C9C" w:rsidRPr="008D6328" w:rsidRDefault="00793C9C" w:rsidP="00793C9C">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Disposal, write off</w:t>
            </w:r>
          </w:p>
        </w:tc>
        <w:tc>
          <w:tcPr>
            <w:tcW w:w="1373" w:type="dxa"/>
            <w:tcBorders>
              <w:left w:val="nil"/>
              <w:right w:val="nil"/>
            </w:tcBorders>
          </w:tcPr>
          <w:p w14:paraId="2328EDFA" w14:textId="77777777" w:rsidR="00793C9C" w:rsidRPr="008D6328" w:rsidRDefault="00793C9C" w:rsidP="00793C9C">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30" w:type="dxa"/>
            <w:tcBorders>
              <w:left w:val="nil"/>
              <w:bottom w:val="single" w:sz="4" w:space="0" w:color="000000"/>
              <w:right w:val="nil"/>
            </w:tcBorders>
          </w:tcPr>
          <w:p w14:paraId="743E6084" w14:textId="2AD99AD4"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cs/>
                <w:lang w:val="en-US" w:eastAsia="en-US"/>
              </w:rPr>
            </w:pPr>
            <w:r w:rsidRPr="00321218">
              <w:rPr>
                <w:rFonts w:ascii="Browallia New" w:eastAsia="Browallia New" w:hAnsi="Browallia New" w:cs="Browallia New" w:hint="cs"/>
                <w:color w:val="000000" w:themeColor="text1"/>
                <w:sz w:val="26"/>
                <w:szCs w:val="26"/>
              </w:rPr>
              <w:t>-</w:t>
            </w:r>
          </w:p>
        </w:tc>
        <w:tc>
          <w:tcPr>
            <w:tcW w:w="1677" w:type="dxa"/>
            <w:tcBorders>
              <w:left w:val="nil"/>
              <w:bottom w:val="single" w:sz="4" w:space="0" w:color="000000"/>
              <w:right w:val="nil"/>
            </w:tcBorders>
          </w:tcPr>
          <w:p w14:paraId="180999D9" w14:textId="4B7FB1F0"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(799,649)</w:t>
            </w:r>
          </w:p>
        </w:tc>
        <w:tc>
          <w:tcPr>
            <w:tcW w:w="1677" w:type="dxa"/>
            <w:tcBorders>
              <w:left w:val="nil"/>
              <w:bottom w:val="single" w:sz="4" w:space="0" w:color="000000"/>
              <w:right w:val="nil"/>
            </w:tcBorders>
          </w:tcPr>
          <w:p w14:paraId="435FD0E8" w14:textId="564049E7"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(799,649)</w:t>
            </w:r>
          </w:p>
        </w:tc>
      </w:tr>
      <w:tr w:rsidR="00793C9C" w:rsidRPr="008D6328" w14:paraId="5297D232" w14:textId="77777777" w:rsidTr="00515C28">
        <w:trPr>
          <w:trHeight w:val="20"/>
        </w:trPr>
        <w:tc>
          <w:tcPr>
            <w:tcW w:w="3512" w:type="dxa"/>
          </w:tcPr>
          <w:p w14:paraId="5CC4EDA7" w14:textId="708B5D34" w:rsidR="00793C9C" w:rsidRPr="008D6328" w:rsidRDefault="00793C9C" w:rsidP="00793C9C">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As at December 31,</w:t>
            </w:r>
            <w:r>
              <w:rPr>
                <w:rFonts w:ascii="Browallia New" w:eastAsia="Browallia New" w:hAnsi="Browallia New" w:cs="Browallia New"/>
                <w:sz w:val="26"/>
                <w:szCs w:val="26"/>
                <w:lang w:val="en-US" w:eastAsia="en-US"/>
              </w:rPr>
              <w:t xml:space="preserve"> </w:t>
            </w:r>
            <w:r w:rsidRPr="008D6328">
              <w:rPr>
                <w:rFonts w:ascii="Browallia New" w:eastAsia="Browallia New" w:hAnsi="Browallia New" w:cs="Browallia New"/>
                <w:sz w:val="26"/>
                <w:szCs w:val="26"/>
                <w:lang w:val="en-US" w:eastAsia="en-US"/>
              </w:rPr>
              <w:t>2025</w:t>
            </w:r>
          </w:p>
        </w:tc>
        <w:tc>
          <w:tcPr>
            <w:tcW w:w="1373" w:type="dxa"/>
            <w:tcBorders>
              <w:left w:val="nil"/>
              <w:right w:val="nil"/>
            </w:tcBorders>
          </w:tcPr>
          <w:p w14:paraId="09DDFFE1" w14:textId="77777777" w:rsidR="00793C9C" w:rsidRPr="008D6328" w:rsidRDefault="00793C9C" w:rsidP="00793C9C">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30" w:type="dxa"/>
            <w:tcBorders>
              <w:top w:val="single" w:sz="4" w:space="0" w:color="000000"/>
              <w:left w:val="nil"/>
              <w:bottom w:val="single" w:sz="4" w:space="0" w:color="000000"/>
              <w:right w:val="nil"/>
            </w:tcBorders>
          </w:tcPr>
          <w:p w14:paraId="24AE16E8" w14:textId="3092408F" w:rsidR="00793C9C" w:rsidRPr="008D6328" w:rsidRDefault="00793C9C" w:rsidP="00793C9C">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6,776,719</w:t>
            </w:r>
          </w:p>
        </w:tc>
        <w:tc>
          <w:tcPr>
            <w:tcW w:w="1677" w:type="dxa"/>
            <w:tcBorders>
              <w:top w:val="single" w:sz="4" w:space="0" w:color="000000"/>
              <w:left w:val="nil"/>
              <w:bottom w:val="single" w:sz="4" w:space="0" w:color="000000"/>
              <w:right w:val="nil"/>
            </w:tcBorders>
          </w:tcPr>
          <w:p w14:paraId="45B196A7" w14:textId="6623C5BF" w:rsidR="00793C9C" w:rsidRPr="008D6328" w:rsidRDefault="00793C9C" w:rsidP="00793C9C">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1,816,640</w:t>
            </w:r>
          </w:p>
        </w:tc>
        <w:tc>
          <w:tcPr>
            <w:tcW w:w="1677" w:type="dxa"/>
            <w:tcBorders>
              <w:top w:val="single" w:sz="4" w:space="0" w:color="000000"/>
              <w:left w:val="nil"/>
              <w:bottom w:val="single" w:sz="4" w:space="0" w:color="000000"/>
              <w:right w:val="nil"/>
            </w:tcBorders>
          </w:tcPr>
          <w:p w14:paraId="48ED4C60" w14:textId="3A51FA53" w:rsidR="00793C9C" w:rsidRPr="008D6328" w:rsidRDefault="00793C9C" w:rsidP="00793C9C">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8,593,359</w:t>
            </w:r>
          </w:p>
        </w:tc>
      </w:tr>
      <w:tr w:rsidR="00793C9C" w:rsidRPr="008D6328" w14:paraId="33C194AE" w14:textId="77777777" w:rsidTr="00515C28">
        <w:trPr>
          <w:trHeight w:val="20"/>
        </w:trPr>
        <w:tc>
          <w:tcPr>
            <w:tcW w:w="3512" w:type="dxa"/>
          </w:tcPr>
          <w:p w14:paraId="2567A168" w14:textId="2612BA98" w:rsidR="00793C9C" w:rsidRPr="008D6328" w:rsidRDefault="00793C9C" w:rsidP="00793C9C">
            <w:pPr>
              <w:pBdr>
                <w:top w:val="nil"/>
                <w:left w:val="nil"/>
                <w:bottom w:val="nil"/>
                <w:right w:val="nil"/>
                <w:between w:val="nil"/>
              </w:pBdr>
              <w:suppressAutoHyphens w:val="0"/>
              <w:overflowPunct/>
              <w:autoSpaceDE/>
              <w:autoSpaceDN/>
              <w:spacing w:before="20" w:after="20"/>
              <w:ind w:left="-14"/>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 xml:space="preserve">Accumulated </w:t>
            </w:r>
            <w:proofErr w:type="gramStart"/>
            <w:r w:rsidRPr="008D6328">
              <w:rPr>
                <w:rFonts w:ascii="Browallia New" w:eastAsia="Browallia New" w:hAnsi="Browallia New" w:cs="Browallia New"/>
                <w:sz w:val="26"/>
                <w:szCs w:val="26"/>
                <w:lang w:val="en-US" w:eastAsia="en-US"/>
              </w:rPr>
              <w:t>Depreciation :</w:t>
            </w:r>
            <w:proofErr w:type="gramEnd"/>
            <w:r w:rsidRPr="008D6328">
              <w:rPr>
                <w:rFonts w:ascii="Browallia New" w:eastAsia="Browallia New" w:hAnsi="Browallia New" w:cs="Browallia New"/>
                <w:sz w:val="26"/>
                <w:szCs w:val="26"/>
                <w:lang w:val="en-US" w:eastAsia="en-US"/>
              </w:rPr>
              <w:t>-</w:t>
            </w:r>
          </w:p>
        </w:tc>
        <w:tc>
          <w:tcPr>
            <w:tcW w:w="1373" w:type="dxa"/>
            <w:tcBorders>
              <w:left w:val="nil"/>
              <w:right w:val="nil"/>
            </w:tcBorders>
          </w:tcPr>
          <w:p w14:paraId="13A7D313" w14:textId="77777777" w:rsidR="00793C9C" w:rsidRPr="008D6328" w:rsidRDefault="00793C9C" w:rsidP="00793C9C">
            <w:pPr>
              <w:pBdr>
                <w:top w:val="nil"/>
                <w:left w:val="nil"/>
                <w:bottom w:val="nil"/>
                <w:right w:val="nil"/>
                <w:between w:val="nil"/>
              </w:pBdr>
              <w:suppressAutoHyphens w:val="0"/>
              <w:overflowPunct/>
              <w:autoSpaceDE/>
              <w:autoSpaceDN/>
              <w:spacing w:before="20" w:after="20"/>
              <w:rPr>
                <w:rFonts w:ascii="Browallia New" w:eastAsia="Browallia New" w:hAnsi="Browallia New" w:cs="Browallia New"/>
                <w:sz w:val="26"/>
                <w:szCs w:val="26"/>
                <w:lang w:val="en-US" w:eastAsia="en-US"/>
              </w:rPr>
            </w:pPr>
          </w:p>
        </w:tc>
        <w:tc>
          <w:tcPr>
            <w:tcW w:w="1830" w:type="dxa"/>
            <w:tcBorders>
              <w:top w:val="single" w:sz="4" w:space="0" w:color="000000"/>
              <w:left w:val="nil"/>
              <w:right w:val="nil"/>
            </w:tcBorders>
          </w:tcPr>
          <w:p w14:paraId="28592D89" w14:textId="77777777" w:rsidR="00793C9C" w:rsidRPr="008D6328" w:rsidRDefault="00793C9C" w:rsidP="00793C9C">
            <w:pPr>
              <w:pBdr>
                <w:top w:val="nil"/>
                <w:left w:val="nil"/>
                <w:bottom w:val="nil"/>
                <w:right w:val="nil"/>
                <w:between w:val="nil"/>
              </w:pBdr>
              <w:suppressAutoHyphens w:val="0"/>
              <w:overflowPunct/>
              <w:autoSpaceDE/>
              <w:autoSpaceDN/>
              <w:spacing w:before="20" w:after="20"/>
              <w:ind w:left="-114" w:right="65"/>
              <w:rPr>
                <w:rFonts w:ascii="Browallia New" w:eastAsia="Browallia New" w:hAnsi="Browallia New" w:cs="Browallia New"/>
                <w:sz w:val="26"/>
                <w:szCs w:val="26"/>
                <w:lang w:val="en-US" w:eastAsia="en-US"/>
              </w:rPr>
            </w:pPr>
          </w:p>
        </w:tc>
        <w:tc>
          <w:tcPr>
            <w:tcW w:w="1677" w:type="dxa"/>
            <w:tcBorders>
              <w:top w:val="single" w:sz="4" w:space="0" w:color="000000"/>
              <w:left w:val="nil"/>
              <w:right w:val="nil"/>
            </w:tcBorders>
          </w:tcPr>
          <w:p w14:paraId="0034AC00" w14:textId="77777777"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p>
        </w:tc>
        <w:tc>
          <w:tcPr>
            <w:tcW w:w="1677" w:type="dxa"/>
            <w:tcBorders>
              <w:top w:val="single" w:sz="4" w:space="0" w:color="000000"/>
              <w:left w:val="nil"/>
              <w:right w:val="nil"/>
            </w:tcBorders>
          </w:tcPr>
          <w:p w14:paraId="7FB73D8F" w14:textId="77777777"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p>
        </w:tc>
      </w:tr>
      <w:tr w:rsidR="00793C9C" w:rsidRPr="008D6328" w14:paraId="0ED2E3FF" w14:textId="77777777" w:rsidTr="00515C28">
        <w:trPr>
          <w:trHeight w:val="20"/>
        </w:trPr>
        <w:tc>
          <w:tcPr>
            <w:tcW w:w="3512" w:type="dxa"/>
          </w:tcPr>
          <w:p w14:paraId="2471B77F" w14:textId="2D837513" w:rsidR="00793C9C" w:rsidRPr="008D6328" w:rsidRDefault="00793C9C" w:rsidP="00793C9C">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As at January 1,</w:t>
            </w:r>
            <w:r>
              <w:rPr>
                <w:rFonts w:ascii="Browallia New" w:eastAsia="Browallia New" w:hAnsi="Browallia New" w:cs="Browallia New"/>
                <w:sz w:val="26"/>
                <w:szCs w:val="26"/>
                <w:lang w:val="en-US" w:eastAsia="en-US"/>
              </w:rPr>
              <w:t xml:space="preserve"> </w:t>
            </w:r>
            <w:r w:rsidRPr="008D6328">
              <w:rPr>
                <w:rFonts w:ascii="Browallia New" w:eastAsia="Browallia New" w:hAnsi="Browallia New" w:cs="Browallia New"/>
                <w:sz w:val="26"/>
                <w:szCs w:val="26"/>
                <w:lang w:val="en-US" w:eastAsia="en-US"/>
              </w:rPr>
              <w:t>2024</w:t>
            </w:r>
          </w:p>
        </w:tc>
        <w:tc>
          <w:tcPr>
            <w:tcW w:w="1373" w:type="dxa"/>
            <w:tcBorders>
              <w:left w:val="nil"/>
              <w:right w:val="nil"/>
            </w:tcBorders>
          </w:tcPr>
          <w:p w14:paraId="39994646" w14:textId="77777777" w:rsidR="00793C9C" w:rsidRPr="008D6328" w:rsidRDefault="00793C9C" w:rsidP="00793C9C">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30" w:type="dxa"/>
          </w:tcPr>
          <w:p w14:paraId="4829BBAD" w14:textId="08BD813E"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(993,483)</w:t>
            </w:r>
          </w:p>
        </w:tc>
        <w:tc>
          <w:tcPr>
            <w:tcW w:w="1677" w:type="dxa"/>
          </w:tcPr>
          <w:p w14:paraId="0411CA4C" w14:textId="3CC7BE03"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(2,012,907)</w:t>
            </w:r>
          </w:p>
        </w:tc>
        <w:tc>
          <w:tcPr>
            <w:tcW w:w="1677" w:type="dxa"/>
          </w:tcPr>
          <w:p w14:paraId="398A6F0C" w14:textId="5B8C78F1"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(3,006,390)</w:t>
            </w:r>
          </w:p>
        </w:tc>
      </w:tr>
      <w:tr w:rsidR="00793C9C" w:rsidRPr="008D6328" w14:paraId="14756285" w14:textId="77777777" w:rsidTr="00515C28">
        <w:trPr>
          <w:trHeight w:val="20"/>
        </w:trPr>
        <w:tc>
          <w:tcPr>
            <w:tcW w:w="3512" w:type="dxa"/>
          </w:tcPr>
          <w:p w14:paraId="4B816FCC" w14:textId="6AF3AA84" w:rsidR="00793C9C" w:rsidRPr="008D6328" w:rsidRDefault="00793C9C" w:rsidP="00793C9C">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Depreciation for the year</w:t>
            </w:r>
          </w:p>
        </w:tc>
        <w:tc>
          <w:tcPr>
            <w:tcW w:w="1373" w:type="dxa"/>
          </w:tcPr>
          <w:p w14:paraId="3FAACDDC" w14:textId="77777777" w:rsidR="00793C9C" w:rsidRPr="008D6328" w:rsidRDefault="00793C9C" w:rsidP="00793C9C">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30" w:type="dxa"/>
          </w:tcPr>
          <w:p w14:paraId="16A84837" w14:textId="5E9FBEEE"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(625,167)</w:t>
            </w:r>
          </w:p>
        </w:tc>
        <w:tc>
          <w:tcPr>
            <w:tcW w:w="1677" w:type="dxa"/>
          </w:tcPr>
          <w:p w14:paraId="50E730E8" w14:textId="2D8F2BCD"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(222,571)</w:t>
            </w:r>
          </w:p>
        </w:tc>
        <w:tc>
          <w:tcPr>
            <w:tcW w:w="1677" w:type="dxa"/>
          </w:tcPr>
          <w:p w14:paraId="504C26B2" w14:textId="79F25315"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(847,738)</w:t>
            </w:r>
          </w:p>
        </w:tc>
      </w:tr>
      <w:tr w:rsidR="00793C9C" w:rsidRPr="008D6328" w14:paraId="1B1E8131" w14:textId="77777777" w:rsidTr="00515C28">
        <w:trPr>
          <w:trHeight w:val="20"/>
        </w:trPr>
        <w:tc>
          <w:tcPr>
            <w:tcW w:w="3512" w:type="dxa"/>
          </w:tcPr>
          <w:p w14:paraId="76513259" w14:textId="2CBCAD64" w:rsidR="00793C9C" w:rsidRPr="008D6328" w:rsidRDefault="00793C9C" w:rsidP="00793C9C">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cs/>
                <w:lang w:val="en-US" w:eastAsia="en-US"/>
              </w:rPr>
            </w:pPr>
            <w:r w:rsidRPr="008D6328">
              <w:rPr>
                <w:rFonts w:ascii="Browallia New" w:eastAsia="Browallia New" w:hAnsi="Browallia New" w:cs="Browallia New"/>
                <w:sz w:val="26"/>
                <w:szCs w:val="26"/>
                <w:lang w:val="en-US" w:eastAsia="en-US"/>
              </w:rPr>
              <w:t>Disposal, write off</w:t>
            </w:r>
          </w:p>
        </w:tc>
        <w:tc>
          <w:tcPr>
            <w:tcW w:w="1373" w:type="dxa"/>
          </w:tcPr>
          <w:p w14:paraId="24057CB7" w14:textId="77777777" w:rsidR="00793C9C" w:rsidRPr="008D6328" w:rsidRDefault="00793C9C" w:rsidP="00793C9C">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30" w:type="dxa"/>
          </w:tcPr>
          <w:p w14:paraId="018E400B" w14:textId="68DE9B74"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44,999</w:t>
            </w:r>
          </w:p>
        </w:tc>
        <w:tc>
          <w:tcPr>
            <w:tcW w:w="1677" w:type="dxa"/>
          </w:tcPr>
          <w:p w14:paraId="493B8504" w14:textId="46BEEA00"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772,938</w:t>
            </w:r>
          </w:p>
        </w:tc>
        <w:tc>
          <w:tcPr>
            <w:tcW w:w="1677" w:type="dxa"/>
          </w:tcPr>
          <w:p w14:paraId="0B6ACBF1" w14:textId="6D67A53F"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817,937</w:t>
            </w:r>
          </w:p>
        </w:tc>
      </w:tr>
      <w:tr w:rsidR="00793C9C" w:rsidRPr="008D6328" w14:paraId="4DFDE471" w14:textId="77777777" w:rsidTr="00515C28">
        <w:trPr>
          <w:trHeight w:val="20"/>
        </w:trPr>
        <w:tc>
          <w:tcPr>
            <w:tcW w:w="3512" w:type="dxa"/>
          </w:tcPr>
          <w:p w14:paraId="7C4F07D1" w14:textId="272F2402" w:rsidR="00793C9C" w:rsidRPr="008D6328" w:rsidRDefault="00793C9C" w:rsidP="00793C9C">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As at December 31,</w:t>
            </w:r>
            <w:r>
              <w:rPr>
                <w:rFonts w:ascii="Browallia New" w:eastAsia="Browallia New" w:hAnsi="Browallia New" w:cs="Browallia New"/>
                <w:sz w:val="26"/>
                <w:szCs w:val="26"/>
                <w:lang w:val="en-US" w:eastAsia="en-US"/>
              </w:rPr>
              <w:t xml:space="preserve"> </w:t>
            </w:r>
            <w:r w:rsidRPr="008D6328">
              <w:rPr>
                <w:rFonts w:ascii="Browallia New" w:eastAsia="Browallia New" w:hAnsi="Browallia New" w:cs="Browallia New"/>
                <w:sz w:val="26"/>
                <w:szCs w:val="26"/>
                <w:lang w:val="en-US" w:eastAsia="en-US"/>
              </w:rPr>
              <w:t>2024</w:t>
            </w:r>
          </w:p>
        </w:tc>
        <w:tc>
          <w:tcPr>
            <w:tcW w:w="1373" w:type="dxa"/>
          </w:tcPr>
          <w:p w14:paraId="7EEBE704" w14:textId="77777777" w:rsidR="00793C9C" w:rsidRPr="008D6328" w:rsidRDefault="00793C9C" w:rsidP="00793C9C">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30" w:type="dxa"/>
            <w:tcBorders>
              <w:top w:val="single" w:sz="4" w:space="0" w:color="000000"/>
              <w:left w:val="nil"/>
              <w:right w:val="nil"/>
            </w:tcBorders>
          </w:tcPr>
          <w:p w14:paraId="3B0A7BAA" w14:textId="4BD8CD6B"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(1,573,651)</w:t>
            </w:r>
          </w:p>
        </w:tc>
        <w:tc>
          <w:tcPr>
            <w:tcW w:w="1677" w:type="dxa"/>
            <w:tcBorders>
              <w:top w:val="single" w:sz="4" w:space="0" w:color="000000"/>
              <w:left w:val="nil"/>
              <w:right w:val="nil"/>
            </w:tcBorders>
          </w:tcPr>
          <w:p w14:paraId="1C37024D" w14:textId="4C73D5EB"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(1,462,540)</w:t>
            </w:r>
          </w:p>
        </w:tc>
        <w:tc>
          <w:tcPr>
            <w:tcW w:w="1677" w:type="dxa"/>
            <w:tcBorders>
              <w:top w:val="single" w:sz="4" w:space="0" w:color="000000"/>
              <w:left w:val="nil"/>
              <w:right w:val="nil"/>
            </w:tcBorders>
          </w:tcPr>
          <w:p w14:paraId="055FF9C6" w14:textId="17778E6F"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(3,036,191)</w:t>
            </w:r>
          </w:p>
        </w:tc>
      </w:tr>
      <w:tr w:rsidR="00793C9C" w:rsidRPr="008D6328" w14:paraId="2391E775" w14:textId="77777777" w:rsidTr="00515C28">
        <w:trPr>
          <w:trHeight w:val="20"/>
        </w:trPr>
        <w:tc>
          <w:tcPr>
            <w:tcW w:w="3512" w:type="dxa"/>
          </w:tcPr>
          <w:p w14:paraId="20318FC8" w14:textId="54D71E00" w:rsidR="00793C9C" w:rsidRPr="008D6328" w:rsidRDefault="00793C9C" w:rsidP="00793C9C">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 xml:space="preserve">Depreciation for the year </w:t>
            </w:r>
          </w:p>
        </w:tc>
        <w:tc>
          <w:tcPr>
            <w:tcW w:w="1373" w:type="dxa"/>
          </w:tcPr>
          <w:p w14:paraId="28659F22" w14:textId="77777777" w:rsidR="00793C9C" w:rsidRPr="008D6328" w:rsidRDefault="00793C9C" w:rsidP="00793C9C">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30" w:type="dxa"/>
          </w:tcPr>
          <w:p w14:paraId="5D96AD06" w14:textId="744AF071" w:rsidR="00793C9C" w:rsidRPr="008D6328" w:rsidRDefault="00793C9C" w:rsidP="00793C9C">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(623,460)</w:t>
            </w:r>
          </w:p>
        </w:tc>
        <w:tc>
          <w:tcPr>
            <w:tcW w:w="1677" w:type="dxa"/>
          </w:tcPr>
          <w:p w14:paraId="78789891" w14:textId="156BD556" w:rsidR="00793C9C" w:rsidRPr="008D6328" w:rsidRDefault="00793C9C" w:rsidP="00793C9C">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(174,021)</w:t>
            </w:r>
          </w:p>
        </w:tc>
        <w:tc>
          <w:tcPr>
            <w:tcW w:w="1677" w:type="dxa"/>
          </w:tcPr>
          <w:p w14:paraId="4581E744" w14:textId="193898CB" w:rsidR="00793C9C" w:rsidRPr="008D6328" w:rsidRDefault="00793C9C" w:rsidP="00793C9C">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(797,481)</w:t>
            </w:r>
          </w:p>
        </w:tc>
      </w:tr>
      <w:tr w:rsidR="00793C9C" w:rsidRPr="008D6328" w14:paraId="2E8ED5C9" w14:textId="77777777" w:rsidTr="00515C28">
        <w:trPr>
          <w:trHeight w:val="20"/>
        </w:trPr>
        <w:tc>
          <w:tcPr>
            <w:tcW w:w="3512" w:type="dxa"/>
          </w:tcPr>
          <w:p w14:paraId="2F693F7C" w14:textId="1B88E8B8" w:rsidR="00793C9C" w:rsidRPr="008D6328" w:rsidRDefault="00793C9C" w:rsidP="00793C9C">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Disposal, write off</w:t>
            </w:r>
          </w:p>
        </w:tc>
        <w:tc>
          <w:tcPr>
            <w:tcW w:w="1373" w:type="dxa"/>
          </w:tcPr>
          <w:p w14:paraId="73B53290" w14:textId="77777777" w:rsidR="00793C9C" w:rsidRPr="008D6328" w:rsidRDefault="00793C9C" w:rsidP="00793C9C">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30" w:type="dxa"/>
          </w:tcPr>
          <w:p w14:paraId="0961B933" w14:textId="2B4A66A9"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w:t>
            </w:r>
          </w:p>
        </w:tc>
        <w:tc>
          <w:tcPr>
            <w:tcW w:w="1677" w:type="dxa"/>
          </w:tcPr>
          <w:p w14:paraId="050A88D0" w14:textId="22C8531B"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799,646</w:t>
            </w:r>
          </w:p>
        </w:tc>
        <w:tc>
          <w:tcPr>
            <w:tcW w:w="1677" w:type="dxa"/>
          </w:tcPr>
          <w:p w14:paraId="002F3848" w14:textId="122AC140"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799,646</w:t>
            </w:r>
          </w:p>
        </w:tc>
      </w:tr>
      <w:tr w:rsidR="00793C9C" w:rsidRPr="008D6328" w14:paraId="494E8C39" w14:textId="77777777" w:rsidTr="00515C28">
        <w:trPr>
          <w:trHeight w:val="20"/>
        </w:trPr>
        <w:tc>
          <w:tcPr>
            <w:tcW w:w="3512" w:type="dxa"/>
          </w:tcPr>
          <w:p w14:paraId="38AC3944" w14:textId="56852CDA" w:rsidR="00793C9C" w:rsidRPr="008D6328" w:rsidRDefault="00793C9C" w:rsidP="00793C9C">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As at December 31,</w:t>
            </w:r>
            <w:r>
              <w:rPr>
                <w:rFonts w:ascii="Browallia New" w:eastAsia="Browallia New" w:hAnsi="Browallia New" w:cs="Browallia New"/>
                <w:sz w:val="26"/>
                <w:szCs w:val="26"/>
                <w:lang w:val="en-US" w:eastAsia="en-US"/>
              </w:rPr>
              <w:t xml:space="preserve"> </w:t>
            </w:r>
            <w:r w:rsidRPr="008D6328">
              <w:rPr>
                <w:rFonts w:ascii="Browallia New" w:eastAsia="Browallia New" w:hAnsi="Browallia New" w:cs="Browallia New"/>
                <w:sz w:val="26"/>
                <w:szCs w:val="26"/>
                <w:lang w:val="en-US" w:eastAsia="en-US"/>
              </w:rPr>
              <w:t>2025</w:t>
            </w:r>
          </w:p>
        </w:tc>
        <w:tc>
          <w:tcPr>
            <w:tcW w:w="1373" w:type="dxa"/>
            <w:tcBorders>
              <w:left w:val="nil"/>
              <w:right w:val="nil"/>
            </w:tcBorders>
          </w:tcPr>
          <w:p w14:paraId="421DC53D" w14:textId="77777777" w:rsidR="00793C9C" w:rsidRPr="008D6328" w:rsidRDefault="00793C9C" w:rsidP="00793C9C">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30" w:type="dxa"/>
            <w:tcBorders>
              <w:top w:val="single" w:sz="4" w:space="0" w:color="000000"/>
              <w:left w:val="nil"/>
              <w:bottom w:val="single" w:sz="4" w:space="0" w:color="000000"/>
              <w:right w:val="nil"/>
            </w:tcBorders>
          </w:tcPr>
          <w:p w14:paraId="0B247F58" w14:textId="14465C81" w:rsidR="00793C9C" w:rsidRPr="008D6328" w:rsidRDefault="00793C9C" w:rsidP="00793C9C">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(2,197,111)</w:t>
            </w:r>
          </w:p>
        </w:tc>
        <w:tc>
          <w:tcPr>
            <w:tcW w:w="1677" w:type="dxa"/>
            <w:tcBorders>
              <w:top w:val="single" w:sz="4" w:space="0" w:color="000000"/>
              <w:left w:val="nil"/>
              <w:bottom w:val="single" w:sz="4" w:space="0" w:color="000000"/>
              <w:right w:val="nil"/>
            </w:tcBorders>
          </w:tcPr>
          <w:p w14:paraId="1235FFB4" w14:textId="3941F1D4" w:rsidR="00793C9C" w:rsidRPr="008D6328" w:rsidRDefault="00793C9C" w:rsidP="00793C9C">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(836,915)</w:t>
            </w:r>
          </w:p>
        </w:tc>
        <w:tc>
          <w:tcPr>
            <w:tcW w:w="1677" w:type="dxa"/>
            <w:tcBorders>
              <w:top w:val="single" w:sz="4" w:space="0" w:color="000000"/>
              <w:left w:val="nil"/>
              <w:bottom w:val="single" w:sz="4" w:space="0" w:color="000000"/>
              <w:right w:val="nil"/>
            </w:tcBorders>
          </w:tcPr>
          <w:p w14:paraId="3C9F60BA" w14:textId="0B7C0E64" w:rsidR="00793C9C" w:rsidRPr="008D6328" w:rsidRDefault="00793C9C" w:rsidP="00793C9C">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(3,034,026)</w:t>
            </w:r>
          </w:p>
        </w:tc>
      </w:tr>
      <w:tr w:rsidR="00793C9C" w:rsidRPr="008D6328" w14:paraId="726E3850" w14:textId="77777777" w:rsidTr="00515C28">
        <w:trPr>
          <w:trHeight w:val="20"/>
        </w:trPr>
        <w:tc>
          <w:tcPr>
            <w:tcW w:w="3512" w:type="dxa"/>
          </w:tcPr>
          <w:p w14:paraId="65663993" w14:textId="2074F769" w:rsidR="00793C9C" w:rsidRPr="008D6328" w:rsidRDefault="00793C9C" w:rsidP="00793C9C">
            <w:pPr>
              <w:pBdr>
                <w:top w:val="nil"/>
                <w:left w:val="nil"/>
                <w:bottom w:val="nil"/>
                <w:right w:val="nil"/>
                <w:between w:val="nil"/>
              </w:pBdr>
              <w:suppressAutoHyphens w:val="0"/>
              <w:overflowPunct/>
              <w:autoSpaceDE/>
              <w:autoSpaceDN/>
              <w:spacing w:before="20" w:after="20"/>
              <w:ind w:left="-14"/>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 xml:space="preserve">Net Book </w:t>
            </w:r>
            <w:proofErr w:type="gramStart"/>
            <w:r w:rsidRPr="008D6328">
              <w:rPr>
                <w:rFonts w:ascii="Browallia New" w:eastAsia="Browallia New" w:hAnsi="Browallia New" w:cs="Browallia New"/>
                <w:sz w:val="26"/>
                <w:szCs w:val="26"/>
                <w:lang w:val="en-US" w:eastAsia="en-US"/>
              </w:rPr>
              <w:t>Value :</w:t>
            </w:r>
            <w:proofErr w:type="gramEnd"/>
            <w:r w:rsidRPr="008D6328">
              <w:rPr>
                <w:rFonts w:ascii="Browallia New" w:eastAsia="Browallia New" w:hAnsi="Browallia New" w:cs="Browallia New"/>
                <w:sz w:val="26"/>
                <w:szCs w:val="26"/>
                <w:lang w:val="en-US" w:eastAsia="en-US"/>
              </w:rPr>
              <w:t>-</w:t>
            </w:r>
          </w:p>
        </w:tc>
        <w:tc>
          <w:tcPr>
            <w:tcW w:w="1373" w:type="dxa"/>
            <w:tcBorders>
              <w:left w:val="nil"/>
              <w:bottom w:val="nil"/>
              <w:right w:val="nil"/>
            </w:tcBorders>
          </w:tcPr>
          <w:p w14:paraId="1DBBB890" w14:textId="77777777" w:rsidR="00793C9C" w:rsidRPr="008D6328" w:rsidRDefault="00793C9C" w:rsidP="00793C9C">
            <w:pPr>
              <w:pBdr>
                <w:top w:val="nil"/>
                <w:left w:val="nil"/>
                <w:bottom w:val="nil"/>
                <w:right w:val="nil"/>
                <w:between w:val="nil"/>
              </w:pBdr>
              <w:suppressAutoHyphens w:val="0"/>
              <w:overflowPunct/>
              <w:autoSpaceDE/>
              <w:autoSpaceDN/>
              <w:spacing w:before="20" w:after="20"/>
              <w:rPr>
                <w:rFonts w:ascii="Browallia New" w:eastAsia="Browallia New" w:hAnsi="Browallia New" w:cs="Browallia New"/>
                <w:sz w:val="26"/>
                <w:szCs w:val="26"/>
                <w:lang w:val="en-US" w:eastAsia="en-US"/>
              </w:rPr>
            </w:pPr>
          </w:p>
        </w:tc>
        <w:tc>
          <w:tcPr>
            <w:tcW w:w="1830" w:type="dxa"/>
            <w:tcBorders>
              <w:top w:val="single" w:sz="4" w:space="0" w:color="000000"/>
              <w:left w:val="nil"/>
              <w:right w:val="nil"/>
            </w:tcBorders>
          </w:tcPr>
          <w:p w14:paraId="45A41EF7" w14:textId="77777777" w:rsidR="00793C9C" w:rsidRPr="008D6328" w:rsidRDefault="00793C9C" w:rsidP="00793C9C">
            <w:pPr>
              <w:pBdr>
                <w:top w:val="nil"/>
                <w:left w:val="nil"/>
                <w:bottom w:val="nil"/>
                <w:right w:val="nil"/>
                <w:between w:val="nil"/>
              </w:pBdr>
              <w:suppressAutoHyphens w:val="0"/>
              <w:overflowPunct/>
              <w:autoSpaceDE/>
              <w:autoSpaceDN/>
              <w:spacing w:before="20" w:after="20"/>
              <w:ind w:left="-114" w:right="-4"/>
              <w:rPr>
                <w:rFonts w:ascii="Browallia New" w:eastAsia="Browallia New" w:hAnsi="Browallia New" w:cs="Browallia New"/>
                <w:sz w:val="26"/>
                <w:szCs w:val="26"/>
                <w:lang w:val="en-US" w:eastAsia="en-US"/>
              </w:rPr>
            </w:pPr>
          </w:p>
        </w:tc>
        <w:tc>
          <w:tcPr>
            <w:tcW w:w="1677" w:type="dxa"/>
            <w:tcBorders>
              <w:top w:val="single" w:sz="4" w:space="0" w:color="000000"/>
              <w:left w:val="nil"/>
              <w:right w:val="nil"/>
            </w:tcBorders>
          </w:tcPr>
          <w:p w14:paraId="4444BB7A" w14:textId="77777777"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p>
        </w:tc>
        <w:tc>
          <w:tcPr>
            <w:tcW w:w="1677" w:type="dxa"/>
            <w:tcBorders>
              <w:top w:val="single" w:sz="4" w:space="0" w:color="000000"/>
              <w:left w:val="nil"/>
              <w:right w:val="nil"/>
            </w:tcBorders>
          </w:tcPr>
          <w:p w14:paraId="1BD917AE" w14:textId="77777777"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p>
        </w:tc>
      </w:tr>
      <w:tr w:rsidR="00793C9C" w:rsidRPr="008D6328" w14:paraId="46DE0114" w14:textId="77777777" w:rsidTr="00515C28">
        <w:trPr>
          <w:trHeight w:val="20"/>
        </w:trPr>
        <w:tc>
          <w:tcPr>
            <w:tcW w:w="3512" w:type="dxa"/>
          </w:tcPr>
          <w:p w14:paraId="0973478E" w14:textId="4E169604" w:rsidR="00793C9C" w:rsidRPr="008D6328" w:rsidRDefault="00793C9C" w:rsidP="00793C9C">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As at December 31,</w:t>
            </w:r>
            <w:r>
              <w:rPr>
                <w:rFonts w:ascii="Browallia New" w:eastAsia="Browallia New" w:hAnsi="Browallia New" w:cs="Browallia New"/>
                <w:sz w:val="26"/>
                <w:szCs w:val="26"/>
                <w:lang w:val="en-US" w:eastAsia="en-US"/>
              </w:rPr>
              <w:t xml:space="preserve"> </w:t>
            </w:r>
            <w:r w:rsidRPr="008D6328">
              <w:rPr>
                <w:rFonts w:ascii="Browallia New" w:eastAsia="Browallia New" w:hAnsi="Browallia New" w:cs="Browallia New"/>
                <w:sz w:val="26"/>
                <w:szCs w:val="26"/>
                <w:lang w:val="en-US" w:eastAsia="en-US"/>
              </w:rPr>
              <w:t>2024</w:t>
            </w:r>
          </w:p>
        </w:tc>
        <w:tc>
          <w:tcPr>
            <w:tcW w:w="1373" w:type="dxa"/>
            <w:tcBorders>
              <w:left w:val="nil"/>
              <w:bottom w:val="nil"/>
              <w:right w:val="nil"/>
            </w:tcBorders>
          </w:tcPr>
          <w:p w14:paraId="268CDB0B" w14:textId="77777777" w:rsidR="00793C9C" w:rsidRPr="008D6328" w:rsidRDefault="00793C9C" w:rsidP="00793C9C">
            <w:pPr>
              <w:pBdr>
                <w:top w:val="nil"/>
                <w:left w:val="nil"/>
                <w:bottom w:val="nil"/>
                <w:right w:val="nil"/>
                <w:between w:val="nil"/>
              </w:pBdr>
              <w:suppressAutoHyphens w:val="0"/>
              <w:overflowPunct/>
              <w:autoSpaceDE/>
              <w:autoSpaceDN/>
              <w:spacing w:before="20" w:after="20"/>
              <w:rPr>
                <w:rFonts w:ascii="Browallia New" w:eastAsia="Browallia New" w:hAnsi="Browallia New" w:cs="Browallia New"/>
                <w:sz w:val="26"/>
                <w:szCs w:val="26"/>
                <w:lang w:val="en-US" w:eastAsia="en-US"/>
              </w:rPr>
            </w:pPr>
          </w:p>
        </w:tc>
        <w:tc>
          <w:tcPr>
            <w:tcW w:w="1830" w:type="dxa"/>
            <w:tcBorders>
              <w:left w:val="nil"/>
              <w:bottom w:val="double" w:sz="4" w:space="0" w:color="auto"/>
              <w:right w:val="nil"/>
            </w:tcBorders>
          </w:tcPr>
          <w:p w14:paraId="04BC0147" w14:textId="1D6FBBD2"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5,203,068</w:t>
            </w:r>
          </w:p>
        </w:tc>
        <w:tc>
          <w:tcPr>
            <w:tcW w:w="1677" w:type="dxa"/>
            <w:tcBorders>
              <w:left w:val="nil"/>
              <w:bottom w:val="double" w:sz="4" w:space="0" w:color="auto"/>
              <w:right w:val="nil"/>
            </w:tcBorders>
          </w:tcPr>
          <w:p w14:paraId="3B89B0D3" w14:textId="28E1D18C"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1,153,749</w:t>
            </w:r>
          </w:p>
        </w:tc>
        <w:tc>
          <w:tcPr>
            <w:tcW w:w="1677" w:type="dxa"/>
            <w:tcBorders>
              <w:left w:val="nil"/>
              <w:bottom w:val="double" w:sz="4" w:space="0" w:color="auto"/>
              <w:right w:val="nil"/>
            </w:tcBorders>
          </w:tcPr>
          <w:p w14:paraId="2C5152B0" w14:textId="392DDC9A"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6,356,817</w:t>
            </w:r>
          </w:p>
        </w:tc>
      </w:tr>
      <w:tr w:rsidR="00793C9C" w:rsidRPr="008D6328" w14:paraId="360B111F" w14:textId="77777777" w:rsidTr="00515C28">
        <w:trPr>
          <w:trHeight w:val="20"/>
        </w:trPr>
        <w:tc>
          <w:tcPr>
            <w:tcW w:w="3512" w:type="dxa"/>
          </w:tcPr>
          <w:p w14:paraId="4DDC3F9F" w14:textId="5385E3BB" w:rsidR="00793C9C" w:rsidRPr="008D6328" w:rsidRDefault="00793C9C" w:rsidP="00793C9C">
            <w:pPr>
              <w:pBdr>
                <w:top w:val="nil"/>
                <w:left w:val="nil"/>
                <w:bottom w:val="nil"/>
                <w:right w:val="nil"/>
                <w:between w:val="nil"/>
              </w:pBdr>
              <w:suppressAutoHyphens w:val="0"/>
              <w:overflowPunct/>
              <w:autoSpaceDE/>
              <w:autoSpaceDN/>
              <w:spacing w:before="20" w:after="20"/>
              <w:jc w:val="both"/>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As at December 31,</w:t>
            </w:r>
            <w:r>
              <w:rPr>
                <w:rFonts w:ascii="Browallia New" w:eastAsia="Browallia New" w:hAnsi="Browallia New" w:cs="Browallia New"/>
                <w:sz w:val="26"/>
                <w:szCs w:val="26"/>
                <w:lang w:val="en-US" w:eastAsia="en-US"/>
              </w:rPr>
              <w:t xml:space="preserve"> </w:t>
            </w:r>
            <w:r w:rsidRPr="008D6328">
              <w:rPr>
                <w:rFonts w:ascii="Browallia New" w:eastAsia="Browallia New" w:hAnsi="Browallia New" w:cs="Browallia New"/>
                <w:sz w:val="26"/>
                <w:szCs w:val="26"/>
                <w:lang w:val="en-US" w:eastAsia="en-US"/>
              </w:rPr>
              <w:t>2025</w:t>
            </w:r>
          </w:p>
        </w:tc>
        <w:tc>
          <w:tcPr>
            <w:tcW w:w="1373" w:type="dxa"/>
            <w:tcBorders>
              <w:top w:val="nil"/>
              <w:left w:val="nil"/>
              <w:right w:val="nil"/>
            </w:tcBorders>
          </w:tcPr>
          <w:p w14:paraId="15818B0F" w14:textId="77777777" w:rsidR="00793C9C" w:rsidRPr="008D6328" w:rsidRDefault="00793C9C" w:rsidP="00793C9C">
            <w:pPr>
              <w:pBdr>
                <w:top w:val="nil"/>
                <w:left w:val="nil"/>
                <w:bottom w:val="nil"/>
                <w:right w:val="nil"/>
                <w:between w:val="nil"/>
              </w:pBdr>
              <w:suppressAutoHyphens w:val="0"/>
              <w:overflowPunct/>
              <w:autoSpaceDE/>
              <w:autoSpaceDN/>
              <w:spacing w:before="20" w:after="20"/>
              <w:ind w:right="53"/>
              <w:jc w:val="right"/>
              <w:rPr>
                <w:rFonts w:ascii="Browallia New" w:eastAsia="Browallia New" w:hAnsi="Browallia New" w:cs="Browallia New"/>
                <w:sz w:val="26"/>
                <w:szCs w:val="26"/>
                <w:lang w:val="en-US" w:eastAsia="en-US"/>
              </w:rPr>
            </w:pPr>
          </w:p>
        </w:tc>
        <w:tc>
          <w:tcPr>
            <w:tcW w:w="1830" w:type="dxa"/>
            <w:tcBorders>
              <w:top w:val="double" w:sz="4" w:space="0" w:color="auto"/>
              <w:left w:val="nil"/>
              <w:bottom w:val="double" w:sz="4" w:space="0" w:color="auto"/>
              <w:right w:val="nil"/>
            </w:tcBorders>
          </w:tcPr>
          <w:p w14:paraId="25C07F30" w14:textId="2D0271AA" w:rsidR="00793C9C" w:rsidRPr="008D6328" w:rsidRDefault="00793C9C" w:rsidP="00793C9C">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4,579,608</w:t>
            </w:r>
          </w:p>
        </w:tc>
        <w:tc>
          <w:tcPr>
            <w:tcW w:w="1677" w:type="dxa"/>
            <w:tcBorders>
              <w:top w:val="double" w:sz="4" w:space="0" w:color="auto"/>
              <w:left w:val="nil"/>
              <w:bottom w:val="double" w:sz="4" w:space="0" w:color="auto"/>
              <w:right w:val="nil"/>
            </w:tcBorders>
          </w:tcPr>
          <w:p w14:paraId="64DC2BE0" w14:textId="18EAFF97" w:rsidR="00793C9C" w:rsidRPr="008D6328" w:rsidRDefault="00793C9C" w:rsidP="00793C9C">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979,725</w:t>
            </w:r>
          </w:p>
        </w:tc>
        <w:tc>
          <w:tcPr>
            <w:tcW w:w="1677" w:type="dxa"/>
            <w:tcBorders>
              <w:top w:val="double" w:sz="4" w:space="0" w:color="auto"/>
              <w:left w:val="nil"/>
              <w:bottom w:val="double" w:sz="4" w:space="0" w:color="auto"/>
              <w:right w:val="nil"/>
            </w:tcBorders>
          </w:tcPr>
          <w:p w14:paraId="6D8C2F9A" w14:textId="044653E7" w:rsidR="00793C9C" w:rsidRPr="008D6328" w:rsidRDefault="00793C9C" w:rsidP="00793C9C">
            <w:pP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5,559,333</w:t>
            </w:r>
          </w:p>
        </w:tc>
      </w:tr>
      <w:tr w:rsidR="006348BA" w:rsidRPr="00515C28" w14:paraId="39059113" w14:textId="77777777" w:rsidTr="00515C28">
        <w:trPr>
          <w:trHeight w:val="20"/>
        </w:trPr>
        <w:tc>
          <w:tcPr>
            <w:tcW w:w="3512" w:type="dxa"/>
          </w:tcPr>
          <w:p w14:paraId="0A9FADF7" w14:textId="77777777" w:rsidR="006348BA" w:rsidRPr="00515C28" w:rsidRDefault="006348BA" w:rsidP="002D6514">
            <w:pPr>
              <w:pBdr>
                <w:top w:val="nil"/>
                <w:left w:val="nil"/>
                <w:bottom w:val="nil"/>
                <w:right w:val="nil"/>
                <w:between w:val="nil"/>
              </w:pBdr>
              <w:suppressAutoHyphens w:val="0"/>
              <w:overflowPunct/>
              <w:autoSpaceDE/>
              <w:autoSpaceDN/>
              <w:spacing w:before="20" w:after="20"/>
              <w:ind w:left="317"/>
              <w:jc w:val="both"/>
              <w:rPr>
                <w:rFonts w:ascii="Browallia New" w:eastAsia="Browallia New" w:hAnsi="Browallia New" w:cs="Browallia New"/>
                <w:sz w:val="16"/>
                <w:szCs w:val="16"/>
                <w:vertAlign w:val="subscript"/>
                <w:lang w:val="en-US" w:eastAsia="en-US"/>
              </w:rPr>
            </w:pPr>
          </w:p>
        </w:tc>
        <w:tc>
          <w:tcPr>
            <w:tcW w:w="1373" w:type="dxa"/>
          </w:tcPr>
          <w:p w14:paraId="2AE1826C" w14:textId="77777777" w:rsidR="006348BA" w:rsidRPr="00515C28" w:rsidRDefault="006348BA" w:rsidP="002D6514">
            <w:pPr>
              <w:pBdr>
                <w:top w:val="nil"/>
                <w:left w:val="nil"/>
                <w:bottom w:val="nil"/>
                <w:right w:val="nil"/>
                <w:between w:val="nil"/>
              </w:pBdr>
              <w:suppressAutoHyphens w:val="0"/>
              <w:overflowPunct/>
              <w:autoSpaceDE/>
              <w:autoSpaceDN/>
              <w:spacing w:before="20" w:after="20"/>
              <w:ind w:left="-114" w:right="-66"/>
              <w:rPr>
                <w:rFonts w:ascii="Browallia New" w:eastAsia="Browallia New" w:hAnsi="Browallia New" w:cs="Browallia New"/>
                <w:sz w:val="16"/>
                <w:szCs w:val="16"/>
                <w:vertAlign w:val="subscript"/>
                <w:lang w:val="en-US" w:eastAsia="en-US"/>
              </w:rPr>
            </w:pPr>
          </w:p>
        </w:tc>
        <w:tc>
          <w:tcPr>
            <w:tcW w:w="1830" w:type="dxa"/>
            <w:tcBorders>
              <w:left w:val="nil"/>
              <w:bottom w:val="nil"/>
              <w:right w:val="nil"/>
            </w:tcBorders>
          </w:tcPr>
          <w:p w14:paraId="28552AB9" w14:textId="77777777" w:rsidR="006348BA" w:rsidRPr="00515C28" w:rsidRDefault="006348BA" w:rsidP="002D6514">
            <w:pPr>
              <w:pBdr>
                <w:top w:val="nil"/>
                <w:left w:val="nil"/>
                <w:bottom w:val="nil"/>
                <w:right w:val="nil"/>
                <w:between w:val="nil"/>
              </w:pBdr>
              <w:suppressAutoHyphens w:val="0"/>
              <w:overflowPunct/>
              <w:autoSpaceDE/>
              <w:autoSpaceDN/>
              <w:spacing w:before="20" w:after="20"/>
              <w:ind w:left="-114" w:right="-66"/>
              <w:rPr>
                <w:rFonts w:ascii="Browallia New" w:eastAsia="Browallia New" w:hAnsi="Browallia New" w:cs="Browallia New"/>
                <w:sz w:val="16"/>
                <w:szCs w:val="16"/>
                <w:vertAlign w:val="subscript"/>
                <w:lang w:val="en-US" w:eastAsia="en-US"/>
              </w:rPr>
            </w:pPr>
          </w:p>
        </w:tc>
        <w:tc>
          <w:tcPr>
            <w:tcW w:w="1677" w:type="dxa"/>
            <w:tcBorders>
              <w:left w:val="nil"/>
              <w:bottom w:val="nil"/>
              <w:right w:val="nil"/>
            </w:tcBorders>
          </w:tcPr>
          <w:p w14:paraId="6654CB9A" w14:textId="77777777" w:rsidR="006348BA" w:rsidRPr="00515C28" w:rsidRDefault="006348BA"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16"/>
                <w:szCs w:val="16"/>
                <w:vertAlign w:val="subscript"/>
                <w:lang w:val="en-US" w:eastAsia="en-US"/>
              </w:rPr>
            </w:pPr>
          </w:p>
        </w:tc>
        <w:tc>
          <w:tcPr>
            <w:tcW w:w="1677" w:type="dxa"/>
            <w:tcBorders>
              <w:left w:val="nil"/>
              <w:bottom w:val="nil"/>
              <w:right w:val="nil"/>
            </w:tcBorders>
          </w:tcPr>
          <w:p w14:paraId="5E13CF53" w14:textId="77777777" w:rsidR="006348BA" w:rsidRPr="00515C28" w:rsidRDefault="006348BA" w:rsidP="002D6514">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16"/>
                <w:szCs w:val="16"/>
                <w:vertAlign w:val="subscript"/>
                <w:lang w:val="en-US" w:eastAsia="en-US"/>
              </w:rPr>
            </w:pPr>
          </w:p>
        </w:tc>
      </w:tr>
      <w:tr w:rsidR="00793C9C" w:rsidRPr="008D6328" w14:paraId="249FC21B" w14:textId="77777777" w:rsidTr="00047B80">
        <w:trPr>
          <w:trHeight w:val="20"/>
        </w:trPr>
        <w:tc>
          <w:tcPr>
            <w:tcW w:w="8392" w:type="dxa"/>
            <w:gridSpan w:val="4"/>
          </w:tcPr>
          <w:p w14:paraId="388087D7" w14:textId="4AC831C1" w:rsidR="00793C9C" w:rsidRPr="008D6328" w:rsidRDefault="00793C9C" w:rsidP="00793C9C">
            <w:pPr>
              <w:pBdr>
                <w:top w:val="nil"/>
                <w:left w:val="nil"/>
                <w:bottom w:val="nil"/>
                <w:right w:val="nil"/>
                <w:between w:val="nil"/>
              </w:pBdr>
              <w:suppressAutoHyphens w:val="0"/>
              <w:overflowPunct/>
              <w:autoSpaceDE/>
              <w:autoSpaceDN/>
              <w:spacing w:before="20" w:after="20"/>
              <w:ind w:right="55"/>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Depreciation in the statement of comprehensive income for the year ended December 31, 2024</w:t>
            </w:r>
          </w:p>
        </w:tc>
        <w:tc>
          <w:tcPr>
            <w:tcW w:w="1677" w:type="dxa"/>
          </w:tcPr>
          <w:p w14:paraId="35E81CA5" w14:textId="165F4840"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847,738</w:t>
            </w:r>
          </w:p>
        </w:tc>
      </w:tr>
      <w:tr w:rsidR="00793C9C" w:rsidRPr="00515C28" w14:paraId="693C1D5F" w14:textId="77777777" w:rsidTr="00047B80">
        <w:trPr>
          <w:trHeight w:val="20"/>
        </w:trPr>
        <w:tc>
          <w:tcPr>
            <w:tcW w:w="8392" w:type="dxa"/>
            <w:gridSpan w:val="4"/>
          </w:tcPr>
          <w:p w14:paraId="2C29D55E" w14:textId="77777777" w:rsidR="00793C9C" w:rsidRPr="00515C28" w:rsidRDefault="00793C9C" w:rsidP="00793C9C">
            <w:pPr>
              <w:pBdr>
                <w:top w:val="nil"/>
                <w:left w:val="nil"/>
                <w:bottom w:val="nil"/>
                <w:right w:val="nil"/>
                <w:between w:val="nil"/>
              </w:pBdr>
              <w:suppressAutoHyphens w:val="0"/>
              <w:overflowPunct/>
              <w:autoSpaceDE/>
              <w:autoSpaceDN/>
              <w:spacing w:before="20" w:after="20"/>
              <w:ind w:right="55"/>
              <w:rPr>
                <w:rFonts w:ascii="Browallia New" w:eastAsia="Browallia New" w:hAnsi="Browallia New" w:cs="Browallia New"/>
                <w:sz w:val="10"/>
                <w:szCs w:val="10"/>
                <w:lang w:val="en-US" w:eastAsia="en-US"/>
              </w:rPr>
            </w:pPr>
          </w:p>
        </w:tc>
        <w:tc>
          <w:tcPr>
            <w:tcW w:w="1677" w:type="dxa"/>
          </w:tcPr>
          <w:p w14:paraId="5BEB3424" w14:textId="77777777" w:rsidR="00793C9C" w:rsidRPr="00515C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10"/>
                <w:szCs w:val="10"/>
                <w:lang w:val="en-US" w:eastAsia="en-US"/>
              </w:rPr>
            </w:pPr>
          </w:p>
        </w:tc>
      </w:tr>
      <w:tr w:rsidR="00793C9C" w:rsidRPr="008D6328" w14:paraId="0971FCF4" w14:textId="77777777" w:rsidTr="00394B02">
        <w:trPr>
          <w:trHeight w:val="57"/>
        </w:trPr>
        <w:tc>
          <w:tcPr>
            <w:tcW w:w="8392" w:type="dxa"/>
            <w:gridSpan w:val="4"/>
          </w:tcPr>
          <w:p w14:paraId="181AF504" w14:textId="55C98A54" w:rsidR="00793C9C" w:rsidRPr="008D6328" w:rsidRDefault="00793C9C" w:rsidP="00793C9C">
            <w:pPr>
              <w:pBdr>
                <w:top w:val="nil"/>
                <w:left w:val="nil"/>
                <w:bottom w:val="nil"/>
                <w:right w:val="nil"/>
                <w:between w:val="nil"/>
              </w:pBdr>
              <w:suppressAutoHyphens w:val="0"/>
              <w:overflowPunct/>
              <w:autoSpaceDE/>
              <w:autoSpaceDN/>
              <w:spacing w:before="20" w:after="20"/>
              <w:ind w:right="55"/>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 xml:space="preserve">Depreciation in the statement of comprehensive income for the year ended December 31, 2025.                                                           </w:t>
            </w:r>
          </w:p>
        </w:tc>
        <w:tc>
          <w:tcPr>
            <w:tcW w:w="1677" w:type="dxa"/>
          </w:tcPr>
          <w:p w14:paraId="5D365BF0" w14:textId="63BC09A7" w:rsidR="00793C9C" w:rsidRPr="008D6328" w:rsidRDefault="00793C9C" w:rsidP="00793C9C">
            <w:pPr>
              <w:pBdr>
                <w:top w:val="nil"/>
                <w:left w:val="nil"/>
                <w:bottom w:val="nil"/>
                <w:right w:val="nil"/>
                <w:between w:val="nil"/>
              </w:pBdr>
              <w:suppressAutoHyphens w:val="0"/>
              <w:overflowPunct/>
              <w:autoSpaceDE/>
              <w:autoSpaceDN/>
              <w:spacing w:before="20" w:after="20"/>
              <w:ind w:right="55"/>
              <w:jc w:val="right"/>
              <w:rPr>
                <w:rFonts w:ascii="Browallia New" w:eastAsia="Browallia New" w:hAnsi="Browallia New" w:cs="Browallia New"/>
                <w:sz w:val="26"/>
                <w:szCs w:val="26"/>
                <w:lang w:val="en-US" w:eastAsia="en-US"/>
              </w:rPr>
            </w:pPr>
            <w:r w:rsidRPr="00321218">
              <w:rPr>
                <w:rFonts w:ascii="Browallia New" w:eastAsia="Browallia New" w:hAnsi="Browallia New" w:cs="Browallia New" w:hint="cs"/>
                <w:color w:val="000000" w:themeColor="text1"/>
                <w:sz w:val="26"/>
                <w:szCs w:val="26"/>
              </w:rPr>
              <w:t>797,480</w:t>
            </w:r>
          </w:p>
        </w:tc>
      </w:tr>
    </w:tbl>
    <w:p w14:paraId="7501CC4B" w14:textId="77777777" w:rsidR="002D6514" w:rsidRPr="00515C28" w:rsidRDefault="002D6514" w:rsidP="002D6514">
      <w:pPr>
        <w:suppressAutoHyphens w:val="0"/>
        <w:overflowPunct/>
        <w:autoSpaceDE/>
        <w:autoSpaceDN/>
        <w:jc w:val="thaiDistribute"/>
        <w:rPr>
          <w:rFonts w:ascii="Browallia New" w:hAnsi="Browallia New" w:cs="Browallia New"/>
          <w:sz w:val="16"/>
          <w:szCs w:val="16"/>
          <w:lang w:eastAsia="en-US"/>
        </w:rPr>
      </w:pPr>
    </w:p>
    <w:p w14:paraId="414F6C5E" w14:textId="77777777" w:rsidR="00515C28" w:rsidRDefault="00961A51" w:rsidP="00515C28">
      <w:pPr>
        <w:suppressAutoHyphens w:val="0"/>
        <w:overflowPunct/>
        <w:autoSpaceDE/>
        <w:autoSpaceDN/>
        <w:ind w:left="-450" w:right="-558"/>
        <w:rPr>
          <w:rFonts w:ascii="Browallia New" w:hAnsi="Browallia New" w:cs="Browallia New"/>
          <w:sz w:val="26"/>
          <w:szCs w:val="26"/>
          <w:lang w:eastAsia="en-US"/>
        </w:rPr>
      </w:pPr>
      <w:r w:rsidRPr="008D6328">
        <w:rPr>
          <w:rFonts w:ascii="Browallia New" w:hAnsi="Browallia New" w:cs="Browallia New"/>
          <w:sz w:val="26"/>
          <w:szCs w:val="26"/>
          <w:lang w:eastAsia="en-US"/>
        </w:rPr>
        <w:t>All amortisation expenses in the consolidated and separate financial statements were recorded in administrative expenses.</w:t>
      </w:r>
    </w:p>
    <w:p w14:paraId="6F420214" w14:textId="78326B68" w:rsidR="002D6514" w:rsidRPr="008D6328" w:rsidRDefault="002D6514" w:rsidP="00515C28">
      <w:pPr>
        <w:suppressAutoHyphens w:val="0"/>
        <w:overflowPunct/>
        <w:autoSpaceDE/>
        <w:autoSpaceDN/>
        <w:ind w:left="-450" w:right="-558"/>
        <w:rPr>
          <w:rFonts w:ascii="Browallia New" w:hAnsi="Browallia New" w:cs="Browallia New"/>
          <w:sz w:val="26"/>
          <w:szCs w:val="26"/>
          <w:lang w:eastAsia="en-US"/>
        </w:rPr>
      </w:pPr>
      <w:r w:rsidRPr="008D6328">
        <w:rPr>
          <w:rFonts w:ascii="Browallia New" w:hAnsi="Browallia New" w:cs="Browallia New"/>
          <w:sz w:val="26"/>
          <w:szCs w:val="26"/>
          <w:lang w:eastAsia="en-US"/>
        </w:rPr>
        <w:br w:type="page"/>
      </w:r>
    </w:p>
    <w:p w14:paraId="719864CE" w14:textId="77777777" w:rsidR="00793C9C" w:rsidRPr="00793C9C" w:rsidRDefault="00793C9C" w:rsidP="00793C9C">
      <w:pPr>
        <w:pStyle w:val="ListParagraph"/>
        <w:pBdr>
          <w:top w:val="nil"/>
          <w:left w:val="nil"/>
          <w:bottom w:val="nil"/>
          <w:right w:val="nil"/>
          <w:between w:val="nil"/>
        </w:pBdr>
        <w:suppressAutoHyphens w:val="0"/>
        <w:overflowPunct/>
        <w:autoSpaceDE/>
        <w:autoSpaceDN/>
        <w:spacing w:before="20" w:after="20"/>
        <w:ind w:left="-360"/>
        <w:contextualSpacing/>
        <w:jc w:val="both"/>
        <w:rPr>
          <w:rFonts w:ascii="Browallia New" w:eastAsia="Browallia New" w:hAnsi="Browallia New" w:cs="Browallia New"/>
          <w:sz w:val="16"/>
          <w:szCs w:val="16"/>
          <w:u w:val="single"/>
          <w:lang w:val="en-US" w:eastAsia="en-US"/>
        </w:rPr>
      </w:pPr>
    </w:p>
    <w:p w14:paraId="3082895F" w14:textId="758FCC7C" w:rsidR="00961A51" w:rsidRPr="008D6328" w:rsidRDefault="001378CC" w:rsidP="00515C28">
      <w:pPr>
        <w:pStyle w:val="ListParagraph"/>
        <w:numPr>
          <w:ilvl w:val="0"/>
          <w:numId w:val="101"/>
        </w:numPr>
        <w:pBdr>
          <w:top w:val="nil"/>
          <w:left w:val="nil"/>
          <w:bottom w:val="nil"/>
          <w:right w:val="nil"/>
          <w:between w:val="nil"/>
        </w:pBdr>
        <w:suppressAutoHyphens w:val="0"/>
        <w:overflowPunct/>
        <w:autoSpaceDE/>
        <w:autoSpaceDN/>
        <w:spacing w:before="20" w:after="20"/>
        <w:ind w:left="-360"/>
        <w:contextualSpacing/>
        <w:jc w:val="both"/>
        <w:rPr>
          <w:rFonts w:ascii="Browallia New" w:eastAsia="Browallia New" w:hAnsi="Browallia New" w:cs="Browallia New"/>
          <w:sz w:val="26"/>
          <w:szCs w:val="26"/>
          <w:u w:val="single"/>
          <w:lang w:val="en-US" w:eastAsia="en-US"/>
        </w:rPr>
      </w:pPr>
      <w:r w:rsidRPr="008D6328">
        <w:rPr>
          <w:rFonts w:ascii="Browallia New" w:eastAsia="Browallia New" w:hAnsi="Browallia New" w:cs="Browallia New"/>
          <w:sz w:val="26"/>
          <w:szCs w:val="26"/>
          <w:u w:val="single"/>
          <w:lang w:val="en-US" w:eastAsia="en-US"/>
        </w:rPr>
        <w:t>Deferred taxes</w:t>
      </w:r>
      <w:r w:rsidR="004E2CE2">
        <w:rPr>
          <w:rFonts w:ascii="Browallia New" w:eastAsia="Browallia New" w:hAnsi="Browallia New" w:cs="Browallia New"/>
          <w:sz w:val="26"/>
          <w:szCs w:val="26"/>
          <w:u w:val="single"/>
          <w:lang w:val="en-US" w:eastAsia="en-US"/>
        </w:rPr>
        <w:t xml:space="preserve"> assets (liabilities)</w:t>
      </w:r>
    </w:p>
    <w:p w14:paraId="48D2738C" w14:textId="77777777" w:rsidR="001378CC" w:rsidRPr="008D6328" w:rsidRDefault="001378CC" w:rsidP="00961A51">
      <w:pPr>
        <w:pBdr>
          <w:top w:val="nil"/>
          <w:left w:val="nil"/>
          <w:bottom w:val="nil"/>
          <w:right w:val="nil"/>
          <w:between w:val="nil"/>
        </w:pBdr>
        <w:suppressAutoHyphens w:val="0"/>
        <w:overflowPunct/>
        <w:autoSpaceDE/>
        <w:autoSpaceDN/>
        <w:spacing w:before="20" w:after="20"/>
        <w:ind w:left="284"/>
        <w:contextualSpacing/>
        <w:jc w:val="both"/>
        <w:rPr>
          <w:rFonts w:ascii="Browallia New" w:hAnsi="Browallia New" w:cs="Browallia New"/>
          <w:sz w:val="16"/>
          <w:szCs w:val="16"/>
          <w:lang w:eastAsia="en-US"/>
        </w:rPr>
      </w:pPr>
    </w:p>
    <w:p w14:paraId="21994E41" w14:textId="253B6077" w:rsidR="00961A51" w:rsidRPr="008D6328" w:rsidRDefault="001378CC" w:rsidP="00515C28">
      <w:pPr>
        <w:pBdr>
          <w:top w:val="nil"/>
          <w:left w:val="nil"/>
          <w:bottom w:val="nil"/>
          <w:right w:val="nil"/>
          <w:between w:val="nil"/>
        </w:pBdr>
        <w:suppressAutoHyphens w:val="0"/>
        <w:overflowPunct/>
        <w:autoSpaceDE/>
        <w:autoSpaceDN/>
        <w:spacing w:before="20" w:after="20"/>
        <w:ind w:left="-360" w:right="-648"/>
        <w:jc w:val="both"/>
        <w:rPr>
          <w:rFonts w:ascii="Browallia New" w:hAnsi="Browallia New" w:cs="Browallia New"/>
          <w:sz w:val="16"/>
          <w:szCs w:val="16"/>
          <w:highlight w:val="yellow"/>
          <w:lang w:eastAsia="en-US"/>
        </w:rPr>
      </w:pPr>
      <w:r w:rsidRPr="008D6328">
        <w:rPr>
          <w:rFonts w:ascii="Browallia New" w:hAnsi="Browallia New" w:cs="Browallia New"/>
          <w:sz w:val="26"/>
          <w:szCs w:val="26"/>
          <w:lang w:val="en-US" w:eastAsia="en-US"/>
        </w:rPr>
        <w:t>The changes in deferred tax assets and deferred tax liabilities for the years ended 31 December 2025 and 2024 are as follows.</w:t>
      </w:r>
    </w:p>
    <w:tbl>
      <w:tblPr>
        <w:tblW w:w="10440" w:type="dxa"/>
        <w:tblInd w:w="-630" w:type="dxa"/>
        <w:tblLayout w:type="fixed"/>
        <w:tblLook w:val="06A0" w:firstRow="1" w:lastRow="0" w:firstColumn="1" w:lastColumn="0" w:noHBand="1" w:noVBand="1"/>
      </w:tblPr>
      <w:tblGrid>
        <w:gridCol w:w="2250"/>
        <w:gridCol w:w="160"/>
        <w:gridCol w:w="1010"/>
        <w:gridCol w:w="1080"/>
        <w:gridCol w:w="1170"/>
        <w:gridCol w:w="1260"/>
        <w:gridCol w:w="1080"/>
        <w:gridCol w:w="1170"/>
        <w:gridCol w:w="1260"/>
      </w:tblGrid>
      <w:tr w:rsidR="00961A51" w:rsidRPr="00515C28" w14:paraId="29A697B2" w14:textId="77777777" w:rsidTr="009D260E">
        <w:trPr>
          <w:trHeight w:val="15"/>
        </w:trPr>
        <w:tc>
          <w:tcPr>
            <w:tcW w:w="2410" w:type="dxa"/>
            <w:gridSpan w:val="2"/>
            <w:tcMar>
              <w:left w:w="108" w:type="dxa"/>
              <w:right w:w="108" w:type="dxa"/>
            </w:tcMar>
          </w:tcPr>
          <w:p w14:paraId="115BDDDF" w14:textId="77777777" w:rsidR="00961A51" w:rsidRPr="00515C28" w:rsidRDefault="00961A51" w:rsidP="00961A51">
            <w:pPr>
              <w:suppressAutoHyphens w:val="0"/>
              <w:overflowPunct/>
              <w:autoSpaceDE/>
              <w:autoSpaceDN/>
              <w:rPr>
                <w:rFonts w:ascii="Browallia New" w:eastAsia="Browallia New" w:hAnsi="Browallia New" w:cs="Browallia New"/>
                <w:color w:val="000000"/>
                <w:sz w:val="26"/>
                <w:szCs w:val="26"/>
                <w:lang w:val="en-US" w:eastAsia="en-US"/>
              </w:rPr>
            </w:pPr>
          </w:p>
        </w:tc>
        <w:tc>
          <w:tcPr>
            <w:tcW w:w="8030" w:type="dxa"/>
            <w:gridSpan w:val="7"/>
            <w:tcMar>
              <w:left w:w="108" w:type="dxa"/>
              <w:right w:w="108" w:type="dxa"/>
            </w:tcMar>
          </w:tcPr>
          <w:p w14:paraId="0C5B67B7" w14:textId="35A5C9AF" w:rsidR="00961A51" w:rsidRPr="00515C28" w:rsidRDefault="00961A51" w:rsidP="00961A51">
            <w:pPr>
              <w:suppressAutoHyphens w:val="0"/>
              <w:overflowPunct/>
              <w:autoSpaceDE/>
              <w:autoSpaceDN/>
              <w:jc w:val="right"/>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w:t>
            </w:r>
            <w:proofErr w:type="gramStart"/>
            <w:r w:rsidR="00A0752F" w:rsidRPr="00515C28">
              <w:rPr>
                <w:rFonts w:ascii="Browallia New" w:eastAsia="Browallia New" w:hAnsi="Browallia New" w:cs="Browallia New"/>
                <w:color w:val="000000"/>
                <w:sz w:val="26"/>
                <w:szCs w:val="26"/>
                <w:lang w:val="en-US" w:eastAsia="en-US"/>
              </w:rPr>
              <w:t>Unit :</w:t>
            </w:r>
            <w:proofErr w:type="gramEnd"/>
            <w:r w:rsidR="00A0752F" w:rsidRPr="00515C28">
              <w:rPr>
                <w:rFonts w:ascii="Browallia New" w:eastAsia="Browallia New" w:hAnsi="Browallia New" w:cs="Browallia New"/>
                <w:color w:val="000000"/>
                <w:sz w:val="26"/>
                <w:szCs w:val="26"/>
                <w:lang w:val="en-US" w:eastAsia="en-US"/>
              </w:rPr>
              <w:t xml:space="preserve"> Baht</w:t>
            </w:r>
            <w:r w:rsidRPr="00515C28">
              <w:rPr>
                <w:rFonts w:ascii="Browallia New" w:eastAsia="Browallia New" w:hAnsi="Browallia New" w:cs="Browallia New"/>
                <w:color w:val="000000"/>
                <w:sz w:val="26"/>
                <w:szCs w:val="26"/>
                <w:lang w:val="en-US" w:eastAsia="en-US"/>
              </w:rPr>
              <w:t>)</w:t>
            </w:r>
          </w:p>
        </w:tc>
      </w:tr>
      <w:tr w:rsidR="00A0752F" w:rsidRPr="00515C28" w14:paraId="77999CED" w14:textId="77777777" w:rsidTr="009D260E">
        <w:trPr>
          <w:trHeight w:val="15"/>
        </w:trPr>
        <w:tc>
          <w:tcPr>
            <w:tcW w:w="2250" w:type="dxa"/>
            <w:tcMar>
              <w:left w:w="108" w:type="dxa"/>
              <w:right w:w="108" w:type="dxa"/>
            </w:tcMar>
          </w:tcPr>
          <w:p w14:paraId="771654B0" w14:textId="77777777" w:rsidR="00A0752F" w:rsidRPr="00515C28" w:rsidRDefault="00A0752F" w:rsidP="00A0752F">
            <w:pPr>
              <w:suppressAutoHyphens w:val="0"/>
              <w:overflowPunct/>
              <w:autoSpaceDE/>
              <w:autoSpaceDN/>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c>
          <w:tcPr>
            <w:tcW w:w="8190" w:type="dxa"/>
            <w:gridSpan w:val="8"/>
            <w:tcBorders>
              <w:bottom w:val="single" w:sz="4" w:space="0" w:color="auto"/>
            </w:tcBorders>
            <w:tcMar>
              <w:left w:w="108" w:type="dxa"/>
              <w:right w:w="108" w:type="dxa"/>
            </w:tcMar>
            <w:vAlign w:val="bottom"/>
          </w:tcPr>
          <w:p w14:paraId="2EBBD9A7" w14:textId="0483A2DF" w:rsidR="00A0752F" w:rsidRPr="00515C28" w:rsidRDefault="00A0752F" w:rsidP="00A0752F">
            <w:pPr>
              <w:ind w:right="-72"/>
              <w:jc w:val="center"/>
              <w:rPr>
                <w:rFonts w:ascii="Browallia New" w:eastAsia="Cordia New" w:hAnsi="Browallia New" w:cs="Browallia New"/>
                <w:color w:val="000000"/>
                <w:sz w:val="26"/>
                <w:szCs w:val="26"/>
              </w:rPr>
            </w:pPr>
            <w:r w:rsidRPr="00515C28">
              <w:rPr>
                <w:rFonts w:ascii="Browallia New" w:eastAsia="Cordia New" w:hAnsi="Browallia New" w:cs="Browallia New"/>
                <w:color w:val="000000"/>
                <w:sz w:val="26"/>
                <w:szCs w:val="26"/>
              </w:rPr>
              <w:t>Consolidated financial statements</w:t>
            </w:r>
          </w:p>
        </w:tc>
      </w:tr>
      <w:tr w:rsidR="00515C28" w:rsidRPr="00515C28" w14:paraId="0ABAD5B8" w14:textId="77777777" w:rsidTr="009D260E">
        <w:trPr>
          <w:trHeight w:val="15"/>
        </w:trPr>
        <w:tc>
          <w:tcPr>
            <w:tcW w:w="2250" w:type="dxa"/>
            <w:tcMar>
              <w:left w:w="108" w:type="dxa"/>
              <w:right w:w="108" w:type="dxa"/>
            </w:tcMar>
          </w:tcPr>
          <w:p w14:paraId="1C8453C2" w14:textId="38F353D4" w:rsidR="00515C28" w:rsidRPr="00515C28" w:rsidRDefault="00515C28" w:rsidP="00515C28">
            <w:pPr>
              <w:suppressAutoHyphens w:val="0"/>
              <w:overflowPunct/>
              <w:autoSpaceDE/>
              <w:autoSpaceDN/>
              <w:jc w:val="both"/>
              <w:rPr>
                <w:rFonts w:ascii="Browallia New" w:hAnsi="Browallia New" w:cs="Browallia New"/>
                <w:sz w:val="26"/>
                <w:szCs w:val="26"/>
                <w:lang w:val="en-US" w:eastAsia="en-US"/>
              </w:rPr>
            </w:pPr>
            <w:r w:rsidRPr="008D6328">
              <w:rPr>
                <w:rFonts w:ascii="Browallia New" w:eastAsia="Browallia New" w:hAnsi="Browallia New" w:cs="Browallia New"/>
                <w:color w:val="000000"/>
                <w:sz w:val="26"/>
                <w:szCs w:val="26"/>
                <w:lang w:val="en-US" w:eastAsia="en-US"/>
              </w:rPr>
              <w:t xml:space="preserve"> </w:t>
            </w:r>
          </w:p>
        </w:tc>
        <w:tc>
          <w:tcPr>
            <w:tcW w:w="1170" w:type="dxa"/>
            <w:gridSpan w:val="2"/>
            <w:tcBorders>
              <w:top w:val="single" w:sz="4" w:space="0" w:color="auto"/>
              <w:bottom w:val="single" w:sz="4" w:space="0" w:color="auto"/>
              <w:right w:val="nil"/>
            </w:tcBorders>
            <w:tcMar>
              <w:left w:w="108" w:type="dxa"/>
              <w:right w:w="108" w:type="dxa"/>
            </w:tcMar>
          </w:tcPr>
          <w:p w14:paraId="3057AC56" w14:textId="60080CCD" w:rsidR="00515C28" w:rsidRPr="00515C28" w:rsidRDefault="00515C28" w:rsidP="00515C28">
            <w:pPr>
              <w:suppressAutoHyphens w:val="0"/>
              <w:overflowPunct/>
              <w:autoSpaceDE/>
              <w:autoSpaceDN/>
              <w:jc w:val="center"/>
              <w:rPr>
                <w:rFonts w:ascii="Browallia New" w:hAnsi="Browallia New" w:cs="Browallia New"/>
                <w:sz w:val="26"/>
                <w:szCs w:val="26"/>
                <w:lang w:val="en-US" w:eastAsia="en-US"/>
              </w:rPr>
            </w:pPr>
            <w:r w:rsidRPr="008D6328">
              <w:rPr>
                <w:rFonts w:ascii="Browallia New" w:eastAsia="Browallia New" w:hAnsi="Browallia New" w:cs="Browallia New"/>
                <w:color w:val="000000"/>
                <w:sz w:val="26"/>
                <w:szCs w:val="26"/>
                <w:lang w:val="en-US" w:eastAsia="en-US"/>
              </w:rPr>
              <w:t>1 January 2024</w:t>
            </w:r>
          </w:p>
        </w:tc>
        <w:tc>
          <w:tcPr>
            <w:tcW w:w="1080" w:type="dxa"/>
            <w:tcBorders>
              <w:top w:val="single" w:sz="4" w:space="0" w:color="auto"/>
              <w:left w:val="nil"/>
              <w:bottom w:val="single" w:sz="4" w:space="0" w:color="auto"/>
              <w:right w:val="nil"/>
            </w:tcBorders>
            <w:tcMar>
              <w:left w:w="108" w:type="dxa"/>
              <w:right w:w="108" w:type="dxa"/>
            </w:tcMar>
          </w:tcPr>
          <w:p w14:paraId="489D088D" w14:textId="3F10AA5A" w:rsidR="00515C28" w:rsidRPr="00515C28" w:rsidRDefault="00515C28" w:rsidP="00515C28">
            <w:pPr>
              <w:suppressAutoHyphens w:val="0"/>
              <w:overflowPunct/>
              <w:autoSpaceDE/>
              <w:autoSpaceDN/>
              <w:jc w:val="center"/>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Profit and loss</w:t>
            </w:r>
          </w:p>
        </w:tc>
        <w:tc>
          <w:tcPr>
            <w:tcW w:w="1170" w:type="dxa"/>
            <w:tcBorders>
              <w:top w:val="single" w:sz="4" w:space="0" w:color="auto"/>
              <w:left w:val="nil"/>
              <w:bottom w:val="single" w:sz="4" w:space="0" w:color="auto"/>
              <w:right w:val="nil"/>
            </w:tcBorders>
            <w:tcMar>
              <w:left w:w="108" w:type="dxa"/>
              <w:right w:w="108" w:type="dxa"/>
            </w:tcMar>
          </w:tcPr>
          <w:p w14:paraId="4B5DDE31" w14:textId="047B4C88" w:rsidR="00515C28" w:rsidRPr="00515C28" w:rsidRDefault="00515C28" w:rsidP="00515C28">
            <w:pPr>
              <w:suppressAutoHyphens w:val="0"/>
              <w:overflowPunct/>
              <w:autoSpaceDE/>
              <w:autoSpaceDN/>
              <w:jc w:val="center"/>
              <w:rPr>
                <w:rFonts w:ascii="Browallia New" w:hAnsi="Browallia New" w:cs="Browallia New"/>
                <w:sz w:val="26"/>
                <w:szCs w:val="26"/>
                <w:cs/>
                <w:lang w:val="en-US" w:eastAsia="en-US"/>
              </w:rPr>
            </w:pPr>
            <w:r w:rsidRPr="008D6328">
              <w:rPr>
                <w:rFonts w:ascii="Browallia New" w:hAnsi="Browallia New" w:cs="Browallia New"/>
                <w:sz w:val="26"/>
                <w:szCs w:val="26"/>
                <w:lang w:val="en-US" w:eastAsia="en-US"/>
              </w:rPr>
              <w:t>Recognized gains and losses</w:t>
            </w:r>
          </w:p>
        </w:tc>
        <w:tc>
          <w:tcPr>
            <w:tcW w:w="1260" w:type="dxa"/>
            <w:tcBorders>
              <w:top w:val="single" w:sz="4" w:space="0" w:color="auto"/>
              <w:left w:val="nil"/>
              <w:bottom w:val="single" w:sz="4" w:space="0" w:color="auto"/>
              <w:right w:val="nil"/>
            </w:tcBorders>
            <w:tcMar>
              <w:left w:w="108" w:type="dxa"/>
              <w:right w:w="108" w:type="dxa"/>
            </w:tcMar>
          </w:tcPr>
          <w:p w14:paraId="0C3DC18C" w14:textId="1E8BA5FC" w:rsidR="00515C28" w:rsidRPr="00515C28" w:rsidRDefault="00515C28" w:rsidP="00515C28">
            <w:pPr>
              <w:suppressAutoHyphens w:val="0"/>
              <w:overflowPunct/>
              <w:autoSpaceDE/>
              <w:autoSpaceDN/>
              <w:jc w:val="center"/>
              <w:rPr>
                <w:rFonts w:ascii="Browallia New" w:hAnsi="Browallia New" w:cs="Browallia New"/>
                <w:sz w:val="26"/>
                <w:szCs w:val="26"/>
                <w:lang w:val="en-US" w:eastAsia="en-US"/>
              </w:rPr>
            </w:pPr>
            <w:r w:rsidRPr="008D6328">
              <w:rPr>
                <w:rFonts w:ascii="Browallia New" w:eastAsia="Browallia New" w:hAnsi="Browallia New" w:cs="Browallia New"/>
                <w:color w:val="000000"/>
                <w:sz w:val="26"/>
                <w:szCs w:val="26"/>
                <w:lang w:val="en-US" w:eastAsia="en-US"/>
              </w:rPr>
              <w:t xml:space="preserve">31 December </w:t>
            </w:r>
            <w:r>
              <w:rPr>
                <w:rFonts w:ascii="Browallia New" w:eastAsia="Browallia New" w:hAnsi="Browallia New" w:cs="Browallia New"/>
                <w:color w:val="000000"/>
                <w:sz w:val="26"/>
                <w:szCs w:val="26"/>
                <w:lang w:val="en-US" w:eastAsia="en-US"/>
              </w:rPr>
              <w:br/>
            </w:r>
            <w:r w:rsidRPr="008D6328">
              <w:rPr>
                <w:rFonts w:ascii="Browallia New" w:eastAsia="Browallia New" w:hAnsi="Browallia New" w:cs="Browallia New"/>
                <w:color w:val="000000"/>
                <w:sz w:val="26"/>
                <w:szCs w:val="26"/>
                <w:lang w:val="en-US" w:eastAsia="en-US"/>
              </w:rPr>
              <w:t>2024</w:t>
            </w:r>
          </w:p>
        </w:tc>
        <w:tc>
          <w:tcPr>
            <w:tcW w:w="1080" w:type="dxa"/>
            <w:tcBorders>
              <w:top w:val="single" w:sz="4" w:space="0" w:color="auto"/>
              <w:left w:val="nil"/>
              <w:bottom w:val="single" w:sz="4" w:space="0" w:color="auto"/>
              <w:right w:val="nil"/>
            </w:tcBorders>
            <w:tcMar>
              <w:left w:w="108" w:type="dxa"/>
              <w:right w:w="108" w:type="dxa"/>
            </w:tcMar>
          </w:tcPr>
          <w:p w14:paraId="297F6FC7" w14:textId="2A573648" w:rsidR="00515C28" w:rsidRPr="00515C28" w:rsidRDefault="00515C28" w:rsidP="00515C28">
            <w:pPr>
              <w:suppressAutoHyphens w:val="0"/>
              <w:overflowPunct/>
              <w:autoSpaceDE/>
              <w:autoSpaceDN/>
              <w:jc w:val="center"/>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Profit and loss</w:t>
            </w:r>
          </w:p>
        </w:tc>
        <w:tc>
          <w:tcPr>
            <w:tcW w:w="1170" w:type="dxa"/>
            <w:tcBorders>
              <w:top w:val="single" w:sz="4" w:space="0" w:color="auto"/>
              <w:left w:val="nil"/>
              <w:bottom w:val="single" w:sz="4" w:space="0" w:color="auto"/>
              <w:right w:val="nil"/>
            </w:tcBorders>
            <w:tcMar>
              <w:left w:w="108" w:type="dxa"/>
              <w:right w:w="108" w:type="dxa"/>
            </w:tcMar>
          </w:tcPr>
          <w:p w14:paraId="18EFEDE7" w14:textId="608C22B8" w:rsidR="00515C28" w:rsidRPr="00515C28" w:rsidRDefault="00515C28" w:rsidP="00515C28">
            <w:pPr>
              <w:suppressAutoHyphens w:val="0"/>
              <w:overflowPunct/>
              <w:autoSpaceDE/>
              <w:autoSpaceDN/>
              <w:jc w:val="center"/>
              <w:rPr>
                <w:rFonts w:ascii="Browallia New" w:hAnsi="Browallia New" w:cs="Browallia New"/>
                <w:sz w:val="26"/>
                <w:szCs w:val="26"/>
                <w:lang w:val="en-US" w:eastAsia="en-US"/>
              </w:rPr>
            </w:pPr>
            <w:r w:rsidRPr="008D6328">
              <w:rPr>
                <w:rFonts w:ascii="Browallia New" w:eastAsia="Browallia New" w:hAnsi="Browallia New" w:cs="Browallia New"/>
                <w:color w:val="000000"/>
                <w:sz w:val="26"/>
                <w:szCs w:val="26"/>
                <w:lang w:val="en-US" w:eastAsia="en-US"/>
              </w:rPr>
              <w:t>Recognized gains and losses</w:t>
            </w:r>
          </w:p>
        </w:tc>
        <w:tc>
          <w:tcPr>
            <w:tcW w:w="1260" w:type="dxa"/>
            <w:tcBorders>
              <w:top w:val="single" w:sz="4" w:space="0" w:color="auto"/>
              <w:left w:val="nil"/>
              <w:bottom w:val="single" w:sz="4" w:space="0" w:color="auto"/>
              <w:right w:val="nil"/>
            </w:tcBorders>
            <w:tcMar>
              <w:left w:w="108" w:type="dxa"/>
              <w:right w:w="108" w:type="dxa"/>
            </w:tcMar>
          </w:tcPr>
          <w:p w14:paraId="1ED8C161" w14:textId="77777777" w:rsidR="00515C28" w:rsidRPr="008D6328" w:rsidRDefault="00515C28" w:rsidP="00515C28">
            <w:pPr>
              <w:suppressAutoHyphens w:val="0"/>
              <w:overflowPunct/>
              <w:autoSpaceDE/>
              <w:autoSpaceDN/>
              <w:jc w:val="center"/>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31 December</w:t>
            </w:r>
          </w:p>
          <w:p w14:paraId="47866AC5" w14:textId="7C7F7030" w:rsidR="00515C28" w:rsidRPr="00515C28" w:rsidRDefault="00515C28" w:rsidP="00515C28">
            <w:pPr>
              <w:suppressAutoHyphens w:val="0"/>
              <w:overflowPunct/>
              <w:autoSpaceDE/>
              <w:autoSpaceDN/>
              <w:jc w:val="center"/>
              <w:rPr>
                <w:rFonts w:ascii="Browallia New" w:hAnsi="Browallia New" w:cs="Browallia New"/>
                <w:sz w:val="26"/>
                <w:szCs w:val="26"/>
                <w:lang w:val="en-US" w:eastAsia="en-US"/>
              </w:rPr>
            </w:pPr>
            <w:r w:rsidRPr="008D6328">
              <w:rPr>
                <w:rFonts w:ascii="Browallia New" w:eastAsia="Browallia New" w:hAnsi="Browallia New" w:cs="Browallia New"/>
                <w:color w:val="000000"/>
                <w:sz w:val="26"/>
                <w:szCs w:val="26"/>
                <w:lang w:val="en-US" w:eastAsia="en-US"/>
              </w:rPr>
              <w:t xml:space="preserve">2025 </w:t>
            </w:r>
          </w:p>
        </w:tc>
      </w:tr>
      <w:tr w:rsidR="001378CC" w:rsidRPr="00515C28" w14:paraId="6CBB8A4A" w14:textId="77777777" w:rsidTr="009D260E">
        <w:trPr>
          <w:trHeight w:val="15"/>
        </w:trPr>
        <w:tc>
          <w:tcPr>
            <w:tcW w:w="2250" w:type="dxa"/>
            <w:tcMar>
              <w:left w:w="108" w:type="dxa"/>
              <w:right w:w="108" w:type="dxa"/>
            </w:tcMar>
            <w:vAlign w:val="bottom"/>
          </w:tcPr>
          <w:p w14:paraId="3CA5B8A1" w14:textId="39836137" w:rsidR="001378CC" w:rsidRPr="009D260E" w:rsidRDefault="001378CC" w:rsidP="001378CC">
            <w:pPr>
              <w:suppressAutoHyphens w:val="0"/>
              <w:overflowPunct/>
              <w:autoSpaceDE/>
              <w:autoSpaceDN/>
              <w:jc w:val="both"/>
              <w:rPr>
                <w:rFonts w:ascii="Browallia New" w:eastAsia="Browallia New" w:hAnsi="Browallia New" w:cs="Browallia New"/>
                <w:color w:val="000000"/>
                <w:sz w:val="26"/>
                <w:szCs w:val="26"/>
                <w:lang w:val="en-US" w:eastAsia="en-US"/>
              </w:rPr>
            </w:pPr>
            <w:r w:rsidRPr="009D260E">
              <w:rPr>
                <w:rFonts w:ascii="Browallia New" w:hAnsi="Browallia New" w:cs="Browallia New"/>
                <w:color w:val="000000"/>
                <w:sz w:val="26"/>
                <w:szCs w:val="26"/>
              </w:rPr>
              <w:t>Deferred tax assets</w:t>
            </w:r>
          </w:p>
        </w:tc>
        <w:tc>
          <w:tcPr>
            <w:tcW w:w="1170" w:type="dxa"/>
            <w:gridSpan w:val="2"/>
            <w:tcBorders>
              <w:top w:val="single" w:sz="4" w:space="0" w:color="auto"/>
              <w:bottom w:val="nil"/>
              <w:right w:val="nil"/>
            </w:tcBorders>
            <w:tcMar>
              <w:left w:w="108" w:type="dxa"/>
              <w:right w:w="108" w:type="dxa"/>
            </w:tcMar>
          </w:tcPr>
          <w:p w14:paraId="3CA8C896" w14:textId="77777777" w:rsidR="001378CC" w:rsidRPr="00515C28" w:rsidRDefault="001378CC" w:rsidP="001378CC">
            <w:pPr>
              <w:suppressAutoHyphens w:val="0"/>
              <w:overflowPunct/>
              <w:autoSpaceDE/>
              <w:autoSpaceDN/>
              <w:jc w:val="center"/>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c>
          <w:tcPr>
            <w:tcW w:w="1080" w:type="dxa"/>
            <w:tcBorders>
              <w:top w:val="single" w:sz="4" w:space="0" w:color="auto"/>
              <w:left w:val="nil"/>
              <w:bottom w:val="nil"/>
              <w:right w:val="nil"/>
            </w:tcBorders>
            <w:tcMar>
              <w:left w:w="108" w:type="dxa"/>
              <w:right w:w="108" w:type="dxa"/>
            </w:tcMar>
          </w:tcPr>
          <w:p w14:paraId="32240300" w14:textId="77777777" w:rsidR="001378CC" w:rsidRPr="00515C28" w:rsidRDefault="001378CC" w:rsidP="001378CC">
            <w:pPr>
              <w:suppressAutoHyphens w:val="0"/>
              <w:overflowPunct/>
              <w:autoSpaceDE/>
              <w:autoSpaceDN/>
              <w:jc w:val="center"/>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c>
          <w:tcPr>
            <w:tcW w:w="1170" w:type="dxa"/>
            <w:tcBorders>
              <w:top w:val="single" w:sz="4" w:space="0" w:color="auto"/>
              <w:left w:val="nil"/>
              <w:bottom w:val="nil"/>
              <w:right w:val="nil"/>
            </w:tcBorders>
            <w:tcMar>
              <w:left w:w="108" w:type="dxa"/>
              <w:right w:w="108" w:type="dxa"/>
            </w:tcMar>
          </w:tcPr>
          <w:p w14:paraId="2A93EF0B" w14:textId="77777777" w:rsidR="001378CC" w:rsidRPr="00515C28" w:rsidRDefault="001378CC" w:rsidP="001378CC">
            <w:pPr>
              <w:suppressAutoHyphens w:val="0"/>
              <w:overflowPunct/>
              <w:autoSpaceDE/>
              <w:autoSpaceDN/>
              <w:jc w:val="center"/>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c>
          <w:tcPr>
            <w:tcW w:w="1260" w:type="dxa"/>
            <w:tcBorders>
              <w:top w:val="single" w:sz="4" w:space="0" w:color="auto"/>
              <w:left w:val="nil"/>
              <w:bottom w:val="nil"/>
              <w:right w:val="nil"/>
            </w:tcBorders>
            <w:tcMar>
              <w:left w:w="108" w:type="dxa"/>
              <w:right w:w="108" w:type="dxa"/>
            </w:tcMar>
          </w:tcPr>
          <w:p w14:paraId="08463CE3" w14:textId="77777777" w:rsidR="001378CC" w:rsidRPr="00515C28" w:rsidRDefault="001378CC" w:rsidP="001378CC">
            <w:pPr>
              <w:suppressAutoHyphens w:val="0"/>
              <w:overflowPunct/>
              <w:autoSpaceDE/>
              <w:autoSpaceDN/>
              <w:jc w:val="center"/>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c>
          <w:tcPr>
            <w:tcW w:w="1080" w:type="dxa"/>
            <w:tcBorders>
              <w:top w:val="single" w:sz="4" w:space="0" w:color="auto"/>
              <w:left w:val="nil"/>
              <w:bottom w:val="nil"/>
              <w:right w:val="nil"/>
            </w:tcBorders>
            <w:tcMar>
              <w:left w:w="108" w:type="dxa"/>
              <w:right w:w="108" w:type="dxa"/>
            </w:tcMar>
          </w:tcPr>
          <w:p w14:paraId="099A734F" w14:textId="77777777" w:rsidR="001378CC" w:rsidRPr="00515C28" w:rsidRDefault="001378CC" w:rsidP="001378CC">
            <w:pPr>
              <w:suppressAutoHyphens w:val="0"/>
              <w:overflowPunct/>
              <w:autoSpaceDE/>
              <w:autoSpaceDN/>
              <w:jc w:val="center"/>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c>
          <w:tcPr>
            <w:tcW w:w="1170" w:type="dxa"/>
            <w:tcBorders>
              <w:top w:val="single" w:sz="4" w:space="0" w:color="auto"/>
              <w:left w:val="nil"/>
              <w:bottom w:val="nil"/>
              <w:right w:val="nil"/>
            </w:tcBorders>
            <w:tcMar>
              <w:left w:w="108" w:type="dxa"/>
              <w:right w:w="108" w:type="dxa"/>
            </w:tcMar>
          </w:tcPr>
          <w:p w14:paraId="054662F0" w14:textId="77777777" w:rsidR="001378CC" w:rsidRPr="00515C28" w:rsidRDefault="001378CC" w:rsidP="001378CC">
            <w:pPr>
              <w:suppressAutoHyphens w:val="0"/>
              <w:overflowPunct/>
              <w:autoSpaceDE/>
              <w:autoSpaceDN/>
              <w:jc w:val="center"/>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c>
          <w:tcPr>
            <w:tcW w:w="1260" w:type="dxa"/>
            <w:tcBorders>
              <w:top w:val="single" w:sz="4" w:space="0" w:color="auto"/>
              <w:left w:val="nil"/>
              <w:bottom w:val="nil"/>
              <w:right w:val="nil"/>
            </w:tcBorders>
            <w:tcMar>
              <w:left w:w="108" w:type="dxa"/>
              <w:right w:w="108" w:type="dxa"/>
            </w:tcMar>
          </w:tcPr>
          <w:p w14:paraId="784E3E5E" w14:textId="77777777" w:rsidR="001378CC" w:rsidRPr="00515C28" w:rsidRDefault="001378CC" w:rsidP="001378CC">
            <w:pPr>
              <w:suppressAutoHyphens w:val="0"/>
              <w:overflowPunct/>
              <w:autoSpaceDE/>
              <w:autoSpaceDN/>
              <w:jc w:val="center"/>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r>
      <w:tr w:rsidR="00793C9C" w:rsidRPr="00515C28" w14:paraId="64DFD6B8" w14:textId="77777777" w:rsidTr="009D260E">
        <w:trPr>
          <w:trHeight w:val="15"/>
        </w:trPr>
        <w:tc>
          <w:tcPr>
            <w:tcW w:w="2250" w:type="dxa"/>
            <w:tcMar>
              <w:left w:w="108" w:type="dxa"/>
              <w:right w:w="108" w:type="dxa"/>
            </w:tcMar>
            <w:vAlign w:val="bottom"/>
          </w:tcPr>
          <w:p w14:paraId="71B539AF" w14:textId="7835A127"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hAnsi="Browallia New" w:cs="Browallia New"/>
                <w:color w:val="000000"/>
                <w:sz w:val="26"/>
                <w:szCs w:val="26"/>
              </w:rPr>
              <w:t>Lease liabilities</w:t>
            </w:r>
          </w:p>
        </w:tc>
        <w:tc>
          <w:tcPr>
            <w:tcW w:w="1170" w:type="dxa"/>
            <w:gridSpan w:val="2"/>
            <w:tcMar>
              <w:left w:w="108" w:type="dxa"/>
              <w:right w:w="108" w:type="dxa"/>
            </w:tcMar>
            <w:vAlign w:val="bottom"/>
          </w:tcPr>
          <w:p w14:paraId="5072D1B4" w14:textId="3F585849"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2,515,285</w:t>
            </w:r>
          </w:p>
        </w:tc>
        <w:tc>
          <w:tcPr>
            <w:tcW w:w="1080" w:type="dxa"/>
            <w:tcMar>
              <w:left w:w="108" w:type="dxa"/>
              <w:right w:w="108" w:type="dxa"/>
            </w:tcMar>
            <w:vAlign w:val="bottom"/>
          </w:tcPr>
          <w:p w14:paraId="5FE3CC37" w14:textId="179D1A45"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246,641</w:t>
            </w:r>
          </w:p>
        </w:tc>
        <w:tc>
          <w:tcPr>
            <w:tcW w:w="1170" w:type="dxa"/>
            <w:tcMar>
              <w:left w:w="108" w:type="dxa"/>
              <w:right w:w="108" w:type="dxa"/>
            </w:tcMar>
            <w:vAlign w:val="bottom"/>
          </w:tcPr>
          <w:p w14:paraId="411E546A" w14:textId="4C2B5F49" w:rsidR="00793C9C" w:rsidRPr="00793C9C" w:rsidRDefault="00793C9C" w:rsidP="00793C9C">
            <w:pPr>
              <w:suppressAutoHyphens w:val="0"/>
              <w:overflowPunct/>
              <w:autoSpaceDE/>
              <w:autoSpaceDN/>
              <w:spacing w:before="10" w:after="10" w:line="259" w:lineRule="auto"/>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439938B4" w14:textId="30AC0B62"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2,761,926</w:t>
            </w:r>
          </w:p>
        </w:tc>
        <w:tc>
          <w:tcPr>
            <w:tcW w:w="1080" w:type="dxa"/>
            <w:tcMar>
              <w:left w:w="108" w:type="dxa"/>
              <w:right w:w="108" w:type="dxa"/>
            </w:tcMar>
            <w:vAlign w:val="bottom"/>
          </w:tcPr>
          <w:p w14:paraId="68213531" w14:textId="7AC7C74C"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th" w:eastAsia="en-US"/>
              </w:rPr>
            </w:pPr>
            <w:r w:rsidRPr="00793C9C">
              <w:rPr>
                <w:rFonts w:ascii="Browallia New" w:eastAsia="Browallia New" w:hAnsi="Browallia New" w:cs="Browallia New"/>
                <w:color w:val="000000" w:themeColor="text1"/>
                <w:sz w:val="26"/>
                <w:szCs w:val="26"/>
              </w:rPr>
              <w:t>(1,832,888)</w:t>
            </w:r>
          </w:p>
        </w:tc>
        <w:tc>
          <w:tcPr>
            <w:tcW w:w="1170" w:type="dxa"/>
            <w:tcMar>
              <w:left w:w="108" w:type="dxa"/>
              <w:right w:w="108" w:type="dxa"/>
            </w:tcMar>
            <w:vAlign w:val="bottom"/>
          </w:tcPr>
          <w:p w14:paraId="5D0296E7" w14:textId="77777777"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p>
        </w:tc>
        <w:tc>
          <w:tcPr>
            <w:tcW w:w="1260" w:type="dxa"/>
            <w:tcMar>
              <w:left w:w="108" w:type="dxa"/>
              <w:right w:w="108" w:type="dxa"/>
            </w:tcMar>
            <w:vAlign w:val="bottom"/>
          </w:tcPr>
          <w:p w14:paraId="476410A8" w14:textId="6E63A009"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929,038</w:t>
            </w:r>
          </w:p>
        </w:tc>
      </w:tr>
      <w:tr w:rsidR="00793C9C" w:rsidRPr="00515C28" w14:paraId="1430CEC5" w14:textId="77777777" w:rsidTr="009D260E">
        <w:trPr>
          <w:trHeight w:val="15"/>
        </w:trPr>
        <w:tc>
          <w:tcPr>
            <w:tcW w:w="2250" w:type="dxa"/>
            <w:tcMar>
              <w:left w:w="108" w:type="dxa"/>
              <w:right w:w="108" w:type="dxa"/>
            </w:tcMar>
          </w:tcPr>
          <w:p w14:paraId="7A3D3AF0" w14:textId="37B30E2E"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eastAsia="Browallia New" w:hAnsi="Browallia New" w:cs="Browallia New"/>
                <w:color w:val="000000"/>
                <w:sz w:val="26"/>
                <w:szCs w:val="26"/>
                <w:lang w:val="en-US" w:eastAsia="en-US"/>
              </w:rPr>
              <w:t xml:space="preserve">Provision for </w:t>
            </w:r>
            <w:r w:rsidR="009D260E">
              <w:rPr>
                <w:rFonts w:ascii="Browallia New" w:eastAsia="Browallia New" w:hAnsi="Browallia New" w:cs="Browallia New"/>
                <w:color w:val="000000"/>
                <w:sz w:val="26"/>
                <w:szCs w:val="26"/>
                <w:lang w:val="en-US" w:eastAsia="en-US"/>
              </w:rPr>
              <w:br/>
            </w:r>
            <w:r w:rsidRPr="00515C28">
              <w:rPr>
                <w:rFonts w:ascii="Browallia New" w:eastAsia="Browallia New" w:hAnsi="Browallia New" w:cs="Browallia New"/>
                <w:color w:val="000000"/>
                <w:sz w:val="26"/>
                <w:szCs w:val="26"/>
                <w:lang w:val="en-US" w:eastAsia="en-US"/>
              </w:rPr>
              <w:t>decommissioning costs</w:t>
            </w:r>
          </w:p>
        </w:tc>
        <w:tc>
          <w:tcPr>
            <w:tcW w:w="1170" w:type="dxa"/>
            <w:gridSpan w:val="2"/>
            <w:tcMar>
              <w:left w:w="108" w:type="dxa"/>
              <w:right w:w="108" w:type="dxa"/>
            </w:tcMar>
            <w:vAlign w:val="bottom"/>
          </w:tcPr>
          <w:p w14:paraId="1A0B112F" w14:textId="27B921BE"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51,814</w:t>
            </w:r>
          </w:p>
        </w:tc>
        <w:tc>
          <w:tcPr>
            <w:tcW w:w="1080" w:type="dxa"/>
            <w:tcMar>
              <w:left w:w="108" w:type="dxa"/>
              <w:right w:w="108" w:type="dxa"/>
            </w:tcMar>
            <w:vAlign w:val="bottom"/>
          </w:tcPr>
          <w:p w14:paraId="359F05A0" w14:textId="12D35F7C"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1,182</w:t>
            </w:r>
          </w:p>
        </w:tc>
        <w:tc>
          <w:tcPr>
            <w:tcW w:w="1170" w:type="dxa"/>
            <w:tcMar>
              <w:left w:w="108" w:type="dxa"/>
              <w:right w:w="108" w:type="dxa"/>
            </w:tcMar>
            <w:vAlign w:val="bottom"/>
          </w:tcPr>
          <w:p w14:paraId="30A7A4E4" w14:textId="51C7D405" w:rsidR="00793C9C" w:rsidRPr="00793C9C" w:rsidRDefault="00793C9C" w:rsidP="00793C9C">
            <w:pPr>
              <w:suppressAutoHyphens w:val="0"/>
              <w:overflowPunct/>
              <w:autoSpaceDE/>
              <w:autoSpaceDN/>
              <w:spacing w:before="10" w:after="10" w:line="259" w:lineRule="auto"/>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2A6D8989" w14:textId="609FE063"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52,996</w:t>
            </w:r>
          </w:p>
        </w:tc>
        <w:tc>
          <w:tcPr>
            <w:tcW w:w="1080" w:type="dxa"/>
            <w:tcMar>
              <w:left w:w="108" w:type="dxa"/>
              <w:right w:w="108" w:type="dxa"/>
            </w:tcMar>
            <w:vAlign w:val="bottom"/>
          </w:tcPr>
          <w:p w14:paraId="474203EB" w14:textId="18098D44"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th" w:eastAsia="en-US"/>
              </w:rPr>
            </w:pPr>
            <w:r w:rsidRPr="00793C9C">
              <w:rPr>
                <w:rFonts w:ascii="Browallia New" w:eastAsia="Browallia New" w:hAnsi="Browallia New" w:cs="Browallia New"/>
                <w:color w:val="000000" w:themeColor="text1"/>
                <w:sz w:val="26"/>
                <w:szCs w:val="26"/>
              </w:rPr>
              <w:t>(52,996)</w:t>
            </w:r>
          </w:p>
        </w:tc>
        <w:tc>
          <w:tcPr>
            <w:tcW w:w="1170" w:type="dxa"/>
            <w:tcMar>
              <w:left w:w="108" w:type="dxa"/>
              <w:right w:w="108" w:type="dxa"/>
            </w:tcMar>
            <w:vAlign w:val="bottom"/>
          </w:tcPr>
          <w:p w14:paraId="4A9D1C39" w14:textId="7ACC1D3D"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085085FC" w14:textId="7807731A"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r>
      <w:tr w:rsidR="00793C9C" w:rsidRPr="00515C28" w14:paraId="0EBB7278" w14:textId="77777777" w:rsidTr="009D260E">
        <w:trPr>
          <w:trHeight w:val="15"/>
        </w:trPr>
        <w:tc>
          <w:tcPr>
            <w:tcW w:w="2250" w:type="dxa"/>
            <w:tcMar>
              <w:left w:w="108" w:type="dxa"/>
              <w:right w:w="108" w:type="dxa"/>
            </w:tcMar>
            <w:vAlign w:val="bottom"/>
          </w:tcPr>
          <w:p w14:paraId="2F791437" w14:textId="4654F2C1"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hAnsi="Browallia New" w:cs="Browallia New"/>
                <w:color w:val="000000"/>
                <w:sz w:val="26"/>
                <w:szCs w:val="26"/>
              </w:rPr>
              <w:t xml:space="preserve">Provision for construction </w:t>
            </w:r>
            <w:r w:rsidR="009D260E">
              <w:rPr>
                <w:rFonts w:ascii="Browallia New" w:hAnsi="Browallia New" w:cs="Browallia New"/>
                <w:color w:val="000000"/>
                <w:sz w:val="26"/>
                <w:szCs w:val="26"/>
              </w:rPr>
              <w:br/>
            </w:r>
            <w:r w:rsidRPr="00515C28">
              <w:rPr>
                <w:rFonts w:ascii="Browallia New" w:hAnsi="Browallia New" w:cs="Browallia New"/>
                <w:color w:val="000000"/>
                <w:sz w:val="26"/>
                <w:szCs w:val="26"/>
              </w:rPr>
              <w:t>warranty</w:t>
            </w:r>
          </w:p>
        </w:tc>
        <w:tc>
          <w:tcPr>
            <w:tcW w:w="1170" w:type="dxa"/>
            <w:gridSpan w:val="2"/>
            <w:tcMar>
              <w:left w:w="108" w:type="dxa"/>
              <w:right w:w="108" w:type="dxa"/>
            </w:tcMar>
            <w:vAlign w:val="bottom"/>
          </w:tcPr>
          <w:p w14:paraId="530941BE" w14:textId="7A9D29C7"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1,081842</w:t>
            </w:r>
          </w:p>
        </w:tc>
        <w:tc>
          <w:tcPr>
            <w:tcW w:w="1080" w:type="dxa"/>
            <w:tcMar>
              <w:left w:w="108" w:type="dxa"/>
              <w:right w:w="108" w:type="dxa"/>
            </w:tcMar>
            <w:vAlign w:val="bottom"/>
          </w:tcPr>
          <w:p w14:paraId="252C05F8" w14:textId="38FFEF66"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(288,192)</w:t>
            </w:r>
          </w:p>
        </w:tc>
        <w:tc>
          <w:tcPr>
            <w:tcW w:w="1170" w:type="dxa"/>
            <w:tcMar>
              <w:left w:w="108" w:type="dxa"/>
              <w:right w:w="108" w:type="dxa"/>
            </w:tcMar>
            <w:vAlign w:val="bottom"/>
          </w:tcPr>
          <w:p w14:paraId="24EDBCCF" w14:textId="25523574" w:rsidR="00793C9C" w:rsidRPr="00793C9C" w:rsidRDefault="00793C9C" w:rsidP="00793C9C">
            <w:pPr>
              <w:suppressAutoHyphens w:val="0"/>
              <w:overflowPunct/>
              <w:autoSpaceDE/>
              <w:autoSpaceDN/>
              <w:spacing w:before="10" w:after="10" w:line="259" w:lineRule="auto"/>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4F711023" w14:textId="794C557E"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793,650</w:t>
            </w:r>
          </w:p>
        </w:tc>
        <w:tc>
          <w:tcPr>
            <w:tcW w:w="1080" w:type="dxa"/>
            <w:tcMar>
              <w:left w:w="108" w:type="dxa"/>
              <w:right w:w="108" w:type="dxa"/>
            </w:tcMar>
            <w:vAlign w:val="bottom"/>
          </w:tcPr>
          <w:p w14:paraId="3F84FEBC" w14:textId="34893ACF"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th" w:eastAsia="en-US"/>
              </w:rPr>
            </w:pPr>
            <w:r w:rsidRPr="00793C9C">
              <w:rPr>
                <w:rFonts w:ascii="Browallia New" w:eastAsia="Browallia New" w:hAnsi="Browallia New" w:cs="Browallia New"/>
                <w:color w:val="000000" w:themeColor="text1"/>
                <w:sz w:val="26"/>
                <w:szCs w:val="26"/>
              </w:rPr>
              <w:t>(534,306)</w:t>
            </w:r>
          </w:p>
        </w:tc>
        <w:tc>
          <w:tcPr>
            <w:tcW w:w="1170" w:type="dxa"/>
            <w:tcMar>
              <w:left w:w="108" w:type="dxa"/>
              <w:right w:w="108" w:type="dxa"/>
            </w:tcMar>
            <w:vAlign w:val="bottom"/>
          </w:tcPr>
          <w:p w14:paraId="6C2D3AFA" w14:textId="51139C0A"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1E3C6A01" w14:textId="1A151263"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259,344</w:t>
            </w:r>
          </w:p>
        </w:tc>
      </w:tr>
      <w:tr w:rsidR="00793C9C" w:rsidRPr="00515C28" w14:paraId="1DEA0C3C" w14:textId="77777777" w:rsidTr="009D260E">
        <w:trPr>
          <w:trHeight w:val="15"/>
        </w:trPr>
        <w:tc>
          <w:tcPr>
            <w:tcW w:w="2250" w:type="dxa"/>
            <w:tcMar>
              <w:left w:w="108" w:type="dxa"/>
              <w:right w:w="108" w:type="dxa"/>
            </w:tcMar>
          </w:tcPr>
          <w:p w14:paraId="482331B9" w14:textId="1DD9CB11"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eastAsia="Browallia New" w:hAnsi="Browallia New" w:cs="Browallia New"/>
                <w:color w:val="000000"/>
                <w:sz w:val="26"/>
                <w:szCs w:val="26"/>
                <w:lang w:val="en-US" w:eastAsia="en-US"/>
              </w:rPr>
              <w:t xml:space="preserve">Allowance for decrease in value of obsolete </w:t>
            </w:r>
            <w:r w:rsidR="009D260E">
              <w:rPr>
                <w:rFonts w:ascii="Browallia New" w:eastAsia="Browallia New" w:hAnsi="Browallia New" w:cs="Browallia New"/>
                <w:color w:val="000000"/>
                <w:sz w:val="26"/>
                <w:szCs w:val="26"/>
                <w:lang w:val="en-US" w:eastAsia="en-US"/>
              </w:rPr>
              <w:br/>
            </w:r>
            <w:r w:rsidRPr="00515C28">
              <w:rPr>
                <w:rFonts w:ascii="Browallia New" w:eastAsia="Browallia New" w:hAnsi="Browallia New" w:cs="Browallia New"/>
                <w:color w:val="000000"/>
                <w:sz w:val="26"/>
                <w:szCs w:val="26"/>
                <w:lang w:val="en-US" w:eastAsia="en-US"/>
              </w:rPr>
              <w:t>inventories</w:t>
            </w:r>
          </w:p>
        </w:tc>
        <w:tc>
          <w:tcPr>
            <w:tcW w:w="1170" w:type="dxa"/>
            <w:gridSpan w:val="2"/>
            <w:tcMar>
              <w:left w:w="108" w:type="dxa"/>
              <w:right w:w="108" w:type="dxa"/>
            </w:tcMar>
            <w:vAlign w:val="bottom"/>
          </w:tcPr>
          <w:p w14:paraId="09374EAB" w14:textId="041287A7"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135,994</w:t>
            </w:r>
          </w:p>
        </w:tc>
        <w:tc>
          <w:tcPr>
            <w:tcW w:w="1080" w:type="dxa"/>
            <w:tcMar>
              <w:left w:w="108" w:type="dxa"/>
              <w:right w:w="108" w:type="dxa"/>
            </w:tcMar>
            <w:vAlign w:val="bottom"/>
          </w:tcPr>
          <w:p w14:paraId="29D19C09" w14:textId="2C999718"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(1,735)</w:t>
            </w:r>
          </w:p>
        </w:tc>
        <w:tc>
          <w:tcPr>
            <w:tcW w:w="1170" w:type="dxa"/>
            <w:tcMar>
              <w:left w:w="108" w:type="dxa"/>
              <w:right w:w="108" w:type="dxa"/>
            </w:tcMar>
            <w:vAlign w:val="bottom"/>
          </w:tcPr>
          <w:p w14:paraId="695BDBA9" w14:textId="7256C16A" w:rsidR="00793C9C" w:rsidRPr="00793C9C" w:rsidRDefault="00793C9C" w:rsidP="00793C9C">
            <w:pPr>
              <w:suppressAutoHyphens w:val="0"/>
              <w:overflowPunct/>
              <w:autoSpaceDE/>
              <w:autoSpaceDN/>
              <w:spacing w:before="10" w:after="10" w:line="259" w:lineRule="auto"/>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0406CCCC" w14:textId="0BBC29AF"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134,259</w:t>
            </w:r>
          </w:p>
        </w:tc>
        <w:tc>
          <w:tcPr>
            <w:tcW w:w="1080" w:type="dxa"/>
            <w:tcMar>
              <w:left w:w="108" w:type="dxa"/>
              <w:right w:w="108" w:type="dxa"/>
            </w:tcMar>
            <w:vAlign w:val="bottom"/>
          </w:tcPr>
          <w:p w14:paraId="13EB5EE4" w14:textId="77B56AA4"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th" w:eastAsia="en-US"/>
              </w:rPr>
            </w:pPr>
            <w:r w:rsidRPr="00793C9C">
              <w:rPr>
                <w:rFonts w:ascii="Browallia New" w:eastAsia="Browallia New" w:hAnsi="Browallia New" w:cs="Browallia New"/>
                <w:color w:val="000000" w:themeColor="text1"/>
                <w:sz w:val="26"/>
                <w:szCs w:val="26"/>
              </w:rPr>
              <w:t>(117,951)</w:t>
            </w:r>
          </w:p>
        </w:tc>
        <w:tc>
          <w:tcPr>
            <w:tcW w:w="1170" w:type="dxa"/>
            <w:tcMar>
              <w:left w:w="108" w:type="dxa"/>
              <w:right w:w="108" w:type="dxa"/>
            </w:tcMar>
            <w:vAlign w:val="bottom"/>
          </w:tcPr>
          <w:p w14:paraId="47A40DD2" w14:textId="0D9A93E3"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7BB30594" w14:textId="66235F1B"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16,308</w:t>
            </w:r>
          </w:p>
        </w:tc>
      </w:tr>
      <w:tr w:rsidR="00793C9C" w:rsidRPr="00515C28" w14:paraId="6A6373EA" w14:textId="77777777" w:rsidTr="009D260E">
        <w:trPr>
          <w:trHeight w:val="15"/>
        </w:trPr>
        <w:tc>
          <w:tcPr>
            <w:tcW w:w="2250" w:type="dxa"/>
            <w:tcMar>
              <w:left w:w="108" w:type="dxa"/>
              <w:right w:w="108" w:type="dxa"/>
            </w:tcMar>
            <w:vAlign w:val="bottom"/>
          </w:tcPr>
          <w:p w14:paraId="36E40AE0" w14:textId="47501A3A" w:rsidR="00793C9C" w:rsidRPr="00515C28" w:rsidRDefault="00793C9C" w:rsidP="00793C9C">
            <w:pPr>
              <w:suppressAutoHyphens w:val="0"/>
              <w:overflowPunct/>
              <w:autoSpaceDE/>
              <w:autoSpaceDN/>
              <w:rPr>
                <w:rFonts w:ascii="Browallia New" w:hAnsi="Browallia New" w:cs="Browallia New"/>
                <w:sz w:val="26"/>
                <w:szCs w:val="26"/>
                <w:lang w:val="en-US" w:eastAsia="en-US"/>
              </w:rPr>
            </w:pPr>
            <w:r w:rsidRPr="00515C28">
              <w:rPr>
                <w:rFonts w:ascii="Browallia New" w:hAnsi="Browallia New" w:cs="Browallia New"/>
                <w:color w:val="000000"/>
                <w:sz w:val="26"/>
                <w:szCs w:val="26"/>
              </w:rPr>
              <w:t xml:space="preserve">Employee benefits </w:t>
            </w:r>
            <w:r w:rsidR="009D260E">
              <w:rPr>
                <w:rFonts w:ascii="Browallia New" w:hAnsi="Browallia New" w:cs="Browallia New"/>
                <w:color w:val="000000"/>
                <w:sz w:val="26"/>
                <w:szCs w:val="26"/>
              </w:rPr>
              <w:br/>
            </w:r>
            <w:r w:rsidRPr="00515C28">
              <w:rPr>
                <w:rFonts w:ascii="Browallia New" w:hAnsi="Browallia New" w:cs="Browallia New"/>
                <w:color w:val="000000"/>
                <w:sz w:val="26"/>
                <w:szCs w:val="26"/>
              </w:rPr>
              <w:t>obligation</w:t>
            </w:r>
          </w:p>
        </w:tc>
        <w:tc>
          <w:tcPr>
            <w:tcW w:w="1170" w:type="dxa"/>
            <w:gridSpan w:val="2"/>
            <w:tcMar>
              <w:left w:w="108" w:type="dxa"/>
              <w:right w:w="108" w:type="dxa"/>
            </w:tcMar>
            <w:vAlign w:val="bottom"/>
          </w:tcPr>
          <w:p w14:paraId="65820C3D" w14:textId="25C190DA"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2,288,705</w:t>
            </w:r>
          </w:p>
        </w:tc>
        <w:tc>
          <w:tcPr>
            <w:tcW w:w="1080" w:type="dxa"/>
            <w:tcMar>
              <w:left w:w="108" w:type="dxa"/>
              <w:right w:w="108" w:type="dxa"/>
            </w:tcMar>
            <w:vAlign w:val="bottom"/>
          </w:tcPr>
          <w:p w14:paraId="491C6A55" w14:textId="37A29753"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651,359</w:t>
            </w:r>
          </w:p>
        </w:tc>
        <w:tc>
          <w:tcPr>
            <w:tcW w:w="1170" w:type="dxa"/>
            <w:tcMar>
              <w:left w:w="108" w:type="dxa"/>
              <w:right w:w="108" w:type="dxa"/>
            </w:tcMar>
            <w:vAlign w:val="bottom"/>
          </w:tcPr>
          <w:p w14:paraId="6228277A" w14:textId="1225DAF0" w:rsidR="00793C9C" w:rsidRPr="00793C9C" w:rsidRDefault="00793C9C" w:rsidP="00793C9C">
            <w:pPr>
              <w:suppressAutoHyphens w:val="0"/>
              <w:overflowPunct/>
              <w:autoSpaceDE/>
              <w:autoSpaceDN/>
              <w:spacing w:before="10" w:after="10" w:line="259" w:lineRule="auto"/>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(349,322)</w:t>
            </w:r>
          </w:p>
        </w:tc>
        <w:tc>
          <w:tcPr>
            <w:tcW w:w="1260" w:type="dxa"/>
            <w:tcMar>
              <w:left w:w="108" w:type="dxa"/>
              <w:right w:w="108" w:type="dxa"/>
            </w:tcMar>
            <w:vAlign w:val="bottom"/>
          </w:tcPr>
          <w:p w14:paraId="397F630A" w14:textId="0B10CA93"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2,590,742</w:t>
            </w:r>
          </w:p>
        </w:tc>
        <w:tc>
          <w:tcPr>
            <w:tcW w:w="1080" w:type="dxa"/>
            <w:tcMar>
              <w:left w:w="108" w:type="dxa"/>
              <w:right w:w="108" w:type="dxa"/>
            </w:tcMar>
            <w:vAlign w:val="bottom"/>
          </w:tcPr>
          <w:p w14:paraId="670749CD" w14:textId="6911FCE9"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631,177</w:t>
            </w:r>
            <w:r w:rsidRPr="00793C9C">
              <w:rPr>
                <w:rFonts w:ascii="Browallia New" w:eastAsia="Browallia New" w:hAnsi="Browallia New" w:cs="Browallia New"/>
                <w:color w:val="000000" w:themeColor="text1"/>
                <w:sz w:val="26"/>
                <w:szCs w:val="26"/>
                <w:lang w:val="th"/>
              </w:rPr>
              <w:t xml:space="preserve"> </w:t>
            </w:r>
          </w:p>
        </w:tc>
        <w:tc>
          <w:tcPr>
            <w:tcW w:w="1170" w:type="dxa"/>
            <w:tcMar>
              <w:left w:w="108" w:type="dxa"/>
              <w:right w:w="108" w:type="dxa"/>
            </w:tcMar>
            <w:vAlign w:val="bottom"/>
          </w:tcPr>
          <w:p w14:paraId="1DA72F24" w14:textId="5DFE683C"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(1,303,528) </w:t>
            </w:r>
          </w:p>
        </w:tc>
        <w:tc>
          <w:tcPr>
            <w:tcW w:w="1260" w:type="dxa"/>
            <w:tcMar>
              <w:left w:w="108" w:type="dxa"/>
              <w:right w:w="108" w:type="dxa"/>
            </w:tcMar>
            <w:vAlign w:val="bottom"/>
          </w:tcPr>
          <w:p w14:paraId="31C8409C" w14:textId="674C8479"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1,918,391 </w:t>
            </w:r>
          </w:p>
        </w:tc>
      </w:tr>
      <w:tr w:rsidR="00793C9C" w:rsidRPr="00515C28" w14:paraId="2EC1A4CE" w14:textId="77777777" w:rsidTr="009D260E">
        <w:trPr>
          <w:trHeight w:val="15"/>
        </w:trPr>
        <w:tc>
          <w:tcPr>
            <w:tcW w:w="2250" w:type="dxa"/>
            <w:tcMar>
              <w:left w:w="108" w:type="dxa"/>
              <w:right w:w="108" w:type="dxa"/>
            </w:tcMar>
            <w:vAlign w:val="bottom"/>
          </w:tcPr>
          <w:p w14:paraId="0462D0A5" w14:textId="0457B78D"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hAnsi="Browallia New" w:cs="Browallia New"/>
                <w:color w:val="000000"/>
                <w:sz w:val="26"/>
                <w:szCs w:val="26"/>
              </w:rPr>
              <w:t>Allowance for expected credit loss</w:t>
            </w:r>
          </w:p>
        </w:tc>
        <w:tc>
          <w:tcPr>
            <w:tcW w:w="1170" w:type="dxa"/>
            <w:gridSpan w:val="2"/>
            <w:tcMar>
              <w:left w:w="108" w:type="dxa"/>
              <w:right w:w="108" w:type="dxa"/>
            </w:tcMar>
            <w:vAlign w:val="bottom"/>
          </w:tcPr>
          <w:p w14:paraId="5DEB0E59" w14:textId="23FF6DBB"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2,152,632</w:t>
            </w:r>
          </w:p>
        </w:tc>
        <w:tc>
          <w:tcPr>
            <w:tcW w:w="1080" w:type="dxa"/>
            <w:tcMar>
              <w:left w:w="108" w:type="dxa"/>
              <w:right w:w="108" w:type="dxa"/>
            </w:tcMar>
            <w:vAlign w:val="bottom"/>
          </w:tcPr>
          <w:p w14:paraId="1D926651" w14:textId="311538C8"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2,199,292</w:t>
            </w:r>
          </w:p>
        </w:tc>
        <w:tc>
          <w:tcPr>
            <w:tcW w:w="1170" w:type="dxa"/>
            <w:tcMar>
              <w:left w:w="108" w:type="dxa"/>
              <w:right w:w="108" w:type="dxa"/>
            </w:tcMar>
            <w:vAlign w:val="bottom"/>
          </w:tcPr>
          <w:p w14:paraId="146C002E" w14:textId="4C4C1050" w:rsidR="00793C9C" w:rsidRPr="00793C9C" w:rsidRDefault="00793C9C" w:rsidP="00793C9C">
            <w:pPr>
              <w:suppressAutoHyphens w:val="0"/>
              <w:overflowPunct/>
              <w:autoSpaceDE/>
              <w:autoSpaceDN/>
              <w:spacing w:before="10" w:after="10" w:line="259" w:lineRule="auto"/>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0E4F9485" w14:textId="25F715C2"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4,351,924</w:t>
            </w:r>
          </w:p>
        </w:tc>
        <w:tc>
          <w:tcPr>
            <w:tcW w:w="1080" w:type="dxa"/>
            <w:tcMar>
              <w:left w:w="108" w:type="dxa"/>
              <w:right w:w="108" w:type="dxa"/>
            </w:tcMar>
            <w:vAlign w:val="bottom"/>
          </w:tcPr>
          <w:p w14:paraId="1E016173" w14:textId="164C7491"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(1,862,243)</w:t>
            </w:r>
          </w:p>
        </w:tc>
        <w:tc>
          <w:tcPr>
            <w:tcW w:w="1170" w:type="dxa"/>
            <w:tcMar>
              <w:left w:w="108" w:type="dxa"/>
              <w:right w:w="108" w:type="dxa"/>
            </w:tcMar>
            <w:vAlign w:val="bottom"/>
          </w:tcPr>
          <w:p w14:paraId="360435EB" w14:textId="14A49C0C"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 </w:t>
            </w:r>
          </w:p>
        </w:tc>
        <w:tc>
          <w:tcPr>
            <w:tcW w:w="1260" w:type="dxa"/>
            <w:tcMar>
              <w:left w:w="108" w:type="dxa"/>
              <w:right w:w="108" w:type="dxa"/>
            </w:tcMar>
            <w:vAlign w:val="bottom"/>
          </w:tcPr>
          <w:p w14:paraId="5A955A9A" w14:textId="37FD33AC"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2,489,681</w:t>
            </w:r>
          </w:p>
        </w:tc>
      </w:tr>
      <w:tr w:rsidR="00793C9C" w:rsidRPr="00515C28" w14:paraId="79842E89" w14:textId="77777777" w:rsidTr="009D260E">
        <w:trPr>
          <w:trHeight w:val="15"/>
        </w:trPr>
        <w:tc>
          <w:tcPr>
            <w:tcW w:w="2250" w:type="dxa"/>
            <w:tcMar>
              <w:left w:w="108" w:type="dxa"/>
              <w:right w:w="108" w:type="dxa"/>
            </w:tcMar>
            <w:vAlign w:val="bottom"/>
          </w:tcPr>
          <w:p w14:paraId="55DC4B07" w14:textId="79A932FB"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hAnsi="Browallia New" w:cs="Browallia New"/>
                <w:color w:val="000000"/>
                <w:sz w:val="26"/>
                <w:szCs w:val="26"/>
              </w:rPr>
              <w:t>Tax losses carried forward</w:t>
            </w:r>
          </w:p>
        </w:tc>
        <w:tc>
          <w:tcPr>
            <w:tcW w:w="1170" w:type="dxa"/>
            <w:gridSpan w:val="2"/>
            <w:tcBorders>
              <w:bottom w:val="single" w:sz="4" w:space="0" w:color="auto"/>
            </w:tcBorders>
            <w:tcMar>
              <w:left w:w="108" w:type="dxa"/>
              <w:right w:w="108" w:type="dxa"/>
            </w:tcMar>
            <w:vAlign w:val="bottom"/>
          </w:tcPr>
          <w:p w14:paraId="7F371D5C" w14:textId="23D9FDE6" w:rsidR="00793C9C" w:rsidRPr="00793C9C" w:rsidRDefault="00793C9C" w:rsidP="00793C9C">
            <w:pPr>
              <w:suppressAutoHyphens w:val="0"/>
              <w:overflowPunct/>
              <w:autoSpaceDE/>
              <w:autoSpaceDN/>
              <w:spacing w:before="10" w:after="10"/>
              <w:ind w:right="-72"/>
              <w:jc w:val="right"/>
              <w:rPr>
                <w:rFonts w:ascii="Browallia New" w:eastAsia="Browallia New" w:hAnsi="Browallia New" w:cs="Browallia New"/>
                <w:color w:val="000000"/>
                <w:sz w:val="26"/>
                <w:szCs w:val="26"/>
                <w:lang w:eastAsia="en-US"/>
              </w:rPr>
            </w:pPr>
            <w:r w:rsidRPr="00793C9C">
              <w:rPr>
                <w:rFonts w:ascii="Browallia New" w:eastAsia="Browallia New" w:hAnsi="Browallia New" w:cs="Browallia New"/>
                <w:color w:val="000000" w:themeColor="text1"/>
                <w:sz w:val="26"/>
                <w:szCs w:val="26"/>
              </w:rPr>
              <w:t>-</w:t>
            </w:r>
          </w:p>
        </w:tc>
        <w:tc>
          <w:tcPr>
            <w:tcW w:w="1080" w:type="dxa"/>
            <w:tcBorders>
              <w:bottom w:val="single" w:sz="4" w:space="0" w:color="auto"/>
            </w:tcBorders>
            <w:tcMar>
              <w:left w:w="108" w:type="dxa"/>
              <w:right w:w="108" w:type="dxa"/>
            </w:tcMar>
            <w:vAlign w:val="bottom"/>
          </w:tcPr>
          <w:p w14:paraId="006E601E" w14:textId="557A7D75"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7,546,241</w:t>
            </w:r>
          </w:p>
        </w:tc>
        <w:tc>
          <w:tcPr>
            <w:tcW w:w="1170" w:type="dxa"/>
            <w:tcBorders>
              <w:bottom w:val="single" w:sz="4" w:space="0" w:color="auto"/>
            </w:tcBorders>
            <w:tcMar>
              <w:left w:w="108" w:type="dxa"/>
              <w:right w:w="108" w:type="dxa"/>
            </w:tcMar>
            <w:vAlign w:val="bottom"/>
          </w:tcPr>
          <w:p w14:paraId="2569FE98" w14:textId="44B4D132" w:rsidR="00793C9C" w:rsidRPr="00793C9C" w:rsidRDefault="00793C9C" w:rsidP="00793C9C">
            <w:pPr>
              <w:suppressAutoHyphens w:val="0"/>
              <w:overflowPunct/>
              <w:autoSpaceDE/>
              <w:autoSpaceDN/>
              <w:spacing w:before="10" w:after="10" w:line="259" w:lineRule="auto"/>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Borders>
              <w:bottom w:val="single" w:sz="4" w:space="0" w:color="auto"/>
            </w:tcBorders>
            <w:tcMar>
              <w:left w:w="108" w:type="dxa"/>
              <w:right w:w="108" w:type="dxa"/>
            </w:tcMar>
            <w:vAlign w:val="bottom"/>
          </w:tcPr>
          <w:p w14:paraId="6E58E0B0" w14:textId="5444DA5D"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7,546,241</w:t>
            </w:r>
          </w:p>
        </w:tc>
        <w:tc>
          <w:tcPr>
            <w:tcW w:w="1080" w:type="dxa"/>
            <w:tcBorders>
              <w:bottom w:val="single" w:sz="4" w:space="0" w:color="auto"/>
            </w:tcBorders>
            <w:tcMar>
              <w:left w:w="108" w:type="dxa"/>
              <w:right w:w="108" w:type="dxa"/>
            </w:tcMar>
            <w:vAlign w:val="bottom"/>
          </w:tcPr>
          <w:p w14:paraId="62B0B29D" w14:textId="14EA6174"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 </w:t>
            </w:r>
          </w:p>
        </w:tc>
        <w:tc>
          <w:tcPr>
            <w:tcW w:w="1170" w:type="dxa"/>
            <w:tcBorders>
              <w:bottom w:val="single" w:sz="4" w:space="0" w:color="auto"/>
            </w:tcBorders>
            <w:tcMar>
              <w:left w:w="108" w:type="dxa"/>
              <w:right w:w="108" w:type="dxa"/>
            </w:tcMar>
            <w:vAlign w:val="bottom"/>
          </w:tcPr>
          <w:p w14:paraId="2FC11E35" w14:textId="40774D36"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 </w:t>
            </w:r>
          </w:p>
        </w:tc>
        <w:tc>
          <w:tcPr>
            <w:tcW w:w="1260" w:type="dxa"/>
            <w:tcBorders>
              <w:bottom w:val="single" w:sz="4" w:space="0" w:color="auto"/>
            </w:tcBorders>
            <w:tcMar>
              <w:left w:w="108" w:type="dxa"/>
              <w:right w:w="108" w:type="dxa"/>
            </w:tcMar>
            <w:vAlign w:val="bottom"/>
          </w:tcPr>
          <w:p w14:paraId="1EB0A3AF" w14:textId="2EBD01F1"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7,546,241 </w:t>
            </w:r>
          </w:p>
        </w:tc>
      </w:tr>
      <w:tr w:rsidR="00793C9C" w:rsidRPr="00515C28" w14:paraId="26ADD36E" w14:textId="77777777" w:rsidTr="009D260E">
        <w:trPr>
          <w:trHeight w:val="15"/>
        </w:trPr>
        <w:tc>
          <w:tcPr>
            <w:tcW w:w="2250" w:type="dxa"/>
            <w:tcMar>
              <w:left w:w="108" w:type="dxa"/>
              <w:right w:w="108" w:type="dxa"/>
            </w:tcMar>
            <w:vAlign w:val="bottom"/>
          </w:tcPr>
          <w:p w14:paraId="5EFA464A" w14:textId="5FADFDD4"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eastAsia="PMingLiU" w:hAnsi="Browallia New" w:cs="Browallia New"/>
                <w:color w:val="000000"/>
                <w:sz w:val="26"/>
                <w:szCs w:val="26"/>
              </w:rPr>
              <w:t xml:space="preserve">Total deferred tax </w:t>
            </w:r>
            <w:r w:rsidR="009D260E">
              <w:rPr>
                <w:rFonts w:ascii="Browallia New" w:eastAsia="PMingLiU" w:hAnsi="Browallia New" w:cs="Browallia New"/>
                <w:color w:val="000000"/>
                <w:sz w:val="26"/>
                <w:szCs w:val="26"/>
              </w:rPr>
              <w:br/>
            </w:r>
            <w:r w:rsidRPr="00515C28">
              <w:rPr>
                <w:rFonts w:ascii="Browallia New" w:eastAsia="PMingLiU" w:hAnsi="Browallia New" w:cs="Browallia New"/>
                <w:color w:val="000000"/>
                <w:sz w:val="26"/>
                <w:szCs w:val="26"/>
              </w:rPr>
              <w:t>assets</w:t>
            </w:r>
          </w:p>
        </w:tc>
        <w:tc>
          <w:tcPr>
            <w:tcW w:w="1170" w:type="dxa"/>
            <w:gridSpan w:val="2"/>
            <w:tcBorders>
              <w:top w:val="single" w:sz="4" w:space="0" w:color="auto"/>
              <w:bottom w:val="single" w:sz="4" w:space="0" w:color="auto"/>
              <w:right w:val="nil"/>
            </w:tcBorders>
            <w:tcMar>
              <w:left w:w="108" w:type="dxa"/>
              <w:right w:w="108" w:type="dxa"/>
            </w:tcMar>
            <w:vAlign w:val="bottom"/>
          </w:tcPr>
          <w:p w14:paraId="42675CEC" w14:textId="37FDBCAE"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8,226,272</w:t>
            </w:r>
          </w:p>
        </w:tc>
        <w:tc>
          <w:tcPr>
            <w:tcW w:w="1080" w:type="dxa"/>
            <w:tcBorders>
              <w:top w:val="single" w:sz="4" w:space="0" w:color="auto"/>
              <w:left w:val="nil"/>
              <w:bottom w:val="single" w:sz="4" w:space="0" w:color="auto"/>
              <w:right w:val="nil"/>
            </w:tcBorders>
            <w:tcMar>
              <w:left w:w="108" w:type="dxa"/>
              <w:right w:w="108" w:type="dxa"/>
            </w:tcMar>
            <w:vAlign w:val="bottom"/>
          </w:tcPr>
          <w:p w14:paraId="1264B3FC" w14:textId="4A299EA4"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10,354,788</w:t>
            </w:r>
          </w:p>
        </w:tc>
        <w:tc>
          <w:tcPr>
            <w:tcW w:w="1170" w:type="dxa"/>
            <w:tcBorders>
              <w:top w:val="single" w:sz="4" w:space="0" w:color="auto"/>
              <w:left w:val="nil"/>
              <w:bottom w:val="single" w:sz="4" w:space="0" w:color="auto"/>
              <w:right w:val="nil"/>
            </w:tcBorders>
            <w:tcMar>
              <w:left w:w="108" w:type="dxa"/>
              <w:right w:w="108" w:type="dxa"/>
            </w:tcMar>
            <w:vAlign w:val="bottom"/>
          </w:tcPr>
          <w:p w14:paraId="3C5993C1" w14:textId="5BC94675"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(349,322)</w:t>
            </w:r>
          </w:p>
        </w:tc>
        <w:tc>
          <w:tcPr>
            <w:tcW w:w="1260" w:type="dxa"/>
            <w:tcBorders>
              <w:top w:val="single" w:sz="4" w:space="0" w:color="auto"/>
              <w:left w:val="nil"/>
              <w:bottom w:val="single" w:sz="4" w:space="0" w:color="auto"/>
              <w:right w:val="nil"/>
            </w:tcBorders>
            <w:tcMar>
              <w:left w:w="108" w:type="dxa"/>
              <w:right w:w="108" w:type="dxa"/>
            </w:tcMar>
            <w:vAlign w:val="bottom"/>
          </w:tcPr>
          <w:p w14:paraId="53861859" w14:textId="5BCD0CFC"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18,231,738</w:t>
            </w:r>
          </w:p>
        </w:tc>
        <w:tc>
          <w:tcPr>
            <w:tcW w:w="1080" w:type="dxa"/>
            <w:tcBorders>
              <w:top w:val="single" w:sz="4" w:space="0" w:color="auto"/>
              <w:left w:val="nil"/>
              <w:bottom w:val="single" w:sz="4" w:space="0" w:color="auto"/>
              <w:right w:val="nil"/>
            </w:tcBorders>
            <w:tcMar>
              <w:left w:w="108" w:type="dxa"/>
              <w:right w:w="108" w:type="dxa"/>
            </w:tcMar>
            <w:vAlign w:val="bottom"/>
          </w:tcPr>
          <w:p w14:paraId="5A60E1E0" w14:textId="6A59549E"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(3,769,207) </w:t>
            </w:r>
          </w:p>
        </w:tc>
        <w:tc>
          <w:tcPr>
            <w:tcW w:w="1170" w:type="dxa"/>
            <w:tcBorders>
              <w:top w:val="single" w:sz="4" w:space="0" w:color="auto"/>
              <w:left w:val="nil"/>
              <w:bottom w:val="single" w:sz="4" w:space="0" w:color="auto"/>
              <w:right w:val="nil"/>
            </w:tcBorders>
            <w:tcMar>
              <w:left w:w="108" w:type="dxa"/>
              <w:right w:w="108" w:type="dxa"/>
            </w:tcMar>
            <w:vAlign w:val="bottom"/>
          </w:tcPr>
          <w:p w14:paraId="51C63C85" w14:textId="046EDF1C"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(1,303,528) </w:t>
            </w:r>
          </w:p>
        </w:tc>
        <w:tc>
          <w:tcPr>
            <w:tcW w:w="1260" w:type="dxa"/>
            <w:tcBorders>
              <w:top w:val="single" w:sz="4" w:space="0" w:color="auto"/>
              <w:left w:val="nil"/>
              <w:bottom w:val="single" w:sz="4" w:space="0" w:color="auto"/>
              <w:right w:val="nil"/>
            </w:tcBorders>
            <w:tcMar>
              <w:left w:w="108" w:type="dxa"/>
              <w:right w:w="108" w:type="dxa"/>
            </w:tcMar>
            <w:vAlign w:val="bottom"/>
          </w:tcPr>
          <w:p w14:paraId="3D0C949B" w14:textId="28A0CB84"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13,159,003</w:t>
            </w:r>
          </w:p>
        </w:tc>
      </w:tr>
      <w:tr w:rsidR="001378CC" w:rsidRPr="00515C28" w14:paraId="7F3B2A54" w14:textId="77777777" w:rsidTr="009D260E">
        <w:trPr>
          <w:trHeight w:val="20"/>
        </w:trPr>
        <w:tc>
          <w:tcPr>
            <w:tcW w:w="2250" w:type="dxa"/>
            <w:tcMar>
              <w:left w:w="108" w:type="dxa"/>
              <w:right w:w="108" w:type="dxa"/>
            </w:tcMar>
          </w:tcPr>
          <w:p w14:paraId="7594E39F" w14:textId="77777777" w:rsidR="001378CC" w:rsidRPr="00515C28" w:rsidRDefault="001378CC" w:rsidP="001378CC">
            <w:pPr>
              <w:suppressAutoHyphens w:val="0"/>
              <w:overflowPunct/>
              <w:autoSpaceDE/>
              <w:autoSpaceDN/>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c>
          <w:tcPr>
            <w:tcW w:w="1170" w:type="dxa"/>
            <w:gridSpan w:val="2"/>
            <w:tcBorders>
              <w:top w:val="single" w:sz="4" w:space="0" w:color="auto"/>
              <w:bottom w:val="nil"/>
              <w:right w:val="nil"/>
            </w:tcBorders>
            <w:tcMar>
              <w:left w:w="108" w:type="dxa"/>
              <w:right w:w="108" w:type="dxa"/>
            </w:tcMar>
          </w:tcPr>
          <w:p w14:paraId="6BED4198" w14:textId="77777777" w:rsidR="001378CC" w:rsidRPr="00793C9C" w:rsidRDefault="001378CC" w:rsidP="001378CC">
            <w:pPr>
              <w:suppressAutoHyphens w:val="0"/>
              <w:overflowPunct/>
              <w:autoSpaceDE/>
              <w:autoSpaceDN/>
              <w:ind w:right="-72"/>
              <w:jc w:val="right"/>
              <w:rPr>
                <w:rFonts w:ascii="Browallia New" w:eastAsia="Browallia New" w:hAnsi="Browallia New" w:cs="Browallia New"/>
                <w:color w:val="000000"/>
                <w:sz w:val="26"/>
                <w:szCs w:val="26"/>
                <w:lang w:val="en-US" w:eastAsia="en-US"/>
              </w:rPr>
            </w:pPr>
          </w:p>
        </w:tc>
        <w:tc>
          <w:tcPr>
            <w:tcW w:w="1080" w:type="dxa"/>
            <w:tcBorders>
              <w:top w:val="single" w:sz="4" w:space="0" w:color="auto"/>
              <w:left w:val="nil"/>
              <w:bottom w:val="nil"/>
              <w:right w:val="nil"/>
            </w:tcBorders>
            <w:tcMar>
              <w:left w:w="108" w:type="dxa"/>
              <w:right w:w="108" w:type="dxa"/>
            </w:tcMar>
          </w:tcPr>
          <w:p w14:paraId="07FA67B9" w14:textId="77777777" w:rsidR="001378CC" w:rsidRPr="00793C9C" w:rsidRDefault="001378CC" w:rsidP="001378CC">
            <w:pPr>
              <w:suppressAutoHyphens w:val="0"/>
              <w:overflowPunct/>
              <w:autoSpaceDE/>
              <w:autoSpaceDN/>
              <w:ind w:right="-72"/>
              <w:jc w:val="right"/>
              <w:rPr>
                <w:rFonts w:ascii="Browallia New" w:eastAsia="Browallia New" w:hAnsi="Browallia New" w:cs="Browallia New"/>
                <w:color w:val="000000"/>
                <w:sz w:val="26"/>
                <w:szCs w:val="26"/>
                <w:lang w:val="en-US" w:eastAsia="en-US"/>
              </w:rPr>
            </w:pPr>
          </w:p>
        </w:tc>
        <w:tc>
          <w:tcPr>
            <w:tcW w:w="1170" w:type="dxa"/>
            <w:tcBorders>
              <w:top w:val="single" w:sz="4" w:space="0" w:color="auto"/>
              <w:left w:val="nil"/>
              <w:bottom w:val="nil"/>
              <w:right w:val="nil"/>
            </w:tcBorders>
            <w:tcMar>
              <w:left w:w="108" w:type="dxa"/>
              <w:right w:w="108" w:type="dxa"/>
            </w:tcMar>
          </w:tcPr>
          <w:p w14:paraId="2C69CF4B" w14:textId="77777777" w:rsidR="001378CC" w:rsidRPr="00793C9C" w:rsidRDefault="001378CC" w:rsidP="001378CC">
            <w:pPr>
              <w:suppressAutoHyphens w:val="0"/>
              <w:overflowPunct/>
              <w:autoSpaceDE/>
              <w:autoSpaceDN/>
              <w:ind w:right="-72"/>
              <w:jc w:val="right"/>
              <w:rPr>
                <w:rFonts w:ascii="Browallia New" w:eastAsia="Browallia New" w:hAnsi="Browallia New" w:cs="Browallia New"/>
                <w:color w:val="000000"/>
                <w:sz w:val="26"/>
                <w:szCs w:val="26"/>
                <w:lang w:val="en-US" w:eastAsia="en-US"/>
              </w:rPr>
            </w:pPr>
          </w:p>
        </w:tc>
        <w:tc>
          <w:tcPr>
            <w:tcW w:w="1260" w:type="dxa"/>
            <w:tcBorders>
              <w:top w:val="single" w:sz="4" w:space="0" w:color="auto"/>
              <w:left w:val="nil"/>
              <w:bottom w:val="nil"/>
              <w:right w:val="nil"/>
            </w:tcBorders>
            <w:tcMar>
              <w:left w:w="108" w:type="dxa"/>
              <w:right w:w="108" w:type="dxa"/>
            </w:tcMar>
          </w:tcPr>
          <w:p w14:paraId="724234BA" w14:textId="77777777" w:rsidR="001378CC" w:rsidRPr="00793C9C" w:rsidRDefault="001378CC" w:rsidP="001378CC">
            <w:pPr>
              <w:suppressAutoHyphens w:val="0"/>
              <w:overflowPunct/>
              <w:autoSpaceDE/>
              <w:autoSpaceDN/>
              <w:ind w:right="-72"/>
              <w:jc w:val="right"/>
              <w:rPr>
                <w:rFonts w:ascii="Browallia New" w:eastAsia="Browallia New" w:hAnsi="Browallia New" w:cs="Browallia New"/>
                <w:color w:val="000000"/>
                <w:sz w:val="26"/>
                <w:szCs w:val="26"/>
                <w:lang w:val="en-US" w:eastAsia="en-US"/>
              </w:rPr>
            </w:pPr>
          </w:p>
        </w:tc>
        <w:tc>
          <w:tcPr>
            <w:tcW w:w="1080" w:type="dxa"/>
            <w:tcBorders>
              <w:top w:val="single" w:sz="4" w:space="0" w:color="auto"/>
              <w:left w:val="nil"/>
              <w:bottom w:val="nil"/>
              <w:right w:val="nil"/>
            </w:tcBorders>
            <w:tcMar>
              <w:left w:w="108" w:type="dxa"/>
              <w:right w:w="108" w:type="dxa"/>
            </w:tcMar>
          </w:tcPr>
          <w:p w14:paraId="70EDC485" w14:textId="77777777" w:rsidR="001378CC" w:rsidRPr="00793C9C" w:rsidRDefault="001378CC" w:rsidP="001378C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sz w:val="26"/>
                <w:szCs w:val="26"/>
                <w:lang w:val="en-US" w:eastAsia="en-US"/>
              </w:rPr>
              <w:t xml:space="preserve"> </w:t>
            </w:r>
          </w:p>
        </w:tc>
        <w:tc>
          <w:tcPr>
            <w:tcW w:w="1170" w:type="dxa"/>
            <w:tcBorders>
              <w:top w:val="single" w:sz="4" w:space="0" w:color="auto"/>
              <w:left w:val="nil"/>
              <w:bottom w:val="nil"/>
              <w:right w:val="nil"/>
            </w:tcBorders>
            <w:tcMar>
              <w:left w:w="108" w:type="dxa"/>
              <w:right w:w="108" w:type="dxa"/>
            </w:tcMar>
          </w:tcPr>
          <w:p w14:paraId="6C991361" w14:textId="77777777" w:rsidR="001378CC" w:rsidRPr="00793C9C" w:rsidRDefault="001378CC" w:rsidP="001378C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sz w:val="26"/>
                <w:szCs w:val="26"/>
                <w:lang w:val="en-US" w:eastAsia="en-US"/>
              </w:rPr>
              <w:t xml:space="preserve"> </w:t>
            </w:r>
          </w:p>
        </w:tc>
        <w:tc>
          <w:tcPr>
            <w:tcW w:w="1260" w:type="dxa"/>
            <w:tcBorders>
              <w:top w:val="single" w:sz="4" w:space="0" w:color="auto"/>
              <w:left w:val="nil"/>
              <w:bottom w:val="nil"/>
              <w:right w:val="nil"/>
            </w:tcBorders>
            <w:tcMar>
              <w:left w:w="108" w:type="dxa"/>
              <w:right w:w="108" w:type="dxa"/>
            </w:tcMar>
          </w:tcPr>
          <w:p w14:paraId="47897430" w14:textId="77777777" w:rsidR="001378CC" w:rsidRPr="00793C9C" w:rsidRDefault="001378CC" w:rsidP="001378C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sz w:val="26"/>
                <w:szCs w:val="26"/>
                <w:lang w:val="en-US" w:eastAsia="en-US"/>
              </w:rPr>
              <w:t xml:space="preserve"> </w:t>
            </w:r>
          </w:p>
        </w:tc>
      </w:tr>
      <w:tr w:rsidR="001378CC" w:rsidRPr="00515C28" w14:paraId="7854C9FD" w14:textId="77777777" w:rsidTr="009D260E">
        <w:trPr>
          <w:trHeight w:val="283"/>
        </w:trPr>
        <w:tc>
          <w:tcPr>
            <w:tcW w:w="2250" w:type="dxa"/>
            <w:tcMar>
              <w:left w:w="108" w:type="dxa"/>
              <w:right w:w="108" w:type="dxa"/>
            </w:tcMar>
            <w:vAlign w:val="bottom"/>
          </w:tcPr>
          <w:p w14:paraId="1BD3D101" w14:textId="63BABC63" w:rsidR="001378CC" w:rsidRPr="009D260E" w:rsidRDefault="001378CC" w:rsidP="001378CC">
            <w:pPr>
              <w:suppressAutoHyphens w:val="0"/>
              <w:overflowPunct/>
              <w:autoSpaceDE/>
              <w:autoSpaceDN/>
              <w:jc w:val="both"/>
              <w:rPr>
                <w:rFonts w:ascii="Browallia New" w:eastAsia="Browallia New" w:hAnsi="Browallia New" w:cs="Browallia New"/>
                <w:color w:val="000000"/>
                <w:sz w:val="26"/>
                <w:szCs w:val="26"/>
                <w:lang w:val="en-US" w:eastAsia="en-US"/>
              </w:rPr>
            </w:pPr>
            <w:r w:rsidRPr="009D260E">
              <w:rPr>
                <w:rFonts w:ascii="Browallia New" w:hAnsi="Browallia New" w:cs="Browallia New"/>
                <w:color w:val="000000"/>
                <w:sz w:val="26"/>
                <w:szCs w:val="26"/>
              </w:rPr>
              <w:t>Deferred tax liabilities</w:t>
            </w:r>
          </w:p>
        </w:tc>
        <w:tc>
          <w:tcPr>
            <w:tcW w:w="1170" w:type="dxa"/>
            <w:gridSpan w:val="2"/>
            <w:tcMar>
              <w:left w:w="108" w:type="dxa"/>
              <w:right w:w="108" w:type="dxa"/>
            </w:tcMar>
          </w:tcPr>
          <w:p w14:paraId="2805C9D7" w14:textId="77777777" w:rsidR="001378CC" w:rsidRPr="00793C9C" w:rsidRDefault="001378CC" w:rsidP="001378CC">
            <w:pPr>
              <w:suppressAutoHyphens w:val="0"/>
              <w:overflowPunct/>
              <w:autoSpaceDE/>
              <w:autoSpaceDN/>
              <w:ind w:right="-72"/>
              <w:jc w:val="right"/>
              <w:rPr>
                <w:rFonts w:ascii="Browallia New" w:eastAsia="Browallia New" w:hAnsi="Browallia New" w:cs="Browallia New"/>
                <w:color w:val="000000"/>
                <w:sz w:val="26"/>
                <w:szCs w:val="26"/>
                <w:lang w:val="en-US" w:eastAsia="en-US"/>
              </w:rPr>
            </w:pPr>
          </w:p>
        </w:tc>
        <w:tc>
          <w:tcPr>
            <w:tcW w:w="1080" w:type="dxa"/>
            <w:tcMar>
              <w:left w:w="108" w:type="dxa"/>
              <w:right w:w="108" w:type="dxa"/>
            </w:tcMar>
          </w:tcPr>
          <w:p w14:paraId="011CF29C" w14:textId="77777777" w:rsidR="001378CC" w:rsidRPr="00793C9C" w:rsidRDefault="001378CC" w:rsidP="001378CC">
            <w:pPr>
              <w:suppressAutoHyphens w:val="0"/>
              <w:overflowPunct/>
              <w:autoSpaceDE/>
              <w:autoSpaceDN/>
              <w:ind w:right="-72"/>
              <w:jc w:val="right"/>
              <w:rPr>
                <w:rFonts w:ascii="Browallia New" w:eastAsia="Browallia New" w:hAnsi="Browallia New" w:cs="Browallia New"/>
                <w:color w:val="000000"/>
                <w:sz w:val="26"/>
                <w:szCs w:val="26"/>
                <w:lang w:val="en-US" w:eastAsia="en-US"/>
              </w:rPr>
            </w:pPr>
          </w:p>
        </w:tc>
        <w:tc>
          <w:tcPr>
            <w:tcW w:w="1170" w:type="dxa"/>
            <w:tcMar>
              <w:left w:w="108" w:type="dxa"/>
              <w:right w:w="108" w:type="dxa"/>
            </w:tcMar>
          </w:tcPr>
          <w:p w14:paraId="4E93F24F" w14:textId="77777777" w:rsidR="001378CC" w:rsidRPr="00793C9C" w:rsidRDefault="001378CC" w:rsidP="001378CC">
            <w:pPr>
              <w:suppressAutoHyphens w:val="0"/>
              <w:overflowPunct/>
              <w:autoSpaceDE/>
              <w:autoSpaceDN/>
              <w:ind w:right="-72"/>
              <w:jc w:val="right"/>
              <w:rPr>
                <w:rFonts w:ascii="Browallia New" w:eastAsia="Browallia New" w:hAnsi="Browallia New" w:cs="Browallia New"/>
                <w:color w:val="000000"/>
                <w:sz w:val="26"/>
                <w:szCs w:val="26"/>
                <w:lang w:val="th" w:eastAsia="en-US"/>
              </w:rPr>
            </w:pPr>
          </w:p>
        </w:tc>
        <w:tc>
          <w:tcPr>
            <w:tcW w:w="1260" w:type="dxa"/>
            <w:tcMar>
              <w:left w:w="108" w:type="dxa"/>
              <w:right w:w="108" w:type="dxa"/>
            </w:tcMar>
          </w:tcPr>
          <w:p w14:paraId="1CC39DEA" w14:textId="77777777" w:rsidR="001378CC" w:rsidRPr="00793C9C" w:rsidRDefault="001378CC" w:rsidP="001378CC">
            <w:pPr>
              <w:suppressAutoHyphens w:val="0"/>
              <w:overflowPunct/>
              <w:autoSpaceDE/>
              <w:autoSpaceDN/>
              <w:ind w:right="-72"/>
              <w:jc w:val="right"/>
              <w:rPr>
                <w:rFonts w:ascii="Browallia New" w:eastAsia="Browallia New" w:hAnsi="Browallia New" w:cs="Browallia New"/>
                <w:color w:val="000000"/>
                <w:sz w:val="26"/>
                <w:szCs w:val="26"/>
                <w:lang w:val="th" w:eastAsia="en-US"/>
              </w:rPr>
            </w:pPr>
          </w:p>
        </w:tc>
        <w:tc>
          <w:tcPr>
            <w:tcW w:w="1080" w:type="dxa"/>
            <w:tcMar>
              <w:left w:w="108" w:type="dxa"/>
              <w:right w:w="108" w:type="dxa"/>
            </w:tcMar>
          </w:tcPr>
          <w:p w14:paraId="178DD774" w14:textId="77777777" w:rsidR="001378CC" w:rsidRPr="00793C9C" w:rsidRDefault="001378CC" w:rsidP="001378C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sz w:val="26"/>
                <w:szCs w:val="26"/>
                <w:lang w:val="en-US" w:eastAsia="en-US"/>
              </w:rPr>
              <w:t xml:space="preserve"> </w:t>
            </w:r>
          </w:p>
        </w:tc>
        <w:tc>
          <w:tcPr>
            <w:tcW w:w="1170" w:type="dxa"/>
            <w:tcMar>
              <w:left w:w="108" w:type="dxa"/>
              <w:right w:w="108" w:type="dxa"/>
            </w:tcMar>
          </w:tcPr>
          <w:p w14:paraId="378F2E85" w14:textId="77777777" w:rsidR="001378CC" w:rsidRPr="00793C9C" w:rsidRDefault="001378CC" w:rsidP="001378C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sz w:val="26"/>
                <w:szCs w:val="26"/>
                <w:lang w:val="th" w:eastAsia="en-US"/>
              </w:rPr>
              <w:t xml:space="preserve"> </w:t>
            </w:r>
          </w:p>
        </w:tc>
        <w:tc>
          <w:tcPr>
            <w:tcW w:w="1260" w:type="dxa"/>
            <w:tcMar>
              <w:left w:w="108" w:type="dxa"/>
              <w:right w:w="108" w:type="dxa"/>
            </w:tcMar>
          </w:tcPr>
          <w:p w14:paraId="0AF872B2" w14:textId="77777777" w:rsidR="001378CC" w:rsidRPr="00793C9C" w:rsidRDefault="001378CC" w:rsidP="001378C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sz w:val="26"/>
                <w:szCs w:val="26"/>
                <w:lang w:val="th" w:eastAsia="en-US"/>
              </w:rPr>
              <w:t xml:space="preserve"> </w:t>
            </w:r>
          </w:p>
        </w:tc>
      </w:tr>
      <w:tr w:rsidR="00A0752F" w:rsidRPr="009D260E" w14:paraId="298FFDCB" w14:textId="77777777" w:rsidTr="009D260E">
        <w:trPr>
          <w:trHeight w:val="135"/>
        </w:trPr>
        <w:tc>
          <w:tcPr>
            <w:tcW w:w="2250" w:type="dxa"/>
            <w:tcMar>
              <w:left w:w="108" w:type="dxa"/>
              <w:right w:w="108" w:type="dxa"/>
            </w:tcMar>
            <w:vAlign w:val="bottom"/>
          </w:tcPr>
          <w:p w14:paraId="11F3035C" w14:textId="4AC19985" w:rsidR="00A0752F" w:rsidRPr="009D260E" w:rsidRDefault="00A0752F" w:rsidP="00A0752F">
            <w:pPr>
              <w:suppressAutoHyphens w:val="0"/>
              <w:overflowPunct/>
              <w:autoSpaceDE/>
              <w:autoSpaceDN/>
              <w:rPr>
                <w:rFonts w:ascii="Browallia New" w:eastAsia="Browallia New" w:hAnsi="Browallia New" w:cs="Browallia New"/>
                <w:color w:val="000000"/>
                <w:sz w:val="10"/>
                <w:szCs w:val="10"/>
                <w:lang w:val="en-US" w:eastAsia="en-US"/>
              </w:rPr>
            </w:pPr>
          </w:p>
        </w:tc>
        <w:tc>
          <w:tcPr>
            <w:tcW w:w="1170" w:type="dxa"/>
            <w:gridSpan w:val="2"/>
            <w:tcMar>
              <w:left w:w="108" w:type="dxa"/>
              <w:right w:w="108" w:type="dxa"/>
            </w:tcMar>
          </w:tcPr>
          <w:p w14:paraId="32D4ADE6" w14:textId="77777777" w:rsidR="00A0752F" w:rsidRPr="009D260E" w:rsidRDefault="00A0752F" w:rsidP="00A0752F">
            <w:pPr>
              <w:suppressAutoHyphens w:val="0"/>
              <w:overflowPunct/>
              <w:autoSpaceDE/>
              <w:autoSpaceDN/>
              <w:spacing w:before="10" w:after="10"/>
              <w:ind w:right="-72"/>
              <w:jc w:val="right"/>
              <w:rPr>
                <w:rFonts w:ascii="Browallia New" w:eastAsia="Browallia New" w:hAnsi="Browallia New" w:cs="Browallia New"/>
                <w:color w:val="000000"/>
                <w:sz w:val="10"/>
                <w:szCs w:val="10"/>
                <w:lang w:val="en-US" w:eastAsia="en-US"/>
              </w:rPr>
            </w:pPr>
          </w:p>
        </w:tc>
        <w:tc>
          <w:tcPr>
            <w:tcW w:w="1080" w:type="dxa"/>
            <w:tcMar>
              <w:left w:w="108" w:type="dxa"/>
              <w:right w:w="108" w:type="dxa"/>
            </w:tcMar>
          </w:tcPr>
          <w:p w14:paraId="2420235A" w14:textId="77777777" w:rsidR="00A0752F" w:rsidRPr="009D260E" w:rsidRDefault="00A0752F" w:rsidP="00A0752F">
            <w:pPr>
              <w:suppressAutoHyphens w:val="0"/>
              <w:overflowPunct/>
              <w:autoSpaceDE/>
              <w:autoSpaceDN/>
              <w:ind w:right="-72"/>
              <w:jc w:val="right"/>
              <w:rPr>
                <w:rFonts w:ascii="Browallia New" w:eastAsia="Browallia New" w:hAnsi="Browallia New" w:cs="Browallia New"/>
                <w:color w:val="000000"/>
                <w:sz w:val="10"/>
                <w:szCs w:val="10"/>
                <w:lang w:val="en-US" w:eastAsia="en-US"/>
              </w:rPr>
            </w:pPr>
          </w:p>
        </w:tc>
        <w:tc>
          <w:tcPr>
            <w:tcW w:w="1170" w:type="dxa"/>
            <w:tcMar>
              <w:left w:w="108" w:type="dxa"/>
              <w:right w:w="108" w:type="dxa"/>
            </w:tcMar>
          </w:tcPr>
          <w:p w14:paraId="7FF90284" w14:textId="77777777" w:rsidR="00A0752F" w:rsidRPr="009D260E" w:rsidRDefault="00A0752F" w:rsidP="00A0752F">
            <w:pPr>
              <w:suppressAutoHyphens w:val="0"/>
              <w:overflowPunct/>
              <w:autoSpaceDE/>
              <w:autoSpaceDN/>
              <w:ind w:right="-72"/>
              <w:jc w:val="right"/>
              <w:rPr>
                <w:rFonts w:ascii="Browallia New" w:eastAsia="Browallia New" w:hAnsi="Browallia New" w:cs="Browallia New"/>
                <w:color w:val="000000"/>
                <w:sz w:val="10"/>
                <w:szCs w:val="10"/>
                <w:lang w:val="en-US" w:eastAsia="en-US"/>
              </w:rPr>
            </w:pPr>
          </w:p>
        </w:tc>
        <w:tc>
          <w:tcPr>
            <w:tcW w:w="1260" w:type="dxa"/>
            <w:tcMar>
              <w:left w:w="108" w:type="dxa"/>
              <w:right w:w="108" w:type="dxa"/>
            </w:tcMar>
          </w:tcPr>
          <w:p w14:paraId="0EE28575" w14:textId="77777777" w:rsidR="00A0752F" w:rsidRPr="009D260E" w:rsidRDefault="00A0752F" w:rsidP="00A0752F">
            <w:pPr>
              <w:suppressAutoHyphens w:val="0"/>
              <w:overflowPunct/>
              <w:autoSpaceDE/>
              <w:autoSpaceDN/>
              <w:ind w:right="-72"/>
              <w:jc w:val="right"/>
              <w:rPr>
                <w:rFonts w:ascii="Browallia New" w:eastAsia="Browallia New" w:hAnsi="Browallia New" w:cs="Browallia New"/>
                <w:color w:val="000000"/>
                <w:sz w:val="10"/>
                <w:szCs w:val="10"/>
                <w:lang w:val="en-US" w:eastAsia="en-US"/>
              </w:rPr>
            </w:pPr>
          </w:p>
        </w:tc>
        <w:tc>
          <w:tcPr>
            <w:tcW w:w="1080" w:type="dxa"/>
            <w:tcMar>
              <w:left w:w="108" w:type="dxa"/>
              <w:right w:w="108" w:type="dxa"/>
            </w:tcMar>
          </w:tcPr>
          <w:p w14:paraId="23268497" w14:textId="77777777" w:rsidR="00A0752F" w:rsidRPr="009D260E" w:rsidRDefault="00A0752F" w:rsidP="00A0752F">
            <w:pPr>
              <w:suppressAutoHyphens w:val="0"/>
              <w:overflowPunct/>
              <w:autoSpaceDE/>
              <w:autoSpaceDN/>
              <w:ind w:right="-72"/>
              <w:jc w:val="right"/>
              <w:rPr>
                <w:rFonts w:ascii="Browallia New" w:hAnsi="Browallia New" w:cs="Browallia New"/>
                <w:sz w:val="10"/>
                <w:szCs w:val="10"/>
                <w:lang w:val="en-US" w:eastAsia="en-US"/>
              </w:rPr>
            </w:pPr>
            <w:r w:rsidRPr="009D260E">
              <w:rPr>
                <w:rFonts w:ascii="Browallia New" w:eastAsia="Browallia New" w:hAnsi="Browallia New" w:cs="Browallia New"/>
                <w:color w:val="000000"/>
                <w:sz w:val="10"/>
                <w:szCs w:val="10"/>
                <w:lang w:val="en-US" w:eastAsia="en-US"/>
              </w:rPr>
              <w:t xml:space="preserve"> </w:t>
            </w:r>
          </w:p>
        </w:tc>
        <w:tc>
          <w:tcPr>
            <w:tcW w:w="1170" w:type="dxa"/>
            <w:tcMar>
              <w:left w:w="108" w:type="dxa"/>
              <w:right w:w="108" w:type="dxa"/>
            </w:tcMar>
          </w:tcPr>
          <w:p w14:paraId="17B95958" w14:textId="77777777" w:rsidR="00A0752F" w:rsidRPr="009D260E" w:rsidRDefault="00A0752F" w:rsidP="00A0752F">
            <w:pPr>
              <w:suppressAutoHyphens w:val="0"/>
              <w:overflowPunct/>
              <w:autoSpaceDE/>
              <w:autoSpaceDN/>
              <w:ind w:right="-72"/>
              <w:jc w:val="right"/>
              <w:rPr>
                <w:rFonts w:ascii="Browallia New" w:hAnsi="Browallia New" w:cs="Browallia New"/>
                <w:sz w:val="10"/>
                <w:szCs w:val="10"/>
                <w:lang w:val="en-US" w:eastAsia="en-US"/>
              </w:rPr>
            </w:pPr>
            <w:r w:rsidRPr="009D260E">
              <w:rPr>
                <w:rFonts w:ascii="Browallia New" w:eastAsia="Browallia New" w:hAnsi="Browallia New" w:cs="Browallia New"/>
                <w:color w:val="000000"/>
                <w:sz w:val="10"/>
                <w:szCs w:val="10"/>
                <w:lang w:val="en-US" w:eastAsia="en-US"/>
              </w:rPr>
              <w:t xml:space="preserve"> </w:t>
            </w:r>
          </w:p>
        </w:tc>
        <w:tc>
          <w:tcPr>
            <w:tcW w:w="1260" w:type="dxa"/>
            <w:tcMar>
              <w:left w:w="108" w:type="dxa"/>
              <w:right w:w="108" w:type="dxa"/>
            </w:tcMar>
          </w:tcPr>
          <w:p w14:paraId="3CA53932" w14:textId="77777777" w:rsidR="00A0752F" w:rsidRPr="009D260E" w:rsidRDefault="00A0752F" w:rsidP="00A0752F">
            <w:pPr>
              <w:suppressAutoHyphens w:val="0"/>
              <w:overflowPunct/>
              <w:autoSpaceDE/>
              <w:autoSpaceDN/>
              <w:ind w:right="-72"/>
              <w:jc w:val="right"/>
              <w:rPr>
                <w:rFonts w:ascii="Browallia New" w:hAnsi="Browallia New" w:cs="Browallia New"/>
                <w:sz w:val="10"/>
                <w:szCs w:val="10"/>
                <w:lang w:val="en-US" w:eastAsia="en-US"/>
              </w:rPr>
            </w:pPr>
            <w:r w:rsidRPr="009D260E">
              <w:rPr>
                <w:rFonts w:ascii="Browallia New" w:eastAsia="Browallia New" w:hAnsi="Browallia New" w:cs="Browallia New"/>
                <w:color w:val="000000"/>
                <w:sz w:val="10"/>
                <w:szCs w:val="10"/>
                <w:lang w:val="en-US" w:eastAsia="en-US"/>
              </w:rPr>
              <w:t xml:space="preserve"> </w:t>
            </w:r>
          </w:p>
        </w:tc>
      </w:tr>
      <w:tr w:rsidR="00793C9C" w:rsidRPr="00515C28" w14:paraId="1DF971DC" w14:textId="77777777" w:rsidTr="009D260E">
        <w:trPr>
          <w:trHeight w:val="20"/>
        </w:trPr>
        <w:tc>
          <w:tcPr>
            <w:tcW w:w="2250" w:type="dxa"/>
            <w:tcMar>
              <w:left w:w="108" w:type="dxa"/>
              <w:right w:w="108" w:type="dxa"/>
            </w:tcMar>
            <w:vAlign w:val="bottom"/>
          </w:tcPr>
          <w:p w14:paraId="066115D4" w14:textId="77777777" w:rsidR="00793C9C" w:rsidRPr="00515C28" w:rsidRDefault="00793C9C" w:rsidP="00793C9C">
            <w:pPr>
              <w:suppressAutoHyphens w:val="0"/>
              <w:overflowPunct/>
              <w:autoSpaceDE/>
              <w:autoSpaceDN/>
              <w:rPr>
                <w:rFonts w:ascii="Browallia New" w:eastAsia="PMingLiU" w:hAnsi="Browallia New" w:cs="Browallia New"/>
                <w:color w:val="000000"/>
                <w:sz w:val="26"/>
                <w:szCs w:val="26"/>
              </w:rPr>
            </w:pPr>
            <w:r w:rsidRPr="00515C28">
              <w:rPr>
                <w:rFonts w:ascii="Browallia New" w:eastAsia="PMingLiU" w:hAnsi="Browallia New" w:cs="Browallia New"/>
                <w:color w:val="000000"/>
                <w:sz w:val="26"/>
                <w:szCs w:val="26"/>
              </w:rPr>
              <w:t xml:space="preserve">Gain on revaluation of </w:t>
            </w:r>
          </w:p>
          <w:p w14:paraId="14082B4B" w14:textId="7415AD0B"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eastAsia="PMingLiU" w:hAnsi="Browallia New" w:cs="Browallia New"/>
                <w:color w:val="000000"/>
                <w:sz w:val="26"/>
                <w:szCs w:val="26"/>
              </w:rPr>
              <w:t>financial asset measured at fair value through other</w:t>
            </w:r>
            <w:r w:rsidRPr="00515C28">
              <w:rPr>
                <w:rFonts w:ascii="Browallia New" w:eastAsia="PMingLiU" w:hAnsi="Browallia New" w:cs="Browallia New"/>
                <w:color w:val="000000"/>
                <w:sz w:val="26"/>
                <w:szCs w:val="26"/>
              </w:rPr>
              <w:br/>
              <w:t>comprehensive income</w:t>
            </w:r>
          </w:p>
        </w:tc>
        <w:tc>
          <w:tcPr>
            <w:tcW w:w="1170" w:type="dxa"/>
            <w:gridSpan w:val="2"/>
            <w:tcMar>
              <w:left w:w="108" w:type="dxa"/>
              <w:right w:w="108" w:type="dxa"/>
            </w:tcMar>
            <w:vAlign w:val="bottom"/>
          </w:tcPr>
          <w:p w14:paraId="187187DB" w14:textId="508310DA"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lang w:val="th"/>
              </w:rPr>
              <w:t>(</w:t>
            </w:r>
            <w:r w:rsidRPr="00793C9C">
              <w:rPr>
                <w:rFonts w:ascii="Browallia New" w:eastAsia="Browallia New" w:hAnsi="Browallia New" w:cs="Browallia New"/>
                <w:color w:val="000000" w:themeColor="text1"/>
                <w:sz w:val="26"/>
                <w:szCs w:val="26"/>
              </w:rPr>
              <w:t>180,905</w:t>
            </w:r>
            <w:r w:rsidRPr="00793C9C">
              <w:rPr>
                <w:rFonts w:ascii="Browallia New" w:eastAsia="Browallia New" w:hAnsi="Browallia New" w:cs="Browallia New"/>
                <w:color w:val="000000" w:themeColor="text1"/>
                <w:sz w:val="26"/>
                <w:szCs w:val="26"/>
                <w:lang w:val="th"/>
              </w:rPr>
              <w:t>)</w:t>
            </w:r>
          </w:p>
        </w:tc>
        <w:tc>
          <w:tcPr>
            <w:tcW w:w="1080" w:type="dxa"/>
            <w:tcMar>
              <w:left w:w="108" w:type="dxa"/>
              <w:right w:w="108" w:type="dxa"/>
            </w:tcMar>
            <w:vAlign w:val="bottom"/>
          </w:tcPr>
          <w:p w14:paraId="5675AB75" w14:textId="2643A97C"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w:t>
            </w:r>
          </w:p>
        </w:tc>
        <w:tc>
          <w:tcPr>
            <w:tcW w:w="1170" w:type="dxa"/>
            <w:tcMar>
              <w:left w:w="108" w:type="dxa"/>
              <w:right w:w="108" w:type="dxa"/>
            </w:tcMar>
            <w:vAlign w:val="bottom"/>
          </w:tcPr>
          <w:p w14:paraId="7B3F8B9B" w14:textId="3584E0A1"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180,905</w:t>
            </w:r>
          </w:p>
        </w:tc>
        <w:tc>
          <w:tcPr>
            <w:tcW w:w="1260" w:type="dxa"/>
            <w:tcMar>
              <w:left w:w="108" w:type="dxa"/>
              <w:right w:w="108" w:type="dxa"/>
            </w:tcMar>
            <w:vAlign w:val="bottom"/>
          </w:tcPr>
          <w:p w14:paraId="4FDBACEC" w14:textId="32B4418F"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w:t>
            </w:r>
          </w:p>
        </w:tc>
        <w:tc>
          <w:tcPr>
            <w:tcW w:w="1080" w:type="dxa"/>
            <w:tcMar>
              <w:left w:w="108" w:type="dxa"/>
              <w:right w:w="108" w:type="dxa"/>
            </w:tcMar>
            <w:vAlign w:val="bottom"/>
          </w:tcPr>
          <w:p w14:paraId="3985BE10" w14:textId="7050C3AE"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170" w:type="dxa"/>
            <w:tcMar>
              <w:left w:w="108" w:type="dxa"/>
              <w:right w:w="108" w:type="dxa"/>
            </w:tcMar>
            <w:vAlign w:val="bottom"/>
          </w:tcPr>
          <w:p w14:paraId="5AD94DF8" w14:textId="10BA5F42"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5D90FAFC" w14:textId="66D8D575"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r>
      <w:tr w:rsidR="00793C9C" w:rsidRPr="00515C28" w14:paraId="456FAF7D" w14:textId="77777777" w:rsidTr="009D260E">
        <w:trPr>
          <w:trHeight w:val="15"/>
        </w:trPr>
        <w:tc>
          <w:tcPr>
            <w:tcW w:w="2250" w:type="dxa"/>
            <w:tcMar>
              <w:left w:w="108" w:type="dxa"/>
              <w:right w:w="108" w:type="dxa"/>
            </w:tcMar>
            <w:vAlign w:val="bottom"/>
          </w:tcPr>
          <w:p w14:paraId="0591D65F" w14:textId="5DCCF776"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hAnsi="Browallia New" w:cs="Browallia New"/>
                <w:color w:val="000000"/>
                <w:sz w:val="26"/>
                <w:szCs w:val="26"/>
              </w:rPr>
              <w:t>Right-of-use assets</w:t>
            </w:r>
          </w:p>
        </w:tc>
        <w:tc>
          <w:tcPr>
            <w:tcW w:w="1170" w:type="dxa"/>
            <w:gridSpan w:val="2"/>
            <w:tcMar>
              <w:left w:w="108" w:type="dxa"/>
              <w:right w:w="108" w:type="dxa"/>
            </w:tcMar>
            <w:vAlign w:val="bottom"/>
          </w:tcPr>
          <w:p w14:paraId="46D9BEFF" w14:textId="3DDB7755"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lang w:val="th"/>
              </w:rPr>
              <w:t>(</w:t>
            </w:r>
            <w:r w:rsidRPr="00793C9C">
              <w:rPr>
                <w:rFonts w:ascii="Browallia New" w:eastAsia="Browallia New" w:hAnsi="Browallia New" w:cs="Browallia New"/>
                <w:color w:val="000000" w:themeColor="text1"/>
                <w:sz w:val="26"/>
                <w:szCs w:val="26"/>
              </w:rPr>
              <w:t>2,637,545</w:t>
            </w:r>
            <w:r w:rsidRPr="00793C9C">
              <w:rPr>
                <w:rFonts w:ascii="Browallia New" w:eastAsia="Browallia New" w:hAnsi="Browallia New" w:cs="Browallia New"/>
                <w:color w:val="000000" w:themeColor="text1"/>
                <w:sz w:val="26"/>
                <w:szCs w:val="26"/>
                <w:lang w:val="th"/>
              </w:rPr>
              <w:t>)</w:t>
            </w:r>
          </w:p>
        </w:tc>
        <w:tc>
          <w:tcPr>
            <w:tcW w:w="1080" w:type="dxa"/>
            <w:tcMar>
              <w:left w:w="108" w:type="dxa"/>
              <w:right w:w="108" w:type="dxa"/>
            </w:tcMar>
            <w:vAlign w:val="bottom"/>
          </w:tcPr>
          <w:p w14:paraId="2A81173A" w14:textId="1F6502B8"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52,145</w:t>
            </w:r>
          </w:p>
        </w:tc>
        <w:tc>
          <w:tcPr>
            <w:tcW w:w="1170" w:type="dxa"/>
            <w:tcMar>
              <w:left w:w="108" w:type="dxa"/>
              <w:right w:w="108" w:type="dxa"/>
            </w:tcMar>
            <w:vAlign w:val="bottom"/>
          </w:tcPr>
          <w:p w14:paraId="3564D6B3" w14:textId="2B7C693A"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788D6791" w14:textId="78C9854A"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(2,585,400)</w:t>
            </w:r>
          </w:p>
        </w:tc>
        <w:tc>
          <w:tcPr>
            <w:tcW w:w="1080" w:type="dxa"/>
            <w:tcMar>
              <w:left w:w="108" w:type="dxa"/>
              <w:right w:w="108" w:type="dxa"/>
            </w:tcMar>
            <w:vAlign w:val="bottom"/>
          </w:tcPr>
          <w:p w14:paraId="63CB1E02" w14:textId="5F0F40E1"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1,531,721</w:t>
            </w:r>
          </w:p>
        </w:tc>
        <w:tc>
          <w:tcPr>
            <w:tcW w:w="1170" w:type="dxa"/>
            <w:tcMar>
              <w:left w:w="108" w:type="dxa"/>
              <w:right w:w="108" w:type="dxa"/>
            </w:tcMar>
            <w:vAlign w:val="bottom"/>
          </w:tcPr>
          <w:p w14:paraId="024B2825" w14:textId="09E10B89"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184FB8C2" w14:textId="021724EA"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(1,053,679)</w:t>
            </w:r>
          </w:p>
        </w:tc>
      </w:tr>
      <w:tr w:rsidR="00793C9C" w:rsidRPr="00515C28" w14:paraId="6E36AFDD" w14:textId="77777777" w:rsidTr="009D260E">
        <w:trPr>
          <w:trHeight w:val="15"/>
        </w:trPr>
        <w:tc>
          <w:tcPr>
            <w:tcW w:w="2250" w:type="dxa"/>
            <w:tcMar>
              <w:left w:w="108" w:type="dxa"/>
              <w:right w:w="108" w:type="dxa"/>
            </w:tcMar>
            <w:vAlign w:val="bottom"/>
          </w:tcPr>
          <w:p w14:paraId="68AC240D" w14:textId="487B8700"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hAnsi="Browallia New" w:cs="Browallia New"/>
                <w:color w:val="000000"/>
                <w:sz w:val="26"/>
                <w:szCs w:val="26"/>
              </w:rPr>
              <w:t>Investment properties</w:t>
            </w:r>
          </w:p>
        </w:tc>
        <w:tc>
          <w:tcPr>
            <w:tcW w:w="1170" w:type="dxa"/>
            <w:gridSpan w:val="2"/>
            <w:tcMar>
              <w:left w:w="108" w:type="dxa"/>
              <w:right w:w="108" w:type="dxa"/>
            </w:tcMar>
            <w:vAlign w:val="bottom"/>
          </w:tcPr>
          <w:p w14:paraId="2EEFF82A" w14:textId="28427F5F"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(5,399,548)</w:t>
            </w:r>
          </w:p>
        </w:tc>
        <w:tc>
          <w:tcPr>
            <w:tcW w:w="1080" w:type="dxa"/>
            <w:tcMar>
              <w:left w:w="108" w:type="dxa"/>
              <w:right w:w="108" w:type="dxa"/>
            </w:tcMar>
            <w:vAlign w:val="bottom"/>
          </w:tcPr>
          <w:p w14:paraId="47103D3F" w14:textId="69263D4E"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(357,165)</w:t>
            </w:r>
          </w:p>
        </w:tc>
        <w:tc>
          <w:tcPr>
            <w:tcW w:w="1170" w:type="dxa"/>
            <w:tcMar>
              <w:left w:w="108" w:type="dxa"/>
              <w:right w:w="108" w:type="dxa"/>
            </w:tcMar>
            <w:vAlign w:val="bottom"/>
          </w:tcPr>
          <w:p w14:paraId="550A797F" w14:textId="652F4F84"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0DE3CE4A" w14:textId="22BF0F3E"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(5,756,713)</w:t>
            </w:r>
          </w:p>
        </w:tc>
        <w:tc>
          <w:tcPr>
            <w:tcW w:w="1080" w:type="dxa"/>
            <w:tcMar>
              <w:left w:w="108" w:type="dxa"/>
              <w:right w:w="108" w:type="dxa"/>
            </w:tcMar>
            <w:vAlign w:val="bottom"/>
          </w:tcPr>
          <w:p w14:paraId="776D957E" w14:textId="3E9A0A3D"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(54,600)</w:t>
            </w:r>
          </w:p>
        </w:tc>
        <w:tc>
          <w:tcPr>
            <w:tcW w:w="1170" w:type="dxa"/>
            <w:tcMar>
              <w:left w:w="108" w:type="dxa"/>
              <w:right w:w="108" w:type="dxa"/>
            </w:tcMar>
            <w:vAlign w:val="bottom"/>
          </w:tcPr>
          <w:p w14:paraId="420CEDD9" w14:textId="0C28F0A4"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050D670A" w14:textId="5635DD39"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(5,811,313)</w:t>
            </w:r>
          </w:p>
        </w:tc>
      </w:tr>
      <w:tr w:rsidR="00793C9C" w:rsidRPr="00515C28" w14:paraId="066A21F2" w14:textId="77777777" w:rsidTr="009D260E">
        <w:trPr>
          <w:trHeight w:val="15"/>
        </w:trPr>
        <w:tc>
          <w:tcPr>
            <w:tcW w:w="2250" w:type="dxa"/>
            <w:tcMar>
              <w:left w:w="108" w:type="dxa"/>
              <w:right w:w="108" w:type="dxa"/>
            </w:tcMar>
            <w:vAlign w:val="bottom"/>
          </w:tcPr>
          <w:p w14:paraId="4305AB32" w14:textId="533076F9"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hAnsi="Browallia New" w:cs="Browallia New"/>
                <w:color w:val="000000"/>
                <w:sz w:val="26"/>
                <w:szCs w:val="26"/>
              </w:rPr>
              <w:t>Asset revaluation surplus</w:t>
            </w:r>
          </w:p>
        </w:tc>
        <w:tc>
          <w:tcPr>
            <w:tcW w:w="1170" w:type="dxa"/>
            <w:gridSpan w:val="2"/>
            <w:tcMar>
              <w:left w:w="108" w:type="dxa"/>
              <w:right w:w="108" w:type="dxa"/>
            </w:tcMar>
            <w:vAlign w:val="bottom"/>
          </w:tcPr>
          <w:p w14:paraId="4B856505" w14:textId="759D2C41"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(1,328,150)</w:t>
            </w:r>
          </w:p>
        </w:tc>
        <w:tc>
          <w:tcPr>
            <w:tcW w:w="1080" w:type="dxa"/>
            <w:tcMar>
              <w:left w:w="108" w:type="dxa"/>
              <w:right w:w="108" w:type="dxa"/>
            </w:tcMar>
            <w:vAlign w:val="bottom"/>
          </w:tcPr>
          <w:p w14:paraId="57815212" w14:textId="05F3749C"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w:t>
            </w:r>
          </w:p>
        </w:tc>
        <w:tc>
          <w:tcPr>
            <w:tcW w:w="1170" w:type="dxa"/>
            <w:tcMar>
              <w:left w:w="108" w:type="dxa"/>
              <w:right w:w="108" w:type="dxa"/>
            </w:tcMar>
            <w:vAlign w:val="bottom"/>
          </w:tcPr>
          <w:p w14:paraId="173673E7" w14:textId="4914E2C6"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1F0925F5" w14:textId="364EDB12"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(1,328,150)</w:t>
            </w:r>
          </w:p>
        </w:tc>
        <w:tc>
          <w:tcPr>
            <w:tcW w:w="1080" w:type="dxa"/>
            <w:tcMar>
              <w:left w:w="108" w:type="dxa"/>
              <w:right w:w="108" w:type="dxa"/>
            </w:tcMar>
            <w:vAlign w:val="bottom"/>
          </w:tcPr>
          <w:p w14:paraId="3D01F4F5" w14:textId="7FB4C350"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(311,208)</w:t>
            </w:r>
          </w:p>
        </w:tc>
        <w:tc>
          <w:tcPr>
            <w:tcW w:w="1170" w:type="dxa"/>
            <w:tcMar>
              <w:left w:w="108" w:type="dxa"/>
              <w:right w:w="108" w:type="dxa"/>
            </w:tcMar>
            <w:vAlign w:val="bottom"/>
          </w:tcPr>
          <w:p w14:paraId="0F1F2363" w14:textId="5BCB86D6"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389D5246" w14:textId="73C8DE08"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(1,639,358)</w:t>
            </w:r>
          </w:p>
        </w:tc>
      </w:tr>
      <w:tr w:rsidR="00793C9C" w:rsidRPr="00515C28" w14:paraId="31AF8F94" w14:textId="77777777" w:rsidTr="009D260E">
        <w:trPr>
          <w:trHeight w:val="300"/>
        </w:trPr>
        <w:tc>
          <w:tcPr>
            <w:tcW w:w="2250" w:type="dxa"/>
            <w:tcMar>
              <w:left w:w="108" w:type="dxa"/>
              <w:right w:w="108" w:type="dxa"/>
            </w:tcMar>
            <w:vAlign w:val="bottom"/>
          </w:tcPr>
          <w:p w14:paraId="30A50493" w14:textId="0DDE67D9"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hAnsi="Browallia New" w:cs="Browallia New"/>
                <w:color w:val="000000"/>
                <w:sz w:val="26"/>
                <w:szCs w:val="26"/>
              </w:rPr>
              <w:t>Building improvement</w:t>
            </w:r>
          </w:p>
        </w:tc>
        <w:tc>
          <w:tcPr>
            <w:tcW w:w="1170" w:type="dxa"/>
            <w:gridSpan w:val="2"/>
            <w:tcMar>
              <w:left w:w="108" w:type="dxa"/>
              <w:right w:w="108" w:type="dxa"/>
            </w:tcMar>
            <w:vAlign w:val="bottom"/>
          </w:tcPr>
          <w:p w14:paraId="45AD5611" w14:textId="5F87CE71"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(41,388)</w:t>
            </w:r>
          </w:p>
        </w:tc>
        <w:tc>
          <w:tcPr>
            <w:tcW w:w="1080" w:type="dxa"/>
            <w:tcMar>
              <w:left w:w="108" w:type="dxa"/>
              <w:right w:w="108" w:type="dxa"/>
            </w:tcMar>
            <w:vAlign w:val="bottom"/>
          </w:tcPr>
          <w:p w14:paraId="25CB9BC6" w14:textId="56FFE728"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16,868</w:t>
            </w:r>
          </w:p>
        </w:tc>
        <w:tc>
          <w:tcPr>
            <w:tcW w:w="1170" w:type="dxa"/>
            <w:tcMar>
              <w:left w:w="108" w:type="dxa"/>
              <w:right w:w="108" w:type="dxa"/>
            </w:tcMar>
            <w:vAlign w:val="bottom"/>
          </w:tcPr>
          <w:p w14:paraId="0F23CD5B" w14:textId="51ABEE7F"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6B89C80A" w14:textId="5048B5DB"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(24,520)</w:t>
            </w:r>
          </w:p>
        </w:tc>
        <w:tc>
          <w:tcPr>
            <w:tcW w:w="1080" w:type="dxa"/>
            <w:tcMar>
              <w:left w:w="108" w:type="dxa"/>
              <w:right w:w="108" w:type="dxa"/>
            </w:tcMar>
            <w:vAlign w:val="bottom"/>
          </w:tcPr>
          <w:p w14:paraId="1FCC1960" w14:textId="0530C6B2"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170" w:type="dxa"/>
            <w:tcMar>
              <w:left w:w="108" w:type="dxa"/>
              <w:right w:w="108" w:type="dxa"/>
            </w:tcMar>
            <w:vAlign w:val="bottom"/>
          </w:tcPr>
          <w:p w14:paraId="73F64785" w14:textId="1E30E2BD"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4A22BCBE" w14:textId="7A889FD4"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(24,520)</w:t>
            </w:r>
          </w:p>
        </w:tc>
      </w:tr>
      <w:tr w:rsidR="000A6883" w:rsidRPr="00515C28" w14:paraId="524A2D9A" w14:textId="77777777" w:rsidTr="009D260E">
        <w:trPr>
          <w:trHeight w:val="15"/>
        </w:trPr>
        <w:tc>
          <w:tcPr>
            <w:tcW w:w="2250" w:type="dxa"/>
            <w:tcMar>
              <w:left w:w="108" w:type="dxa"/>
              <w:right w:w="108" w:type="dxa"/>
            </w:tcMar>
            <w:vAlign w:val="bottom"/>
          </w:tcPr>
          <w:p w14:paraId="3723F057" w14:textId="09EA6EC0" w:rsidR="000A6883" w:rsidRPr="00515C28" w:rsidRDefault="000A6883" w:rsidP="000A6883">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hAnsi="Browallia New" w:cs="Browallia New"/>
                <w:color w:val="000000"/>
                <w:sz w:val="26"/>
                <w:szCs w:val="26"/>
              </w:rPr>
              <w:t>Foreclosed assets</w:t>
            </w:r>
          </w:p>
        </w:tc>
        <w:tc>
          <w:tcPr>
            <w:tcW w:w="1170" w:type="dxa"/>
            <w:gridSpan w:val="2"/>
            <w:tcBorders>
              <w:bottom w:val="single" w:sz="4" w:space="0" w:color="auto"/>
            </w:tcBorders>
            <w:tcMar>
              <w:left w:w="108" w:type="dxa"/>
              <w:right w:w="108" w:type="dxa"/>
            </w:tcMar>
            <w:vAlign w:val="bottom"/>
          </w:tcPr>
          <w:p w14:paraId="78C80FB2" w14:textId="549D4E50" w:rsidR="000A6883" w:rsidRPr="00793C9C" w:rsidRDefault="000A6883" w:rsidP="000A6883">
            <w:pPr>
              <w:suppressAutoHyphens w:val="0"/>
              <w:overflowPunct/>
              <w:autoSpaceDE/>
              <w:autoSpaceDN/>
              <w:ind w:right="-72"/>
              <w:jc w:val="right"/>
              <w:rPr>
                <w:rFonts w:ascii="Browallia New" w:eastAsia="Browallia New" w:hAnsi="Browallia New" w:cs="Browallia New"/>
                <w:color w:val="000000"/>
                <w:sz w:val="26"/>
                <w:szCs w:val="26"/>
                <w:lang w:val="th" w:eastAsia="en-US"/>
              </w:rPr>
            </w:pPr>
            <w:r w:rsidRPr="00793C9C">
              <w:rPr>
                <w:rFonts w:ascii="Browallia New" w:eastAsia="Browallia New" w:hAnsi="Browallia New" w:cs="Browallia New"/>
                <w:color w:val="000000" w:themeColor="text1"/>
                <w:sz w:val="26"/>
                <w:szCs w:val="26"/>
                <w:lang w:val="th"/>
              </w:rPr>
              <w:t>(1,659,015)</w:t>
            </w:r>
          </w:p>
        </w:tc>
        <w:tc>
          <w:tcPr>
            <w:tcW w:w="1080" w:type="dxa"/>
            <w:tcBorders>
              <w:bottom w:val="single" w:sz="4" w:space="0" w:color="auto"/>
            </w:tcBorders>
            <w:tcMar>
              <w:left w:w="108" w:type="dxa"/>
              <w:right w:w="108" w:type="dxa"/>
            </w:tcMar>
            <w:vAlign w:val="bottom"/>
          </w:tcPr>
          <w:p w14:paraId="2E0F148E" w14:textId="3F755C83" w:rsidR="000A6883" w:rsidRPr="00793C9C" w:rsidRDefault="000A6883" w:rsidP="000A6883">
            <w:pPr>
              <w:suppressAutoHyphens w:val="0"/>
              <w:overflowPunct/>
              <w:autoSpaceDE/>
              <w:autoSpaceDN/>
              <w:ind w:right="-72"/>
              <w:jc w:val="right"/>
              <w:rPr>
                <w:rFonts w:ascii="Browallia New" w:eastAsia="Browallia New" w:hAnsi="Browallia New" w:cs="Browallia New"/>
                <w:color w:val="000000"/>
                <w:sz w:val="26"/>
                <w:szCs w:val="26"/>
                <w:lang w:val="th" w:eastAsia="en-US"/>
              </w:rPr>
            </w:pPr>
            <w:r w:rsidRPr="00793C9C">
              <w:rPr>
                <w:rFonts w:ascii="Browallia New" w:eastAsia="Browallia New" w:hAnsi="Browallia New" w:cs="Browallia New"/>
                <w:color w:val="000000" w:themeColor="text1"/>
                <w:sz w:val="26"/>
                <w:szCs w:val="26"/>
              </w:rPr>
              <w:t>-</w:t>
            </w:r>
          </w:p>
        </w:tc>
        <w:tc>
          <w:tcPr>
            <w:tcW w:w="1170" w:type="dxa"/>
            <w:tcBorders>
              <w:bottom w:val="single" w:sz="4" w:space="0" w:color="auto"/>
            </w:tcBorders>
            <w:tcMar>
              <w:left w:w="108" w:type="dxa"/>
              <w:right w:w="108" w:type="dxa"/>
            </w:tcMar>
            <w:vAlign w:val="bottom"/>
          </w:tcPr>
          <w:p w14:paraId="13944CDA" w14:textId="146AF2BF" w:rsidR="000A6883" w:rsidRPr="00793C9C" w:rsidRDefault="000A6883" w:rsidP="000A6883">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Borders>
              <w:bottom w:val="single" w:sz="4" w:space="0" w:color="auto"/>
            </w:tcBorders>
            <w:tcMar>
              <w:left w:w="108" w:type="dxa"/>
              <w:right w:w="108" w:type="dxa"/>
            </w:tcMar>
            <w:vAlign w:val="bottom"/>
          </w:tcPr>
          <w:p w14:paraId="3B5502B0" w14:textId="67704752" w:rsidR="000A6883" w:rsidRPr="00793C9C" w:rsidRDefault="000A6883" w:rsidP="000A6883">
            <w:pPr>
              <w:suppressAutoHyphens w:val="0"/>
              <w:overflowPunct/>
              <w:autoSpaceDE/>
              <w:autoSpaceDN/>
              <w:ind w:right="-72"/>
              <w:jc w:val="right"/>
              <w:rPr>
                <w:rFonts w:ascii="Browallia New" w:eastAsia="Browallia New" w:hAnsi="Browallia New" w:cs="Browallia New"/>
                <w:color w:val="000000"/>
                <w:sz w:val="26"/>
                <w:szCs w:val="26"/>
                <w:lang w:val="th" w:eastAsia="en-US"/>
              </w:rPr>
            </w:pPr>
            <w:r w:rsidRPr="00793C9C">
              <w:rPr>
                <w:rFonts w:ascii="Browallia New" w:eastAsia="Browallia New" w:hAnsi="Browallia New" w:cs="Browallia New"/>
                <w:color w:val="000000" w:themeColor="text1"/>
                <w:sz w:val="26"/>
                <w:szCs w:val="26"/>
                <w:lang w:val="th"/>
              </w:rPr>
              <w:t>(1,659,015)</w:t>
            </w:r>
          </w:p>
        </w:tc>
        <w:tc>
          <w:tcPr>
            <w:tcW w:w="1080" w:type="dxa"/>
            <w:tcBorders>
              <w:bottom w:val="single" w:sz="4" w:space="0" w:color="auto"/>
            </w:tcBorders>
            <w:tcMar>
              <w:left w:w="108" w:type="dxa"/>
              <w:right w:w="108" w:type="dxa"/>
            </w:tcMar>
            <w:vAlign w:val="bottom"/>
          </w:tcPr>
          <w:p w14:paraId="4754FC51" w14:textId="4597EACE" w:rsidR="000A6883" w:rsidRPr="00793C9C" w:rsidRDefault="000A6883" w:rsidP="000A6883">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14,295</w:t>
            </w:r>
          </w:p>
        </w:tc>
        <w:tc>
          <w:tcPr>
            <w:tcW w:w="1170" w:type="dxa"/>
            <w:tcBorders>
              <w:bottom w:val="single" w:sz="4" w:space="0" w:color="auto"/>
            </w:tcBorders>
            <w:tcMar>
              <w:left w:w="108" w:type="dxa"/>
              <w:right w:w="108" w:type="dxa"/>
            </w:tcMar>
            <w:vAlign w:val="bottom"/>
          </w:tcPr>
          <w:p w14:paraId="22609C39" w14:textId="5719CAC6" w:rsidR="000A6883" w:rsidRPr="00793C9C" w:rsidRDefault="000A6883" w:rsidP="000A6883">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 </w:t>
            </w:r>
          </w:p>
        </w:tc>
        <w:tc>
          <w:tcPr>
            <w:tcW w:w="1260" w:type="dxa"/>
            <w:tcBorders>
              <w:bottom w:val="single" w:sz="4" w:space="0" w:color="auto"/>
            </w:tcBorders>
            <w:tcMar>
              <w:left w:w="108" w:type="dxa"/>
              <w:right w:w="108" w:type="dxa"/>
            </w:tcMar>
            <w:vAlign w:val="bottom"/>
          </w:tcPr>
          <w:p w14:paraId="6F5606A7" w14:textId="6B914FB0" w:rsidR="000A6883" w:rsidRPr="00793C9C" w:rsidRDefault="000A6883" w:rsidP="000A6883">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(1,644,720) </w:t>
            </w:r>
          </w:p>
        </w:tc>
      </w:tr>
      <w:tr w:rsidR="00793C9C" w:rsidRPr="00515C28" w14:paraId="6CA71B51" w14:textId="77777777" w:rsidTr="009D260E">
        <w:trPr>
          <w:trHeight w:val="15"/>
        </w:trPr>
        <w:tc>
          <w:tcPr>
            <w:tcW w:w="2250" w:type="dxa"/>
            <w:tcMar>
              <w:left w:w="108" w:type="dxa"/>
              <w:right w:w="108" w:type="dxa"/>
            </w:tcMar>
            <w:vAlign w:val="bottom"/>
          </w:tcPr>
          <w:p w14:paraId="02C44D62" w14:textId="06AC8256"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hAnsi="Browallia New" w:cs="Browallia New"/>
                <w:color w:val="000000"/>
                <w:sz w:val="26"/>
                <w:szCs w:val="26"/>
              </w:rPr>
              <w:t xml:space="preserve">Total deferred tax </w:t>
            </w:r>
            <w:r w:rsidR="009D260E">
              <w:rPr>
                <w:rFonts w:ascii="Browallia New" w:hAnsi="Browallia New" w:cs="Browallia New"/>
                <w:color w:val="000000"/>
                <w:sz w:val="26"/>
                <w:szCs w:val="26"/>
              </w:rPr>
              <w:br/>
            </w:r>
            <w:r w:rsidRPr="00515C28">
              <w:rPr>
                <w:rFonts w:ascii="Browallia New" w:hAnsi="Browallia New" w:cs="Browallia New"/>
                <w:color w:val="000000"/>
                <w:sz w:val="26"/>
                <w:szCs w:val="26"/>
              </w:rPr>
              <w:t>liabilities</w:t>
            </w:r>
          </w:p>
        </w:tc>
        <w:tc>
          <w:tcPr>
            <w:tcW w:w="1170" w:type="dxa"/>
            <w:gridSpan w:val="2"/>
            <w:tcBorders>
              <w:top w:val="single" w:sz="4" w:space="0" w:color="auto"/>
              <w:bottom w:val="single" w:sz="4" w:space="0" w:color="auto"/>
              <w:right w:val="nil"/>
            </w:tcBorders>
            <w:tcMar>
              <w:left w:w="108" w:type="dxa"/>
              <w:right w:w="108" w:type="dxa"/>
            </w:tcMar>
            <w:vAlign w:val="bottom"/>
          </w:tcPr>
          <w:p w14:paraId="3FD95350" w14:textId="7936156F"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lang w:val="th"/>
              </w:rPr>
              <w:t>(11,246,551)</w:t>
            </w:r>
          </w:p>
        </w:tc>
        <w:tc>
          <w:tcPr>
            <w:tcW w:w="1080" w:type="dxa"/>
            <w:tcBorders>
              <w:top w:val="single" w:sz="4" w:space="0" w:color="auto"/>
              <w:left w:val="nil"/>
              <w:bottom w:val="single" w:sz="4" w:space="0" w:color="auto"/>
              <w:right w:val="nil"/>
            </w:tcBorders>
            <w:tcMar>
              <w:left w:w="108" w:type="dxa"/>
              <w:right w:w="108" w:type="dxa"/>
            </w:tcMar>
            <w:vAlign w:val="bottom"/>
          </w:tcPr>
          <w:p w14:paraId="0F5DEC13" w14:textId="1B3C6E02"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(288,152)</w:t>
            </w:r>
          </w:p>
        </w:tc>
        <w:tc>
          <w:tcPr>
            <w:tcW w:w="1170" w:type="dxa"/>
            <w:tcBorders>
              <w:top w:val="single" w:sz="4" w:space="0" w:color="auto"/>
              <w:left w:val="nil"/>
              <w:bottom w:val="single" w:sz="4" w:space="0" w:color="auto"/>
              <w:right w:val="nil"/>
            </w:tcBorders>
            <w:tcMar>
              <w:left w:w="108" w:type="dxa"/>
              <w:right w:w="108" w:type="dxa"/>
            </w:tcMar>
            <w:vAlign w:val="bottom"/>
          </w:tcPr>
          <w:p w14:paraId="21364E60" w14:textId="6F1F92EE"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180,905</w:t>
            </w:r>
          </w:p>
        </w:tc>
        <w:tc>
          <w:tcPr>
            <w:tcW w:w="1260" w:type="dxa"/>
            <w:tcBorders>
              <w:top w:val="single" w:sz="4" w:space="0" w:color="auto"/>
              <w:left w:val="nil"/>
              <w:bottom w:val="single" w:sz="4" w:space="0" w:color="auto"/>
              <w:right w:val="nil"/>
            </w:tcBorders>
            <w:tcMar>
              <w:left w:w="108" w:type="dxa"/>
              <w:right w:w="108" w:type="dxa"/>
            </w:tcMar>
            <w:vAlign w:val="bottom"/>
          </w:tcPr>
          <w:p w14:paraId="3B697891" w14:textId="2FA40687" w:rsidR="00793C9C" w:rsidRPr="00793C9C" w:rsidRDefault="00793C9C" w:rsidP="00793C9C">
            <w:pPr>
              <w:suppressAutoHyphens w:val="0"/>
              <w:overflowPunct/>
              <w:autoSpaceDE/>
              <w:autoSpaceDN/>
              <w:spacing w:before="10" w:after="10"/>
              <w:ind w:right="-72"/>
              <w:jc w:val="right"/>
              <w:rPr>
                <w:rFonts w:ascii="Browallia New" w:eastAsia="Browallia New" w:hAnsi="Browallia New" w:cs="Browallia New"/>
                <w:color w:val="000000"/>
                <w:sz w:val="26"/>
                <w:szCs w:val="26"/>
                <w:lang w:eastAsia="en-US"/>
              </w:rPr>
            </w:pPr>
            <w:r w:rsidRPr="00793C9C">
              <w:rPr>
                <w:rFonts w:ascii="Browallia New" w:eastAsia="Browallia New" w:hAnsi="Browallia New" w:cs="Browallia New"/>
                <w:color w:val="000000" w:themeColor="text1"/>
                <w:sz w:val="26"/>
                <w:szCs w:val="26"/>
              </w:rPr>
              <w:t>(11,353,798)</w:t>
            </w:r>
          </w:p>
        </w:tc>
        <w:tc>
          <w:tcPr>
            <w:tcW w:w="1080" w:type="dxa"/>
            <w:tcBorders>
              <w:top w:val="single" w:sz="4" w:space="0" w:color="auto"/>
              <w:left w:val="nil"/>
              <w:bottom w:val="single" w:sz="4" w:space="0" w:color="auto"/>
              <w:right w:val="nil"/>
            </w:tcBorders>
            <w:tcMar>
              <w:left w:w="108" w:type="dxa"/>
              <w:right w:w="108" w:type="dxa"/>
            </w:tcMar>
            <w:vAlign w:val="bottom"/>
          </w:tcPr>
          <w:p w14:paraId="58431549" w14:textId="554E38B8"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1,180,208 </w:t>
            </w:r>
          </w:p>
        </w:tc>
        <w:tc>
          <w:tcPr>
            <w:tcW w:w="1170" w:type="dxa"/>
            <w:tcBorders>
              <w:top w:val="single" w:sz="4" w:space="0" w:color="auto"/>
              <w:left w:val="nil"/>
              <w:bottom w:val="single" w:sz="4" w:space="0" w:color="auto"/>
              <w:right w:val="nil"/>
            </w:tcBorders>
            <w:tcMar>
              <w:left w:w="108" w:type="dxa"/>
              <w:right w:w="108" w:type="dxa"/>
            </w:tcMar>
            <w:vAlign w:val="bottom"/>
          </w:tcPr>
          <w:p w14:paraId="20947DB8" w14:textId="7A866068"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 </w:t>
            </w:r>
          </w:p>
        </w:tc>
        <w:tc>
          <w:tcPr>
            <w:tcW w:w="1260" w:type="dxa"/>
            <w:tcBorders>
              <w:top w:val="single" w:sz="4" w:space="0" w:color="auto"/>
              <w:left w:val="nil"/>
              <w:bottom w:val="single" w:sz="4" w:space="0" w:color="auto"/>
              <w:right w:val="nil"/>
            </w:tcBorders>
            <w:tcMar>
              <w:left w:w="108" w:type="dxa"/>
              <w:right w:w="108" w:type="dxa"/>
            </w:tcMar>
            <w:vAlign w:val="bottom"/>
          </w:tcPr>
          <w:p w14:paraId="7BA7BA68" w14:textId="3AD1F932"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(10,173,590) </w:t>
            </w:r>
          </w:p>
        </w:tc>
      </w:tr>
      <w:tr w:rsidR="00793C9C" w:rsidRPr="00515C28" w14:paraId="2D3BF1A9" w14:textId="77777777" w:rsidTr="009D260E">
        <w:trPr>
          <w:trHeight w:val="15"/>
        </w:trPr>
        <w:tc>
          <w:tcPr>
            <w:tcW w:w="2250" w:type="dxa"/>
            <w:tcMar>
              <w:left w:w="108" w:type="dxa"/>
              <w:right w:w="108" w:type="dxa"/>
            </w:tcMar>
          </w:tcPr>
          <w:p w14:paraId="61CFF639" w14:textId="112D42BD"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Pr>
                <w:rFonts w:ascii="Browallia New" w:eastAsia="Browallia New" w:hAnsi="Browallia New" w:cs="Browallia New"/>
                <w:color w:val="000000"/>
                <w:sz w:val="26"/>
                <w:szCs w:val="26"/>
                <w:lang w:val="en-US" w:eastAsia="en-US"/>
              </w:rPr>
              <w:t>Net</w:t>
            </w:r>
          </w:p>
        </w:tc>
        <w:tc>
          <w:tcPr>
            <w:tcW w:w="1170" w:type="dxa"/>
            <w:gridSpan w:val="2"/>
            <w:tcBorders>
              <w:top w:val="single" w:sz="4" w:space="0" w:color="auto"/>
              <w:bottom w:val="double" w:sz="4" w:space="0" w:color="auto"/>
              <w:right w:val="nil"/>
            </w:tcBorders>
            <w:tcMar>
              <w:left w:w="108" w:type="dxa"/>
              <w:right w:w="108" w:type="dxa"/>
            </w:tcMar>
            <w:vAlign w:val="bottom"/>
          </w:tcPr>
          <w:p w14:paraId="0225D608" w14:textId="6E1634DB" w:rsidR="00793C9C" w:rsidRPr="00793C9C" w:rsidRDefault="00793C9C" w:rsidP="00793C9C">
            <w:pPr>
              <w:suppressAutoHyphens w:val="0"/>
              <w:overflowPunct/>
              <w:autoSpaceDE/>
              <w:autoSpaceDN/>
              <w:spacing w:before="10" w:after="10"/>
              <w:ind w:right="-72"/>
              <w:jc w:val="right"/>
              <w:rPr>
                <w:rFonts w:ascii="Browallia New" w:eastAsia="Browallia New" w:hAnsi="Browallia New" w:cs="Browallia New"/>
                <w:color w:val="000000"/>
                <w:sz w:val="26"/>
                <w:szCs w:val="26"/>
                <w:lang w:val="th" w:eastAsia="en-US"/>
              </w:rPr>
            </w:pPr>
            <w:r w:rsidRPr="00793C9C">
              <w:rPr>
                <w:rFonts w:ascii="Browallia New" w:eastAsia="Browallia New" w:hAnsi="Browallia New" w:cs="Browallia New"/>
                <w:color w:val="000000" w:themeColor="text1"/>
                <w:sz w:val="26"/>
                <w:szCs w:val="26"/>
                <w:lang w:val="th"/>
              </w:rPr>
              <w:t>(3,020,279)</w:t>
            </w:r>
          </w:p>
        </w:tc>
        <w:tc>
          <w:tcPr>
            <w:tcW w:w="1080" w:type="dxa"/>
            <w:tcBorders>
              <w:top w:val="single" w:sz="4" w:space="0" w:color="auto"/>
              <w:left w:val="nil"/>
              <w:bottom w:val="double" w:sz="4" w:space="0" w:color="auto"/>
              <w:right w:val="nil"/>
            </w:tcBorders>
            <w:tcMar>
              <w:left w:w="108" w:type="dxa"/>
              <w:right w:w="108" w:type="dxa"/>
            </w:tcMar>
            <w:vAlign w:val="bottom"/>
          </w:tcPr>
          <w:p w14:paraId="0090A4E9" w14:textId="662F3C74"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10,066,636</w:t>
            </w:r>
          </w:p>
        </w:tc>
        <w:tc>
          <w:tcPr>
            <w:tcW w:w="1170" w:type="dxa"/>
            <w:tcBorders>
              <w:top w:val="single" w:sz="4" w:space="0" w:color="auto"/>
              <w:left w:val="nil"/>
              <w:bottom w:val="double" w:sz="4" w:space="0" w:color="auto"/>
              <w:right w:val="nil"/>
            </w:tcBorders>
            <w:tcMar>
              <w:left w:w="108" w:type="dxa"/>
              <w:right w:w="108" w:type="dxa"/>
            </w:tcMar>
            <w:vAlign w:val="bottom"/>
          </w:tcPr>
          <w:p w14:paraId="4813345F" w14:textId="50AB15D8"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(168,417)</w:t>
            </w:r>
          </w:p>
        </w:tc>
        <w:tc>
          <w:tcPr>
            <w:tcW w:w="1260" w:type="dxa"/>
            <w:tcBorders>
              <w:top w:val="single" w:sz="4" w:space="0" w:color="auto"/>
              <w:left w:val="nil"/>
              <w:bottom w:val="double" w:sz="4" w:space="0" w:color="auto"/>
              <w:right w:val="nil"/>
            </w:tcBorders>
            <w:tcMar>
              <w:left w:w="108" w:type="dxa"/>
              <w:right w:w="108" w:type="dxa"/>
            </w:tcMar>
            <w:vAlign w:val="bottom"/>
          </w:tcPr>
          <w:p w14:paraId="23CCF40E" w14:textId="047331CB"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6,877,940</w:t>
            </w:r>
          </w:p>
        </w:tc>
        <w:tc>
          <w:tcPr>
            <w:tcW w:w="1080" w:type="dxa"/>
            <w:tcBorders>
              <w:top w:val="single" w:sz="4" w:space="0" w:color="auto"/>
              <w:left w:val="nil"/>
              <w:bottom w:val="double" w:sz="4" w:space="0" w:color="auto"/>
              <w:right w:val="nil"/>
            </w:tcBorders>
            <w:tcMar>
              <w:left w:w="108" w:type="dxa"/>
              <w:right w:w="108" w:type="dxa"/>
            </w:tcMar>
            <w:vAlign w:val="bottom"/>
          </w:tcPr>
          <w:p w14:paraId="08BB71C4" w14:textId="77BEC679"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(2,588,999) </w:t>
            </w:r>
          </w:p>
        </w:tc>
        <w:tc>
          <w:tcPr>
            <w:tcW w:w="1170" w:type="dxa"/>
            <w:tcBorders>
              <w:top w:val="single" w:sz="4" w:space="0" w:color="auto"/>
              <w:left w:val="nil"/>
              <w:bottom w:val="double" w:sz="4" w:space="0" w:color="auto"/>
              <w:right w:val="nil"/>
            </w:tcBorders>
            <w:tcMar>
              <w:left w:w="108" w:type="dxa"/>
              <w:right w:w="108" w:type="dxa"/>
            </w:tcMar>
            <w:vAlign w:val="bottom"/>
          </w:tcPr>
          <w:p w14:paraId="1A0813EB" w14:textId="29A83A9D"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(1,303,528) </w:t>
            </w:r>
          </w:p>
        </w:tc>
        <w:tc>
          <w:tcPr>
            <w:tcW w:w="1260" w:type="dxa"/>
            <w:tcBorders>
              <w:top w:val="single" w:sz="4" w:space="0" w:color="auto"/>
              <w:left w:val="nil"/>
              <w:bottom w:val="double" w:sz="4" w:space="0" w:color="auto"/>
              <w:right w:val="nil"/>
            </w:tcBorders>
            <w:tcMar>
              <w:left w:w="108" w:type="dxa"/>
              <w:right w:w="108" w:type="dxa"/>
            </w:tcMar>
            <w:vAlign w:val="bottom"/>
          </w:tcPr>
          <w:p w14:paraId="42F0DC30" w14:textId="097BE4D9"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2,985,413 </w:t>
            </w:r>
          </w:p>
        </w:tc>
      </w:tr>
    </w:tbl>
    <w:p w14:paraId="6FB29A29" w14:textId="77777777" w:rsidR="00961A51" w:rsidRDefault="00961A51" w:rsidP="00961A51">
      <w:pPr>
        <w:suppressAutoHyphens w:val="0"/>
        <w:overflowPunct/>
        <w:autoSpaceDE/>
        <w:autoSpaceDN/>
        <w:rPr>
          <w:rFonts w:ascii="Browallia New" w:hAnsi="Browallia New" w:cs="Browallia New"/>
          <w:sz w:val="26"/>
          <w:szCs w:val="26"/>
          <w:highlight w:val="yellow"/>
          <w:lang w:eastAsia="en-US"/>
        </w:rPr>
      </w:pPr>
    </w:p>
    <w:p w14:paraId="273AEDBC" w14:textId="77777777" w:rsidR="000A6883" w:rsidRDefault="000A6883" w:rsidP="00961A51">
      <w:pPr>
        <w:suppressAutoHyphens w:val="0"/>
        <w:overflowPunct/>
        <w:autoSpaceDE/>
        <w:autoSpaceDN/>
        <w:rPr>
          <w:rFonts w:ascii="Browallia New" w:hAnsi="Browallia New" w:cs="Browallia New"/>
          <w:sz w:val="26"/>
          <w:szCs w:val="26"/>
          <w:highlight w:val="yellow"/>
          <w:lang w:eastAsia="en-US"/>
        </w:rPr>
      </w:pPr>
    </w:p>
    <w:p w14:paraId="4FA3A731" w14:textId="77777777" w:rsidR="000A6883" w:rsidRDefault="000A6883" w:rsidP="00961A51">
      <w:pPr>
        <w:suppressAutoHyphens w:val="0"/>
        <w:overflowPunct/>
        <w:autoSpaceDE/>
        <w:autoSpaceDN/>
        <w:rPr>
          <w:rFonts w:ascii="Browallia New" w:hAnsi="Browallia New" w:cs="Browallia New"/>
          <w:sz w:val="26"/>
          <w:szCs w:val="26"/>
          <w:highlight w:val="yellow"/>
          <w:lang w:eastAsia="en-US"/>
        </w:rPr>
      </w:pPr>
    </w:p>
    <w:p w14:paraId="63D50DE3" w14:textId="77777777" w:rsidR="000A6883" w:rsidRPr="008D6328" w:rsidRDefault="000A6883" w:rsidP="00961A51">
      <w:pPr>
        <w:suppressAutoHyphens w:val="0"/>
        <w:overflowPunct/>
        <w:autoSpaceDE/>
        <w:autoSpaceDN/>
        <w:rPr>
          <w:rFonts w:ascii="Browallia New" w:hAnsi="Browallia New" w:cs="Browallia New"/>
          <w:sz w:val="26"/>
          <w:szCs w:val="26"/>
          <w:highlight w:val="yellow"/>
          <w:lang w:eastAsia="en-US"/>
        </w:rPr>
      </w:pPr>
    </w:p>
    <w:tbl>
      <w:tblPr>
        <w:tblpPr w:leftFromText="180" w:rightFromText="180" w:vertAnchor="text" w:horzAnchor="margin" w:tblpXSpec="center" w:tblpY="-1"/>
        <w:tblW w:w="10260" w:type="dxa"/>
        <w:tblLayout w:type="fixed"/>
        <w:tblLook w:val="06A0" w:firstRow="1" w:lastRow="0" w:firstColumn="1" w:lastColumn="0" w:noHBand="1" w:noVBand="1"/>
      </w:tblPr>
      <w:tblGrid>
        <w:gridCol w:w="2070"/>
        <w:gridCol w:w="1080"/>
        <w:gridCol w:w="1080"/>
        <w:gridCol w:w="1260"/>
        <w:gridCol w:w="1260"/>
        <w:gridCol w:w="1080"/>
        <w:gridCol w:w="1170"/>
        <w:gridCol w:w="1260"/>
      </w:tblGrid>
      <w:tr w:rsidR="00961A51" w:rsidRPr="00515C28" w14:paraId="2962F13A" w14:textId="77777777" w:rsidTr="00F07584">
        <w:trPr>
          <w:trHeight w:val="15"/>
        </w:trPr>
        <w:tc>
          <w:tcPr>
            <w:tcW w:w="2070" w:type="dxa"/>
            <w:tcMar>
              <w:left w:w="108" w:type="dxa"/>
              <w:right w:w="108" w:type="dxa"/>
            </w:tcMar>
          </w:tcPr>
          <w:p w14:paraId="0FC942FA" w14:textId="77777777" w:rsidR="00961A51" w:rsidRPr="00515C28" w:rsidRDefault="00961A51" w:rsidP="00961A51">
            <w:pPr>
              <w:suppressAutoHyphens w:val="0"/>
              <w:overflowPunct/>
              <w:autoSpaceDE/>
              <w:autoSpaceDN/>
              <w:ind w:right="-103"/>
              <w:rPr>
                <w:rFonts w:ascii="Browallia New" w:eastAsia="Browallia New" w:hAnsi="Browallia New" w:cs="Browallia New"/>
                <w:color w:val="000000"/>
                <w:sz w:val="26"/>
                <w:szCs w:val="26"/>
                <w:lang w:val="en-US" w:eastAsia="en-US"/>
              </w:rPr>
            </w:pPr>
          </w:p>
        </w:tc>
        <w:tc>
          <w:tcPr>
            <w:tcW w:w="8190" w:type="dxa"/>
            <w:gridSpan w:val="7"/>
            <w:tcMar>
              <w:left w:w="108" w:type="dxa"/>
              <w:right w:w="108" w:type="dxa"/>
            </w:tcMar>
          </w:tcPr>
          <w:p w14:paraId="371B323C" w14:textId="5FAC92FB" w:rsidR="00961A51" w:rsidRPr="00515C28" w:rsidRDefault="00961A51" w:rsidP="00961A51">
            <w:pPr>
              <w:suppressAutoHyphens w:val="0"/>
              <w:overflowPunct/>
              <w:autoSpaceDE/>
              <w:autoSpaceDN/>
              <w:jc w:val="right"/>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w:t>
            </w:r>
            <w:proofErr w:type="gramStart"/>
            <w:r w:rsidR="00A959B0" w:rsidRPr="00515C28">
              <w:rPr>
                <w:rFonts w:ascii="Browallia New" w:eastAsia="Browallia New" w:hAnsi="Browallia New" w:cs="Browallia New"/>
                <w:color w:val="000000"/>
                <w:sz w:val="26"/>
                <w:szCs w:val="26"/>
                <w:lang w:val="en-US" w:eastAsia="en-US"/>
              </w:rPr>
              <w:t>Unit :</w:t>
            </w:r>
            <w:proofErr w:type="gramEnd"/>
            <w:r w:rsidR="00A959B0" w:rsidRPr="00515C28">
              <w:rPr>
                <w:rFonts w:ascii="Browallia New" w:eastAsia="Browallia New" w:hAnsi="Browallia New" w:cs="Browallia New"/>
                <w:color w:val="000000"/>
                <w:sz w:val="26"/>
                <w:szCs w:val="26"/>
                <w:lang w:val="en-US" w:eastAsia="en-US"/>
              </w:rPr>
              <w:t xml:space="preserve"> Baht</w:t>
            </w:r>
            <w:r w:rsidRPr="00515C28">
              <w:rPr>
                <w:rFonts w:ascii="Browallia New" w:eastAsia="Browallia New" w:hAnsi="Browallia New" w:cs="Browallia New"/>
                <w:color w:val="000000"/>
                <w:sz w:val="26"/>
                <w:szCs w:val="26"/>
                <w:lang w:val="en-US" w:eastAsia="en-US"/>
              </w:rPr>
              <w:t>)</w:t>
            </w:r>
          </w:p>
        </w:tc>
      </w:tr>
      <w:tr w:rsidR="00961A51" w:rsidRPr="00515C28" w14:paraId="2973FF61" w14:textId="77777777" w:rsidTr="00F07584">
        <w:trPr>
          <w:trHeight w:val="15"/>
        </w:trPr>
        <w:tc>
          <w:tcPr>
            <w:tcW w:w="2070" w:type="dxa"/>
            <w:tcMar>
              <w:left w:w="108" w:type="dxa"/>
              <w:right w:w="108" w:type="dxa"/>
            </w:tcMar>
          </w:tcPr>
          <w:p w14:paraId="53CD1835" w14:textId="77777777" w:rsidR="00961A51" w:rsidRPr="00515C28" w:rsidRDefault="00961A51" w:rsidP="00961A51">
            <w:pPr>
              <w:suppressAutoHyphens w:val="0"/>
              <w:overflowPunct/>
              <w:autoSpaceDE/>
              <w:autoSpaceDN/>
              <w:ind w:right="-103"/>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c>
          <w:tcPr>
            <w:tcW w:w="8190" w:type="dxa"/>
            <w:gridSpan w:val="7"/>
            <w:tcBorders>
              <w:bottom w:val="single" w:sz="4" w:space="0" w:color="auto"/>
            </w:tcBorders>
            <w:tcMar>
              <w:left w:w="108" w:type="dxa"/>
              <w:right w:w="108" w:type="dxa"/>
            </w:tcMar>
          </w:tcPr>
          <w:p w14:paraId="7E2696CC" w14:textId="5F3E89C8" w:rsidR="00961A51" w:rsidRPr="00515C28" w:rsidRDefault="001378CC" w:rsidP="00961A51">
            <w:pPr>
              <w:suppressAutoHyphens w:val="0"/>
              <w:overflowPunct/>
              <w:autoSpaceDE/>
              <w:autoSpaceDN/>
              <w:jc w:val="center"/>
              <w:rPr>
                <w:rFonts w:ascii="Browallia New" w:eastAsia="Browallia New" w:hAnsi="Browallia New" w:cs="Browallia New"/>
                <w:color w:val="000000"/>
                <w:sz w:val="26"/>
                <w:szCs w:val="26"/>
                <w:lang w:val="en-US" w:eastAsia="en-US"/>
              </w:rPr>
            </w:pPr>
            <w:r w:rsidRPr="00515C28">
              <w:rPr>
                <w:rFonts w:ascii="Browallia New" w:eastAsia="Browallia New" w:hAnsi="Browallia New" w:cs="Browallia New"/>
                <w:color w:val="000000"/>
                <w:sz w:val="26"/>
                <w:szCs w:val="26"/>
                <w:lang w:val="en-US" w:eastAsia="en-US"/>
              </w:rPr>
              <w:t>Separate financial statements</w:t>
            </w:r>
          </w:p>
        </w:tc>
      </w:tr>
      <w:tr w:rsidR="00A959B0" w:rsidRPr="00515C28" w14:paraId="3BE8DAE4" w14:textId="77777777" w:rsidTr="00F07584">
        <w:trPr>
          <w:trHeight w:val="15"/>
        </w:trPr>
        <w:tc>
          <w:tcPr>
            <w:tcW w:w="2070" w:type="dxa"/>
            <w:tcMar>
              <w:left w:w="108" w:type="dxa"/>
              <w:right w:w="108" w:type="dxa"/>
            </w:tcMar>
          </w:tcPr>
          <w:p w14:paraId="6218FC09" w14:textId="77777777" w:rsidR="00A959B0" w:rsidRPr="00515C28" w:rsidRDefault="00A959B0" w:rsidP="00A959B0">
            <w:pPr>
              <w:suppressAutoHyphens w:val="0"/>
              <w:overflowPunct/>
              <w:autoSpaceDE/>
              <w:autoSpaceDN/>
              <w:jc w:val="both"/>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c>
          <w:tcPr>
            <w:tcW w:w="1080" w:type="dxa"/>
            <w:tcBorders>
              <w:top w:val="single" w:sz="4" w:space="0" w:color="auto"/>
              <w:bottom w:val="single" w:sz="4" w:space="0" w:color="auto"/>
              <w:right w:val="nil"/>
            </w:tcBorders>
            <w:tcMar>
              <w:left w:w="108" w:type="dxa"/>
              <w:right w:w="108" w:type="dxa"/>
            </w:tcMar>
          </w:tcPr>
          <w:p w14:paraId="7389D044" w14:textId="01AE0296" w:rsidR="00A959B0" w:rsidRPr="00515C28" w:rsidRDefault="00A959B0" w:rsidP="00A959B0">
            <w:pPr>
              <w:suppressAutoHyphens w:val="0"/>
              <w:overflowPunct/>
              <w:autoSpaceDE/>
              <w:autoSpaceDN/>
              <w:jc w:val="center"/>
              <w:rPr>
                <w:rFonts w:ascii="Browallia New" w:eastAsia="Browallia New" w:hAnsi="Browallia New" w:cs="Browallia New"/>
                <w:color w:val="000000"/>
                <w:sz w:val="26"/>
                <w:szCs w:val="26"/>
                <w:lang w:val="en-US" w:eastAsia="en-US"/>
              </w:rPr>
            </w:pPr>
            <w:r w:rsidRPr="00515C28">
              <w:rPr>
                <w:rFonts w:ascii="Browallia New" w:eastAsia="Browallia New" w:hAnsi="Browallia New" w:cs="Browallia New"/>
                <w:color w:val="000000"/>
                <w:sz w:val="26"/>
                <w:szCs w:val="26"/>
                <w:lang w:val="en-US" w:eastAsia="en-US"/>
              </w:rPr>
              <w:t>1 January 2024</w:t>
            </w:r>
          </w:p>
        </w:tc>
        <w:tc>
          <w:tcPr>
            <w:tcW w:w="1080" w:type="dxa"/>
            <w:tcBorders>
              <w:top w:val="single" w:sz="4" w:space="0" w:color="auto"/>
              <w:left w:val="nil"/>
              <w:bottom w:val="single" w:sz="4" w:space="0" w:color="auto"/>
              <w:right w:val="nil"/>
            </w:tcBorders>
            <w:tcMar>
              <w:left w:w="108" w:type="dxa"/>
              <w:right w:w="108" w:type="dxa"/>
            </w:tcMar>
          </w:tcPr>
          <w:p w14:paraId="0907A93B" w14:textId="304D757C" w:rsidR="00A959B0" w:rsidRPr="00515C28" w:rsidRDefault="00A959B0" w:rsidP="00A959B0">
            <w:pPr>
              <w:suppressAutoHyphens w:val="0"/>
              <w:overflowPunct/>
              <w:autoSpaceDE/>
              <w:autoSpaceDN/>
              <w:jc w:val="center"/>
              <w:rPr>
                <w:rFonts w:ascii="Browallia New" w:eastAsia="Browallia New" w:hAnsi="Browallia New" w:cs="Browallia New"/>
                <w:color w:val="000000"/>
                <w:sz w:val="26"/>
                <w:szCs w:val="26"/>
                <w:lang w:val="en-US" w:eastAsia="en-US"/>
              </w:rPr>
            </w:pPr>
            <w:r w:rsidRPr="00515C28">
              <w:rPr>
                <w:rFonts w:ascii="Browallia New" w:eastAsia="Browallia New" w:hAnsi="Browallia New" w:cs="Browallia New"/>
                <w:color w:val="000000"/>
                <w:sz w:val="26"/>
                <w:szCs w:val="26"/>
                <w:lang w:val="en-US" w:eastAsia="en-US"/>
              </w:rPr>
              <w:t>Profit and loss</w:t>
            </w:r>
          </w:p>
        </w:tc>
        <w:tc>
          <w:tcPr>
            <w:tcW w:w="1260" w:type="dxa"/>
            <w:tcBorders>
              <w:top w:val="single" w:sz="4" w:space="0" w:color="auto"/>
              <w:left w:val="nil"/>
              <w:bottom w:val="single" w:sz="4" w:space="0" w:color="auto"/>
              <w:right w:val="nil"/>
            </w:tcBorders>
            <w:tcMar>
              <w:left w:w="108" w:type="dxa"/>
              <w:right w:w="108" w:type="dxa"/>
            </w:tcMar>
          </w:tcPr>
          <w:p w14:paraId="05F3FEE6" w14:textId="04CE5322" w:rsidR="00A959B0" w:rsidRPr="00515C28" w:rsidRDefault="00A959B0" w:rsidP="00A959B0">
            <w:pPr>
              <w:suppressAutoHyphens w:val="0"/>
              <w:overflowPunct/>
              <w:autoSpaceDE/>
              <w:autoSpaceDN/>
              <w:jc w:val="center"/>
              <w:rPr>
                <w:rFonts w:ascii="Browallia New" w:hAnsi="Browallia New" w:cs="Browallia New"/>
                <w:sz w:val="26"/>
                <w:szCs w:val="26"/>
                <w:lang w:val="en-US" w:eastAsia="en-US"/>
              </w:rPr>
            </w:pPr>
            <w:r w:rsidRPr="00515C28">
              <w:rPr>
                <w:rFonts w:ascii="Browallia New" w:hAnsi="Browallia New" w:cs="Browallia New"/>
                <w:sz w:val="26"/>
                <w:szCs w:val="26"/>
                <w:lang w:val="en-US" w:eastAsia="en-US"/>
              </w:rPr>
              <w:t>Recognized gains and losses</w:t>
            </w:r>
          </w:p>
        </w:tc>
        <w:tc>
          <w:tcPr>
            <w:tcW w:w="1260" w:type="dxa"/>
            <w:tcBorders>
              <w:top w:val="single" w:sz="4" w:space="0" w:color="auto"/>
              <w:left w:val="nil"/>
              <w:bottom w:val="single" w:sz="4" w:space="0" w:color="auto"/>
              <w:right w:val="nil"/>
            </w:tcBorders>
            <w:tcMar>
              <w:left w:w="108" w:type="dxa"/>
              <w:right w:w="108" w:type="dxa"/>
            </w:tcMar>
          </w:tcPr>
          <w:p w14:paraId="7C867573" w14:textId="24708C5A" w:rsidR="00A959B0" w:rsidRPr="00515C28" w:rsidRDefault="00A959B0" w:rsidP="00515C28">
            <w:pPr>
              <w:suppressAutoHyphens w:val="0"/>
              <w:overflowPunct/>
              <w:autoSpaceDE/>
              <w:autoSpaceDN/>
              <w:jc w:val="center"/>
              <w:rPr>
                <w:rFonts w:ascii="Browallia New" w:eastAsia="Browallia New" w:hAnsi="Browallia New" w:cs="Browallia New"/>
                <w:color w:val="000000"/>
                <w:sz w:val="26"/>
                <w:szCs w:val="26"/>
                <w:lang w:val="en-US" w:eastAsia="en-US"/>
              </w:rPr>
            </w:pPr>
            <w:r w:rsidRPr="00515C28">
              <w:rPr>
                <w:rFonts w:ascii="Browallia New" w:eastAsia="Browallia New" w:hAnsi="Browallia New" w:cs="Browallia New"/>
                <w:color w:val="000000"/>
                <w:sz w:val="26"/>
                <w:szCs w:val="26"/>
                <w:lang w:val="en-US" w:eastAsia="en-US"/>
              </w:rPr>
              <w:t xml:space="preserve">31 December </w:t>
            </w:r>
            <w:r w:rsidR="00515C28" w:rsidRPr="00515C28">
              <w:rPr>
                <w:rFonts w:ascii="Browallia New" w:eastAsia="Browallia New" w:hAnsi="Browallia New" w:cs="Browallia New"/>
                <w:color w:val="000000"/>
                <w:sz w:val="26"/>
                <w:szCs w:val="26"/>
                <w:lang w:val="en-US" w:eastAsia="en-US"/>
              </w:rPr>
              <w:br/>
            </w:r>
            <w:r w:rsidRPr="00515C28">
              <w:rPr>
                <w:rFonts w:ascii="Browallia New" w:eastAsia="Browallia New" w:hAnsi="Browallia New" w:cs="Browallia New"/>
                <w:color w:val="000000"/>
                <w:sz w:val="26"/>
                <w:szCs w:val="26"/>
                <w:lang w:val="en-US" w:eastAsia="en-US"/>
              </w:rPr>
              <w:t>2024</w:t>
            </w:r>
          </w:p>
        </w:tc>
        <w:tc>
          <w:tcPr>
            <w:tcW w:w="1080" w:type="dxa"/>
            <w:tcBorders>
              <w:top w:val="single" w:sz="4" w:space="0" w:color="auto"/>
              <w:left w:val="nil"/>
              <w:bottom w:val="single" w:sz="4" w:space="0" w:color="auto"/>
              <w:right w:val="nil"/>
            </w:tcBorders>
            <w:tcMar>
              <w:left w:w="108" w:type="dxa"/>
              <w:right w:w="108" w:type="dxa"/>
            </w:tcMar>
          </w:tcPr>
          <w:p w14:paraId="4D54A9F3" w14:textId="0AC3AB02" w:rsidR="00A959B0" w:rsidRPr="00515C28" w:rsidRDefault="00515C28" w:rsidP="00A959B0">
            <w:pPr>
              <w:suppressAutoHyphens w:val="0"/>
              <w:overflowPunct/>
              <w:autoSpaceDE/>
              <w:autoSpaceDN/>
              <w:jc w:val="center"/>
              <w:rPr>
                <w:rFonts w:ascii="Browallia New" w:eastAsia="Browallia New" w:hAnsi="Browallia New" w:cs="Browallia New"/>
                <w:color w:val="000000"/>
                <w:sz w:val="26"/>
                <w:szCs w:val="26"/>
                <w:lang w:val="en-US" w:eastAsia="en-US"/>
              </w:rPr>
            </w:pPr>
            <w:r w:rsidRPr="00515C28">
              <w:rPr>
                <w:rFonts w:ascii="Browallia New" w:eastAsia="Browallia New" w:hAnsi="Browallia New" w:cs="Browallia New"/>
                <w:color w:val="000000"/>
                <w:sz w:val="26"/>
                <w:szCs w:val="26"/>
                <w:lang w:val="en-US" w:eastAsia="en-US"/>
              </w:rPr>
              <w:t>Profit and loss</w:t>
            </w:r>
          </w:p>
        </w:tc>
        <w:tc>
          <w:tcPr>
            <w:tcW w:w="1170" w:type="dxa"/>
            <w:tcBorders>
              <w:top w:val="single" w:sz="4" w:space="0" w:color="auto"/>
              <w:left w:val="nil"/>
              <w:bottom w:val="single" w:sz="4" w:space="0" w:color="auto"/>
              <w:right w:val="nil"/>
            </w:tcBorders>
            <w:tcMar>
              <w:left w:w="108" w:type="dxa"/>
              <w:right w:w="108" w:type="dxa"/>
            </w:tcMar>
          </w:tcPr>
          <w:p w14:paraId="44089BC7" w14:textId="4502FE74" w:rsidR="00A959B0" w:rsidRPr="00515C28" w:rsidRDefault="00A959B0" w:rsidP="00A959B0">
            <w:pPr>
              <w:suppressAutoHyphens w:val="0"/>
              <w:overflowPunct/>
              <w:autoSpaceDE/>
              <w:autoSpaceDN/>
              <w:jc w:val="center"/>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Recognized gains and losses</w:t>
            </w:r>
          </w:p>
        </w:tc>
        <w:tc>
          <w:tcPr>
            <w:tcW w:w="1260" w:type="dxa"/>
            <w:tcBorders>
              <w:top w:val="single" w:sz="4" w:space="0" w:color="auto"/>
              <w:left w:val="nil"/>
              <w:bottom w:val="single" w:sz="4" w:space="0" w:color="auto"/>
              <w:right w:val="nil"/>
            </w:tcBorders>
            <w:tcMar>
              <w:left w:w="108" w:type="dxa"/>
              <w:right w:w="108" w:type="dxa"/>
            </w:tcMar>
          </w:tcPr>
          <w:p w14:paraId="3D88B085" w14:textId="77777777" w:rsidR="00A0752F" w:rsidRPr="00515C28" w:rsidRDefault="00A959B0" w:rsidP="00A959B0">
            <w:pPr>
              <w:suppressAutoHyphens w:val="0"/>
              <w:overflowPunct/>
              <w:autoSpaceDE/>
              <w:autoSpaceDN/>
              <w:jc w:val="center"/>
              <w:rPr>
                <w:rFonts w:ascii="Browallia New" w:eastAsia="Browallia New" w:hAnsi="Browallia New" w:cs="Browallia New"/>
                <w:color w:val="000000"/>
                <w:sz w:val="26"/>
                <w:szCs w:val="26"/>
                <w:lang w:val="en-US" w:eastAsia="en-US"/>
              </w:rPr>
            </w:pPr>
            <w:r w:rsidRPr="00515C28">
              <w:rPr>
                <w:rFonts w:ascii="Browallia New" w:eastAsia="Browallia New" w:hAnsi="Browallia New" w:cs="Browallia New"/>
                <w:color w:val="000000"/>
                <w:sz w:val="26"/>
                <w:szCs w:val="26"/>
                <w:lang w:val="en-US" w:eastAsia="en-US"/>
              </w:rPr>
              <w:t>31 December</w:t>
            </w:r>
          </w:p>
          <w:p w14:paraId="194D0C98" w14:textId="3417F66E" w:rsidR="00A959B0" w:rsidRPr="00515C28" w:rsidRDefault="00A0752F" w:rsidP="00A959B0">
            <w:pPr>
              <w:suppressAutoHyphens w:val="0"/>
              <w:overflowPunct/>
              <w:autoSpaceDE/>
              <w:autoSpaceDN/>
              <w:jc w:val="center"/>
              <w:rPr>
                <w:rFonts w:ascii="Browallia New" w:eastAsia="Browallia New" w:hAnsi="Browallia New" w:cs="Browallia New"/>
                <w:color w:val="000000"/>
                <w:sz w:val="26"/>
                <w:szCs w:val="26"/>
                <w:lang w:val="en-US" w:eastAsia="en-US"/>
              </w:rPr>
            </w:pPr>
            <w:r w:rsidRPr="00515C28">
              <w:rPr>
                <w:rFonts w:ascii="Browallia New" w:eastAsia="Browallia New" w:hAnsi="Browallia New" w:cs="Browallia New"/>
                <w:color w:val="000000"/>
                <w:sz w:val="26"/>
                <w:szCs w:val="26"/>
                <w:lang w:val="en-US" w:eastAsia="en-US"/>
              </w:rPr>
              <w:t>2025</w:t>
            </w:r>
            <w:r w:rsidR="00A959B0" w:rsidRPr="00515C28">
              <w:rPr>
                <w:rFonts w:ascii="Browallia New" w:eastAsia="Browallia New" w:hAnsi="Browallia New" w:cs="Browallia New"/>
                <w:color w:val="000000"/>
                <w:sz w:val="26"/>
                <w:szCs w:val="26"/>
                <w:lang w:val="en-US" w:eastAsia="en-US"/>
              </w:rPr>
              <w:t xml:space="preserve"> </w:t>
            </w:r>
          </w:p>
        </w:tc>
      </w:tr>
      <w:tr w:rsidR="00961A51" w:rsidRPr="00515C28" w14:paraId="54670F65" w14:textId="77777777" w:rsidTr="00F07584">
        <w:trPr>
          <w:trHeight w:val="15"/>
        </w:trPr>
        <w:tc>
          <w:tcPr>
            <w:tcW w:w="2070" w:type="dxa"/>
            <w:tcMar>
              <w:left w:w="108" w:type="dxa"/>
              <w:right w:w="108" w:type="dxa"/>
            </w:tcMar>
          </w:tcPr>
          <w:p w14:paraId="08E9751D" w14:textId="31C8CD5D" w:rsidR="00961A51" w:rsidRPr="009D260E" w:rsidRDefault="00961A51" w:rsidP="00961A51">
            <w:pPr>
              <w:suppressAutoHyphens w:val="0"/>
              <w:overflowPunct/>
              <w:autoSpaceDE/>
              <w:autoSpaceDN/>
              <w:jc w:val="both"/>
              <w:rPr>
                <w:rFonts w:ascii="Browallia New" w:eastAsia="Browallia New" w:hAnsi="Browallia New" w:cs="Browallia New"/>
                <w:color w:val="000000"/>
                <w:sz w:val="26"/>
                <w:szCs w:val="26"/>
                <w:lang w:val="en-US" w:eastAsia="en-US"/>
              </w:rPr>
            </w:pPr>
            <w:r w:rsidRPr="009D260E">
              <w:rPr>
                <w:rFonts w:ascii="Browallia New" w:eastAsia="Browallia New" w:hAnsi="Browallia New" w:cs="Browallia New"/>
                <w:color w:val="000000"/>
                <w:sz w:val="26"/>
                <w:szCs w:val="26"/>
                <w:lang w:val="en-US" w:eastAsia="en-US"/>
              </w:rPr>
              <w:t>Deferred tax assets</w:t>
            </w:r>
          </w:p>
        </w:tc>
        <w:tc>
          <w:tcPr>
            <w:tcW w:w="1080" w:type="dxa"/>
            <w:tcBorders>
              <w:top w:val="single" w:sz="4" w:space="0" w:color="auto"/>
              <w:bottom w:val="nil"/>
              <w:right w:val="nil"/>
            </w:tcBorders>
            <w:tcMar>
              <w:left w:w="108" w:type="dxa"/>
              <w:right w:w="108" w:type="dxa"/>
            </w:tcMar>
          </w:tcPr>
          <w:p w14:paraId="7F3EA0A3" w14:textId="77777777" w:rsidR="00961A51" w:rsidRPr="00515C28" w:rsidRDefault="00961A51" w:rsidP="00961A51">
            <w:pPr>
              <w:suppressAutoHyphens w:val="0"/>
              <w:overflowPunct/>
              <w:autoSpaceDE/>
              <w:autoSpaceDN/>
              <w:jc w:val="center"/>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c>
          <w:tcPr>
            <w:tcW w:w="1080" w:type="dxa"/>
            <w:tcBorders>
              <w:top w:val="single" w:sz="4" w:space="0" w:color="auto"/>
              <w:left w:val="nil"/>
              <w:bottom w:val="nil"/>
              <w:right w:val="nil"/>
            </w:tcBorders>
            <w:tcMar>
              <w:left w:w="108" w:type="dxa"/>
              <w:right w:w="108" w:type="dxa"/>
            </w:tcMar>
          </w:tcPr>
          <w:p w14:paraId="20A59BE1" w14:textId="77777777" w:rsidR="00961A51" w:rsidRPr="00515C28" w:rsidRDefault="00961A51" w:rsidP="00961A51">
            <w:pPr>
              <w:suppressAutoHyphens w:val="0"/>
              <w:overflowPunct/>
              <w:autoSpaceDE/>
              <w:autoSpaceDN/>
              <w:jc w:val="center"/>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c>
          <w:tcPr>
            <w:tcW w:w="1260" w:type="dxa"/>
            <w:tcBorders>
              <w:top w:val="single" w:sz="4" w:space="0" w:color="auto"/>
              <w:left w:val="nil"/>
              <w:bottom w:val="nil"/>
              <w:right w:val="nil"/>
            </w:tcBorders>
            <w:tcMar>
              <w:left w:w="108" w:type="dxa"/>
              <w:right w:w="108" w:type="dxa"/>
            </w:tcMar>
          </w:tcPr>
          <w:p w14:paraId="0C59DA96" w14:textId="77777777" w:rsidR="00961A51" w:rsidRPr="00515C28" w:rsidRDefault="00961A51" w:rsidP="00961A51">
            <w:pPr>
              <w:suppressAutoHyphens w:val="0"/>
              <w:overflowPunct/>
              <w:autoSpaceDE/>
              <w:autoSpaceDN/>
              <w:jc w:val="center"/>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c>
          <w:tcPr>
            <w:tcW w:w="1260" w:type="dxa"/>
            <w:tcBorders>
              <w:top w:val="single" w:sz="4" w:space="0" w:color="auto"/>
              <w:left w:val="nil"/>
              <w:bottom w:val="nil"/>
              <w:right w:val="nil"/>
            </w:tcBorders>
            <w:tcMar>
              <w:left w:w="108" w:type="dxa"/>
              <w:right w:w="108" w:type="dxa"/>
            </w:tcMar>
          </w:tcPr>
          <w:p w14:paraId="6E2369C8" w14:textId="77777777" w:rsidR="00961A51" w:rsidRPr="00515C28" w:rsidRDefault="00961A51" w:rsidP="00961A51">
            <w:pPr>
              <w:suppressAutoHyphens w:val="0"/>
              <w:overflowPunct/>
              <w:autoSpaceDE/>
              <w:autoSpaceDN/>
              <w:jc w:val="center"/>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c>
          <w:tcPr>
            <w:tcW w:w="1080" w:type="dxa"/>
            <w:tcBorders>
              <w:top w:val="single" w:sz="4" w:space="0" w:color="auto"/>
              <w:left w:val="nil"/>
              <w:bottom w:val="nil"/>
              <w:right w:val="nil"/>
            </w:tcBorders>
            <w:tcMar>
              <w:left w:w="108" w:type="dxa"/>
              <w:right w:w="108" w:type="dxa"/>
            </w:tcMar>
          </w:tcPr>
          <w:p w14:paraId="5F9E0DD3" w14:textId="77777777" w:rsidR="00961A51" w:rsidRPr="00515C28" w:rsidRDefault="00961A51" w:rsidP="00961A51">
            <w:pPr>
              <w:suppressAutoHyphens w:val="0"/>
              <w:overflowPunct/>
              <w:autoSpaceDE/>
              <w:autoSpaceDN/>
              <w:jc w:val="center"/>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c>
          <w:tcPr>
            <w:tcW w:w="1170" w:type="dxa"/>
            <w:tcBorders>
              <w:top w:val="single" w:sz="4" w:space="0" w:color="auto"/>
              <w:left w:val="nil"/>
              <w:bottom w:val="nil"/>
              <w:right w:val="nil"/>
            </w:tcBorders>
            <w:tcMar>
              <w:left w:w="108" w:type="dxa"/>
              <w:right w:w="108" w:type="dxa"/>
            </w:tcMar>
          </w:tcPr>
          <w:p w14:paraId="4D852E58" w14:textId="77777777" w:rsidR="00961A51" w:rsidRPr="00515C28" w:rsidRDefault="00961A51" w:rsidP="00961A51">
            <w:pPr>
              <w:suppressAutoHyphens w:val="0"/>
              <w:overflowPunct/>
              <w:autoSpaceDE/>
              <w:autoSpaceDN/>
              <w:jc w:val="center"/>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c>
          <w:tcPr>
            <w:tcW w:w="1260" w:type="dxa"/>
            <w:tcBorders>
              <w:top w:val="single" w:sz="4" w:space="0" w:color="auto"/>
              <w:left w:val="nil"/>
              <w:bottom w:val="nil"/>
              <w:right w:val="nil"/>
            </w:tcBorders>
            <w:tcMar>
              <w:left w:w="108" w:type="dxa"/>
              <w:right w:w="108" w:type="dxa"/>
            </w:tcMar>
          </w:tcPr>
          <w:p w14:paraId="094FC5E1" w14:textId="77777777" w:rsidR="00961A51" w:rsidRPr="00515C28" w:rsidRDefault="00961A51" w:rsidP="00961A51">
            <w:pPr>
              <w:suppressAutoHyphens w:val="0"/>
              <w:overflowPunct/>
              <w:autoSpaceDE/>
              <w:autoSpaceDN/>
              <w:jc w:val="center"/>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r>
      <w:tr w:rsidR="00793C9C" w:rsidRPr="00515C28" w14:paraId="12D80721" w14:textId="77777777" w:rsidTr="00F07584">
        <w:trPr>
          <w:trHeight w:val="15"/>
        </w:trPr>
        <w:tc>
          <w:tcPr>
            <w:tcW w:w="2070" w:type="dxa"/>
            <w:tcMar>
              <w:left w:w="108" w:type="dxa"/>
              <w:right w:w="108" w:type="dxa"/>
            </w:tcMar>
          </w:tcPr>
          <w:p w14:paraId="10C67A8C" w14:textId="3FCAA52B"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eastAsia="Browallia New" w:hAnsi="Browallia New" w:cs="Browallia New"/>
                <w:color w:val="000000"/>
                <w:sz w:val="26"/>
                <w:szCs w:val="26"/>
                <w:lang w:val="en-US" w:eastAsia="en-US"/>
              </w:rPr>
              <w:t>Lease liabilities</w:t>
            </w:r>
          </w:p>
        </w:tc>
        <w:tc>
          <w:tcPr>
            <w:tcW w:w="1080" w:type="dxa"/>
            <w:tcMar>
              <w:left w:w="108" w:type="dxa"/>
              <w:right w:w="108" w:type="dxa"/>
            </w:tcMar>
            <w:vAlign w:val="bottom"/>
          </w:tcPr>
          <w:p w14:paraId="29581312" w14:textId="562E5A35"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2,515,285</w:t>
            </w:r>
          </w:p>
        </w:tc>
        <w:tc>
          <w:tcPr>
            <w:tcW w:w="1080" w:type="dxa"/>
            <w:tcMar>
              <w:left w:w="108" w:type="dxa"/>
              <w:right w:w="108" w:type="dxa"/>
            </w:tcMar>
            <w:vAlign w:val="bottom"/>
          </w:tcPr>
          <w:p w14:paraId="32E05495" w14:textId="12D2D9A8"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246,641</w:t>
            </w:r>
          </w:p>
        </w:tc>
        <w:tc>
          <w:tcPr>
            <w:tcW w:w="1260" w:type="dxa"/>
            <w:tcMar>
              <w:left w:w="108" w:type="dxa"/>
              <w:right w:w="108" w:type="dxa"/>
            </w:tcMar>
            <w:vAlign w:val="bottom"/>
          </w:tcPr>
          <w:p w14:paraId="6319B710" w14:textId="7367C56B" w:rsidR="00793C9C" w:rsidRPr="00793C9C" w:rsidRDefault="00793C9C" w:rsidP="00793C9C">
            <w:pPr>
              <w:suppressAutoHyphens w:val="0"/>
              <w:overflowPunct/>
              <w:autoSpaceDE/>
              <w:autoSpaceDN/>
              <w:spacing w:before="10" w:after="10" w:line="259" w:lineRule="auto"/>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6C90BFF8" w14:textId="743666C1"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2,761,926</w:t>
            </w:r>
          </w:p>
        </w:tc>
        <w:tc>
          <w:tcPr>
            <w:tcW w:w="1080" w:type="dxa"/>
            <w:tcMar>
              <w:left w:w="108" w:type="dxa"/>
              <w:right w:w="108" w:type="dxa"/>
            </w:tcMar>
            <w:vAlign w:val="bottom"/>
          </w:tcPr>
          <w:p w14:paraId="08218129" w14:textId="3026F7CD"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(1,832,888)</w:t>
            </w:r>
          </w:p>
        </w:tc>
        <w:tc>
          <w:tcPr>
            <w:tcW w:w="1170" w:type="dxa"/>
            <w:tcMar>
              <w:left w:w="108" w:type="dxa"/>
              <w:right w:w="108" w:type="dxa"/>
            </w:tcMar>
            <w:vAlign w:val="bottom"/>
          </w:tcPr>
          <w:p w14:paraId="0864C350" w14:textId="77777777"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p>
        </w:tc>
        <w:tc>
          <w:tcPr>
            <w:tcW w:w="1260" w:type="dxa"/>
            <w:tcMar>
              <w:left w:w="108" w:type="dxa"/>
              <w:right w:w="108" w:type="dxa"/>
            </w:tcMar>
            <w:vAlign w:val="bottom"/>
          </w:tcPr>
          <w:p w14:paraId="1CA57722" w14:textId="4B0504D5"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929,038</w:t>
            </w:r>
          </w:p>
        </w:tc>
      </w:tr>
      <w:tr w:rsidR="00793C9C" w:rsidRPr="00515C28" w14:paraId="5332BC18" w14:textId="77777777" w:rsidTr="00F07584">
        <w:trPr>
          <w:trHeight w:val="15"/>
        </w:trPr>
        <w:tc>
          <w:tcPr>
            <w:tcW w:w="2070" w:type="dxa"/>
            <w:tcMar>
              <w:left w:w="108" w:type="dxa"/>
              <w:right w:w="108" w:type="dxa"/>
            </w:tcMar>
          </w:tcPr>
          <w:p w14:paraId="0496442D" w14:textId="41B22E97"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eastAsia="Browallia New" w:hAnsi="Browallia New" w:cs="Browallia New"/>
                <w:color w:val="000000"/>
                <w:sz w:val="26"/>
                <w:szCs w:val="26"/>
                <w:lang w:val="en-US" w:eastAsia="en-US"/>
              </w:rPr>
              <w:t xml:space="preserve">Provision for </w:t>
            </w:r>
            <w:r w:rsidR="00F07584">
              <w:rPr>
                <w:rFonts w:ascii="Browallia New" w:eastAsia="Browallia New" w:hAnsi="Browallia New" w:cs="Browallia New"/>
                <w:color w:val="000000"/>
                <w:sz w:val="26"/>
                <w:szCs w:val="26"/>
                <w:lang w:val="en-US" w:eastAsia="en-US"/>
              </w:rPr>
              <w:br/>
            </w:r>
            <w:r w:rsidRPr="00515C28">
              <w:rPr>
                <w:rFonts w:ascii="Browallia New" w:eastAsia="Browallia New" w:hAnsi="Browallia New" w:cs="Browallia New"/>
                <w:color w:val="000000"/>
                <w:sz w:val="26"/>
                <w:szCs w:val="26"/>
                <w:lang w:val="en-US" w:eastAsia="en-US"/>
              </w:rPr>
              <w:t>decommissioning costs</w:t>
            </w:r>
          </w:p>
        </w:tc>
        <w:tc>
          <w:tcPr>
            <w:tcW w:w="1080" w:type="dxa"/>
            <w:tcMar>
              <w:left w:w="108" w:type="dxa"/>
              <w:right w:w="108" w:type="dxa"/>
            </w:tcMar>
            <w:vAlign w:val="bottom"/>
          </w:tcPr>
          <w:p w14:paraId="13C214E5" w14:textId="3763C08B"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51,814</w:t>
            </w:r>
          </w:p>
        </w:tc>
        <w:tc>
          <w:tcPr>
            <w:tcW w:w="1080" w:type="dxa"/>
            <w:tcMar>
              <w:left w:w="108" w:type="dxa"/>
              <w:right w:w="108" w:type="dxa"/>
            </w:tcMar>
            <w:vAlign w:val="bottom"/>
          </w:tcPr>
          <w:p w14:paraId="17A83E8E" w14:textId="54227A1E"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1,182</w:t>
            </w:r>
          </w:p>
        </w:tc>
        <w:tc>
          <w:tcPr>
            <w:tcW w:w="1260" w:type="dxa"/>
            <w:tcMar>
              <w:left w:w="108" w:type="dxa"/>
              <w:right w:w="108" w:type="dxa"/>
            </w:tcMar>
            <w:vAlign w:val="bottom"/>
          </w:tcPr>
          <w:p w14:paraId="2C748B41" w14:textId="0DCC3946" w:rsidR="00793C9C" w:rsidRPr="00793C9C" w:rsidRDefault="00793C9C" w:rsidP="00793C9C">
            <w:pPr>
              <w:suppressAutoHyphens w:val="0"/>
              <w:overflowPunct/>
              <w:autoSpaceDE/>
              <w:autoSpaceDN/>
              <w:spacing w:before="10" w:after="10" w:line="259" w:lineRule="auto"/>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0E0F02E6" w14:textId="06F5DDC6"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52,996</w:t>
            </w:r>
          </w:p>
        </w:tc>
        <w:tc>
          <w:tcPr>
            <w:tcW w:w="1080" w:type="dxa"/>
            <w:tcMar>
              <w:left w:w="108" w:type="dxa"/>
              <w:right w:w="108" w:type="dxa"/>
            </w:tcMar>
            <w:vAlign w:val="bottom"/>
          </w:tcPr>
          <w:p w14:paraId="70EEF390" w14:textId="23E51767"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(52,996)</w:t>
            </w:r>
          </w:p>
        </w:tc>
        <w:tc>
          <w:tcPr>
            <w:tcW w:w="1170" w:type="dxa"/>
            <w:tcMar>
              <w:left w:w="108" w:type="dxa"/>
              <w:right w:w="108" w:type="dxa"/>
            </w:tcMar>
            <w:vAlign w:val="bottom"/>
          </w:tcPr>
          <w:p w14:paraId="1A02DC7E" w14:textId="1B590B59"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7AD186F1" w14:textId="3F35D9E2"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r>
      <w:tr w:rsidR="00793C9C" w:rsidRPr="00515C28" w14:paraId="349F890E" w14:textId="77777777" w:rsidTr="00F07584">
        <w:trPr>
          <w:trHeight w:val="15"/>
        </w:trPr>
        <w:tc>
          <w:tcPr>
            <w:tcW w:w="2070" w:type="dxa"/>
            <w:tcMar>
              <w:left w:w="108" w:type="dxa"/>
              <w:right w:w="108" w:type="dxa"/>
            </w:tcMar>
          </w:tcPr>
          <w:p w14:paraId="5C66B7F6" w14:textId="3A43909D"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eastAsia="Browallia New" w:hAnsi="Browallia New" w:cs="Browallia New"/>
                <w:color w:val="000000"/>
                <w:sz w:val="26"/>
                <w:szCs w:val="26"/>
                <w:lang w:val="en-US" w:eastAsia="en-US"/>
              </w:rPr>
              <w:t xml:space="preserve">Provision for </w:t>
            </w:r>
            <w:r w:rsidR="009D260E">
              <w:rPr>
                <w:rFonts w:ascii="Browallia New" w:eastAsia="Browallia New" w:hAnsi="Browallia New" w:cs="Browallia New"/>
                <w:color w:val="000000"/>
                <w:sz w:val="26"/>
                <w:szCs w:val="26"/>
                <w:lang w:val="en-US" w:eastAsia="en-US"/>
              </w:rPr>
              <w:br/>
            </w:r>
            <w:r w:rsidRPr="00515C28">
              <w:rPr>
                <w:rFonts w:ascii="Browallia New" w:eastAsia="Browallia New" w:hAnsi="Browallia New" w:cs="Browallia New"/>
                <w:color w:val="000000"/>
                <w:sz w:val="26"/>
                <w:szCs w:val="26"/>
                <w:lang w:val="en-US" w:eastAsia="en-US"/>
              </w:rPr>
              <w:t>construction warranty</w:t>
            </w:r>
          </w:p>
        </w:tc>
        <w:tc>
          <w:tcPr>
            <w:tcW w:w="1080" w:type="dxa"/>
            <w:tcMar>
              <w:left w:w="108" w:type="dxa"/>
              <w:right w:w="108" w:type="dxa"/>
            </w:tcMar>
            <w:vAlign w:val="bottom"/>
          </w:tcPr>
          <w:p w14:paraId="6BAC5100" w14:textId="3556B9A3"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1,081,842</w:t>
            </w:r>
          </w:p>
        </w:tc>
        <w:tc>
          <w:tcPr>
            <w:tcW w:w="1080" w:type="dxa"/>
            <w:tcMar>
              <w:left w:w="108" w:type="dxa"/>
              <w:right w:w="108" w:type="dxa"/>
            </w:tcMar>
            <w:vAlign w:val="bottom"/>
          </w:tcPr>
          <w:p w14:paraId="4CAC57C6" w14:textId="6B3DDFE2"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(288,192)</w:t>
            </w:r>
          </w:p>
        </w:tc>
        <w:tc>
          <w:tcPr>
            <w:tcW w:w="1260" w:type="dxa"/>
            <w:tcMar>
              <w:left w:w="108" w:type="dxa"/>
              <w:right w:w="108" w:type="dxa"/>
            </w:tcMar>
            <w:vAlign w:val="bottom"/>
          </w:tcPr>
          <w:p w14:paraId="0AB01AA1" w14:textId="2D64F778" w:rsidR="00793C9C" w:rsidRPr="00793C9C" w:rsidRDefault="00793C9C" w:rsidP="00793C9C">
            <w:pPr>
              <w:suppressAutoHyphens w:val="0"/>
              <w:overflowPunct/>
              <w:autoSpaceDE/>
              <w:autoSpaceDN/>
              <w:spacing w:before="10" w:after="10" w:line="259" w:lineRule="auto"/>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20FA41D8" w14:textId="0098639D"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793,650</w:t>
            </w:r>
          </w:p>
        </w:tc>
        <w:tc>
          <w:tcPr>
            <w:tcW w:w="1080" w:type="dxa"/>
            <w:tcMar>
              <w:left w:w="108" w:type="dxa"/>
              <w:right w:w="108" w:type="dxa"/>
            </w:tcMar>
            <w:vAlign w:val="bottom"/>
          </w:tcPr>
          <w:p w14:paraId="3BBCCD84" w14:textId="2BB6B661"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(534,306)</w:t>
            </w:r>
          </w:p>
        </w:tc>
        <w:tc>
          <w:tcPr>
            <w:tcW w:w="1170" w:type="dxa"/>
            <w:tcMar>
              <w:left w:w="108" w:type="dxa"/>
              <w:right w:w="108" w:type="dxa"/>
            </w:tcMar>
            <w:vAlign w:val="bottom"/>
          </w:tcPr>
          <w:p w14:paraId="552516D2" w14:textId="03938472"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0AE95647" w14:textId="121FDDB6"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259,344</w:t>
            </w:r>
          </w:p>
        </w:tc>
      </w:tr>
      <w:tr w:rsidR="00793C9C" w:rsidRPr="00515C28" w14:paraId="4ED540C8" w14:textId="77777777" w:rsidTr="00F07584">
        <w:trPr>
          <w:trHeight w:val="15"/>
        </w:trPr>
        <w:tc>
          <w:tcPr>
            <w:tcW w:w="2070" w:type="dxa"/>
            <w:tcMar>
              <w:left w:w="108" w:type="dxa"/>
              <w:right w:w="108" w:type="dxa"/>
            </w:tcMar>
          </w:tcPr>
          <w:p w14:paraId="2668B57D" w14:textId="77777777"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eastAsia="Browallia New" w:hAnsi="Browallia New" w:cs="Browallia New"/>
                <w:color w:val="000000"/>
                <w:sz w:val="26"/>
                <w:szCs w:val="26"/>
                <w:lang w:val="en-US" w:eastAsia="en-US"/>
              </w:rPr>
              <w:t>Allowance for decrease in value of obsolete</w:t>
            </w:r>
          </w:p>
          <w:p w14:paraId="6759BED1" w14:textId="33498464"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eastAsia="Browallia New" w:hAnsi="Browallia New" w:cs="Browallia New"/>
                <w:color w:val="000000"/>
                <w:sz w:val="26"/>
                <w:szCs w:val="26"/>
                <w:lang w:val="en-US" w:eastAsia="en-US"/>
              </w:rPr>
              <w:t xml:space="preserve"> inventories</w:t>
            </w:r>
          </w:p>
        </w:tc>
        <w:tc>
          <w:tcPr>
            <w:tcW w:w="1080" w:type="dxa"/>
            <w:tcMar>
              <w:left w:w="108" w:type="dxa"/>
              <w:right w:w="108" w:type="dxa"/>
            </w:tcMar>
            <w:vAlign w:val="bottom"/>
          </w:tcPr>
          <w:p w14:paraId="78FA44DE" w14:textId="0F47AACE"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135,994</w:t>
            </w:r>
          </w:p>
        </w:tc>
        <w:tc>
          <w:tcPr>
            <w:tcW w:w="1080" w:type="dxa"/>
            <w:tcMar>
              <w:left w:w="108" w:type="dxa"/>
              <w:right w:w="108" w:type="dxa"/>
            </w:tcMar>
            <w:vAlign w:val="bottom"/>
          </w:tcPr>
          <w:p w14:paraId="3430FCE6" w14:textId="2D93676E"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(1,735)</w:t>
            </w:r>
          </w:p>
        </w:tc>
        <w:tc>
          <w:tcPr>
            <w:tcW w:w="1260" w:type="dxa"/>
            <w:tcMar>
              <w:left w:w="108" w:type="dxa"/>
              <w:right w:w="108" w:type="dxa"/>
            </w:tcMar>
            <w:vAlign w:val="bottom"/>
          </w:tcPr>
          <w:p w14:paraId="5662CDF5" w14:textId="3F7B40B8" w:rsidR="00793C9C" w:rsidRPr="00793C9C" w:rsidRDefault="00793C9C" w:rsidP="00793C9C">
            <w:pPr>
              <w:suppressAutoHyphens w:val="0"/>
              <w:overflowPunct/>
              <w:autoSpaceDE/>
              <w:autoSpaceDN/>
              <w:spacing w:before="10" w:after="10" w:line="259" w:lineRule="auto"/>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27841802" w14:textId="10BAF20A"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134,259</w:t>
            </w:r>
          </w:p>
        </w:tc>
        <w:tc>
          <w:tcPr>
            <w:tcW w:w="1080" w:type="dxa"/>
            <w:tcMar>
              <w:left w:w="108" w:type="dxa"/>
              <w:right w:w="108" w:type="dxa"/>
            </w:tcMar>
            <w:vAlign w:val="bottom"/>
          </w:tcPr>
          <w:p w14:paraId="1199BCB3" w14:textId="42657403"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(117,951)</w:t>
            </w:r>
          </w:p>
        </w:tc>
        <w:tc>
          <w:tcPr>
            <w:tcW w:w="1170" w:type="dxa"/>
            <w:tcMar>
              <w:left w:w="108" w:type="dxa"/>
              <w:right w:w="108" w:type="dxa"/>
            </w:tcMar>
            <w:vAlign w:val="bottom"/>
          </w:tcPr>
          <w:p w14:paraId="51E8ECCD" w14:textId="7EB593D1"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6FD16324" w14:textId="443E4672"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16,308</w:t>
            </w:r>
          </w:p>
        </w:tc>
      </w:tr>
      <w:tr w:rsidR="00793C9C" w:rsidRPr="00515C28" w14:paraId="707B4443" w14:textId="77777777" w:rsidTr="00F07584">
        <w:trPr>
          <w:trHeight w:val="15"/>
        </w:trPr>
        <w:tc>
          <w:tcPr>
            <w:tcW w:w="2070" w:type="dxa"/>
            <w:tcMar>
              <w:left w:w="108" w:type="dxa"/>
              <w:right w:w="108" w:type="dxa"/>
            </w:tcMar>
          </w:tcPr>
          <w:p w14:paraId="0F92216E" w14:textId="77777777"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eastAsia="Browallia New" w:hAnsi="Browallia New" w:cs="Browallia New"/>
                <w:color w:val="000000"/>
                <w:sz w:val="26"/>
                <w:szCs w:val="26"/>
                <w:lang w:val="en-US" w:eastAsia="en-US"/>
              </w:rPr>
              <w:t xml:space="preserve">Employee benefits </w:t>
            </w:r>
          </w:p>
          <w:p w14:paraId="6623174A" w14:textId="5A086832" w:rsidR="00793C9C" w:rsidRPr="00515C28" w:rsidRDefault="00793C9C" w:rsidP="00793C9C">
            <w:pPr>
              <w:suppressAutoHyphens w:val="0"/>
              <w:overflowPunct/>
              <w:autoSpaceDE/>
              <w:autoSpaceDN/>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obligation</w:t>
            </w:r>
          </w:p>
        </w:tc>
        <w:tc>
          <w:tcPr>
            <w:tcW w:w="1080" w:type="dxa"/>
            <w:tcMar>
              <w:left w:w="108" w:type="dxa"/>
              <w:right w:w="108" w:type="dxa"/>
            </w:tcMar>
            <w:vAlign w:val="bottom"/>
          </w:tcPr>
          <w:p w14:paraId="6B415B88" w14:textId="2C76D5A5"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2,288,705</w:t>
            </w:r>
          </w:p>
        </w:tc>
        <w:tc>
          <w:tcPr>
            <w:tcW w:w="1080" w:type="dxa"/>
            <w:tcMar>
              <w:left w:w="108" w:type="dxa"/>
              <w:right w:w="108" w:type="dxa"/>
            </w:tcMar>
            <w:vAlign w:val="bottom"/>
          </w:tcPr>
          <w:p w14:paraId="45614E97" w14:textId="1796B7D8"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651,359</w:t>
            </w:r>
          </w:p>
        </w:tc>
        <w:tc>
          <w:tcPr>
            <w:tcW w:w="1260" w:type="dxa"/>
            <w:tcMar>
              <w:left w:w="108" w:type="dxa"/>
              <w:right w:w="108" w:type="dxa"/>
            </w:tcMar>
            <w:vAlign w:val="bottom"/>
          </w:tcPr>
          <w:p w14:paraId="4110DD22" w14:textId="013BB26C" w:rsidR="00793C9C" w:rsidRPr="00793C9C" w:rsidRDefault="00793C9C" w:rsidP="00793C9C">
            <w:pPr>
              <w:suppressAutoHyphens w:val="0"/>
              <w:overflowPunct/>
              <w:autoSpaceDE/>
              <w:autoSpaceDN/>
              <w:spacing w:before="10" w:after="10" w:line="259" w:lineRule="auto"/>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(349,322)</w:t>
            </w:r>
          </w:p>
        </w:tc>
        <w:tc>
          <w:tcPr>
            <w:tcW w:w="1260" w:type="dxa"/>
            <w:tcMar>
              <w:left w:w="108" w:type="dxa"/>
              <w:right w:w="108" w:type="dxa"/>
            </w:tcMar>
            <w:vAlign w:val="bottom"/>
          </w:tcPr>
          <w:p w14:paraId="3F0038DE" w14:textId="170D8D33"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2,590,742</w:t>
            </w:r>
          </w:p>
        </w:tc>
        <w:tc>
          <w:tcPr>
            <w:tcW w:w="1080" w:type="dxa"/>
            <w:tcMar>
              <w:left w:w="108" w:type="dxa"/>
              <w:right w:w="108" w:type="dxa"/>
            </w:tcMar>
            <w:vAlign w:val="bottom"/>
          </w:tcPr>
          <w:p w14:paraId="06927C7C" w14:textId="4323F1B6"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631,177</w:t>
            </w:r>
            <w:r w:rsidRPr="00793C9C">
              <w:rPr>
                <w:rFonts w:ascii="Browallia New" w:eastAsia="Browallia New" w:hAnsi="Browallia New" w:cs="Browallia New"/>
                <w:color w:val="000000" w:themeColor="text1"/>
                <w:sz w:val="26"/>
                <w:szCs w:val="26"/>
                <w:lang w:val="th"/>
              </w:rPr>
              <w:t xml:space="preserve"> </w:t>
            </w:r>
          </w:p>
        </w:tc>
        <w:tc>
          <w:tcPr>
            <w:tcW w:w="1170" w:type="dxa"/>
            <w:tcMar>
              <w:left w:w="108" w:type="dxa"/>
              <w:right w:w="108" w:type="dxa"/>
            </w:tcMar>
            <w:vAlign w:val="bottom"/>
          </w:tcPr>
          <w:p w14:paraId="3CBE60BD" w14:textId="79BB24BF"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(1,303,528) </w:t>
            </w:r>
          </w:p>
        </w:tc>
        <w:tc>
          <w:tcPr>
            <w:tcW w:w="1260" w:type="dxa"/>
            <w:tcMar>
              <w:left w:w="108" w:type="dxa"/>
              <w:right w:w="108" w:type="dxa"/>
            </w:tcMar>
            <w:vAlign w:val="bottom"/>
          </w:tcPr>
          <w:p w14:paraId="6E91F545" w14:textId="3E3D522D"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1,918,391 </w:t>
            </w:r>
          </w:p>
        </w:tc>
      </w:tr>
      <w:tr w:rsidR="00793C9C" w:rsidRPr="00515C28" w14:paraId="1DEAA7BA" w14:textId="77777777" w:rsidTr="00F07584">
        <w:trPr>
          <w:trHeight w:val="15"/>
        </w:trPr>
        <w:tc>
          <w:tcPr>
            <w:tcW w:w="2070" w:type="dxa"/>
            <w:tcMar>
              <w:left w:w="108" w:type="dxa"/>
              <w:right w:w="108" w:type="dxa"/>
            </w:tcMar>
          </w:tcPr>
          <w:p w14:paraId="43F6A345" w14:textId="4D3BB537"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eastAsia="Browallia New" w:hAnsi="Browallia New" w:cs="Browallia New"/>
                <w:color w:val="000000"/>
                <w:sz w:val="26"/>
                <w:szCs w:val="26"/>
                <w:lang w:val="en-US" w:eastAsia="en-US"/>
              </w:rPr>
              <w:t>Allowance for expected credit loss</w:t>
            </w:r>
          </w:p>
        </w:tc>
        <w:tc>
          <w:tcPr>
            <w:tcW w:w="1080" w:type="dxa"/>
            <w:tcMar>
              <w:left w:w="108" w:type="dxa"/>
              <w:right w:w="108" w:type="dxa"/>
            </w:tcMar>
            <w:vAlign w:val="bottom"/>
          </w:tcPr>
          <w:p w14:paraId="67E25B51" w14:textId="290798EB"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2,152,632</w:t>
            </w:r>
          </w:p>
        </w:tc>
        <w:tc>
          <w:tcPr>
            <w:tcW w:w="1080" w:type="dxa"/>
            <w:tcMar>
              <w:left w:w="108" w:type="dxa"/>
              <w:right w:w="108" w:type="dxa"/>
            </w:tcMar>
            <w:vAlign w:val="bottom"/>
          </w:tcPr>
          <w:p w14:paraId="71D616AD" w14:textId="52FB4AF1"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2,199,292</w:t>
            </w:r>
          </w:p>
        </w:tc>
        <w:tc>
          <w:tcPr>
            <w:tcW w:w="1260" w:type="dxa"/>
            <w:tcMar>
              <w:left w:w="108" w:type="dxa"/>
              <w:right w:w="108" w:type="dxa"/>
            </w:tcMar>
            <w:vAlign w:val="bottom"/>
          </w:tcPr>
          <w:p w14:paraId="3D30EC66" w14:textId="259DEA8F" w:rsidR="00793C9C" w:rsidRPr="00793C9C" w:rsidRDefault="00793C9C" w:rsidP="00793C9C">
            <w:pPr>
              <w:suppressAutoHyphens w:val="0"/>
              <w:overflowPunct/>
              <w:autoSpaceDE/>
              <w:autoSpaceDN/>
              <w:spacing w:before="10" w:after="10" w:line="259" w:lineRule="auto"/>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Mar>
              <w:left w:w="108" w:type="dxa"/>
              <w:right w:w="108" w:type="dxa"/>
            </w:tcMar>
            <w:vAlign w:val="bottom"/>
          </w:tcPr>
          <w:p w14:paraId="18E9E125" w14:textId="4018D0E0"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4,351,924</w:t>
            </w:r>
          </w:p>
        </w:tc>
        <w:tc>
          <w:tcPr>
            <w:tcW w:w="1080" w:type="dxa"/>
            <w:tcMar>
              <w:left w:w="108" w:type="dxa"/>
              <w:right w:w="108" w:type="dxa"/>
            </w:tcMar>
            <w:vAlign w:val="bottom"/>
          </w:tcPr>
          <w:p w14:paraId="5F6F04FB" w14:textId="35800BE7"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(1,862,243)</w:t>
            </w:r>
          </w:p>
        </w:tc>
        <w:tc>
          <w:tcPr>
            <w:tcW w:w="1170" w:type="dxa"/>
            <w:tcMar>
              <w:left w:w="108" w:type="dxa"/>
              <w:right w:w="108" w:type="dxa"/>
            </w:tcMar>
            <w:vAlign w:val="bottom"/>
          </w:tcPr>
          <w:p w14:paraId="411F0865" w14:textId="42588913"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 </w:t>
            </w:r>
          </w:p>
        </w:tc>
        <w:tc>
          <w:tcPr>
            <w:tcW w:w="1260" w:type="dxa"/>
            <w:tcMar>
              <w:left w:w="108" w:type="dxa"/>
              <w:right w:w="108" w:type="dxa"/>
            </w:tcMar>
            <w:vAlign w:val="bottom"/>
          </w:tcPr>
          <w:p w14:paraId="5E91E427" w14:textId="71CBD05B"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2,489,681</w:t>
            </w:r>
          </w:p>
        </w:tc>
      </w:tr>
      <w:tr w:rsidR="00793C9C" w:rsidRPr="00515C28" w14:paraId="6D01271B" w14:textId="77777777" w:rsidTr="00F07584">
        <w:trPr>
          <w:trHeight w:val="15"/>
        </w:trPr>
        <w:tc>
          <w:tcPr>
            <w:tcW w:w="2070" w:type="dxa"/>
            <w:tcMar>
              <w:left w:w="108" w:type="dxa"/>
              <w:right w:w="108" w:type="dxa"/>
            </w:tcMar>
          </w:tcPr>
          <w:p w14:paraId="4E315234" w14:textId="4D0FB8F7"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eastAsia="Browallia New" w:hAnsi="Browallia New" w:cs="Browallia New"/>
                <w:color w:val="000000"/>
                <w:sz w:val="26"/>
                <w:szCs w:val="26"/>
                <w:lang w:val="en-US" w:eastAsia="en-US"/>
              </w:rPr>
              <w:t xml:space="preserve">Tax losses carried </w:t>
            </w:r>
            <w:r w:rsidR="009D260E">
              <w:rPr>
                <w:rFonts w:ascii="Browallia New" w:eastAsia="Browallia New" w:hAnsi="Browallia New" w:cs="Browallia New"/>
                <w:color w:val="000000"/>
                <w:sz w:val="26"/>
                <w:szCs w:val="26"/>
                <w:lang w:val="en-US" w:eastAsia="en-US"/>
              </w:rPr>
              <w:br/>
            </w:r>
            <w:r w:rsidRPr="00515C28">
              <w:rPr>
                <w:rFonts w:ascii="Browallia New" w:eastAsia="Browallia New" w:hAnsi="Browallia New" w:cs="Browallia New"/>
                <w:color w:val="000000"/>
                <w:sz w:val="26"/>
                <w:szCs w:val="26"/>
                <w:lang w:val="en-US" w:eastAsia="en-US"/>
              </w:rPr>
              <w:t>forward</w:t>
            </w:r>
          </w:p>
        </w:tc>
        <w:tc>
          <w:tcPr>
            <w:tcW w:w="1080" w:type="dxa"/>
            <w:tcBorders>
              <w:bottom w:val="single" w:sz="4" w:space="0" w:color="auto"/>
            </w:tcBorders>
            <w:tcMar>
              <w:left w:w="108" w:type="dxa"/>
              <w:right w:w="108" w:type="dxa"/>
            </w:tcMar>
            <w:vAlign w:val="bottom"/>
          </w:tcPr>
          <w:p w14:paraId="552B613E" w14:textId="6550B3EA"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w:t>
            </w:r>
          </w:p>
        </w:tc>
        <w:tc>
          <w:tcPr>
            <w:tcW w:w="1080" w:type="dxa"/>
            <w:tcBorders>
              <w:bottom w:val="single" w:sz="4" w:space="0" w:color="auto"/>
            </w:tcBorders>
            <w:tcMar>
              <w:left w:w="108" w:type="dxa"/>
              <w:right w:w="108" w:type="dxa"/>
            </w:tcMar>
            <w:vAlign w:val="bottom"/>
          </w:tcPr>
          <w:p w14:paraId="7C3E64E1" w14:textId="4AB74B3F"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7,546,241</w:t>
            </w:r>
          </w:p>
        </w:tc>
        <w:tc>
          <w:tcPr>
            <w:tcW w:w="1260" w:type="dxa"/>
            <w:tcBorders>
              <w:bottom w:val="single" w:sz="4" w:space="0" w:color="auto"/>
            </w:tcBorders>
            <w:tcMar>
              <w:left w:w="108" w:type="dxa"/>
              <w:right w:w="108" w:type="dxa"/>
            </w:tcMar>
            <w:vAlign w:val="bottom"/>
          </w:tcPr>
          <w:p w14:paraId="00B11862" w14:textId="3404C50B" w:rsidR="00793C9C" w:rsidRPr="00793C9C" w:rsidRDefault="00793C9C" w:rsidP="00793C9C">
            <w:pPr>
              <w:suppressAutoHyphens w:val="0"/>
              <w:overflowPunct/>
              <w:autoSpaceDE/>
              <w:autoSpaceDN/>
              <w:spacing w:before="10" w:after="10" w:line="259" w:lineRule="auto"/>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w:t>
            </w:r>
          </w:p>
        </w:tc>
        <w:tc>
          <w:tcPr>
            <w:tcW w:w="1260" w:type="dxa"/>
            <w:tcBorders>
              <w:bottom w:val="single" w:sz="4" w:space="0" w:color="auto"/>
            </w:tcBorders>
            <w:tcMar>
              <w:left w:w="108" w:type="dxa"/>
              <w:right w:w="108" w:type="dxa"/>
            </w:tcMar>
            <w:vAlign w:val="bottom"/>
          </w:tcPr>
          <w:p w14:paraId="250118D5" w14:textId="6CC5C712"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7,546,241</w:t>
            </w:r>
          </w:p>
        </w:tc>
        <w:tc>
          <w:tcPr>
            <w:tcW w:w="1080" w:type="dxa"/>
            <w:tcBorders>
              <w:bottom w:val="single" w:sz="4" w:space="0" w:color="auto"/>
            </w:tcBorders>
            <w:tcMar>
              <w:left w:w="108" w:type="dxa"/>
              <w:right w:w="108" w:type="dxa"/>
            </w:tcMar>
            <w:vAlign w:val="bottom"/>
          </w:tcPr>
          <w:p w14:paraId="362263D2" w14:textId="248F2109"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 </w:t>
            </w:r>
          </w:p>
        </w:tc>
        <w:tc>
          <w:tcPr>
            <w:tcW w:w="1170" w:type="dxa"/>
            <w:tcBorders>
              <w:bottom w:val="single" w:sz="4" w:space="0" w:color="auto"/>
            </w:tcBorders>
            <w:tcMar>
              <w:left w:w="108" w:type="dxa"/>
              <w:right w:w="108" w:type="dxa"/>
            </w:tcMar>
            <w:vAlign w:val="bottom"/>
          </w:tcPr>
          <w:p w14:paraId="605C365B" w14:textId="0836431C"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 </w:t>
            </w:r>
          </w:p>
        </w:tc>
        <w:tc>
          <w:tcPr>
            <w:tcW w:w="1260" w:type="dxa"/>
            <w:tcBorders>
              <w:bottom w:val="single" w:sz="4" w:space="0" w:color="auto"/>
            </w:tcBorders>
            <w:tcMar>
              <w:left w:w="108" w:type="dxa"/>
              <w:right w:w="108" w:type="dxa"/>
            </w:tcMar>
            <w:vAlign w:val="bottom"/>
          </w:tcPr>
          <w:p w14:paraId="4C9E3918" w14:textId="6F6A1438"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7,546,241 </w:t>
            </w:r>
          </w:p>
        </w:tc>
      </w:tr>
      <w:tr w:rsidR="00793C9C" w:rsidRPr="00515C28" w14:paraId="06364877" w14:textId="77777777" w:rsidTr="00F07584">
        <w:trPr>
          <w:trHeight w:val="15"/>
        </w:trPr>
        <w:tc>
          <w:tcPr>
            <w:tcW w:w="2070" w:type="dxa"/>
            <w:tcMar>
              <w:left w:w="108" w:type="dxa"/>
              <w:right w:w="108" w:type="dxa"/>
            </w:tcMar>
          </w:tcPr>
          <w:p w14:paraId="60462B65" w14:textId="6F37C514"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eastAsia="Browallia New" w:hAnsi="Browallia New" w:cs="Browallia New"/>
                <w:color w:val="000000"/>
                <w:sz w:val="26"/>
                <w:szCs w:val="26"/>
                <w:lang w:val="en-US" w:eastAsia="en-US"/>
              </w:rPr>
              <w:t xml:space="preserve"> Total deferred tax </w:t>
            </w:r>
            <w:r w:rsidR="009D260E">
              <w:rPr>
                <w:rFonts w:ascii="Browallia New" w:eastAsia="Browallia New" w:hAnsi="Browallia New" w:cs="Browallia New"/>
                <w:color w:val="000000"/>
                <w:sz w:val="26"/>
                <w:szCs w:val="26"/>
                <w:lang w:val="en-US" w:eastAsia="en-US"/>
              </w:rPr>
              <w:br/>
            </w:r>
            <w:r w:rsidRPr="00515C28">
              <w:rPr>
                <w:rFonts w:ascii="Browallia New" w:eastAsia="Browallia New" w:hAnsi="Browallia New" w:cs="Browallia New"/>
                <w:color w:val="000000"/>
                <w:sz w:val="26"/>
                <w:szCs w:val="26"/>
                <w:lang w:val="en-US" w:eastAsia="en-US"/>
              </w:rPr>
              <w:t>assets</w:t>
            </w:r>
          </w:p>
        </w:tc>
        <w:tc>
          <w:tcPr>
            <w:tcW w:w="1080" w:type="dxa"/>
            <w:tcBorders>
              <w:top w:val="single" w:sz="4" w:space="0" w:color="auto"/>
              <w:bottom w:val="single" w:sz="4" w:space="0" w:color="auto"/>
              <w:right w:val="nil"/>
            </w:tcBorders>
            <w:tcMar>
              <w:left w:w="108" w:type="dxa"/>
              <w:right w:w="108" w:type="dxa"/>
            </w:tcMar>
            <w:vAlign w:val="bottom"/>
          </w:tcPr>
          <w:p w14:paraId="7EFBB3CE" w14:textId="52B9380A"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8,226,272</w:t>
            </w:r>
          </w:p>
        </w:tc>
        <w:tc>
          <w:tcPr>
            <w:tcW w:w="1080" w:type="dxa"/>
            <w:tcBorders>
              <w:top w:val="single" w:sz="4" w:space="0" w:color="auto"/>
              <w:left w:val="nil"/>
              <w:bottom w:val="single" w:sz="4" w:space="0" w:color="auto"/>
              <w:right w:val="nil"/>
            </w:tcBorders>
            <w:tcMar>
              <w:left w:w="108" w:type="dxa"/>
              <w:right w:w="108" w:type="dxa"/>
            </w:tcMar>
            <w:vAlign w:val="bottom"/>
          </w:tcPr>
          <w:p w14:paraId="192DD82E" w14:textId="0DC878AC"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10,354,788</w:t>
            </w:r>
          </w:p>
        </w:tc>
        <w:tc>
          <w:tcPr>
            <w:tcW w:w="1260" w:type="dxa"/>
            <w:tcBorders>
              <w:top w:val="single" w:sz="4" w:space="0" w:color="auto"/>
              <w:left w:val="nil"/>
              <w:bottom w:val="single" w:sz="4" w:space="0" w:color="auto"/>
              <w:right w:val="nil"/>
            </w:tcBorders>
            <w:tcMar>
              <w:left w:w="108" w:type="dxa"/>
              <w:right w:w="108" w:type="dxa"/>
            </w:tcMar>
            <w:vAlign w:val="bottom"/>
          </w:tcPr>
          <w:p w14:paraId="0ECB1762" w14:textId="07F2099F"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(349,322)</w:t>
            </w:r>
          </w:p>
        </w:tc>
        <w:tc>
          <w:tcPr>
            <w:tcW w:w="1260" w:type="dxa"/>
            <w:tcBorders>
              <w:top w:val="single" w:sz="4" w:space="0" w:color="auto"/>
              <w:left w:val="nil"/>
              <w:bottom w:val="single" w:sz="4" w:space="0" w:color="auto"/>
              <w:right w:val="nil"/>
            </w:tcBorders>
            <w:tcMar>
              <w:left w:w="108" w:type="dxa"/>
              <w:right w:w="108" w:type="dxa"/>
            </w:tcMar>
            <w:vAlign w:val="bottom"/>
          </w:tcPr>
          <w:p w14:paraId="204CC6B2" w14:textId="099CE01E"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18,231,738</w:t>
            </w:r>
          </w:p>
        </w:tc>
        <w:tc>
          <w:tcPr>
            <w:tcW w:w="1080" w:type="dxa"/>
            <w:tcBorders>
              <w:top w:val="single" w:sz="4" w:space="0" w:color="auto"/>
              <w:left w:val="nil"/>
              <w:bottom w:val="single" w:sz="4" w:space="0" w:color="auto"/>
              <w:right w:val="nil"/>
            </w:tcBorders>
            <w:tcMar>
              <w:left w:w="108" w:type="dxa"/>
              <w:right w:w="108" w:type="dxa"/>
            </w:tcMar>
            <w:vAlign w:val="bottom"/>
          </w:tcPr>
          <w:p w14:paraId="3C6F6811" w14:textId="7CE4AC70"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(3,769,207) </w:t>
            </w:r>
          </w:p>
        </w:tc>
        <w:tc>
          <w:tcPr>
            <w:tcW w:w="1170" w:type="dxa"/>
            <w:tcBorders>
              <w:top w:val="single" w:sz="4" w:space="0" w:color="auto"/>
              <w:left w:val="nil"/>
              <w:bottom w:val="single" w:sz="4" w:space="0" w:color="auto"/>
              <w:right w:val="nil"/>
            </w:tcBorders>
            <w:tcMar>
              <w:left w:w="108" w:type="dxa"/>
              <w:right w:w="108" w:type="dxa"/>
            </w:tcMar>
            <w:vAlign w:val="bottom"/>
          </w:tcPr>
          <w:p w14:paraId="18F82002" w14:textId="16ECF3F1"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color w:val="000000" w:themeColor="text1"/>
                <w:sz w:val="26"/>
                <w:szCs w:val="26"/>
              </w:rPr>
              <w:t xml:space="preserve">(1,303,528) </w:t>
            </w:r>
          </w:p>
        </w:tc>
        <w:tc>
          <w:tcPr>
            <w:tcW w:w="1260" w:type="dxa"/>
            <w:tcBorders>
              <w:top w:val="single" w:sz="4" w:space="0" w:color="auto"/>
              <w:left w:val="nil"/>
              <w:bottom w:val="single" w:sz="4" w:space="0" w:color="auto"/>
              <w:right w:val="nil"/>
            </w:tcBorders>
            <w:tcMar>
              <w:left w:w="108" w:type="dxa"/>
              <w:right w:w="108" w:type="dxa"/>
            </w:tcMar>
            <w:vAlign w:val="bottom"/>
          </w:tcPr>
          <w:p w14:paraId="01F09950" w14:textId="770DD88A"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color w:val="000000" w:themeColor="text1"/>
                <w:sz w:val="26"/>
                <w:szCs w:val="26"/>
              </w:rPr>
              <w:t>13,159,003</w:t>
            </w:r>
          </w:p>
        </w:tc>
      </w:tr>
      <w:tr w:rsidR="00961A51" w:rsidRPr="00515C28" w14:paraId="5C29C19F" w14:textId="77777777" w:rsidTr="00F07584">
        <w:trPr>
          <w:trHeight w:val="15"/>
        </w:trPr>
        <w:tc>
          <w:tcPr>
            <w:tcW w:w="2070" w:type="dxa"/>
            <w:tcMar>
              <w:left w:w="108" w:type="dxa"/>
              <w:right w:w="108" w:type="dxa"/>
            </w:tcMar>
          </w:tcPr>
          <w:p w14:paraId="6B86ABC3" w14:textId="77777777" w:rsidR="00961A51" w:rsidRPr="00515C28" w:rsidRDefault="00961A51" w:rsidP="00961A51">
            <w:pPr>
              <w:suppressAutoHyphens w:val="0"/>
              <w:overflowPunct/>
              <w:autoSpaceDE/>
              <w:autoSpaceDN/>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c>
          <w:tcPr>
            <w:tcW w:w="1080" w:type="dxa"/>
            <w:tcBorders>
              <w:top w:val="single" w:sz="4" w:space="0" w:color="auto"/>
              <w:bottom w:val="nil"/>
              <w:right w:val="nil"/>
            </w:tcBorders>
            <w:tcMar>
              <w:left w:w="108" w:type="dxa"/>
              <w:right w:w="108" w:type="dxa"/>
            </w:tcMar>
          </w:tcPr>
          <w:p w14:paraId="287840F5" w14:textId="77777777" w:rsidR="00961A51" w:rsidRPr="00515C28" w:rsidRDefault="00961A51" w:rsidP="00961A51">
            <w:pPr>
              <w:suppressAutoHyphens w:val="0"/>
              <w:overflowPunct/>
              <w:autoSpaceDE/>
              <w:autoSpaceDN/>
              <w:ind w:right="-72"/>
              <w:jc w:val="right"/>
              <w:rPr>
                <w:rFonts w:ascii="Browallia New" w:eastAsia="Browallia New" w:hAnsi="Browallia New" w:cs="Browallia New"/>
                <w:color w:val="000000"/>
                <w:sz w:val="26"/>
                <w:szCs w:val="26"/>
                <w:lang w:val="en-US" w:eastAsia="en-US"/>
              </w:rPr>
            </w:pPr>
          </w:p>
        </w:tc>
        <w:tc>
          <w:tcPr>
            <w:tcW w:w="1080" w:type="dxa"/>
            <w:tcBorders>
              <w:top w:val="single" w:sz="4" w:space="0" w:color="auto"/>
              <w:left w:val="nil"/>
              <w:bottom w:val="nil"/>
              <w:right w:val="nil"/>
            </w:tcBorders>
            <w:tcMar>
              <w:left w:w="108" w:type="dxa"/>
              <w:right w:w="108" w:type="dxa"/>
            </w:tcMar>
          </w:tcPr>
          <w:p w14:paraId="2860BB91" w14:textId="77777777" w:rsidR="00961A51" w:rsidRPr="00515C28" w:rsidRDefault="00961A51" w:rsidP="00961A51">
            <w:pPr>
              <w:suppressAutoHyphens w:val="0"/>
              <w:overflowPunct/>
              <w:autoSpaceDE/>
              <w:autoSpaceDN/>
              <w:ind w:right="-72"/>
              <w:jc w:val="right"/>
              <w:rPr>
                <w:rFonts w:ascii="Browallia New" w:eastAsia="Browallia New" w:hAnsi="Browallia New" w:cs="Browallia New"/>
                <w:color w:val="000000"/>
                <w:sz w:val="26"/>
                <w:szCs w:val="26"/>
                <w:lang w:val="en-US" w:eastAsia="en-US"/>
              </w:rPr>
            </w:pPr>
          </w:p>
        </w:tc>
        <w:tc>
          <w:tcPr>
            <w:tcW w:w="1260" w:type="dxa"/>
            <w:tcBorders>
              <w:top w:val="single" w:sz="4" w:space="0" w:color="auto"/>
              <w:left w:val="nil"/>
              <w:bottom w:val="nil"/>
              <w:right w:val="nil"/>
            </w:tcBorders>
            <w:tcMar>
              <w:left w:w="108" w:type="dxa"/>
              <w:right w:w="108" w:type="dxa"/>
            </w:tcMar>
          </w:tcPr>
          <w:p w14:paraId="220864DF" w14:textId="77777777" w:rsidR="00961A51" w:rsidRPr="00515C28" w:rsidRDefault="00961A51" w:rsidP="00961A51">
            <w:pPr>
              <w:suppressAutoHyphens w:val="0"/>
              <w:overflowPunct/>
              <w:autoSpaceDE/>
              <w:autoSpaceDN/>
              <w:ind w:right="-72"/>
              <w:jc w:val="right"/>
              <w:rPr>
                <w:rFonts w:ascii="Browallia New" w:eastAsia="Browallia New" w:hAnsi="Browallia New" w:cs="Browallia New"/>
                <w:color w:val="000000"/>
                <w:sz w:val="26"/>
                <w:szCs w:val="26"/>
                <w:lang w:val="en-US" w:eastAsia="en-US"/>
              </w:rPr>
            </w:pPr>
          </w:p>
        </w:tc>
        <w:tc>
          <w:tcPr>
            <w:tcW w:w="1260" w:type="dxa"/>
            <w:tcBorders>
              <w:top w:val="single" w:sz="4" w:space="0" w:color="auto"/>
              <w:left w:val="nil"/>
              <w:bottom w:val="nil"/>
              <w:right w:val="nil"/>
            </w:tcBorders>
            <w:tcMar>
              <w:left w:w="108" w:type="dxa"/>
              <w:right w:w="108" w:type="dxa"/>
            </w:tcMar>
          </w:tcPr>
          <w:p w14:paraId="37128585" w14:textId="77777777" w:rsidR="00961A51" w:rsidRPr="00515C28" w:rsidRDefault="00961A51" w:rsidP="00961A51">
            <w:pPr>
              <w:suppressAutoHyphens w:val="0"/>
              <w:overflowPunct/>
              <w:autoSpaceDE/>
              <w:autoSpaceDN/>
              <w:ind w:right="-72"/>
              <w:jc w:val="right"/>
              <w:rPr>
                <w:rFonts w:ascii="Browallia New" w:eastAsia="Browallia New" w:hAnsi="Browallia New" w:cs="Browallia New"/>
                <w:color w:val="000000"/>
                <w:sz w:val="26"/>
                <w:szCs w:val="26"/>
                <w:lang w:val="en-US" w:eastAsia="en-US"/>
              </w:rPr>
            </w:pPr>
          </w:p>
        </w:tc>
        <w:tc>
          <w:tcPr>
            <w:tcW w:w="1080" w:type="dxa"/>
            <w:tcBorders>
              <w:top w:val="single" w:sz="4" w:space="0" w:color="auto"/>
              <w:left w:val="nil"/>
              <w:bottom w:val="nil"/>
              <w:right w:val="nil"/>
            </w:tcBorders>
            <w:tcMar>
              <w:left w:w="108" w:type="dxa"/>
              <w:right w:w="108" w:type="dxa"/>
            </w:tcMar>
          </w:tcPr>
          <w:p w14:paraId="5C99163B" w14:textId="77777777" w:rsidR="00961A51" w:rsidRPr="00515C28" w:rsidRDefault="00961A51" w:rsidP="00961A51">
            <w:pPr>
              <w:suppressAutoHyphens w:val="0"/>
              <w:overflowPunct/>
              <w:autoSpaceDE/>
              <w:autoSpaceDN/>
              <w:ind w:right="-72"/>
              <w:jc w:val="right"/>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c>
          <w:tcPr>
            <w:tcW w:w="1170" w:type="dxa"/>
            <w:tcBorders>
              <w:top w:val="single" w:sz="4" w:space="0" w:color="auto"/>
              <w:left w:val="nil"/>
              <w:bottom w:val="nil"/>
              <w:right w:val="nil"/>
            </w:tcBorders>
            <w:tcMar>
              <w:left w:w="108" w:type="dxa"/>
              <w:right w:w="108" w:type="dxa"/>
            </w:tcMar>
          </w:tcPr>
          <w:p w14:paraId="77F6CA3E" w14:textId="77777777" w:rsidR="00961A51" w:rsidRPr="00515C28" w:rsidRDefault="00961A51" w:rsidP="00961A51">
            <w:pPr>
              <w:suppressAutoHyphens w:val="0"/>
              <w:overflowPunct/>
              <w:autoSpaceDE/>
              <w:autoSpaceDN/>
              <w:ind w:right="-72"/>
              <w:jc w:val="right"/>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c>
          <w:tcPr>
            <w:tcW w:w="1260" w:type="dxa"/>
            <w:tcBorders>
              <w:top w:val="single" w:sz="4" w:space="0" w:color="auto"/>
              <w:left w:val="nil"/>
              <w:bottom w:val="nil"/>
              <w:right w:val="nil"/>
            </w:tcBorders>
            <w:tcMar>
              <w:left w:w="108" w:type="dxa"/>
              <w:right w:w="108" w:type="dxa"/>
            </w:tcMar>
          </w:tcPr>
          <w:p w14:paraId="51B9B38B" w14:textId="77777777" w:rsidR="00961A51" w:rsidRPr="00515C28" w:rsidRDefault="00961A51" w:rsidP="00961A51">
            <w:pPr>
              <w:suppressAutoHyphens w:val="0"/>
              <w:overflowPunct/>
              <w:autoSpaceDE/>
              <w:autoSpaceDN/>
              <w:ind w:right="-72"/>
              <w:jc w:val="right"/>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r>
      <w:tr w:rsidR="00961A51" w:rsidRPr="00515C28" w14:paraId="5C27EDA2" w14:textId="77777777" w:rsidTr="00F07584">
        <w:trPr>
          <w:trHeight w:val="243"/>
        </w:trPr>
        <w:tc>
          <w:tcPr>
            <w:tcW w:w="2070" w:type="dxa"/>
            <w:tcMar>
              <w:left w:w="108" w:type="dxa"/>
              <w:right w:w="108" w:type="dxa"/>
            </w:tcMar>
          </w:tcPr>
          <w:p w14:paraId="48F5E0B4" w14:textId="20C5024A" w:rsidR="00961A51" w:rsidRPr="00F07584" w:rsidRDefault="00961A51" w:rsidP="00961A51">
            <w:pPr>
              <w:suppressAutoHyphens w:val="0"/>
              <w:overflowPunct/>
              <w:autoSpaceDE/>
              <w:autoSpaceDN/>
              <w:jc w:val="both"/>
              <w:rPr>
                <w:rFonts w:ascii="Browallia New" w:eastAsia="Browallia New" w:hAnsi="Browallia New" w:cs="Browallia New"/>
                <w:color w:val="000000"/>
                <w:sz w:val="26"/>
                <w:szCs w:val="26"/>
                <w:lang w:val="en-US" w:eastAsia="en-US"/>
              </w:rPr>
            </w:pPr>
            <w:r w:rsidRPr="00F07584">
              <w:rPr>
                <w:rFonts w:ascii="Browallia New" w:eastAsia="Browallia New" w:hAnsi="Browallia New" w:cs="Browallia New"/>
                <w:color w:val="000000"/>
                <w:sz w:val="26"/>
                <w:szCs w:val="26"/>
                <w:lang w:val="en-US" w:eastAsia="en-US"/>
              </w:rPr>
              <w:t>Deferred tax liabilities</w:t>
            </w:r>
          </w:p>
        </w:tc>
        <w:tc>
          <w:tcPr>
            <w:tcW w:w="1080" w:type="dxa"/>
            <w:tcMar>
              <w:left w:w="108" w:type="dxa"/>
              <w:right w:w="108" w:type="dxa"/>
            </w:tcMar>
          </w:tcPr>
          <w:p w14:paraId="1BBA4178" w14:textId="77777777" w:rsidR="00961A51" w:rsidRPr="00515C28" w:rsidRDefault="00961A51" w:rsidP="00961A51">
            <w:pPr>
              <w:suppressAutoHyphens w:val="0"/>
              <w:overflowPunct/>
              <w:autoSpaceDE/>
              <w:autoSpaceDN/>
              <w:ind w:right="-72"/>
              <w:jc w:val="right"/>
              <w:rPr>
                <w:rFonts w:ascii="Browallia New" w:eastAsia="Browallia New" w:hAnsi="Browallia New" w:cs="Browallia New"/>
                <w:color w:val="000000"/>
                <w:sz w:val="26"/>
                <w:szCs w:val="26"/>
                <w:lang w:val="en-US" w:eastAsia="en-US"/>
              </w:rPr>
            </w:pPr>
          </w:p>
        </w:tc>
        <w:tc>
          <w:tcPr>
            <w:tcW w:w="1080" w:type="dxa"/>
            <w:tcMar>
              <w:left w:w="108" w:type="dxa"/>
              <w:right w:w="108" w:type="dxa"/>
            </w:tcMar>
          </w:tcPr>
          <w:p w14:paraId="536E5788" w14:textId="77777777" w:rsidR="00961A51" w:rsidRPr="00515C28" w:rsidRDefault="00961A51" w:rsidP="00961A51">
            <w:pPr>
              <w:suppressAutoHyphens w:val="0"/>
              <w:overflowPunct/>
              <w:autoSpaceDE/>
              <w:autoSpaceDN/>
              <w:ind w:right="-72"/>
              <w:jc w:val="right"/>
              <w:rPr>
                <w:rFonts w:ascii="Browallia New" w:eastAsia="Browallia New" w:hAnsi="Browallia New" w:cs="Browallia New"/>
                <w:color w:val="000000"/>
                <w:sz w:val="26"/>
                <w:szCs w:val="26"/>
                <w:lang w:val="en-US" w:eastAsia="en-US"/>
              </w:rPr>
            </w:pPr>
          </w:p>
        </w:tc>
        <w:tc>
          <w:tcPr>
            <w:tcW w:w="1260" w:type="dxa"/>
            <w:tcMar>
              <w:left w:w="108" w:type="dxa"/>
              <w:right w:w="108" w:type="dxa"/>
            </w:tcMar>
          </w:tcPr>
          <w:p w14:paraId="4B20EC6C" w14:textId="77777777" w:rsidR="00961A51" w:rsidRPr="00515C28" w:rsidRDefault="00961A51" w:rsidP="00961A51">
            <w:pPr>
              <w:suppressAutoHyphens w:val="0"/>
              <w:overflowPunct/>
              <w:autoSpaceDE/>
              <w:autoSpaceDN/>
              <w:ind w:right="-72"/>
              <w:jc w:val="right"/>
              <w:rPr>
                <w:rFonts w:ascii="Browallia New" w:eastAsia="Browallia New" w:hAnsi="Browallia New" w:cs="Browallia New"/>
                <w:color w:val="000000"/>
                <w:sz w:val="26"/>
                <w:szCs w:val="26"/>
                <w:lang w:val="th" w:eastAsia="en-US"/>
              </w:rPr>
            </w:pPr>
          </w:p>
        </w:tc>
        <w:tc>
          <w:tcPr>
            <w:tcW w:w="1260" w:type="dxa"/>
            <w:tcMar>
              <w:left w:w="108" w:type="dxa"/>
              <w:right w:w="108" w:type="dxa"/>
            </w:tcMar>
          </w:tcPr>
          <w:p w14:paraId="491ADA47" w14:textId="77777777" w:rsidR="00961A51" w:rsidRPr="00515C28" w:rsidRDefault="00961A51" w:rsidP="00961A51">
            <w:pPr>
              <w:suppressAutoHyphens w:val="0"/>
              <w:overflowPunct/>
              <w:autoSpaceDE/>
              <w:autoSpaceDN/>
              <w:ind w:right="-72"/>
              <w:jc w:val="right"/>
              <w:rPr>
                <w:rFonts w:ascii="Browallia New" w:eastAsia="Browallia New" w:hAnsi="Browallia New" w:cs="Browallia New"/>
                <w:color w:val="000000"/>
                <w:sz w:val="26"/>
                <w:szCs w:val="26"/>
                <w:lang w:val="th" w:eastAsia="en-US"/>
              </w:rPr>
            </w:pPr>
          </w:p>
        </w:tc>
        <w:tc>
          <w:tcPr>
            <w:tcW w:w="1080" w:type="dxa"/>
            <w:tcMar>
              <w:left w:w="108" w:type="dxa"/>
              <w:right w:w="108" w:type="dxa"/>
            </w:tcMar>
          </w:tcPr>
          <w:p w14:paraId="2634B6FA" w14:textId="77777777" w:rsidR="00961A51" w:rsidRPr="00515C28" w:rsidRDefault="00961A51" w:rsidP="00961A51">
            <w:pPr>
              <w:suppressAutoHyphens w:val="0"/>
              <w:overflowPunct/>
              <w:autoSpaceDE/>
              <w:autoSpaceDN/>
              <w:ind w:right="-72"/>
              <w:jc w:val="right"/>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en-US" w:eastAsia="en-US"/>
              </w:rPr>
              <w:t xml:space="preserve"> </w:t>
            </w:r>
          </w:p>
        </w:tc>
        <w:tc>
          <w:tcPr>
            <w:tcW w:w="1170" w:type="dxa"/>
            <w:tcMar>
              <w:left w:w="108" w:type="dxa"/>
              <w:right w:w="108" w:type="dxa"/>
            </w:tcMar>
          </w:tcPr>
          <w:p w14:paraId="4F5C5ED9" w14:textId="77777777" w:rsidR="00961A51" w:rsidRPr="00515C28" w:rsidRDefault="00961A51" w:rsidP="00961A51">
            <w:pPr>
              <w:suppressAutoHyphens w:val="0"/>
              <w:overflowPunct/>
              <w:autoSpaceDE/>
              <w:autoSpaceDN/>
              <w:ind w:right="-72"/>
              <w:jc w:val="right"/>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th" w:eastAsia="en-US"/>
              </w:rPr>
              <w:t xml:space="preserve"> </w:t>
            </w:r>
          </w:p>
        </w:tc>
        <w:tc>
          <w:tcPr>
            <w:tcW w:w="1260" w:type="dxa"/>
            <w:tcMar>
              <w:left w:w="108" w:type="dxa"/>
              <w:right w:w="108" w:type="dxa"/>
            </w:tcMar>
          </w:tcPr>
          <w:p w14:paraId="25AF965B" w14:textId="77777777" w:rsidR="00961A51" w:rsidRPr="00515C28" w:rsidRDefault="00961A51" w:rsidP="00961A51">
            <w:pPr>
              <w:suppressAutoHyphens w:val="0"/>
              <w:overflowPunct/>
              <w:autoSpaceDE/>
              <w:autoSpaceDN/>
              <w:ind w:right="-72"/>
              <w:jc w:val="right"/>
              <w:rPr>
                <w:rFonts w:ascii="Browallia New" w:hAnsi="Browallia New" w:cs="Browallia New"/>
                <w:sz w:val="26"/>
                <w:szCs w:val="26"/>
                <w:lang w:val="en-US" w:eastAsia="en-US"/>
              </w:rPr>
            </w:pPr>
            <w:r w:rsidRPr="00515C28">
              <w:rPr>
                <w:rFonts w:ascii="Browallia New" w:eastAsia="Browallia New" w:hAnsi="Browallia New" w:cs="Browallia New"/>
                <w:color w:val="000000"/>
                <w:sz w:val="26"/>
                <w:szCs w:val="26"/>
                <w:lang w:val="th" w:eastAsia="en-US"/>
              </w:rPr>
              <w:t xml:space="preserve"> </w:t>
            </w:r>
          </w:p>
        </w:tc>
      </w:tr>
      <w:tr w:rsidR="00793C9C" w:rsidRPr="00515C28" w14:paraId="6F3C3F6A" w14:textId="77777777" w:rsidTr="00F07584">
        <w:trPr>
          <w:trHeight w:val="15"/>
        </w:trPr>
        <w:tc>
          <w:tcPr>
            <w:tcW w:w="2070" w:type="dxa"/>
            <w:tcMar>
              <w:left w:w="108" w:type="dxa"/>
              <w:right w:w="108" w:type="dxa"/>
            </w:tcMar>
            <w:vAlign w:val="bottom"/>
          </w:tcPr>
          <w:p w14:paraId="6FB62498" w14:textId="60499AF3"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eastAsia="PMingLiU" w:hAnsi="Browallia New" w:cs="Browallia New"/>
                <w:color w:val="000000"/>
                <w:sz w:val="26"/>
                <w:szCs w:val="26"/>
              </w:rPr>
              <w:t xml:space="preserve">Gain on revaluation of </w:t>
            </w:r>
            <w:r>
              <w:rPr>
                <w:rFonts w:ascii="Browallia New" w:eastAsia="PMingLiU" w:hAnsi="Browallia New" w:cs="Browallia New"/>
                <w:color w:val="000000"/>
                <w:sz w:val="26"/>
                <w:szCs w:val="26"/>
              </w:rPr>
              <w:br/>
            </w:r>
            <w:r w:rsidRPr="00515C28">
              <w:rPr>
                <w:rFonts w:ascii="Browallia New" w:eastAsia="PMingLiU" w:hAnsi="Browallia New" w:cs="Browallia New"/>
                <w:color w:val="000000"/>
                <w:sz w:val="26"/>
                <w:szCs w:val="26"/>
              </w:rPr>
              <w:t>financial asset</w:t>
            </w:r>
            <w:r w:rsidRPr="00515C28">
              <w:rPr>
                <w:rFonts w:ascii="Browallia New" w:eastAsia="PMingLiU" w:hAnsi="Browallia New" w:cs="Browallia New"/>
                <w:color w:val="000000"/>
                <w:sz w:val="26"/>
                <w:szCs w:val="26"/>
              </w:rPr>
              <w:br/>
              <w:t>measured at fair value through other</w:t>
            </w:r>
            <w:r w:rsidRPr="00515C28">
              <w:rPr>
                <w:rFonts w:ascii="Browallia New" w:eastAsia="PMingLiU" w:hAnsi="Browallia New" w:cs="Browallia New"/>
                <w:color w:val="000000"/>
                <w:sz w:val="26"/>
                <w:szCs w:val="26"/>
              </w:rPr>
              <w:br/>
              <w:t>comprehensive income</w:t>
            </w:r>
          </w:p>
        </w:tc>
        <w:tc>
          <w:tcPr>
            <w:tcW w:w="1080" w:type="dxa"/>
            <w:tcMar>
              <w:left w:w="108" w:type="dxa"/>
              <w:right w:w="108" w:type="dxa"/>
            </w:tcMar>
            <w:vAlign w:val="bottom"/>
          </w:tcPr>
          <w:p w14:paraId="39A6D667" w14:textId="01B006AD"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lang w:val="th"/>
              </w:rPr>
              <w:t>(</w:t>
            </w:r>
            <w:r w:rsidRPr="00793C9C">
              <w:rPr>
                <w:rFonts w:ascii="Browallia New" w:eastAsia="Browallia New" w:hAnsi="Browallia New" w:cs="Browallia New" w:hint="cs"/>
                <w:color w:val="000000" w:themeColor="text1"/>
                <w:sz w:val="26"/>
                <w:szCs w:val="26"/>
              </w:rPr>
              <w:t>180,905</w:t>
            </w:r>
            <w:r w:rsidRPr="00793C9C">
              <w:rPr>
                <w:rFonts w:ascii="Browallia New" w:eastAsia="Browallia New" w:hAnsi="Browallia New" w:cs="Browallia New" w:hint="cs"/>
                <w:color w:val="000000" w:themeColor="text1"/>
                <w:sz w:val="26"/>
                <w:szCs w:val="26"/>
                <w:lang w:val="th"/>
              </w:rPr>
              <w:t>)</w:t>
            </w:r>
          </w:p>
        </w:tc>
        <w:tc>
          <w:tcPr>
            <w:tcW w:w="1080" w:type="dxa"/>
            <w:tcMar>
              <w:left w:w="108" w:type="dxa"/>
              <w:right w:w="108" w:type="dxa"/>
            </w:tcMar>
            <w:vAlign w:val="bottom"/>
          </w:tcPr>
          <w:p w14:paraId="507BF892" w14:textId="751C9C7B"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w:t>
            </w:r>
          </w:p>
        </w:tc>
        <w:tc>
          <w:tcPr>
            <w:tcW w:w="1260" w:type="dxa"/>
            <w:tcMar>
              <w:left w:w="108" w:type="dxa"/>
              <w:right w:w="108" w:type="dxa"/>
            </w:tcMar>
            <w:vAlign w:val="bottom"/>
          </w:tcPr>
          <w:p w14:paraId="3EFBD9FF" w14:textId="136E4C39"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180,905</w:t>
            </w:r>
          </w:p>
        </w:tc>
        <w:tc>
          <w:tcPr>
            <w:tcW w:w="1260" w:type="dxa"/>
            <w:tcMar>
              <w:left w:w="108" w:type="dxa"/>
              <w:right w:w="108" w:type="dxa"/>
            </w:tcMar>
            <w:vAlign w:val="bottom"/>
          </w:tcPr>
          <w:p w14:paraId="5EE6E71F" w14:textId="7C78B175"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w:t>
            </w:r>
          </w:p>
        </w:tc>
        <w:tc>
          <w:tcPr>
            <w:tcW w:w="1080" w:type="dxa"/>
            <w:tcMar>
              <w:left w:w="108" w:type="dxa"/>
              <w:right w:w="108" w:type="dxa"/>
            </w:tcMar>
            <w:vAlign w:val="bottom"/>
          </w:tcPr>
          <w:p w14:paraId="5B3D8825" w14:textId="6346A242"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hint="cs"/>
                <w:color w:val="000000" w:themeColor="text1"/>
                <w:sz w:val="26"/>
                <w:szCs w:val="26"/>
              </w:rPr>
              <w:t>-</w:t>
            </w:r>
          </w:p>
        </w:tc>
        <w:tc>
          <w:tcPr>
            <w:tcW w:w="1170" w:type="dxa"/>
            <w:tcMar>
              <w:left w:w="108" w:type="dxa"/>
              <w:right w:w="108" w:type="dxa"/>
            </w:tcMar>
            <w:vAlign w:val="bottom"/>
          </w:tcPr>
          <w:p w14:paraId="629CE541" w14:textId="4BC4F97B"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hint="cs"/>
                <w:color w:val="000000" w:themeColor="text1"/>
                <w:sz w:val="26"/>
                <w:szCs w:val="26"/>
              </w:rPr>
              <w:t>-</w:t>
            </w:r>
          </w:p>
        </w:tc>
        <w:tc>
          <w:tcPr>
            <w:tcW w:w="1260" w:type="dxa"/>
            <w:tcMar>
              <w:left w:w="108" w:type="dxa"/>
              <w:right w:w="108" w:type="dxa"/>
            </w:tcMar>
            <w:vAlign w:val="bottom"/>
          </w:tcPr>
          <w:p w14:paraId="3813EB72" w14:textId="4B9364E0"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hint="cs"/>
                <w:color w:val="000000" w:themeColor="text1"/>
                <w:sz w:val="26"/>
                <w:szCs w:val="26"/>
              </w:rPr>
              <w:t>-</w:t>
            </w:r>
          </w:p>
        </w:tc>
      </w:tr>
      <w:tr w:rsidR="00793C9C" w:rsidRPr="00515C28" w14:paraId="12A6BC71" w14:textId="77777777" w:rsidTr="00F07584">
        <w:trPr>
          <w:trHeight w:val="15"/>
        </w:trPr>
        <w:tc>
          <w:tcPr>
            <w:tcW w:w="2070" w:type="dxa"/>
            <w:tcMar>
              <w:left w:w="108" w:type="dxa"/>
              <w:right w:w="108" w:type="dxa"/>
            </w:tcMar>
          </w:tcPr>
          <w:p w14:paraId="7559BEE4" w14:textId="3B1B67DD"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eastAsia="Browallia New" w:hAnsi="Browallia New" w:cs="Browallia New"/>
                <w:color w:val="000000"/>
                <w:sz w:val="26"/>
                <w:szCs w:val="26"/>
                <w:lang w:val="en-US" w:eastAsia="en-US"/>
              </w:rPr>
              <w:t>Right-of-use assets</w:t>
            </w:r>
          </w:p>
        </w:tc>
        <w:tc>
          <w:tcPr>
            <w:tcW w:w="1080" w:type="dxa"/>
            <w:tcMar>
              <w:left w:w="108" w:type="dxa"/>
              <w:right w:w="108" w:type="dxa"/>
            </w:tcMar>
            <w:vAlign w:val="bottom"/>
          </w:tcPr>
          <w:p w14:paraId="0EFD1490" w14:textId="2407FFA5"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lang w:val="th"/>
              </w:rPr>
              <w:t>(</w:t>
            </w:r>
            <w:r w:rsidRPr="00793C9C">
              <w:rPr>
                <w:rFonts w:ascii="Browallia New" w:eastAsia="Browallia New" w:hAnsi="Browallia New" w:cs="Browallia New" w:hint="cs"/>
                <w:color w:val="000000" w:themeColor="text1"/>
                <w:sz w:val="26"/>
                <w:szCs w:val="26"/>
              </w:rPr>
              <w:t>2,637,545</w:t>
            </w:r>
            <w:r w:rsidRPr="00793C9C">
              <w:rPr>
                <w:rFonts w:ascii="Browallia New" w:eastAsia="Browallia New" w:hAnsi="Browallia New" w:cs="Browallia New" w:hint="cs"/>
                <w:color w:val="000000" w:themeColor="text1"/>
                <w:sz w:val="26"/>
                <w:szCs w:val="26"/>
                <w:lang w:val="th"/>
              </w:rPr>
              <w:t>)</w:t>
            </w:r>
          </w:p>
        </w:tc>
        <w:tc>
          <w:tcPr>
            <w:tcW w:w="1080" w:type="dxa"/>
            <w:tcMar>
              <w:left w:w="108" w:type="dxa"/>
              <w:right w:w="108" w:type="dxa"/>
            </w:tcMar>
            <w:vAlign w:val="bottom"/>
          </w:tcPr>
          <w:p w14:paraId="1E0A82CD" w14:textId="7992DD59"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52,145</w:t>
            </w:r>
          </w:p>
        </w:tc>
        <w:tc>
          <w:tcPr>
            <w:tcW w:w="1260" w:type="dxa"/>
            <w:tcMar>
              <w:left w:w="108" w:type="dxa"/>
              <w:right w:w="108" w:type="dxa"/>
            </w:tcMar>
            <w:vAlign w:val="bottom"/>
          </w:tcPr>
          <w:p w14:paraId="1448A594" w14:textId="211D1A73"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w:t>
            </w:r>
          </w:p>
        </w:tc>
        <w:tc>
          <w:tcPr>
            <w:tcW w:w="1260" w:type="dxa"/>
            <w:tcMar>
              <w:left w:w="108" w:type="dxa"/>
              <w:right w:w="108" w:type="dxa"/>
            </w:tcMar>
            <w:vAlign w:val="bottom"/>
          </w:tcPr>
          <w:p w14:paraId="4204CD99" w14:textId="4B13CE69"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(2,585,400)</w:t>
            </w:r>
          </w:p>
        </w:tc>
        <w:tc>
          <w:tcPr>
            <w:tcW w:w="1080" w:type="dxa"/>
            <w:tcMar>
              <w:left w:w="108" w:type="dxa"/>
              <w:right w:w="108" w:type="dxa"/>
            </w:tcMar>
            <w:vAlign w:val="bottom"/>
          </w:tcPr>
          <w:p w14:paraId="4D502E37" w14:textId="77582894"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hint="cs"/>
                <w:color w:val="000000" w:themeColor="text1"/>
                <w:sz w:val="26"/>
                <w:szCs w:val="26"/>
              </w:rPr>
              <w:t>1,531,721</w:t>
            </w:r>
          </w:p>
        </w:tc>
        <w:tc>
          <w:tcPr>
            <w:tcW w:w="1170" w:type="dxa"/>
            <w:tcMar>
              <w:left w:w="108" w:type="dxa"/>
              <w:right w:w="108" w:type="dxa"/>
            </w:tcMar>
            <w:vAlign w:val="bottom"/>
          </w:tcPr>
          <w:p w14:paraId="1809C056" w14:textId="4D7E69D8"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hint="cs"/>
                <w:color w:val="000000" w:themeColor="text1"/>
                <w:sz w:val="26"/>
                <w:szCs w:val="26"/>
              </w:rPr>
              <w:t>-</w:t>
            </w:r>
          </w:p>
        </w:tc>
        <w:tc>
          <w:tcPr>
            <w:tcW w:w="1260" w:type="dxa"/>
            <w:tcMar>
              <w:left w:w="108" w:type="dxa"/>
              <w:right w:w="108" w:type="dxa"/>
            </w:tcMar>
            <w:vAlign w:val="bottom"/>
          </w:tcPr>
          <w:p w14:paraId="49245A3D" w14:textId="36C8ECC6"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hint="cs"/>
                <w:color w:val="000000" w:themeColor="text1"/>
                <w:sz w:val="26"/>
                <w:szCs w:val="26"/>
              </w:rPr>
              <w:t>(1,053,679)</w:t>
            </w:r>
          </w:p>
        </w:tc>
      </w:tr>
      <w:tr w:rsidR="00793C9C" w:rsidRPr="00515C28" w14:paraId="1288DBAC" w14:textId="77777777" w:rsidTr="00F07584">
        <w:trPr>
          <w:trHeight w:val="15"/>
        </w:trPr>
        <w:tc>
          <w:tcPr>
            <w:tcW w:w="2070" w:type="dxa"/>
            <w:tcMar>
              <w:left w:w="108" w:type="dxa"/>
              <w:right w:w="108" w:type="dxa"/>
            </w:tcMar>
            <w:vAlign w:val="bottom"/>
          </w:tcPr>
          <w:p w14:paraId="2197EC35" w14:textId="74887B93"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hAnsi="Browallia New" w:cs="Browallia New"/>
                <w:color w:val="000000"/>
                <w:sz w:val="26"/>
                <w:szCs w:val="26"/>
              </w:rPr>
              <w:t>Investment properties</w:t>
            </w:r>
          </w:p>
        </w:tc>
        <w:tc>
          <w:tcPr>
            <w:tcW w:w="1080" w:type="dxa"/>
            <w:tcMar>
              <w:left w:w="108" w:type="dxa"/>
              <w:right w:w="108" w:type="dxa"/>
            </w:tcMar>
            <w:vAlign w:val="bottom"/>
          </w:tcPr>
          <w:p w14:paraId="5C4D66B9" w14:textId="34F96F87"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(5,399,548)</w:t>
            </w:r>
          </w:p>
        </w:tc>
        <w:tc>
          <w:tcPr>
            <w:tcW w:w="1080" w:type="dxa"/>
            <w:tcMar>
              <w:left w:w="108" w:type="dxa"/>
              <w:right w:w="108" w:type="dxa"/>
            </w:tcMar>
            <w:vAlign w:val="bottom"/>
          </w:tcPr>
          <w:p w14:paraId="206AAD43" w14:textId="6CF951A9"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(357,165)</w:t>
            </w:r>
          </w:p>
        </w:tc>
        <w:tc>
          <w:tcPr>
            <w:tcW w:w="1260" w:type="dxa"/>
            <w:tcMar>
              <w:left w:w="108" w:type="dxa"/>
              <w:right w:w="108" w:type="dxa"/>
            </w:tcMar>
            <w:vAlign w:val="bottom"/>
          </w:tcPr>
          <w:p w14:paraId="3785A5F4" w14:textId="37F25F20"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w:t>
            </w:r>
          </w:p>
        </w:tc>
        <w:tc>
          <w:tcPr>
            <w:tcW w:w="1260" w:type="dxa"/>
            <w:tcMar>
              <w:left w:w="108" w:type="dxa"/>
              <w:right w:w="108" w:type="dxa"/>
            </w:tcMar>
            <w:vAlign w:val="bottom"/>
          </w:tcPr>
          <w:p w14:paraId="1D3C477A" w14:textId="4CC5D6CA"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(5,756,713)</w:t>
            </w:r>
          </w:p>
        </w:tc>
        <w:tc>
          <w:tcPr>
            <w:tcW w:w="1080" w:type="dxa"/>
            <w:tcMar>
              <w:left w:w="108" w:type="dxa"/>
              <w:right w:w="108" w:type="dxa"/>
            </w:tcMar>
            <w:vAlign w:val="bottom"/>
          </w:tcPr>
          <w:p w14:paraId="2C8ED1E3" w14:textId="63C8E18E"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hint="cs"/>
                <w:color w:val="000000" w:themeColor="text1"/>
                <w:sz w:val="26"/>
                <w:szCs w:val="26"/>
              </w:rPr>
              <w:t>(54,600)</w:t>
            </w:r>
          </w:p>
        </w:tc>
        <w:tc>
          <w:tcPr>
            <w:tcW w:w="1170" w:type="dxa"/>
            <w:tcMar>
              <w:left w:w="108" w:type="dxa"/>
              <w:right w:w="108" w:type="dxa"/>
            </w:tcMar>
            <w:vAlign w:val="bottom"/>
          </w:tcPr>
          <w:p w14:paraId="7E16BEA3" w14:textId="0E94DDE2"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hint="cs"/>
                <w:color w:val="000000" w:themeColor="text1"/>
                <w:sz w:val="26"/>
                <w:szCs w:val="26"/>
              </w:rPr>
              <w:t>-</w:t>
            </w:r>
          </w:p>
        </w:tc>
        <w:tc>
          <w:tcPr>
            <w:tcW w:w="1260" w:type="dxa"/>
            <w:tcMar>
              <w:left w:w="108" w:type="dxa"/>
              <w:right w:w="108" w:type="dxa"/>
            </w:tcMar>
            <w:vAlign w:val="bottom"/>
          </w:tcPr>
          <w:p w14:paraId="499C76DD" w14:textId="22CC03DC"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hint="cs"/>
                <w:color w:val="000000" w:themeColor="text1"/>
                <w:sz w:val="26"/>
                <w:szCs w:val="26"/>
              </w:rPr>
              <w:t>(5,811,313)</w:t>
            </w:r>
          </w:p>
        </w:tc>
      </w:tr>
      <w:tr w:rsidR="00793C9C" w:rsidRPr="00515C28" w14:paraId="4300BD4C" w14:textId="77777777" w:rsidTr="00F07584">
        <w:trPr>
          <w:trHeight w:val="15"/>
        </w:trPr>
        <w:tc>
          <w:tcPr>
            <w:tcW w:w="2070" w:type="dxa"/>
            <w:tcMar>
              <w:left w:w="108" w:type="dxa"/>
              <w:right w:w="108" w:type="dxa"/>
            </w:tcMar>
            <w:vAlign w:val="bottom"/>
          </w:tcPr>
          <w:p w14:paraId="276011BB" w14:textId="6BB23869"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hAnsi="Browallia New" w:cs="Browallia New"/>
                <w:color w:val="000000"/>
                <w:sz w:val="26"/>
                <w:szCs w:val="26"/>
              </w:rPr>
              <w:t xml:space="preserve">Asset revaluation </w:t>
            </w:r>
            <w:r w:rsidR="00F07584">
              <w:rPr>
                <w:rFonts w:ascii="Browallia New" w:hAnsi="Browallia New" w:cs="Browallia New"/>
                <w:color w:val="000000"/>
                <w:sz w:val="26"/>
                <w:szCs w:val="26"/>
              </w:rPr>
              <w:br/>
            </w:r>
            <w:r w:rsidRPr="00515C28">
              <w:rPr>
                <w:rFonts w:ascii="Browallia New" w:hAnsi="Browallia New" w:cs="Browallia New"/>
                <w:color w:val="000000"/>
                <w:sz w:val="26"/>
                <w:szCs w:val="26"/>
              </w:rPr>
              <w:t>surplus</w:t>
            </w:r>
          </w:p>
        </w:tc>
        <w:tc>
          <w:tcPr>
            <w:tcW w:w="1080" w:type="dxa"/>
            <w:tcMar>
              <w:left w:w="108" w:type="dxa"/>
              <w:right w:w="108" w:type="dxa"/>
            </w:tcMar>
            <w:vAlign w:val="bottom"/>
          </w:tcPr>
          <w:p w14:paraId="2B94E7E9" w14:textId="738E136A"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(1,328,150)</w:t>
            </w:r>
          </w:p>
        </w:tc>
        <w:tc>
          <w:tcPr>
            <w:tcW w:w="1080" w:type="dxa"/>
            <w:tcMar>
              <w:left w:w="108" w:type="dxa"/>
              <w:right w:w="108" w:type="dxa"/>
            </w:tcMar>
            <w:vAlign w:val="bottom"/>
          </w:tcPr>
          <w:p w14:paraId="0A91993C" w14:textId="0A13B973"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w:t>
            </w:r>
          </w:p>
        </w:tc>
        <w:tc>
          <w:tcPr>
            <w:tcW w:w="1260" w:type="dxa"/>
            <w:tcMar>
              <w:left w:w="108" w:type="dxa"/>
              <w:right w:w="108" w:type="dxa"/>
            </w:tcMar>
            <w:vAlign w:val="bottom"/>
          </w:tcPr>
          <w:p w14:paraId="0EB04022" w14:textId="6919A569"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w:t>
            </w:r>
          </w:p>
        </w:tc>
        <w:tc>
          <w:tcPr>
            <w:tcW w:w="1260" w:type="dxa"/>
            <w:tcMar>
              <w:left w:w="108" w:type="dxa"/>
              <w:right w:w="108" w:type="dxa"/>
            </w:tcMar>
            <w:vAlign w:val="bottom"/>
          </w:tcPr>
          <w:p w14:paraId="1A9907B5" w14:textId="42A617B5"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(1,328,150)</w:t>
            </w:r>
          </w:p>
        </w:tc>
        <w:tc>
          <w:tcPr>
            <w:tcW w:w="1080" w:type="dxa"/>
            <w:tcMar>
              <w:left w:w="108" w:type="dxa"/>
              <w:right w:w="108" w:type="dxa"/>
            </w:tcMar>
            <w:vAlign w:val="bottom"/>
          </w:tcPr>
          <w:p w14:paraId="7BC97CCC" w14:textId="0677A092"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hint="cs"/>
                <w:color w:val="000000" w:themeColor="text1"/>
                <w:sz w:val="26"/>
                <w:szCs w:val="26"/>
              </w:rPr>
              <w:t>(311,208)</w:t>
            </w:r>
          </w:p>
        </w:tc>
        <w:tc>
          <w:tcPr>
            <w:tcW w:w="1170" w:type="dxa"/>
            <w:tcMar>
              <w:left w:w="108" w:type="dxa"/>
              <w:right w:w="108" w:type="dxa"/>
            </w:tcMar>
            <w:vAlign w:val="bottom"/>
          </w:tcPr>
          <w:p w14:paraId="7BC59A56" w14:textId="60611ED8"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hint="cs"/>
                <w:color w:val="000000" w:themeColor="text1"/>
                <w:sz w:val="26"/>
                <w:szCs w:val="26"/>
              </w:rPr>
              <w:t>-</w:t>
            </w:r>
          </w:p>
        </w:tc>
        <w:tc>
          <w:tcPr>
            <w:tcW w:w="1260" w:type="dxa"/>
            <w:tcMar>
              <w:left w:w="108" w:type="dxa"/>
              <w:right w:w="108" w:type="dxa"/>
            </w:tcMar>
            <w:vAlign w:val="bottom"/>
          </w:tcPr>
          <w:p w14:paraId="66BEDBBD" w14:textId="74A9726F"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hint="cs"/>
                <w:color w:val="000000" w:themeColor="text1"/>
                <w:sz w:val="26"/>
                <w:szCs w:val="26"/>
              </w:rPr>
              <w:t>(1,639,358)</w:t>
            </w:r>
          </w:p>
        </w:tc>
      </w:tr>
      <w:tr w:rsidR="00793C9C" w:rsidRPr="00515C28" w14:paraId="6681ADFD" w14:textId="77777777" w:rsidTr="00F07584">
        <w:trPr>
          <w:trHeight w:val="300"/>
        </w:trPr>
        <w:tc>
          <w:tcPr>
            <w:tcW w:w="2070" w:type="dxa"/>
            <w:tcMar>
              <w:left w:w="108" w:type="dxa"/>
              <w:right w:w="108" w:type="dxa"/>
            </w:tcMar>
            <w:vAlign w:val="bottom"/>
          </w:tcPr>
          <w:p w14:paraId="0E6AEC12" w14:textId="06BD9D8B"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hAnsi="Browallia New" w:cs="Browallia New"/>
                <w:color w:val="000000"/>
                <w:sz w:val="26"/>
                <w:szCs w:val="26"/>
              </w:rPr>
              <w:t>Building improvement</w:t>
            </w:r>
          </w:p>
        </w:tc>
        <w:tc>
          <w:tcPr>
            <w:tcW w:w="1080" w:type="dxa"/>
            <w:tcBorders>
              <w:bottom w:val="single" w:sz="4" w:space="0" w:color="auto"/>
            </w:tcBorders>
            <w:tcMar>
              <w:left w:w="108" w:type="dxa"/>
              <w:right w:w="108" w:type="dxa"/>
            </w:tcMar>
            <w:vAlign w:val="bottom"/>
          </w:tcPr>
          <w:p w14:paraId="36EF31C0" w14:textId="19E93705"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(41,388)</w:t>
            </w:r>
          </w:p>
        </w:tc>
        <w:tc>
          <w:tcPr>
            <w:tcW w:w="1080" w:type="dxa"/>
            <w:tcBorders>
              <w:bottom w:val="single" w:sz="4" w:space="0" w:color="auto"/>
            </w:tcBorders>
            <w:tcMar>
              <w:left w:w="108" w:type="dxa"/>
              <w:right w:w="108" w:type="dxa"/>
            </w:tcMar>
            <w:vAlign w:val="bottom"/>
          </w:tcPr>
          <w:p w14:paraId="115469F8" w14:textId="7CAFE5D2"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16,868</w:t>
            </w:r>
          </w:p>
        </w:tc>
        <w:tc>
          <w:tcPr>
            <w:tcW w:w="1260" w:type="dxa"/>
            <w:tcBorders>
              <w:bottom w:val="single" w:sz="4" w:space="0" w:color="auto"/>
            </w:tcBorders>
            <w:tcMar>
              <w:left w:w="108" w:type="dxa"/>
              <w:right w:w="108" w:type="dxa"/>
            </w:tcMar>
            <w:vAlign w:val="bottom"/>
          </w:tcPr>
          <w:p w14:paraId="6E72130D" w14:textId="2FC4C9CC"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w:t>
            </w:r>
          </w:p>
        </w:tc>
        <w:tc>
          <w:tcPr>
            <w:tcW w:w="1260" w:type="dxa"/>
            <w:tcBorders>
              <w:bottom w:val="single" w:sz="4" w:space="0" w:color="auto"/>
            </w:tcBorders>
            <w:tcMar>
              <w:left w:w="108" w:type="dxa"/>
              <w:right w:w="108" w:type="dxa"/>
            </w:tcMar>
            <w:vAlign w:val="bottom"/>
          </w:tcPr>
          <w:p w14:paraId="2951D043" w14:textId="2AAC3AE1"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(24,520)</w:t>
            </w:r>
          </w:p>
        </w:tc>
        <w:tc>
          <w:tcPr>
            <w:tcW w:w="1080" w:type="dxa"/>
            <w:tcBorders>
              <w:bottom w:val="single" w:sz="4" w:space="0" w:color="auto"/>
            </w:tcBorders>
            <w:tcMar>
              <w:left w:w="108" w:type="dxa"/>
              <w:right w:w="108" w:type="dxa"/>
            </w:tcMar>
            <w:vAlign w:val="bottom"/>
          </w:tcPr>
          <w:p w14:paraId="42AF5B9A" w14:textId="50774F44"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hint="cs"/>
                <w:color w:val="000000" w:themeColor="text1"/>
                <w:sz w:val="26"/>
                <w:szCs w:val="26"/>
              </w:rPr>
              <w:t>-</w:t>
            </w:r>
          </w:p>
        </w:tc>
        <w:tc>
          <w:tcPr>
            <w:tcW w:w="1170" w:type="dxa"/>
            <w:tcBorders>
              <w:bottom w:val="single" w:sz="4" w:space="0" w:color="auto"/>
            </w:tcBorders>
            <w:tcMar>
              <w:left w:w="108" w:type="dxa"/>
              <w:right w:w="108" w:type="dxa"/>
            </w:tcMar>
            <w:vAlign w:val="bottom"/>
          </w:tcPr>
          <w:p w14:paraId="5C5A04CD" w14:textId="1582E690"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hint="cs"/>
                <w:color w:val="000000" w:themeColor="text1"/>
                <w:sz w:val="26"/>
                <w:szCs w:val="26"/>
              </w:rPr>
              <w:t>-</w:t>
            </w:r>
          </w:p>
        </w:tc>
        <w:tc>
          <w:tcPr>
            <w:tcW w:w="1260" w:type="dxa"/>
            <w:tcBorders>
              <w:bottom w:val="single" w:sz="4" w:space="0" w:color="auto"/>
            </w:tcBorders>
            <w:tcMar>
              <w:left w:w="108" w:type="dxa"/>
              <w:right w:w="108" w:type="dxa"/>
            </w:tcMar>
            <w:vAlign w:val="bottom"/>
          </w:tcPr>
          <w:p w14:paraId="04770EDC" w14:textId="3038E6FC"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hint="cs"/>
                <w:color w:val="000000" w:themeColor="text1"/>
                <w:sz w:val="26"/>
                <w:szCs w:val="26"/>
              </w:rPr>
              <w:t>(24,520)</w:t>
            </w:r>
          </w:p>
        </w:tc>
      </w:tr>
      <w:tr w:rsidR="00793C9C" w:rsidRPr="00515C28" w14:paraId="10D0745A" w14:textId="77777777" w:rsidTr="00F07584">
        <w:trPr>
          <w:trHeight w:val="15"/>
        </w:trPr>
        <w:tc>
          <w:tcPr>
            <w:tcW w:w="2070" w:type="dxa"/>
            <w:tcMar>
              <w:left w:w="108" w:type="dxa"/>
              <w:right w:w="108" w:type="dxa"/>
            </w:tcMar>
            <w:vAlign w:val="bottom"/>
          </w:tcPr>
          <w:p w14:paraId="17FCB93A" w14:textId="2F2B0104" w:rsidR="00793C9C" w:rsidRPr="00515C28"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515C28">
              <w:rPr>
                <w:rFonts w:ascii="Browallia New" w:hAnsi="Browallia New" w:cs="Browallia New"/>
                <w:color w:val="000000"/>
                <w:sz w:val="26"/>
                <w:szCs w:val="26"/>
              </w:rPr>
              <w:t xml:space="preserve">Total deferred tax </w:t>
            </w:r>
            <w:r w:rsidR="00F07584">
              <w:rPr>
                <w:rFonts w:ascii="Browallia New" w:hAnsi="Browallia New" w:cs="Browallia New"/>
                <w:color w:val="000000"/>
                <w:sz w:val="26"/>
                <w:szCs w:val="26"/>
              </w:rPr>
              <w:br/>
            </w:r>
            <w:r w:rsidRPr="00515C28">
              <w:rPr>
                <w:rFonts w:ascii="Browallia New" w:hAnsi="Browallia New" w:cs="Browallia New"/>
                <w:color w:val="000000"/>
                <w:sz w:val="26"/>
                <w:szCs w:val="26"/>
              </w:rPr>
              <w:t>liabilities</w:t>
            </w:r>
          </w:p>
        </w:tc>
        <w:tc>
          <w:tcPr>
            <w:tcW w:w="1080" w:type="dxa"/>
            <w:tcBorders>
              <w:top w:val="single" w:sz="4" w:space="0" w:color="auto"/>
              <w:bottom w:val="single" w:sz="4" w:space="0" w:color="auto"/>
              <w:right w:val="nil"/>
            </w:tcBorders>
            <w:tcMar>
              <w:left w:w="108" w:type="dxa"/>
              <w:right w:w="108" w:type="dxa"/>
            </w:tcMar>
            <w:vAlign w:val="bottom"/>
          </w:tcPr>
          <w:p w14:paraId="555A9247" w14:textId="772D934F"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lang w:val="th"/>
              </w:rPr>
              <w:t>(</w:t>
            </w:r>
            <w:r w:rsidRPr="00793C9C">
              <w:rPr>
                <w:rFonts w:ascii="Browallia New" w:eastAsia="Browallia New" w:hAnsi="Browallia New" w:cs="Browallia New" w:hint="cs"/>
                <w:color w:val="000000" w:themeColor="text1"/>
                <w:sz w:val="26"/>
                <w:szCs w:val="26"/>
              </w:rPr>
              <w:t>9,587,536</w:t>
            </w:r>
            <w:r w:rsidRPr="00793C9C">
              <w:rPr>
                <w:rFonts w:ascii="Browallia New" w:eastAsia="Browallia New" w:hAnsi="Browallia New" w:cs="Browallia New" w:hint="cs"/>
                <w:color w:val="000000" w:themeColor="text1"/>
                <w:sz w:val="26"/>
                <w:szCs w:val="26"/>
                <w:lang w:val="th"/>
              </w:rPr>
              <w:t>)</w:t>
            </w:r>
          </w:p>
        </w:tc>
        <w:tc>
          <w:tcPr>
            <w:tcW w:w="1080" w:type="dxa"/>
            <w:tcBorders>
              <w:top w:val="single" w:sz="4" w:space="0" w:color="auto"/>
              <w:left w:val="nil"/>
              <w:bottom w:val="single" w:sz="4" w:space="0" w:color="auto"/>
              <w:right w:val="nil"/>
            </w:tcBorders>
            <w:tcMar>
              <w:left w:w="108" w:type="dxa"/>
              <w:right w:w="108" w:type="dxa"/>
            </w:tcMar>
            <w:vAlign w:val="bottom"/>
          </w:tcPr>
          <w:p w14:paraId="0EAA8E14" w14:textId="057FB8BE"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(288,152)</w:t>
            </w:r>
          </w:p>
        </w:tc>
        <w:tc>
          <w:tcPr>
            <w:tcW w:w="1260" w:type="dxa"/>
            <w:tcBorders>
              <w:top w:val="single" w:sz="4" w:space="0" w:color="auto"/>
              <w:left w:val="nil"/>
              <w:bottom w:val="single" w:sz="4" w:space="0" w:color="auto"/>
              <w:right w:val="nil"/>
            </w:tcBorders>
            <w:tcMar>
              <w:left w:w="108" w:type="dxa"/>
              <w:right w:w="108" w:type="dxa"/>
            </w:tcMar>
            <w:vAlign w:val="bottom"/>
          </w:tcPr>
          <w:p w14:paraId="40195867" w14:textId="78A5A0B7"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180,905</w:t>
            </w:r>
          </w:p>
        </w:tc>
        <w:tc>
          <w:tcPr>
            <w:tcW w:w="1260" w:type="dxa"/>
            <w:tcBorders>
              <w:top w:val="single" w:sz="4" w:space="0" w:color="auto"/>
              <w:left w:val="nil"/>
              <w:bottom w:val="single" w:sz="4" w:space="0" w:color="auto"/>
              <w:right w:val="nil"/>
            </w:tcBorders>
            <w:tcMar>
              <w:left w:w="108" w:type="dxa"/>
              <w:right w:w="108" w:type="dxa"/>
            </w:tcMar>
            <w:vAlign w:val="bottom"/>
          </w:tcPr>
          <w:p w14:paraId="276137AB" w14:textId="56A1EE6E"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(9,694,783)</w:t>
            </w:r>
          </w:p>
        </w:tc>
        <w:tc>
          <w:tcPr>
            <w:tcW w:w="1080" w:type="dxa"/>
            <w:tcBorders>
              <w:top w:val="single" w:sz="4" w:space="0" w:color="auto"/>
              <w:left w:val="nil"/>
              <w:bottom w:val="single" w:sz="4" w:space="0" w:color="auto"/>
              <w:right w:val="nil"/>
            </w:tcBorders>
            <w:tcMar>
              <w:left w:w="108" w:type="dxa"/>
              <w:right w:w="108" w:type="dxa"/>
            </w:tcMar>
            <w:vAlign w:val="bottom"/>
          </w:tcPr>
          <w:p w14:paraId="57A16333" w14:textId="7661C594"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 xml:space="preserve">1,165,913 </w:t>
            </w:r>
          </w:p>
        </w:tc>
        <w:tc>
          <w:tcPr>
            <w:tcW w:w="1170" w:type="dxa"/>
            <w:tcBorders>
              <w:top w:val="single" w:sz="4" w:space="0" w:color="auto"/>
              <w:left w:val="nil"/>
              <w:bottom w:val="single" w:sz="4" w:space="0" w:color="auto"/>
              <w:right w:val="nil"/>
            </w:tcBorders>
            <w:tcMar>
              <w:left w:w="108" w:type="dxa"/>
              <w:right w:w="108" w:type="dxa"/>
            </w:tcMar>
            <w:vAlign w:val="bottom"/>
          </w:tcPr>
          <w:p w14:paraId="656791B0" w14:textId="48AE865D"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 xml:space="preserve">- </w:t>
            </w:r>
          </w:p>
        </w:tc>
        <w:tc>
          <w:tcPr>
            <w:tcW w:w="1260" w:type="dxa"/>
            <w:tcBorders>
              <w:top w:val="single" w:sz="4" w:space="0" w:color="auto"/>
              <w:left w:val="nil"/>
              <w:bottom w:val="single" w:sz="4" w:space="0" w:color="auto"/>
              <w:right w:val="nil"/>
            </w:tcBorders>
            <w:tcMar>
              <w:left w:w="108" w:type="dxa"/>
              <w:right w:w="108" w:type="dxa"/>
            </w:tcMar>
            <w:vAlign w:val="bottom"/>
          </w:tcPr>
          <w:p w14:paraId="514CF7EF" w14:textId="53E70D0F"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 xml:space="preserve">(8,528,870) </w:t>
            </w:r>
          </w:p>
        </w:tc>
      </w:tr>
      <w:tr w:rsidR="00793C9C" w:rsidRPr="00515C28" w14:paraId="0C5375DE" w14:textId="77777777" w:rsidTr="00F07584">
        <w:trPr>
          <w:trHeight w:val="15"/>
        </w:trPr>
        <w:tc>
          <w:tcPr>
            <w:tcW w:w="2070" w:type="dxa"/>
            <w:tcMar>
              <w:left w:w="108" w:type="dxa"/>
              <w:right w:w="108" w:type="dxa"/>
            </w:tcMar>
            <w:vAlign w:val="bottom"/>
          </w:tcPr>
          <w:p w14:paraId="280C6315" w14:textId="7188D691" w:rsidR="00793C9C" w:rsidRPr="000A6883" w:rsidRDefault="00793C9C" w:rsidP="00793C9C">
            <w:pPr>
              <w:suppressAutoHyphens w:val="0"/>
              <w:overflowPunct/>
              <w:autoSpaceDE/>
              <w:autoSpaceDN/>
              <w:rPr>
                <w:rFonts w:ascii="Browallia New" w:eastAsia="Browallia New" w:hAnsi="Browallia New" w:cs="Browallia New"/>
                <w:color w:val="000000"/>
                <w:sz w:val="26"/>
                <w:szCs w:val="26"/>
                <w:lang w:val="en-US" w:eastAsia="en-US"/>
              </w:rPr>
            </w:pPr>
            <w:r w:rsidRPr="000A6883">
              <w:rPr>
                <w:rFonts w:ascii="Browallia New" w:hAnsi="Browallia New" w:cs="Browallia New"/>
                <w:color w:val="000000"/>
                <w:sz w:val="26"/>
                <w:szCs w:val="26"/>
              </w:rPr>
              <w:t>Net</w:t>
            </w:r>
          </w:p>
        </w:tc>
        <w:tc>
          <w:tcPr>
            <w:tcW w:w="1080" w:type="dxa"/>
            <w:tcBorders>
              <w:top w:val="single" w:sz="4" w:space="0" w:color="auto"/>
              <w:bottom w:val="double" w:sz="4" w:space="0" w:color="auto"/>
              <w:right w:val="nil"/>
            </w:tcBorders>
            <w:tcMar>
              <w:left w:w="108" w:type="dxa"/>
              <w:right w:w="108" w:type="dxa"/>
            </w:tcMar>
          </w:tcPr>
          <w:p w14:paraId="7E41F3EB" w14:textId="58CFEA13"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lang w:val="th"/>
              </w:rPr>
              <w:t>(</w:t>
            </w:r>
            <w:r w:rsidRPr="00793C9C">
              <w:rPr>
                <w:rFonts w:ascii="Browallia New" w:eastAsia="Browallia New" w:hAnsi="Browallia New" w:cs="Browallia New" w:hint="cs"/>
                <w:color w:val="000000" w:themeColor="text1"/>
                <w:sz w:val="26"/>
                <w:szCs w:val="26"/>
              </w:rPr>
              <w:t>1,361,264</w:t>
            </w:r>
            <w:r w:rsidRPr="00793C9C">
              <w:rPr>
                <w:rFonts w:ascii="Browallia New" w:eastAsia="Browallia New" w:hAnsi="Browallia New" w:cs="Browallia New" w:hint="cs"/>
                <w:color w:val="000000" w:themeColor="text1"/>
                <w:sz w:val="26"/>
                <w:szCs w:val="26"/>
                <w:lang w:val="th"/>
              </w:rPr>
              <w:t>)</w:t>
            </w:r>
          </w:p>
        </w:tc>
        <w:tc>
          <w:tcPr>
            <w:tcW w:w="1080" w:type="dxa"/>
            <w:tcBorders>
              <w:top w:val="single" w:sz="4" w:space="0" w:color="auto"/>
              <w:left w:val="nil"/>
              <w:bottom w:val="double" w:sz="4" w:space="0" w:color="auto"/>
              <w:right w:val="nil"/>
            </w:tcBorders>
            <w:tcMar>
              <w:left w:w="108" w:type="dxa"/>
              <w:right w:w="108" w:type="dxa"/>
            </w:tcMar>
          </w:tcPr>
          <w:p w14:paraId="43376FAA" w14:textId="17633684"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10,066,636</w:t>
            </w:r>
          </w:p>
        </w:tc>
        <w:tc>
          <w:tcPr>
            <w:tcW w:w="1260" w:type="dxa"/>
            <w:tcBorders>
              <w:top w:val="single" w:sz="4" w:space="0" w:color="auto"/>
              <w:left w:val="nil"/>
              <w:bottom w:val="double" w:sz="4" w:space="0" w:color="auto"/>
              <w:right w:val="nil"/>
            </w:tcBorders>
            <w:tcMar>
              <w:left w:w="108" w:type="dxa"/>
              <w:right w:w="108" w:type="dxa"/>
            </w:tcMar>
          </w:tcPr>
          <w:p w14:paraId="40C398CF" w14:textId="2D5CC93B" w:rsidR="00793C9C" w:rsidRPr="00793C9C" w:rsidRDefault="00793C9C" w:rsidP="00793C9C">
            <w:pPr>
              <w:suppressAutoHyphens w:val="0"/>
              <w:overflowPunct/>
              <w:autoSpaceDE/>
              <w:autoSpaceDN/>
              <w:spacing w:before="10" w:after="10"/>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(168,417)</w:t>
            </w:r>
          </w:p>
        </w:tc>
        <w:tc>
          <w:tcPr>
            <w:tcW w:w="1260" w:type="dxa"/>
            <w:tcBorders>
              <w:top w:val="single" w:sz="4" w:space="0" w:color="auto"/>
              <w:left w:val="nil"/>
              <w:bottom w:val="double" w:sz="4" w:space="0" w:color="auto"/>
              <w:right w:val="nil"/>
            </w:tcBorders>
            <w:tcMar>
              <w:left w:w="108" w:type="dxa"/>
              <w:right w:w="108" w:type="dxa"/>
            </w:tcMar>
          </w:tcPr>
          <w:p w14:paraId="2ACA250D" w14:textId="3C6CB068"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hint="cs"/>
                <w:color w:val="000000" w:themeColor="text1"/>
                <w:sz w:val="26"/>
                <w:szCs w:val="26"/>
              </w:rPr>
              <w:t>8,536,955</w:t>
            </w:r>
          </w:p>
        </w:tc>
        <w:tc>
          <w:tcPr>
            <w:tcW w:w="1080" w:type="dxa"/>
            <w:tcBorders>
              <w:top w:val="single" w:sz="4" w:space="0" w:color="auto"/>
              <w:left w:val="nil"/>
              <w:bottom w:val="double" w:sz="4" w:space="0" w:color="auto"/>
              <w:right w:val="nil"/>
            </w:tcBorders>
            <w:tcMar>
              <w:left w:w="108" w:type="dxa"/>
              <w:right w:w="108" w:type="dxa"/>
            </w:tcMar>
          </w:tcPr>
          <w:p w14:paraId="27FC341F" w14:textId="2E07F39D"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 xml:space="preserve">(2,603,294) </w:t>
            </w:r>
          </w:p>
        </w:tc>
        <w:tc>
          <w:tcPr>
            <w:tcW w:w="1170" w:type="dxa"/>
            <w:tcBorders>
              <w:top w:val="single" w:sz="4" w:space="0" w:color="auto"/>
              <w:left w:val="nil"/>
              <w:bottom w:val="double" w:sz="4" w:space="0" w:color="auto"/>
              <w:right w:val="nil"/>
            </w:tcBorders>
            <w:tcMar>
              <w:left w:w="108" w:type="dxa"/>
              <w:right w:w="108" w:type="dxa"/>
            </w:tcMar>
          </w:tcPr>
          <w:p w14:paraId="11685F48" w14:textId="2B86C25A" w:rsidR="00793C9C" w:rsidRPr="00793C9C" w:rsidRDefault="00793C9C" w:rsidP="00793C9C">
            <w:pPr>
              <w:suppressAutoHyphens w:val="0"/>
              <w:overflowPunct/>
              <w:autoSpaceDE/>
              <w:autoSpaceDN/>
              <w:ind w:right="-72"/>
              <w:jc w:val="right"/>
              <w:rPr>
                <w:rFonts w:ascii="Browallia New" w:hAnsi="Browallia New" w:cs="Browallia New"/>
                <w:sz w:val="26"/>
                <w:szCs w:val="26"/>
                <w:lang w:val="en-US" w:eastAsia="en-US"/>
              </w:rPr>
            </w:pPr>
            <w:r w:rsidRPr="00793C9C">
              <w:rPr>
                <w:rFonts w:ascii="Browallia New" w:eastAsia="Browallia New" w:hAnsi="Browallia New" w:cs="Browallia New" w:hint="cs"/>
                <w:color w:val="000000" w:themeColor="text1"/>
                <w:sz w:val="26"/>
                <w:szCs w:val="26"/>
              </w:rPr>
              <w:t xml:space="preserve">(1,303,528) </w:t>
            </w:r>
          </w:p>
        </w:tc>
        <w:tc>
          <w:tcPr>
            <w:tcW w:w="1260" w:type="dxa"/>
            <w:tcBorders>
              <w:top w:val="single" w:sz="4" w:space="0" w:color="auto"/>
              <w:left w:val="nil"/>
              <w:bottom w:val="double" w:sz="4" w:space="0" w:color="auto"/>
              <w:right w:val="nil"/>
            </w:tcBorders>
            <w:tcMar>
              <w:left w:w="108" w:type="dxa"/>
              <w:right w:w="108" w:type="dxa"/>
            </w:tcMar>
          </w:tcPr>
          <w:p w14:paraId="6C1C14B6" w14:textId="43A76A25" w:rsidR="00793C9C" w:rsidRPr="00793C9C" w:rsidRDefault="00793C9C" w:rsidP="00793C9C">
            <w:pPr>
              <w:suppressAutoHyphens w:val="0"/>
              <w:overflowPunct/>
              <w:autoSpaceDE/>
              <w:autoSpaceDN/>
              <w:ind w:right="-72"/>
              <w:jc w:val="right"/>
              <w:rPr>
                <w:rFonts w:ascii="Browallia New" w:eastAsia="Browallia New" w:hAnsi="Browallia New" w:cs="Browallia New"/>
                <w:color w:val="000000"/>
                <w:sz w:val="26"/>
                <w:szCs w:val="26"/>
                <w:lang w:val="en-US" w:eastAsia="en-US"/>
              </w:rPr>
            </w:pPr>
            <w:r w:rsidRPr="00793C9C">
              <w:rPr>
                <w:rFonts w:ascii="Browallia New" w:eastAsia="Browallia New" w:hAnsi="Browallia New" w:cs="Browallia New" w:hint="cs"/>
                <w:color w:val="000000" w:themeColor="text1"/>
                <w:sz w:val="26"/>
                <w:szCs w:val="26"/>
              </w:rPr>
              <w:t>4,630,133</w:t>
            </w:r>
          </w:p>
        </w:tc>
      </w:tr>
    </w:tbl>
    <w:p w14:paraId="6968C3C3" w14:textId="474B7E26" w:rsidR="00961A51" w:rsidRPr="008D6328" w:rsidRDefault="00A959B0" w:rsidP="00B32CF5">
      <w:pPr>
        <w:suppressAutoHyphens w:val="0"/>
        <w:overflowPunct/>
        <w:autoSpaceDE/>
        <w:autoSpaceDN/>
        <w:ind w:left="-720" w:right="-828"/>
        <w:rPr>
          <w:rFonts w:ascii="Browallia New" w:hAnsi="Browallia New" w:cs="Browallia New"/>
          <w:sz w:val="26"/>
          <w:szCs w:val="26"/>
          <w:highlight w:val="yellow"/>
          <w:lang w:eastAsia="en-US"/>
        </w:rPr>
      </w:pPr>
      <w:r w:rsidRPr="008D6328">
        <w:rPr>
          <w:rFonts w:ascii="Browallia New" w:hAnsi="Browallia New" w:cs="Browallia New"/>
          <w:sz w:val="26"/>
          <w:szCs w:val="26"/>
          <w:lang w:val="en-US" w:eastAsia="en-US"/>
        </w:rPr>
        <w:t>The changes in deferred tax assets and deferred tax liabilities for the years ended December</w:t>
      </w:r>
      <w:r w:rsidR="00F07584">
        <w:rPr>
          <w:rFonts w:ascii="Browallia New" w:hAnsi="Browallia New" w:cs="Browallia New"/>
          <w:sz w:val="26"/>
          <w:szCs w:val="26"/>
          <w:lang w:val="en-US" w:eastAsia="en-US"/>
        </w:rPr>
        <w:t xml:space="preserve"> 31,</w:t>
      </w:r>
      <w:r w:rsidRPr="008D6328">
        <w:rPr>
          <w:rFonts w:ascii="Browallia New" w:hAnsi="Browallia New" w:cs="Browallia New"/>
          <w:sz w:val="26"/>
          <w:szCs w:val="26"/>
          <w:lang w:val="en-US" w:eastAsia="en-US"/>
        </w:rPr>
        <w:t xml:space="preserve"> 2025 and 2024 are as follows.</w:t>
      </w:r>
      <w:r w:rsidR="00B32CF5">
        <w:rPr>
          <w:rFonts w:ascii="Browallia New" w:hAnsi="Browallia New" w:cs="Browallia New"/>
          <w:sz w:val="26"/>
          <w:szCs w:val="26"/>
          <w:lang w:val="en-US" w:eastAsia="en-US"/>
        </w:rPr>
        <w:br/>
      </w:r>
      <w:r w:rsidRPr="008D6328">
        <w:rPr>
          <w:rFonts w:ascii="Browallia New" w:hAnsi="Browallia New" w:cs="Browallia New"/>
          <w:sz w:val="26"/>
          <w:szCs w:val="26"/>
          <w:lang w:val="en-US" w:eastAsia="en-US"/>
        </w:rPr>
        <w:t xml:space="preserve">The Group presents deferred tax assets net of deferred tax liabilities in the statement of financial position only when these assets and </w:t>
      </w:r>
      <w:r w:rsidR="00B32CF5">
        <w:rPr>
          <w:rFonts w:ascii="Browallia New" w:hAnsi="Browallia New" w:cs="Browallia New"/>
          <w:sz w:val="26"/>
          <w:szCs w:val="26"/>
          <w:lang w:val="en-US" w:eastAsia="en-US"/>
        </w:rPr>
        <w:br/>
      </w:r>
      <w:r w:rsidRPr="008D6328">
        <w:rPr>
          <w:rFonts w:ascii="Browallia New" w:hAnsi="Browallia New" w:cs="Browallia New"/>
          <w:sz w:val="26"/>
          <w:szCs w:val="26"/>
          <w:lang w:val="en-US" w:eastAsia="en-US"/>
        </w:rPr>
        <w:t>liabilities relate to the same tax entity and are taxed by the same tax authority.</w:t>
      </w:r>
    </w:p>
    <w:p w14:paraId="54AED7B4" w14:textId="77777777" w:rsidR="00961A51" w:rsidRPr="008D6328" w:rsidRDefault="00961A51" w:rsidP="00961A51">
      <w:pPr>
        <w:suppressAutoHyphens w:val="0"/>
        <w:overflowPunct/>
        <w:autoSpaceDE/>
        <w:autoSpaceDN/>
        <w:rPr>
          <w:rFonts w:ascii="Browallia New" w:hAnsi="Browallia New" w:cs="Browallia New"/>
          <w:sz w:val="16"/>
          <w:szCs w:val="16"/>
          <w:highlight w:val="yellow"/>
          <w:lang w:eastAsia="en-US"/>
        </w:rPr>
      </w:pPr>
      <w:r w:rsidRPr="008D6328">
        <w:rPr>
          <w:rFonts w:ascii="Browallia New" w:hAnsi="Browallia New" w:cs="Browallia New"/>
          <w:sz w:val="16"/>
          <w:szCs w:val="16"/>
          <w:highlight w:val="yellow"/>
          <w:lang w:eastAsia="en-US"/>
        </w:rPr>
        <w:br w:type="page"/>
      </w:r>
    </w:p>
    <w:p w14:paraId="5295FA38" w14:textId="77777777" w:rsidR="00961A51" w:rsidRPr="008D6328" w:rsidRDefault="00961A51" w:rsidP="00961A51">
      <w:pPr>
        <w:pBdr>
          <w:top w:val="nil"/>
          <w:left w:val="nil"/>
          <w:bottom w:val="nil"/>
          <w:right w:val="nil"/>
          <w:between w:val="nil"/>
        </w:pBdr>
        <w:suppressAutoHyphens w:val="0"/>
        <w:overflowPunct/>
        <w:autoSpaceDE/>
        <w:autoSpaceDN/>
        <w:spacing w:before="20" w:after="20"/>
        <w:jc w:val="both"/>
        <w:rPr>
          <w:rFonts w:ascii="Browallia New" w:hAnsi="Browallia New" w:cs="Browallia New"/>
          <w:sz w:val="16"/>
          <w:szCs w:val="16"/>
          <w:highlight w:val="yellow"/>
          <w:lang w:eastAsia="en-US"/>
        </w:rPr>
      </w:pPr>
    </w:p>
    <w:tbl>
      <w:tblPr>
        <w:tblW w:w="9934" w:type="dxa"/>
        <w:tblInd w:w="-720" w:type="dxa"/>
        <w:tblLook w:val="06A0" w:firstRow="1" w:lastRow="0" w:firstColumn="1" w:lastColumn="0" w:noHBand="1" w:noVBand="1"/>
      </w:tblPr>
      <w:tblGrid>
        <w:gridCol w:w="4264"/>
        <w:gridCol w:w="1417"/>
        <w:gridCol w:w="1418"/>
        <w:gridCol w:w="1417"/>
        <w:gridCol w:w="1418"/>
      </w:tblGrid>
      <w:tr w:rsidR="00961A51" w:rsidRPr="008D6328" w14:paraId="70FC24E7" w14:textId="77777777" w:rsidTr="00B32CF5">
        <w:trPr>
          <w:trHeight w:val="360"/>
        </w:trPr>
        <w:tc>
          <w:tcPr>
            <w:tcW w:w="4264" w:type="dxa"/>
            <w:tcMar>
              <w:left w:w="108" w:type="dxa"/>
              <w:right w:w="108" w:type="dxa"/>
            </w:tcMar>
            <w:vAlign w:val="center"/>
          </w:tcPr>
          <w:p w14:paraId="5EAD0A69" w14:textId="77777777" w:rsidR="00961A51" w:rsidRPr="008D6328" w:rsidRDefault="00961A51" w:rsidP="00961A51">
            <w:pPr>
              <w:suppressAutoHyphens w:val="0"/>
              <w:overflowPunct/>
              <w:autoSpaceDE/>
              <w:autoSpaceDN/>
              <w:spacing w:before="20" w:after="20"/>
              <w:ind w:right="-108" w:hanging="17"/>
              <w:rPr>
                <w:rFonts w:ascii="Browallia New" w:eastAsia="Browallia New" w:hAnsi="Browallia New" w:cs="Browallia New"/>
                <w:color w:val="000000"/>
                <w:sz w:val="26"/>
                <w:szCs w:val="26"/>
                <w:lang w:val="en-US" w:eastAsia="en-US"/>
              </w:rPr>
            </w:pPr>
          </w:p>
        </w:tc>
        <w:tc>
          <w:tcPr>
            <w:tcW w:w="2835" w:type="dxa"/>
            <w:gridSpan w:val="2"/>
            <w:tcMar>
              <w:left w:w="108" w:type="dxa"/>
              <w:right w:w="108" w:type="dxa"/>
            </w:tcMar>
          </w:tcPr>
          <w:p w14:paraId="2F7556B5" w14:textId="77777777" w:rsidR="00961A51" w:rsidRPr="008D6328" w:rsidRDefault="00961A51" w:rsidP="00961A51">
            <w:pPr>
              <w:suppressAutoHyphens w:val="0"/>
              <w:overflowPunct/>
              <w:autoSpaceDE/>
              <w:autoSpaceDN/>
              <w:spacing w:before="20" w:after="20"/>
              <w:ind w:right="-108" w:hanging="17"/>
              <w:jc w:val="center"/>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 xml:space="preserve"> </w:t>
            </w:r>
          </w:p>
        </w:tc>
        <w:tc>
          <w:tcPr>
            <w:tcW w:w="2835" w:type="dxa"/>
            <w:gridSpan w:val="2"/>
            <w:tcMar>
              <w:left w:w="108" w:type="dxa"/>
              <w:right w:w="108" w:type="dxa"/>
            </w:tcMar>
            <w:vAlign w:val="center"/>
          </w:tcPr>
          <w:p w14:paraId="438C1B32" w14:textId="29986295" w:rsidR="00961A51" w:rsidRPr="008D6328" w:rsidRDefault="00961A51" w:rsidP="00961A51">
            <w:pPr>
              <w:suppressAutoHyphens w:val="0"/>
              <w:overflowPunct/>
              <w:autoSpaceDE/>
              <w:autoSpaceDN/>
              <w:spacing w:before="20" w:after="20"/>
              <w:ind w:right="49" w:hanging="17"/>
              <w:jc w:val="right"/>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w:t>
            </w:r>
            <w:proofErr w:type="gramStart"/>
            <w:r w:rsidR="00A0752F" w:rsidRPr="008D6328">
              <w:rPr>
                <w:rFonts w:ascii="Browallia New" w:eastAsia="Browallia New" w:hAnsi="Browallia New" w:cs="Browallia New"/>
                <w:color w:val="000000"/>
                <w:sz w:val="26"/>
                <w:szCs w:val="26"/>
                <w:lang w:val="en-US" w:eastAsia="en-US"/>
              </w:rPr>
              <w:t>Unit</w:t>
            </w:r>
            <w:r w:rsidRPr="008D6328">
              <w:rPr>
                <w:rFonts w:ascii="Browallia New" w:eastAsia="Browallia New" w:hAnsi="Browallia New" w:cs="Browallia New"/>
                <w:color w:val="000000"/>
                <w:sz w:val="26"/>
                <w:szCs w:val="26"/>
                <w:lang w:val="en-US" w:eastAsia="en-US"/>
              </w:rPr>
              <w:t xml:space="preserve"> :</w:t>
            </w:r>
            <w:proofErr w:type="gramEnd"/>
            <w:r w:rsidRPr="008D6328">
              <w:rPr>
                <w:rFonts w:ascii="Browallia New" w:eastAsia="Browallia New" w:hAnsi="Browallia New" w:cs="Browallia New"/>
                <w:color w:val="000000"/>
                <w:sz w:val="26"/>
                <w:szCs w:val="26"/>
                <w:lang w:val="en-US" w:eastAsia="en-US"/>
              </w:rPr>
              <w:t xml:space="preserve"> </w:t>
            </w:r>
            <w:r w:rsidR="00A0752F" w:rsidRPr="008D6328">
              <w:rPr>
                <w:rFonts w:ascii="Browallia New" w:eastAsia="Browallia New" w:hAnsi="Browallia New" w:cs="Browallia New"/>
                <w:color w:val="000000"/>
                <w:sz w:val="26"/>
                <w:szCs w:val="26"/>
                <w:lang w:val="en-US" w:eastAsia="en-US"/>
              </w:rPr>
              <w:t>Baht</w:t>
            </w:r>
            <w:r w:rsidRPr="008D6328">
              <w:rPr>
                <w:rFonts w:ascii="Browallia New" w:eastAsia="Browallia New" w:hAnsi="Browallia New" w:cs="Browallia New"/>
                <w:color w:val="000000"/>
                <w:sz w:val="26"/>
                <w:szCs w:val="26"/>
                <w:lang w:val="en-US" w:eastAsia="en-US"/>
              </w:rPr>
              <w:t>)</w:t>
            </w:r>
          </w:p>
        </w:tc>
      </w:tr>
      <w:tr w:rsidR="00961A51" w:rsidRPr="008D6328" w14:paraId="6D76D2F6" w14:textId="77777777" w:rsidTr="00B32CF5">
        <w:trPr>
          <w:trHeight w:val="360"/>
        </w:trPr>
        <w:tc>
          <w:tcPr>
            <w:tcW w:w="4264" w:type="dxa"/>
            <w:tcMar>
              <w:left w:w="108" w:type="dxa"/>
              <w:right w:w="108" w:type="dxa"/>
            </w:tcMar>
            <w:vAlign w:val="center"/>
          </w:tcPr>
          <w:p w14:paraId="1420A6A9" w14:textId="77777777" w:rsidR="00961A51" w:rsidRPr="008D6328" w:rsidRDefault="00961A51" w:rsidP="00961A51">
            <w:pPr>
              <w:suppressAutoHyphens w:val="0"/>
              <w:overflowPunct/>
              <w:autoSpaceDE/>
              <w:autoSpaceDN/>
              <w:spacing w:before="20" w:after="20"/>
              <w:ind w:left="-428" w:right="-108" w:hanging="17"/>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 xml:space="preserve"> </w:t>
            </w:r>
          </w:p>
        </w:tc>
        <w:tc>
          <w:tcPr>
            <w:tcW w:w="2835" w:type="dxa"/>
            <w:gridSpan w:val="2"/>
            <w:tcMar>
              <w:left w:w="108" w:type="dxa"/>
              <w:right w:w="108" w:type="dxa"/>
            </w:tcMar>
          </w:tcPr>
          <w:p w14:paraId="43A654DF" w14:textId="2F086B42" w:rsidR="00961A51" w:rsidRPr="008D6328" w:rsidRDefault="00B32CF5" w:rsidP="00961A51">
            <w:pPr>
              <w:suppressAutoHyphens w:val="0"/>
              <w:overflowPunct/>
              <w:autoSpaceDE/>
              <w:autoSpaceDN/>
              <w:spacing w:before="20" w:after="20"/>
              <w:ind w:right="-108" w:hanging="17"/>
              <w:jc w:val="center"/>
              <w:rPr>
                <w:rFonts w:ascii="Browallia New" w:eastAsia="Browallia New" w:hAnsi="Browallia New" w:cs="Browallia New"/>
                <w:color w:val="000000"/>
                <w:sz w:val="26"/>
                <w:szCs w:val="26"/>
                <w:lang w:val="en-US" w:eastAsia="en-US"/>
              </w:rPr>
            </w:pPr>
            <w:r w:rsidRPr="008D6328">
              <w:rPr>
                <w:rFonts w:ascii="Browallia New" w:hAnsi="Browallia New" w:cs="Browallia New"/>
                <w:sz w:val="26"/>
                <w:szCs w:val="26"/>
                <w:u w:val="single"/>
                <w:lang w:eastAsia="en-US"/>
              </w:rPr>
              <w:t>Consolidated</w:t>
            </w:r>
            <w:r>
              <w:rPr>
                <w:rFonts w:ascii="Browallia New" w:hAnsi="Browallia New" w:cs="Browallia New"/>
                <w:sz w:val="26"/>
                <w:szCs w:val="26"/>
                <w:u w:val="single"/>
                <w:lang w:eastAsia="en-US"/>
              </w:rPr>
              <w:t xml:space="preserve"> </w:t>
            </w:r>
            <w:r w:rsidRPr="00B32CF5">
              <w:rPr>
                <w:rFonts w:ascii="Browallia New" w:eastAsia="Browallia New" w:hAnsi="Browallia New" w:cs="Browallia New"/>
                <w:color w:val="000000"/>
                <w:sz w:val="26"/>
                <w:szCs w:val="26"/>
                <w:u w:val="single"/>
                <w:lang w:val="en-US" w:eastAsia="en-US"/>
              </w:rPr>
              <w:t>financial statements</w:t>
            </w:r>
          </w:p>
        </w:tc>
        <w:tc>
          <w:tcPr>
            <w:tcW w:w="2835" w:type="dxa"/>
            <w:gridSpan w:val="2"/>
            <w:tcMar>
              <w:left w:w="108" w:type="dxa"/>
              <w:right w:w="108" w:type="dxa"/>
            </w:tcMar>
            <w:vAlign w:val="center"/>
          </w:tcPr>
          <w:p w14:paraId="5F12C0AF" w14:textId="380C6C74" w:rsidR="00961A51" w:rsidRPr="00E24DD6" w:rsidRDefault="00A0752F" w:rsidP="00961A51">
            <w:pPr>
              <w:suppressAutoHyphens w:val="0"/>
              <w:overflowPunct/>
              <w:autoSpaceDE/>
              <w:autoSpaceDN/>
              <w:spacing w:before="20" w:after="20"/>
              <w:ind w:right="-108" w:hanging="17"/>
              <w:jc w:val="center"/>
              <w:rPr>
                <w:rFonts w:ascii="Browallia New" w:eastAsia="Browallia New" w:hAnsi="Browallia New" w:cs="Browallia New"/>
                <w:color w:val="000000"/>
                <w:sz w:val="26"/>
                <w:szCs w:val="26"/>
                <w:u w:val="single"/>
                <w:lang w:val="en-US" w:eastAsia="en-US"/>
              </w:rPr>
            </w:pPr>
            <w:r w:rsidRPr="00E24DD6">
              <w:rPr>
                <w:rFonts w:ascii="Browallia New" w:eastAsia="Browallia New" w:hAnsi="Browallia New" w:cs="Browallia New"/>
                <w:color w:val="000000"/>
                <w:sz w:val="26"/>
                <w:szCs w:val="26"/>
                <w:u w:val="single"/>
                <w:lang w:val="en-US" w:eastAsia="en-US"/>
              </w:rPr>
              <w:t>Separate financial statements</w:t>
            </w:r>
          </w:p>
        </w:tc>
      </w:tr>
      <w:tr w:rsidR="00961A51" w:rsidRPr="008D6328" w14:paraId="123A491B" w14:textId="77777777" w:rsidTr="00B32CF5">
        <w:trPr>
          <w:trHeight w:val="360"/>
        </w:trPr>
        <w:tc>
          <w:tcPr>
            <w:tcW w:w="4264" w:type="dxa"/>
            <w:tcMar>
              <w:left w:w="108" w:type="dxa"/>
              <w:right w:w="108" w:type="dxa"/>
            </w:tcMar>
            <w:vAlign w:val="center"/>
          </w:tcPr>
          <w:p w14:paraId="02881BF6" w14:textId="77777777" w:rsidR="00961A51" w:rsidRPr="008D6328" w:rsidRDefault="00961A51" w:rsidP="00961A51">
            <w:pPr>
              <w:suppressAutoHyphens w:val="0"/>
              <w:overflowPunct/>
              <w:autoSpaceDE/>
              <w:autoSpaceDN/>
              <w:spacing w:before="20" w:after="20"/>
              <w:ind w:right="-108" w:hanging="17"/>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 xml:space="preserve"> </w:t>
            </w:r>
          </w:p>
        </w:tc>
        <w:tc>
          <w:tcPr>
            <w:tcW w:w="1417" w:type="dxa"/>
            <w:tcMar>
              <w:left w:w="108" w:type="dxa"/>
              <w:right w:w="108" w:type="dxa"/>
            </w:tcMar>
          </w:tcPr>
          <w:p w14:paraId="3AA551C2" w14:textId="37F6D932" w:rsidR="00961A51" w:rsidRPr="008D6328" w:rsidRDefault="00961A51" w:rsidP="00961A51">
            <w:pPr>
              <w:suppressAutoHyphens w:val="0"/>
              <w:overflowPunct/>
              <w:autoSpaceDE/>
              <w:autoSpaceDN/>
              <w:spacing w:before="20" w:after="20"/>
              <w:jc w:val="center"/>
              <w:rPr>
                <w:rFonts w:ascii="Browallia New" w:eastAsia="Browallia New" w:hAnsi="Browallia New" w:cs="Browallia New"/>
                <w:color w:val="000000"/>
                <w:sz w:val="26"/>
                <w:szCs w:val="26"/>
                <w:u w:val="single"/>
                <w:lang w:val="en-US" w:eastAsia="en-US"/>
              </w:rPr>
            </w:pPr>
            <w:r w:rsidRPr="008D6328">
              <w:rPr>
                <w:rFonts w:ascii="Browallia New" w:eastAsia="Browallia New" w:hAnsi="Browallia New" w:cs="Browallia New"/>
                <w:color w:val="000000"/>
                <w:sz w:val="26"/>
                <w:szCs w:val="26"/>
                <w:u w:val="single"/>
                <w:lang w:val="en-US" w:eastAsia="en-US"/>
              </w:rPr>
              <w:t>2</w:t>
            </w:r>
            <w:r w:rsidR="00A0752F" w:rsidRPr="008D6328">
              <w:rPr>
                <w:rFonts w:ascii="Browallia New" w:eastAsia="Browallia New" w:hAnsi="Browallia New" w:cs="Browallia New"/>
                <w:color w:val="000000"/>
                <w:sz w:val="26"/>
                <w:szCs w:val="26"/>
                <w:u w:val="single"/>
                <w:lang w:val="en-US" w:eastAsia="en-US"/>
              </w:rPr>
              <w:t>025</w:t>
            </w:r>
          </w:p>
        </w:tc>
        <w:tc>
          <w:tcPr>
            <w:tcW w:w="1418" w:type="dxa"/>
            <w:tcMar>
              <w:left w:w="108" w:type="dxa"/>
              <w:right w:w="108" w:type="dxa"/>
            </w:tcMar>
          </w:tcPr>
          <w:p w14:paraId="733E4B74" w14:textId="57F886D1" w:rsidR="00961A51" w:rsidRPr="008D6328" w:rsidRDefault="00961A51" w:rsidP="00961A51">
            <w:pPr>
              <w:suppressAutoHyphens w:val="0"/>
              <w:overflowPunct/>
              <w:autoSpaceDE/>
              <w:autoSpaceDN/>
              <w:spacing w:before="20" w:after="20"/>
              <w:jc w:val="center"/>
              <w:rPr>
                <w:rFonts w:ascii="Browallia New" w:eastAsia="Browallia New" w:hAnsi="Browallia New" w:cs="Browallia New"/>
                <w:color w:val="000000"/>
                <w:sz w:val="26"/>
                <w:szCs w:val="26"/>
                <w:u w:val="single"/>
                <w:lang w:val="en-US" w:eastAsia="en-US"/>
              </w:rPr>
            </w:pPr>
            <w:r w:rsidRPr="008D6328">
              <w:rPr>
                <w:rFonts w:ascii="Browallia New" w:eastAsia="Browallia New" w:hAnsi="Browallia New" w:cs="Browallia New"/>
                <w:color w:val="000000"/>
                <w:sz w:val="26"/>
                <w:szCs w:val="26"/>
                <w:u w:val="single"/>
                <w:lang w:val="en-US" w:eastAsia="en-US"/>
              </w:rPr>
              <w:t>2</w:t>
            </w:r>
            <w:r w:rsidR="00A0752F" w:rsidRPr="008D6328">
              <w:rPr>
                <w:rFonts w:ascii="Browallia New" w:eastAsia="Browallia New" w:hAnsi="Browallia New" w:cs="Browallia New"/>
                <w:color w:val="000000"/>
                <w:sz w:val="26"/>
                <w:szCs w:val="26"/>
                <w:u w:val="single"/>
                <w:lang w:val="en-US" w:eastAsia="en-US"/>
              </w:rPr>
              <w:t>024</w:t>
            </w:r>
          </w:p>
        </w:tc>
        <w:tc>
          <w:tcPr>
            <w:tcW w:w="1417" w:type="dxa"/>
            <w:tcMar>
              <w:left w:w="108" w:type="dxa"/>
              <w:right w:w="108" w:type="dxa"/>
            </w:tcMar>
          </w:tcPr>
          <w:p w14:paraId="37E19907" w14:textId="47494A8F" w:rsidR="00961A51" w:rsidRPr="008D6328" w:rsidRDefault="00961A51" w:rsidP="00961A51">
            <w:pPr>
              <w:suppressAutoHyphens w:val="0"/>
              <w:overflowPunct/>
              <w:autoSpaceDE/>
              <w:autoSpaceDN/>
              <w:spacing w:before="20" w:after="20"/>
              <w:jc w:val="center"/>
              <w:rPr>
                <w:rFonts w:ascii="Browallia New" w:eastAsia="Browallia New" w:hAnsi="Browallia New" w:cs="Browallia New"/>
                <w:color w:val="000000"/>
                <w:sz w:val="26"/>
                <w:szCs w:val="26"/>
                <w:u w:val="single"/>
                <w:lang w:val="en-US" w:eastAsia="en-US"/>
              </w:rPr>
            </w:pPr>
            <w:r w:rsidRPr="008D6328">
              <w:rPr>
                <w:rFonts w:ascii="Browallia New" w:eastAsia="Browallia New" w:hAnsi="Browallia New" w:cs="Browallia New"/>
                <w:color w:val="000000"/>
                <w:sz w:val="26"/>
                <w:szCs w:val="26"/>
                <w:u w:val="single"/>
                <w:lang w:val="en-US" w:eastAsia="en-US"/>
              </w:rPr>
              <w:t>2</w:t>
            </w:r>
            <w:r w:rsidR="00A0752F" w:rsidRPr="008D6328">
              <w:rPr>
                <w:rFonts w:ascii="Browallia New" w:eastAsia="Browallia New" w:hAnsi="Browallia New" w:cs="Browallia New"/>
                <w:color w:val="000000"/>
                <w:sz w:val="26"/>
                <w:szCs w:val="26"/>
                <w:u w:val="single"/>
                <w:lang w:val="en-US" w:eastAsia="en-US"/>
              </w:rPr>
              <w:t>025</w:t>
            </w:r>
          </w:p>
        </w:tc>
        <w:tc>
          <w:tcPr>
            <w:tcW w:w="1418" w:type="dxa"/>
            <w:tcMar>
              <w:left w:w="108" w:type="dxa"/>
              <w:right w:w="108" w:type="dxa"/>
            </w:tcMar>
          </w:tcPr>
          <w:p w14:paraId="64B86CFE" w14:textId="0EB3AE2B" w:rsidR="00961A51" w:rsidRPr="008D6328" w:rsidRDefault="00961A51" w:rsidP="00961A51">
            <w:pPr>
              <w:suppressAutoHyphens w:val="0"/>
              <w:overflowPunct/>
              <w:autoSpaceDE/>
              <w:autoSpaceDN/>
              <w:spacing w:before="20" w:after="20"/>
              <w:jc w:val="center"/>
              <w:rPr>
                <w:rFonts w:ascii="Browallia New" w:eastAsia="Browallia New" w:hAnsi="Browallia New" w:cs="Browallia New"/>
                <w:color w:val="000000"/>
                <w:sz w:val="26"/>
                <w:szCs w:val="26"/>
                <w:u w:val="single"/>
                <w:lang w:val="en-US" w:eastAsia="en-US"/>
              </w:rPr>
            </w:pPr>
            <w:r w:rsidRPr="008D6328">
              <w:rPr>
                <w:rFonts w:ascii="Browallia New" w:eastAsia="Browallia New" w:hAnsi="Browallia New" w:cs="Browallia New"/>
                <w:color w:val="000000"/>
                <w:sz w:val="26"/>
                <w:szCs w:val="26"/>
                <w:u w:val="single"/>
                <w:lang w:val="en-US" w:eastAsia="en-US"/>
              </w:rPr>
              <w:t>2</w:t>
            </w:r>
            <w:r w:rsidR="00A0752F" w:rsidRPr="008D6328">
              <w:rPr>
                <w:rFonts w:ascii="Browallia New" w:eastAsia="Browallia New" w:hAnsi="Browallia New" w:cs="Browallia New"/>
                <w:color w:val="000000"/>
                <w:sz w:val="26"/>
                <w:szCs w:val="26"/>
                <w:u w:val="single"/>
                <w:lang w:val="en-US" w:eastAsia="en-US"/>
              </w:rPr>
              <w:t>024</w:t>
            </w:r>
          </w:p>
        </w:tc>
      </w:tr>
      <w:tr w:rsidR="00961A51" w:rsidRPr="008D6328" w14:paraId="2263D936" w14:textId="77777777" w:rsidTr="00B32CF5">
        <w:trPr>
          <w:trHeight w:val="90"/>
        </w:trPr>
        <w:tc>
          <w:tcPr>
            <w:tcW w:w="4264" w:type="dxa"/>
            <w:tcMar>
              <w:left w:w="108" w:type="dxa"/>
              <w:right w:w="108" w:type="dxa"/>
            </w:tcMar>
            <w:vAlign w:val="center"/>
          </w:tcPr>
          <w:p w14:paraId="61135BCF" w14:textId="77777777" w:rsidR="00961A51" w:rsidRPr="008D6328" w:rsidRDefault="00961A51" w:rsidP="00961A51">
            <w:pPr>
              <w:suppressAutoHyphens w:val="0"/>
              <w:overflowPunct/>
              <w:autoSpaceDE/>
              <w:autoSpaceDN/>
              <w:spacing w:before="20" w:after="20"/>
              <w:ind w:right="-108" w:hanging="17"/>
              <w:rPr>
                <w:rFonts w:ascii="Browallia New" w:eastAsia="Browallia New" w:hAnsi="Browallia New" w:cs="Browallia New"/>
                <w:color w:val="000000"/>
                <w:sz w:val="12"/>
                <w:szCs w:val="12"/>
                <w:lang w:val="en-US" w:eastAsia="en-US"/>
              </w:rPr>
            </w:pPr>
            <w:r w:rsidRPr="008D6328">
              <w:rPr>
                <w:rFonts w:ascii="Browallia New" w:eastAsia="Browallia New" w:hAnsi="Browallia New" w:cs="Browallia New"/>
                <w:color w:val="000000"/>
                <w:sz w:val="12"/>
                <w:szCs w:val="12"/>
                <w:lang w:val="en-US" w:eastAsia="en-US"/>
              </w:rPr>
              <w:t xml:space="preserve"> </w:t>
            </w:r>
          </w:p>
        </w:tc>
        <w:tc>
          <w:tcPr>
            <w:tcW w:w="1417" w:type="dxa"/>
            <w:tcMar>
              <w:left w:w="108" w:type="dxa"/>
              <w:right w:w="108" w:type="dxa"/>
            </w:tcMar>
          </w:tcPr>
          <w:p w14:paraId="3EB60D95" w14:textId="77777777" w:rsidR="00961A51" w:rsidRPr="008D6328" w:rsidRDefault="00961A51" w:rsidP="00961A51">
            <w:pPr>
              <w:suppressAutoHyphens w:val="0"/>
              <w:overflowPunct/>
              <w:autoSpaceDE/>
              <w:autoSpaceDN/>
              <w:spacing w:before="20" w:after="20"/>
              <w:jc w:val="center"/>
              <w:rPr>
                <w:rFonts w:ascii="Browallia New" w:eastAsia="Browallia New" w:hAnsi="Browallia New" w:cs="Browallia New"/>
                <w:color w:val="000000"/>
                <w:sz w:val="12"/>
                <w:szCs w:val="12"/>
                <w:u w:val="single"/>
                <w:lang w:val="en-US" w:eastAsia="en-US"/>
              </w:rPr>
            </w:pPr>
            <w:r w:rsidRPr="008D6328">
              <w:rPr>
                <w:rFonts w:ascii="Browallia New" w:eastAsia="Browallia New" w:hAnsi="Browallia New" w:cs="Browallia New"/>
                <w:color w:val="000000"/>
                <w:sz w:val="12"/>
                <w:szCs w:val="12"/>
                <w:u w:val="single"/>
                <w:lang w:val="en-US" w:eastAsia="en-US"/>
              </w:rPr>
              <w:t xml:space="preserve"> </w:t>
            </w:r>
          </w:p>
        </w:tc>
        <w:tc>
          <w:tcPr>
            <w:tcW w:w="1418" w:type="dxa"/>
            <w:tcMar>
              <w:left w:w="108" w:type="dxa"/>
              <w:right w:w="108" w:type="dxa"/>
            </w:tcMar>
          </w:tcPr>
          <w:p w14:paraId="6933F0DB" w14:textId="77777777" w:rsidR="00961A51" w:rsidRPr="008D6328" w:rsidRDefault="00961A51" w:rsidP="00961A51">
            <w:pPr>
              <w:suppressAutoHyphens w:val="0"/>
              <w:overflowPunct/>
              <w:autoSpaceDE/>
              <w:autoSpaceDN/>
              <w:spacing w:before="20" w:after="20"/>
              <w:jc w:val="center"/>
              <w:rPr>
                <w:rFonts w:ascii="Browallia New" w:eastAsia="Browallia New" w:hAnsi="Browallia New" w:cs="Browallia New"/>
                <w:color w:val="000000"/>
                <w:sz w:val="12"/>
                <w:szCs w:val="12"/>
                <w:u w:val="single"/>
                <w:lang w:val="en-US" w:eastAsia="en-US"/>
              </w:rPr>
            </w:pPr>
            <w:r w:rsidRPr="008D6328">
              <w:rPr>
                <w:rFonts w:ascii="Browallia New" w:eastAsia="Browallia New" w:hAnsi="Browallia New" w:cs="Browallia New"/>
                <w:color w:val="000000"/>
                <w:sz w:val="12"/>
                <w:szCs w:val="12"/>
                <w:u w:val="single"/>
                <w:lang w:val="en-US" w:eastAsia="en-US"/>
              </w:rPr>
              <w:t xml:space="preserve"> </w:t>
            </w:r>
          </w:p>
        </w:tc>
        <w:tc>
          <w:tcPr>
            <w:tcW w:w="1417" w:type="dxa"/>
            <w:tcMar>
              <w:left w:w="108" w:type="dxa"/>
              <w:right w:w="108" w:type="dxa"/>
            </w:tcMar>
          </w:tcPr>
          <w:p w14:paraId="08ABF8B3" w14:textId="77777777" w:rsidR="00961A51" w:rsidRPr="008D6328" w:rsidRDefault="00961A51" w:rsidP="00961A51">
            <w:pPr>
              <w:suppressAutoHyphens w:val="0"/>
              <w:overflowPunct/>
              <w:autoSpaceDE/>
              <w:autoSpaceDN/>
              <w:spacing w:before="20" w:after="20"/>
              <w:jc w:val="center"/>
              <w:rPr>
                <w:rFonts w:ascii="Browallia New" w:eastAsia="Browallia New" w:hAnsi="Browallia New" w:cs="Browallia New"/>
                <w:color w:val="000000"/>
                <w:sz w:val="12"/>
                <w:szCs w:val="12"/>
                <w:u w:val="single"/>
                <w:lang w:val="en-US" w:eastAsia="en-US"/>
              </w:rPr>
            </w:pPr>
            <w:r w:rsidRPr="008D6328">
              <w:rPr>
                <w:rFonts w:ascii="Browallia New" w:eastAsia="Browallia New" w:hAnsi="Browallia New" w:cs="Browallia New"/>
                <w:color w:val="000000"/>
                <w:sz w:val="12"/>
                <w:szCs w:val="12"/>
                <w:u w:val="single"/>
                <w:lang w:val="en-US" w:eastAsia="en-US"/>
              </w:rPr>
              <w:t xml:space="preserve"> </w:t>
            </w:r>
          </w:p>
        </w:tc>
        <w:tc>
          <w:tcPr>
            <w:tcW w:w="1418" w:type="dxa"/>
            <w:tcMar>
              <w:left w:w="108" w:type="dxa"/>
              <w:right w:w="108" w:type="dxa"/>
            </w:tcMar>
          </w:tcPr>
          <w:p w14:paraId="48709729" w14:textId="77777777" w:rsidR="00961A51" w:rsidRPr="008D6328" w:rsidRDefault="00961A51" w:rsidP="00961A51">
            <w:pPr>
              <w:suppressAutoHyphens w:val="0"/>
              <w:overflowPunct/>
              <w:autoSpaceDE/>
              <w:autoSpaceDN/>
              <w:spacing w:before="20" w:after="20"/>
              <w:jc w:val="center"/>
              <w:rPr>
                <w:rFonts w:ascii="Browallia New" w:eastAsia="Browallia New" w:hAnsi="Browallia New" w:cs="Browallia New"/>
                <w:color w:val="000000"/>
                <w:sz w:val="12"/>
                <w:szCs w:val="12"/>
                <w:u w:val="single"/>
                <w:lang w:val="en-US" w:eastAsia="en-US"/>
              </w:rPr>
            </w:pPr>
            <w:r w:rsidRPr="008D6328">
              <w:rPr>
                <w:rFonts w:ascii="Browallia New" w:eastAsia="Browallia New" w:hAnsi="Browallia New" w:cs="Browallia New"/>
                <w:color w:val="000000"/>
                <w:sz w:val="12"/>
                <w:szCs w:val="12"/>
                <w:u w:val="single"/>
                <w:lang w:val="en-US" w:eastAsia="en-US"/>
              </w:rPr>
              <w:t xml:space="preserve"> </w:t>
            </w:r>
          </w:p>
        </w:tc>
      </w:tr>
      <w:tr w:rsidR="00961A51" w:rsidRPr="008D6328" w14:paraId="7626021A" w14:textId="77777777" w:rsidTr="00B32CF5">
        <w:trPr>
          <w:trHeight w:val="360"/>
        </w:trPr>
        <w:tc>
          <w:tcPr>
            <w:tcW w:w="4264" w:type="dxa"/>
            <w:tcMar>
              <w:left w:w="108" w:type="dxa"/>
              <w:right w:w="108" w:type="dxa"/>
            </w:tcMar>
          </w:tcPr>
          <w:p w14:paraId="29516840" w14:textId="1DD3B715" w:rsidR="00961A51" w:rsidRPr="008D6328" w:rsidRDefault="00E24DD6" w:rsidP="00E24DD6">
            <w:pPr>
              <w:suppressAutoHyphens w:val="0"/>
              <w:overflowPunct/>
              <w:autoSpaceDE/>
              <w:autoSpaceDN/>
              <w:spacing w:before="20" w:after="20"/>
              <w:ind w:right="-108" w:hanging="17"/>
              <w:rPr>
                <w:rFonts w:ascii="Browallia New" w:eastAsia="Browallia New" w:hAnsi="Browallia New" w:cs="Browallia New"/>
                <w:color w:val="000000"/>
                <w:sz w:val="26"/>
                <w:szCs w:val="26"/>
                <w:lang w:val="en-US" w:eastAsia="en-US"/>
              </w:rPr>
            </w:pPr>
            <w:r>
              <w:rPr>
                <w:rFonts w:ascii="Browallia New" w:eastAsia="Browallia New" w:hAnsi="Browallia New" w:cs="Browallia New"/>
                <w:color w:val="000000"/>
                <w:sz w:val="26"/>
                <w:szCs w:val="26"/>
                <w:lang w:val="en-US" w:eastAsia="en-US"/>
              </w:rPr>
              <w:t>Amount recognized as assets</w:t>
            </w:r>
            <w:r w:rsidR="00A0752F" w:rsidRPr="008D6328">
              <w:rPr>
                <w:rFonts w:ascii="Browallia New" w:eastAsia="Browallia New" w:hAnsi="Browallia New" w:cs="Browallia New"/>
                <w:color w:val="000000"/>
                <w:sz w:val="26"/>
                <w:szCs w:val="26"/>
                <w:lang w:val="en-US" w:eastAsia="en-US"/>
              </w:rPr>
              <w:t>:</w:t>
            </w:r>
          </w:p>
        </w:tc>
        <w:tc>
          <w:tcPr>
            <w:tcW w:w="1417" w:type="dxa"/>
            <w:tcMar>
              <w:left w:w="108" w:type="dxa"/>
              <w:right w:w="108" w:type="dxa"/>
            </w:tcMar>
            <w:vAlign w:val="center"/>
          </w:tcPr>
          <w:p w14:paraId="33192B01" w14:textId="77777777" w:rsidR="00961A51" w:rsidRPr="008D6328" w:rsidRDefault="00961A51" w:rsidP="00961A51">
            <w:pPr>
              <w:suppressAutoHyphens w:val="0"/>
              <w:overflowPunct/>
              <w:autoSpaceDE/>
              <w:autoSpaceDN/>
              <w:spacing w:before="20" w:after="20"/>
              <w:rPr>
                <w:rFonts w:ascii="Browallia New" w:eastAsia="Browallia New" w:hAnsi="Browallia New" w:cs="Browallia New"/>
                <w:color w:val="000000"/>
                <w:sz w:val="26"/>
                <w:szCs w:val="26"/>
                <w:lang w:val="en-US" w:eastAsia="en-US"/>
              </w:rPr>
            </w:pPr>
          </w:p>
        </w:tc>
        <w:tc>
          <w:tcPr>
            <w:tcW w:w="1418" w:type="dxa"/>
            <w:tcMar>
              <w:left w:w="108" w:type="dxa"/>
              <w:right w:w="108" w:type="dxa"/>
            </w:tcMar>
            <w:vAlign w:val="center"/>
          </w:tcPr>
          <w:p w14:paraId="67939157" w14:textId="77777777" w:rsidR="00961A51" w:rsidRPr="008D6328" w:rsidRDefault="00961A51" w:rsidP="00961A51">
            <w:pPr>
              <w:suppressAutoHyphens w:val="0"/>
              <w:overflowPunct/>
              <w:autoSpaceDE/>
              <w:autoSpaceDN/>
              <w:spacing w:before="20" w:after="20"/>
              <w:ind w:right="29" w:hanging="17"/>
              <w:rPr>
                <w:rFonts w:ascii="Browallia New" w:eastAsia="Browallia New" w:hAnsi="Browallia New" w:cs="Browallia New"/>
                <w:color w:val="000000"/>
                <w:sz w:val="26"/>
                <w:szCs w:val="26"/>
                <w:lang w:val="en-US" w:eastAsia="en-US"/>
              </w:rPr>
            </w:pPr>
          </w:p>
        </w:tc>
        <w:tc>
          <w:tcPr>
            <w:tcW w:w="1417" w:type="dxa"/>
            <w:tcMar>
              <w:left w:w="108" w:type="dxa"/>
              <w:right w:w="108" w:type="dxa"/>
            </w:tcMar>
            <w:vAlign w:val="center"/>
          </w:tcPr>
          <w:p w14:paraId="233B977D" w14:textId="77777777" w:rsidR="00961A51" w:rsidRPr="008D6328" w:rsidRDefault="00961A51" w:rsidP="00961A51">
            <w:pPr>
              <w:suppressAutoHyphens w:val="0"/>
              <w:overflowPunct/>
              <w:autoSpaceDE/>
              <w:autoSpaceDN/>
              <w:spacing w:before="20" w:after="20"/>
              <w:ind w:right="29" w:hanging="17"/>
              <w:rPr>
                <w:rFonts w:ascii="Browallia New" w:eastAsia="Browallia New" w:hAnsi="Browallia New" w:cs="Browallia New"/>
                <w:color w:val="000000"/>
                <w:sz w:val="26"/>
                <w:szCs w:val="26"/>
                <w:lang w:val="en-US" w:eastAsia="en-US"/>
              </w:rPr>
            </w:pPr>
          </w:p>
        </w:tc>
        <w:tc>
          <w:tcPr>
            <w:tcW w:w="1418" w:type="dxa"/>
            <w:tcMar>
              <w:left w:w="108" w:type="dxa"/>
              <w:right w:w="108" w:type="dxa"/>
            </w:tcMar>
            <w:vAlign w:val="center"/>
          </w:tcPr>
          <w:p w14:paraId="402F6AEE" w14:textId="77777777" w:rsidR="00961A51" w:rsidRPr="008D6328" w:rsidRDefault="00961A51" w:rsidP="00961A51">
            <w:pPr>
              <w:suppressAutoHyphens w:val="0"/>
              <w:overflowPunct/>
              <w:autoSpaceDE/>
              <w:autoSpaceDN/>
              <w:spacing w:before="20" w:after="20"/>
              <w:ind w:right="29" w:hanging="17"/>
              <w:rPr>
                <w:rFonts w:ascii="Browallia New" w:eastAsia="Browallia New" w:hAnsi="Browallia New" w:cs="Browallia New"/>
                <w:color w:val="000000"/>
                <w:sz w:val="26"/>
                <w:szCs w:val="26"/>
                <w:lang w:val="en-US" w:eastAsia="en-US"/>
              </w:rPr>
            </w:pPr>
          </w:p>
        </w:tc>
      </w:tr>
      <w:tr w:rsidR="00793C9C" w:rsidRPr="008D6328" w14:paraId="5D63BBCC" w14:textId="77777777" w:rsidTr="000A6883">
        <w:trPr>
          <w:trHeight w:val="360"/>
        </w:trPr>
        <w:tc>
          <w:tcPr>
            <w:tcW w:w="4264" w:type="dxa"/>
            <w:tcMar>
              <w:left w:w="108" w:type="dxa"/>
              <w:right w:w="108" w:type="dxa"/>
            </w:tcMar>
          </w:tcPr>
          <w:p w14:paraId="2B2B90E3" w14:textId="0E93D234" w:rsidR="00793C9C" w:rsidRPr="008D6328" w:rsidRDefault="00793C9C" w:rsidP="00793C9C">
            <w:pPr>
              <w:pStyle w:val="ListParagraph"/>
              <w:numPr>
                <w:ilvl w:val="0"/>
                <w:numId w:val="30"/>
              </w:numPr>
              <w:suppressAutoHyphens w:val="0"/>
              <w:overflowPunct/>
              <w:autoSpaceDE/>
              <w:autoSpaceDN/>
              <w:spacing w:before="20" w:after="20"/>
              <w:ind w:right="-108"/>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Deferred tax assets</w:t>
            </w:r>
          </w:p>
        </w:tc>
        <w:tc>
          <w:tcPr>
            <w:tcW w:w="1417" w:type="dxa"/>
            <w:tcMar>
              <w:left w:w="108" w:type="dxa"/>
              <w:right w:w="108" w:type="dxa"/>
            </w:tcMar>
          </w:tcPr>
          <w:p w14:paraId="41622E9B" w14:textId="3DA5FD0B" w:rsidR="00793C9C" w:rsidRPr="008D6328" w:rsidRDefault="00793C9C" w:rsidP="00793C9C">
            <w:pPr>
              <w:suppressAutoHyphens w:val="0"/>
              <w:overflowPunct/>
              <w:autoSpaceDE/>
              <w:autoSpaceDN/>
              <w:spacing w:before="20" w:after="20"/>
              <w:ind w:right="29" w:hanging="17"/>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4,630,133</w:t>
            </w:r>
          </w:p>
        </w:tc>
        <w:tc>
          <w:tcPr>
            <w:tcW w:w="1418" w:type="dxa"/>
            <w:tcMar>
              <w:left w:w="108" w:type="dxa"/>
              <w:right w:w="108" w:type="dxa"/>
            </w:tcMar>
          </w:tcPr>
          <w:p w14:paraId="6EA2B77D" w14:textId="48F982E3" w:rsidR="00793C9C" w:rsidRPr="008D6328" w:rsidRDefault="00793C9C" w:rsidP="00793C9C">
            <w:pPr>
              <w:suppressAutoHyphens w:val="0"/>
              <w:overflowPunct/>
              <w:autoSpaceDE/>
              <w:autoSpaceDN/>
              <w:spacing w:before="20" w:after="20"/>
              <w:ind w:right="29" w:hanging="17"/>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8,536,955</w:t>
            </w:r>
          </w:p>
        </w:tc>
        <w:tc>
          <w:tcPr>
            <w:tcW w:w="1417" w:type="dxa"/>
            <w:tcMar>
              <w:left w:w="108" w:type="dxa"/>
              <w:right w:w="108" w:type="dxa"/>
            </w:tcMar>
            <w:vAlign w:val="center"/>
          </w:tcPr>
          <w:p w14:paraId="736625AD" w14:textId="6D508CE3" w:rsidR="00793C9C" w:rsidRPr="008D6328" w:rsidRDefault="00793C9C" w:rsidP="00793C9C">
            <w:pPr>
              <w:suppressAutoHyphens w:val="0"/>
              <w:overflowPunct/>
              <w:autoSpaceDE/>
              <w:autoSpaceDN/>
              <w:spacing w:before="20" w:after="20"/>
              <w:ind w:right="29" w:hanging="17"/>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4,630,133</w:t>
            </w:r>
          </w:p>
        </w:tc>
        <w:tc>
          <w:tcPr>
            <w:tcW w:w="1418" w:type="dxa"/>
            <w:tcMar>
              <w:left w:w="108" w:type="dxa"/>
              <w:right w:w="108" w:type="dxa"/>
            </w:tcMar>
            <w:vAlign w:val="center"/>
          </w:tcPr>
          <w:p w14:paraId="30C05403" w14:textId="3389E798" w:rsidR="00793C9C" w:rsidRPr="008D6328" w:rsidRDefault="00793C9C" w:rsidP="00793C9C">
            <w:pPr>
              <w:suppressAutoHyphens w:val="0"/>
              <w:overflowPunct/>
              <w:autoSpaceDE/>
              <w:autoSpaceDN/>
              <w:spacing w:before="20" w:after="20"/>
              <w:ind w:right="29" w:hanging="17"/>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8,536,955</w:t>
            </w:r>
          </w:p>
        </w:tc>
      </w:tr>
      <w:tr w:rsidR="00793C9C" w:rsidRPr="008D6328" w14:paraId="031E23EF" w14:textId="77777777" w:rsidTr="000A6883">
        <w:trPr>
          <w:trHeight w:val="368"/>
        </w:trPr>
        <w:tc>
          <w:tcPr>
            <w:tcW w:w="4264" w:type="dxa"/>
            <w:tcMar>
              <w:left w:w="108" w:type="dxa"/>
              <w:right w:w="108" w:type="dxa"/>
            </w:tcMar>
          </w:tcPr>
          <w:p w14:paraId="5628709A" w14:textId="28FC9339" w:rsidR="00793C9C" w:rsidRPr="008D6328" w:rsidRDefault="00793C9C" w:rsidP="00793C9C">
            <w:pPr>
              <w:pStyle w:val="ListParagraph"/>
              <w:numPr>
                <w:ilvl w:val="0"/>
                <w:numId w:val="30"/>
              </w:numPr>
              <w:suppressAutoHyphens w:val="0"/>
              <w:overflowPunct/>
              <w:autoSpaceDE/>
              <w:autoSpaceDN/>
              <w:spacing w:before="20" w:after="20"/>
              <w:ind w:right="-108"/>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Deferred tax liabilities</w:t>
            </w:r>
          </w:p>
        </w:tc>
        <w:tc>
          <w:tcPr>
            <w:tcW w:w="1417" w:type="dxa"/>
            <w:tcBorders>
              <w:bottom w:val="single" w:sz="4" w:space="0" w:color="auto"/>
              <w:right w:val="nil"/>
            </w:tcBorders>
            <w:tcMar>
              <w:left w:w="108" w:type="dxa"/>
              <w:right w:w="108" w:type="dxa"/>
            </w:tcMar>
          </w:tcPr>
          <w:p w14:paraId="6874A892" w14:textId="61F6FEC4" w:rsidR="00793C9C" w:rsidRPr="008D6328" w:rsidRDefault="00793C9C" w:rsidP="00793C9C">
            <w:pPr>
              <w:suppressAutoHyphens w:val="0"/>
              <w:overflowPunct/>
              <w:autoSpaceDE/>
              <w:autoSpaceDN/>
              <w:spacing w:before="20" w:after="20"/>
              <w:ind w:right="29" w:hanging="17"/>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(1,644,720)</w:t>
            </w:r>
          </w:p>
        </w:tc>
        <w:tc>
          <w:tcPr>
            <w:tcW w:w="1418" w:type="dxa"/>
            <w:tcBorders>
              <w:left w:val="nil"/>
              <w:bottom w:val="single" w:sz="4" w:space="0" w:color="auto"/>
              <w:right w:val="nil"/>
            </w:tcBorders>
            <w:tcMar>
              <w:left w:w="108" w:type="dxa"/>
              <w:right w:w="108" w:type="dxa"/>
            </w:tcMar>
          </w:tcPr>
          <w:p w14:paraId="5E73E711" w14:textId="04AD7667" w:rsidR="00793C9C" w:rsidRPr="008D6328" w:rsidRDefault="00793C9C" w:rsidP="00793C9C">
            <w:pPr>
              <w:suppressAutoHyphens w:val="0"/>
              <w:overflowPunct/>
              <w:autoSpaceDE/>
              <w:autoSpaceDN/>
              <w:spacing w:before="20" w:after="20"/>
              <w:ind w:right="29" w:hanging="17"/>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(1,659,015)</w:t>
            </w:r>
          </w:p>
        </w:tc>
        <w:tc>
          <w:tcPr>
            <w:tcW w:w="1417" w:type="dxa"/>
            <w:tcBorders>
              <w:bottom w:val="single" w:sz="4" w:space="0" w:color="auto"/>
              <w:right w:val="nil"/>
            </w:tcBorders>
            <w:tcMar>
              <w:left w:w="108" w:type="dxa"/>
              <w:right w:w="108" w:type="dxa"/>
            </w:tcMar>
            <w:vAlign w:val="center"/>
          </w:tcPr>
          <w:p w14:paraId="1F7464F3" w14:textId="6A4FA581" w:rsidR="00793C9C" w:rsidRPr="008D6328" w:rsidRDefault="00793C9C" w:rsidP="00793C9C">
            <w:pPr>
              <w:suppressAutoHyphens w:val="0"/>
              <w:overflowPunct/>
              <w:autoSpaceDE/>
              <w:autoSpaceDN/>
              <w:spacing w:before="20" w:after="20"/>
              <w:ind w:right="29" w:hanging="17"/>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w:t>
            </w:r>
          </w:p>
        </w:tc>
        <w:tc>
          <w:tcPr>
            <w:tcW w:w="1418" w:type="dxa"/>
            <w:tcBorders>
              <w:left w:val="nil"/>
              <w:bottom w:val="single" w:sz="4" w:space="0" w:color="auto"/>
              <w:right w:val="nil"/>
            </w:tcBorders>
            <w:tcMar>
              <w:left w:w="108" w:type="dxa"/>
              <w:right w:w="108" w:type="dxa"/>
            </w:tcMar>
            <w:vAlign w:val="center"/>
          </w:tcPr>
          <w:p w14:paraId="4F5175B9" w14:textId="207E461A" w:rsidR="00793C9C" w:rsidRPr="008D6328" w:rsidRDefault="00793C9C" w:rsidP="00793C9C">
            <w:pPr>
              <w:suppressAutoHyphens w:val="0"/>
              <w:overflowPunct/>
              <w:autoSpaceDE/>
              <w:autoSpaceDN/>
              <w:spacing w:before="20" w:after="20"/>
              <w:ind w:right="29" w:hanging="17"/>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w:t>
            </w:r>
          </w:p>
        </w:tc>
      </w:tr>
      <w:tr w:rsidR="00793C9C" w:rsidRPr="008D6328" w14:paraId="47B3D8C6" w14:textId="77777777" w:rsidTr="000A6883">
        <w:trPr>
          <w:trHeight w:val="360"/>
        </w:trPr>
        <w:tc>
          <w:tcPr>
            <w:tcW w:w="4264" w:type="dxa"/>
            <w:tcMar>
              <w:left w:w="108" w:type="dxa"/>
              <w:right w:w="108" w:type="dxa"/>
            </w:tcMar>
          </w:tcPr>
          <w:p w14:paraId="3655469D" w14:textId="1B13837B" w:rsidR="00793C9C" w:rsidRPr="008D6328" w:rsidRDefault="00793C9C" w:rsidP="00793C9C">
            <w:pPr>
              <w:suppressAutoHyphens w:val="0"/>
              <w:overflowPunct/>
              <w:autoSpaceDE/>
              <w:autoSpaceDN/>
              <w:spacing w:before="20" w:after="20"/>
              <w:ind w:left="569" w:right="-108"/>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Total</w:t>
            </w:r>
          </w:p>
        </w:tc>
        <w:tc>
          <w:tcPr>
            <w:tcW w:w="1417" w:type="dxa"/>
            <w:tcBorders>
              <w:top w:val="single" w:sz="4" w:space="0" w:color="auto"/>
              <w:bottom w:val="double" w:sz="4" w:space="0" w:color="000000"/>
              <w:right w:val="nil"/>
            </w:tcBorders>
            <w:tcMar>
              <w:left w:w="108" w:type="dxa"/>
              <w:right w:w="108" w:type="dxa"/>
            </w:tcMar>
          </w:tcPr>
          <w:p w14:paraId="0082D71F" w14:textId="622C48C5" w:rsidR="00793C9C" w:rsidRPr="008D6328" w:rsidRDefault="00793C9C" w:rsidP="00793C9C">
            <w:pPr>
              <w:suppressAutoHyphens w:val="0"/>
              <w:overflowPunct/>
              <w:autoSpaceDE/>
              <w:autoSpaceDN/>
              <w:spacing w:before="20" w:after="20"/>
              <w:ind w:right="29" w:hanging="17"/>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2,985,413</w:t>
            </w:r>
          </w:p>
        </w:tc>
        <w:tc>
          <w:tcPr>
            <w:tcW w:w="1418" w:type="dxa"/>
            <w:tcBorders>
              <w:top w:val="single" w:sz="4" w:space="0" w:color="auto"/>
              <w:left w:val="nil"/>
              <w:bottom w:val="double" w:sz="4" w:space="0" w:color="000000"/>
              <w:right w:val="nil"/>
            </w:tcBorders>
            <w:tcMar>
              <w:left w:w="108" w:type="dxa"/>
              <w:right w:w="108" w:type="dxa"/>
            </w:tcMar>
          </w:tcPr>
          <w:p w14:paraId="368381D3" w14:textId="431140BC" w:rsidR="00793C9C" w:rsidRPr="008D6328" w:rsidRDefault="00793C9C" w:rsidP="00793C9C">
            <w:pPr>
              <w:suppressAutoHyphens w:val="0"/>
              <w:overflowPunct/>
              <w:autoSpaceDE/>
              <w:autoSpaceDN/>
              <w:spacing w:before="20" w:after="20"/>
              <w:ind w:right="29" w:hanging="17"/>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6,877,940</w:t>
            </w:r>
          </w:p>
        </w:tc>
        <w:tc>
          <w:tcPr>
            <w:tcW w:w="1417" w:type="dxa"/>
            <w:tcBorders>
              <w:top w:val="single" w:sz="4" w:space="0" w:color="auto"/>
              <w:bottom w:val="double" w:sz="4" w:space="0" w:color="000000"/>
              <w:right w:val="nil"/>
            </w:tcBorders>
            <w:tcMar>
              <w:left w:w="108" w:type="dxa"/>
              <w:right w:w="108" w:type="dxa"/>
            </w:tcMar>
            <w:vAlign w:val="center"/>
          </w:tcPr>
          <w:p w14:paraId="6E185304" w14:textId="36380C69" w:rsidR="00793C9C" w:rsidRPr="008D6328" w:rsidRDefault="00793C9C" w:rsidP="00793C9C">
            <w:pPr>
              <w:suppressAutoHyphens w:val="0"/>
              <w:overflowPunct/>
              <w:autoSpaceDE/>
              <w:autoSpaceDN/>
              <w:spacing w:before="20" w:after="20"/>
              <w:ind w:right="29" w:hanging="17"/>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4,630,133</w:t>
            </w:r>
          </w:p>
        </w:tc>
        <w:tc>
          <w:tcPr>
            <w:tcW w:w="1418" w:type="dxa"/>
            <w:tcBorders>
              <w:top w:val="single" w:sz="4" w:space="0" w:color="auto"/>
              <w:left w:val="nil"/>
              <w:bottom w:val="double" w:sz="4" w:space="0" w:color="000000"/>
              <w:right w:val="nil"/>
            </w:tcBorders>
            <w:tcMar>
              <w:left w:w="108" w:type="dxa"/>
              <w:right w:w="108" w:type="dxa"/>
            </w:tcMar>
            <w:vAlign w:val="center"/>
          </w:tcPr>
          <w:p w14:paraId="3635C42E" w14:textId="19E37E79" w:rsidR="00793C9C" w:rsidRPr="008D6328" w:rsidRDefault="00793C9C" w:rsidP="00793C9C">
            <w:pPr>
              <w:suppressAutoHyphens w:val="0"/>
              <w:overflowPunct/>
              <w:autoSpaceDE/>
              <w:autoSpaceDN/>
              <w:spacing w:before="20" w:after="20"/>
              <w:ind w:right="29" w:hanging="17"/>
              <w:jc w:val="right"/>
              <w:rPr>
                <w:rFonts w:ascii="Browallia New" w:eastAsia="Browallia New" w:hAnsi="Browallia New" w:cs="Browallia New"/>
                <w:color w:val="000000"/>
                <w:sz w:val="26"/>
                <w:szCs w:val="26"/>
                <w:lang w:val="en-US" w:eastAsia="en-US"/>
              </w:rPr>
            </w:pPr>
            <w:r w:rsidRPr="00321218">
              <w:rPr>
                <w:rFonts w:ascii="Browallia New" w:eastAsia="Browallia New" w:hAnsi="Browallia New" w:cs="Browallia New" w:hint="cs"/>
                <w:color w:val="000000" w:themeColor="text1"/>
                <w:sz w:val="26"/>
                <w:szCs w:val="26"/>
              </w:rPr>
              <w:t>8,536,955</w:t>
            </w:r>
          </w:p>
        </w:tc>
      </w:tr>
      <w:tr w:rsidR="00961A51" w:rsidRPr="00793C9C" w14:paraId="5CD71308" w14:textId="77777777" w:rsidTr="00793C9C">
        <w:trPr>
          <w:trHeight w:val="47"/>
        </w:trPr>
        <w:tc>
          <w:tcPr>
            <w:tcW w:w="4264" w:type="dxa"/>
            <w:tcMar>
              <w:left w:w="108" w:type="dxa"/>
              <w:right w:w="108" w:type="dxa"/>
            </w:tcMar>
          </w:tcPr>
          <w:p w14:paraId="59900962" w14:textId="77777777" w:rsidR="00961A51" w:rsidRPr="00793C9C" w:rsidRDefault="00961A51" w:rsidP="00961A51">
            <w:pPr>
              <w:suppressAutoHyphens w:val="0"/>
              <w:overflowPunct/>
              <w:autoSpaceDE/>
              <w:autoSpaceDN/>
              <w:spacing w:before="20" w:after="20"/>
              <w:ind w:left="284"/>
              <w:jc w:val="both"/>
              <w:rPr>
                <w:rFonts w:ascii="Browallia New" w:eastAsia="Browallia New" w:hAnsi="Browallia New" w:cs="Browallia New"/>
                <w:color w:val="000000"/>
                <w:sz w:val="10"/>
                <w:szCs w:val="10"/>
                <w:lang w:val="en-US" w:eastAsia="en-US"/>
              </w:rPr>
            </w:pPr>
            <w:r w:rsidRPr="00793C9C">
              <w:rPr>
                <w:rFonts w:ascii="Browallia New" w:eastAsia="Browallia New" w:hAnsi="Browallia New" w:cs="Browallia New"/>
                <w:color w:val="000000"/>
                <w:sz w:val="10"/>
                <w:szCs w:val="10"/>
                <w:lang w:val="en-US" w:eastAsia="en-US"/>
              </w:rPr>
              <w:t xml:space="preserve"> </w:t>
            </w:r>
          </w:p>
        </w:tc>
        <w:tc>
          <w:tcPr>
            <w:tcW w:w="1417" w:type="dxa"/>
            <w:tcBorders>
              <w:top w:val="double" w:sz="4" w:space="0" w:color="000000"/>
              <w:bottom w:val="nil"/>
              <w:right w:val="nil"/>
            </w:tcBorders>
            <w:tcMar>
              <w:left w:w="108" w:type="dxa"/>
              <w:right w:w="108" w:type="dxa"/>
            </w:tcMar>
            <w:vAlign w:val="center"/>
          </w:tcPr>
          <w:p w14:paraId="05C4CC32" w14:textId="77777777" w:rsidR="00961A51" w:rsidRPr="00793C9C" w:rsidRDefault="00961A51" w:rsidP="00961A51">
            <w:pPr>
              <w:suppressAutoHyphens w:val="0"/>
              <w:overflowPunct/>
              <w:autoSpaceDE/>
              <w:autoSpaceDN/>
              <w:spacing w:before="20" w:after="20"/>
              <w:ind w:right="29" w:hanging="17"/>
              <w:rPr>
                <w:rFonts w:ascii="Browallia New" w:eastAsia="Browallia New" w:hAnsi="Browallia New" w:cs="Browallia New"/>
                <w:color w:val="000000"/>
                <w:sz w:val="10"/>
                <w:szCs w:val="10"/>
                <w:lang w:val="en-US" w:eastAsia="en-US"/>
              </w:rPr>
            </w:pPr>
            <w:r w:rsidRPr="00793C9C">
              <w:rPr>
                <w:rFonts w:ascii="Browallia New" w:eastAsia="Browallia New" w:hAnsi="Browallia New" w:cs="Browallia New"/>
                <w:color w:val="000000"/>
                <w:sz w:val="10"/>
                <w:szCs w:val="10"/>
                <w:lang w:val="en-US" w:eastAsia="en-US"/>
              </w:rPr>
              <w:t xml:space="preserve"> </w:t>
            </w:r>
          </w:p>
        </w:tc>
        <w:tc>
          <w:tcPr>
            <w:tcW w:w="1418" w:type="dxa"/>
            <w:tcBorders>
              <w:top w:val="double" w:sz="4" w:space="0" w:color="000000"/>
              <w:left w:val="nil"/>
              <w:bottom w:val="nil"/>
              <w:right w:val="nil"/>
            </w:tcBorders>
            <w:tcMar>
              <w:left w:w="108" w:type="dxa"/>
              <w:right w:w="108" w:type="dxa"/>
            </w:tcMar>
            <w:vAlign w:val="center"/>
          </w:tcPr>
          <w:p w14:paraId="69DA5A9A" w14:textId="77777777" w:rsidR="00961A51" w:rsidRPr="00793C9C" w:rsidRDefault="00961A51" w:rsidP="00961A51">
            <w:pPr>
              <w:suppressAutoHyphens w:val="0"/>
              <w:overflowPunct/>
              <w:autoSpaceDE/>
              <w:autoSpaceDN/>
              <w:spacing w:before="20" w:after="20"/>
              <w:ind w:right="29" w:hanging="17"/>
              <w:rPr>
                <w:rFonts w:ascii="Browallia New" w:eastAsia="Browallia New" w:hAnsi="Browallia New" w:cs="Browallia New"/>
                <w:color w:val="000000"/>
                <w:sz w:val="10"/>
                <w:szCs w:val="10"/>
                <w:lang w:val="en-US" w:eastAsia="en-US"/>
              </w:rPr>
            </w:pPr>
            <w:r w:rsidRPr="00793C9C">
              <w:rPr>
                <w:rFonts w:ascii="Browallia New" w:eastAsia="Browallia New" w:hAnsi="Browallia New" w:cs="Browallia New"/>
                <w:color w:val="000000"/>
                <w:sz w:val="10"/>
                <w:szCs w:val="10"/>
                <w:lang w:val="en-US" w:eastAsia="en-US"/>
              </w:rPr>
              <w:t xml:space="preserve"> </w:t>
            </w:r>
          </w:p>
        </w:tc>
        <w:tc>
          <w:tcPr>
            <w:tcW w:w="1417" w:type="dxa"/>
            <w:tcBorders>
              <w:top w:val="double" w:sz="4" w:space="0" w:color="000000"/>
              <w:bottom w:val="nil"/>
              <w:right w:val="nil"/>
            </w:tcBorders>
            <w:tcMar>
              <w:left w:w="108" w:type="dxa"/>
              <w:right w:w="108" w:type="dxa"/>
            </w:tcMar>
            <w:vAlign w:val="center"/>
          </w:tcPr>
          <w:p w14:paraId="78D2A7E0" w14:textId="77777777" w:rsidR="00961A51" w:rsidRPr="00793C9C" w:rsidRDefault="00961A51" w:rsidP="00961A51">
            <w:pPr>
              <w:suppressAutoHyphens w:val="0"/>
              <w:overflowPunct/>
              <w:autoSpaceDE/>
              <w:autoSpaceDN/>
              <w:spacing w:before="20" w:after="20"/>
              <w:ind w:right="29" w:hanging="17"/>
              <w:rPr>
                <w:rFonts w:ascii="Browallia New" w:eastAsia="Browallia New" w:hAnsi="Browallia New" w:cs="Browallia New"/>
                <w:color w:val="000000"/>
                <w:sz w:val="10"/>
                <w:szCs w:val="10"/>
                <w:lang w:val="en-US" w:eastAsia="en-US"/>
              </w:rPr>
            </w:pPr>
            <w:r w:rsidRPr="00793C9C">
              <w:rPr>
                <w:rFonts w:ascii="Browallia New" w:eastAsia="Browallia New" w:hAnsi="Browallia New" w:cs="Browallia New"/>
                <w:color w:val="000000"/>
                <w:sz w:val="10"/>
                <w:szCs w:val="10"/>
                <w:lang w:val="en-US" w:eastAsia="en-US"/>
              </w:rPr>
              <w:t xml:space="preserve"> </w:t>
            </w:r>
          </w:p>
        </w:tc>
        <w:tc>
          <w:tcPr>
            <w:tcW w:w="1418" w:type="dxa"/>
            <w:tcBorders>
              <w:top w:val="double" w:sz="4" w:space="0" w:color="000000"/>
              <w:left w:val="nil"/>
              <w:bottom w:val="nil"/>
              <w:right w:val="nil"/>
            </w:tcBorders>
            <w:tcMar>
              <w:left w:w="108" w:type="dxa"/>
              <w:right w:w="108" w:type="dxa"/>
            </w:tcMar>
            <w:vAlign w:val="center"/>
          </w:tcPr>
          <w:p w14:paraId="447F25B9" w14:textId="77777777" w:rsidR="00961A51" w:rsidRPr="00793C9C" w:rsidRDefault="00961A51" w:rsidP="00961A51">
            <w:pPr>
              <w:suppressAutoHyphens w:val="0"/>
              <w:overflowPunct/>
              <w:autoSpaceDE/>
              <w:autoSpaceDN/>
              <w:spacing w:before="20" w:after="20"/>
              <w:ind w:right="29" w:hanging="17"/>
              <w:rPr>
                <w:rFonts w:ascii="Browallia New" w:eastAsia="Browallia New" w:hAnsi="Browallia New" w:cs="Browallia New"/>
                <w:color w:val="000000"/>
                <w:sz w:val="10"/>
                <w:szCs w:val="10"/>
                <w:lang w:val="en-US" w:eastAsia="en-US"/>
              </w:rPr>
            </w:pPr>
          </w:p>
        </w:tc>
      </w:tr>
    </w:tbl>
    <w:p w14:paraId="66E47D98" w14:textId="77777777" w:rsidR="00793C9C" w:rsidRDefault="00793C9C" w:rsidP="00793C9C">
      <w:pPr>
        <w:pStyle w:val="ListParagraph"/>
        <w:pBdr>
          <w:top w:val="nil"/>
          <w:left w:val="nil"/>
          <w:bottom w:val="nil"/>
          <w:right w:val="nil"/>
          <w:between w:val="nil"/>
        </w:pBdr>
        <w:suppressAutoHyphens w:val="0"/>
        <w:overflowPunct/>
        <w:autoSpaceDE/>
        <w:autoSpaceDN/>
        <w:spacing w:before="20" w:after="20"/>
        <w:ind w:left="-360"/>
        <w:contextualSpacing/>
        <w:jc w:val="both"/>
        <w:rPr>
          <w:rFonts w:ascii="Browallia New" w:eastAsia="Browallia New" w:hAnsi="Browallia New" w:cs="Browallia New"/>
          <w:sz w:val="26"/>
          <w:szCs w:val="26"/>
          <w:u w:val="single"/>
          <w:lang w:val="en-US" w:eastAsia="en-US"/>
        </w:rPr>
      </w:pPr>
    </w:p>
    <w:p w14:paraId="4201F82B" w14:textId="3D00E881" w:rsidR="00961A51" w:rsidRPr="008D6328" w:rsidRDefault="00A0752F" w:rsidP="00B32CF5">
      <w:pPr>
        <w:pStyle w:val="ListParagraph"/>
        <w:numPr>
          <w:ilvl w:val="0"/>
          <w:numId w:val="101"/>
        </w:numPr>
        <w:pBdr>
          <w:top w:val="nil"/>
          <w:left w:val="nil"/>
          <w:bottom w:val="nil"/>
          <w:right w:val="nil"/>
          <w:between w:val="nil"/>
        </w:pBdr>
        <w:suppressAutoHyphens w:val="0"/>
        <w:overflowPunct/>
        <w:autoSpaceDE/>
        <w:autoSpaceDN/>
        <w:spacing w:before="20" w:after="20"/>
        <w:ind w:left="-360"/>
        <w:contextualSpacing/>
        <w:jc w:val="both"/>
        <w:rPr>
          <w:rFonts w:ascii="Browallia New" w:eastAsia="Browallia New" w:hAnsi="Browallia New" w:cs="Browallia New"/>
          <w:sz w:val="26"/>
          <w:szCs w:val="26"/>
          <w:u w:val="single"/>
          <w:lang w:val="en-US" w:eastAsia="en-US"/>
        </w:rPr>
      </w:pPr>
      <w:r w:rsidRPr="008D6328">
        <w:rPr>
          <w:rFonts w:ascii="Browallia New" w:eastAsia="Browallia New" w:hAnsi="Browallia New" w:cs="Browallia New"/>
          <w:sz w:val="26"/>
          <w:szCs w:val="26"/>
          <w:u w:val="single"/>
          <w:lang w:val="en-US" w:eastAsia="en-US"/>
        </w:rPr>
        <w:t>Bank overdrafts and short-term loans from financial institutions.</w:t>
      </w:r>
    </w:p>
    <w:p w14:paraId="609A506D" w14:textId="77777777" w:rsidR="00961A51" w:rsidRPr="008D6328" w:rsidRDefault="00961A51" w:rsidP="00961A51">
      <w:pPr>
        <w:pBdr>
          <w:top w:val="nil"/>
          <w:left w:val="nil"/>
          <w:bottom w:val="nil"/>
          <w:right w:val="nil"/>
          <w:between w:val="nil"/>
        </w:pBdr>
        <w:suppressAutoHyphens w:val="0"/>
        <w:overflowPunct/>
        <w:autoSpaceDE/>
        <w:autoSpaceDN/>
        <w:spacing w:before="20" w:after="20"/>
        <w:ind w:left="284"/>
        <w:contextualSpacing/>
        <w:jc w:val="thaiDistribute"/>
        <w:rPr>
          <w:rFonts w:ascii="Browallia New" w:eastAsia="Browallia New" w:hAnsi="Browallia New" w:cs="Browallia New"/>
          <w:sz w:val="16"/>
          <w:szCs w:val="16"/>
          <w:u w:val="single"/>
          <w:lang w:val="en-US" w:eastAsia="en-US"/>
        </w:rPr>
      </w:pPr>
    </w:p>
    <w:p w14:paraId="1B0C5864" w14:textId="54C53429" w:rsidR="00961A51" w:rsidRPr="008D6328" w:rsidRDefault="00A0752F" w:rsidP="00B32CF5">
      <w:pPr>
        <w:pBdr>
          <w:top w:val="nil"/>
          <w:left w:val="nil"/>
          <w:bottom w:val="nil"/>
          <w:right w:val="nil"/>
          <w:between w:val="nil"/>
        </w:pBdr>
        <w:suppressAutoHyphens w:val="0"/>
        <w:overflowPunct/>
        <w:autoSpaceDE/>
        <w:autoSpaceDN/>
        <w:spacing w:before="20" w:after="20"/>
        <w:ind w:left="-360"/>
        <w:contextualSpacing/>
        <w:jc w:val="thaiDistribute"/>
        <w:rPr>
          <w:rFonts w:ascii="Browallia New" w:eastAsia="Browallia New" w:hAnsi="Browallia New" w:cs="Browallia New"/>
          <w:sz w:val="26"/>
          <w:szCs w:val="26"/>
          <w:lang w:val="en-US" w:eastAsia="en-US"/>
        </w:rPr>
      </w:pPr>
      <w:r w:rsidRPr="008D6328">
        <w:rPr>
          <w:rFonts w:ascii="Browallia New" w:eastAsia="Browallia New" w:hAnsi="Browallia New" w:cs="Browallia New"/>
          <w:sz w:val="26"/>
          <w:szCs w:val="26"/>
          <w:lang w:val="en-US" w:eastAsia="en-US"/>
        </w:rPr>
        <w:t>Consisted to:</w:t>
      </w:r>
    </w:p>
    <w:tbl>
      <w:tblPr>
        <w:tblW w:w="9933" w:type="dxa"/>
        <w:tblInd w:w="-720" w:type="dxa"/>
        <w:tblLook w:val="0000" w:firstRow="0" w:lastRow="0" w:firstColumn="0" w:lastColumn="0" w:noHBand="0" w:noVBand="0"/>
      </w:tblPr>
      <w:tblGrid>
        <w:gridCol w:w="6531"/>
        <w:gridCol w:w="1701"/>
        <w:gridCol w:w="1701"/>
      </w:tblGrid>
      <w:tr w:rsidR="00961A51" w:rsidRPr="008D6328" w14:paraId="428E4C4F" w14:textId="77777777" w:rsidTr="00B32CF5">
        <w:trPr>
          <w:trHeight w:val="20"/>
        </w:trPr>
        <w:tc>
          <w:tcPr>
            <w:tcW w:w="6531" w:type="dxa"/>
            <w:vAlign w:val="bottom"/>
          </w:tcPr>
          <w:p w14:paraId="43A7B24B" w14:textId="77777777" w:rsidR="00961A51" w:rsidRPr="008D6328" w:rsidRDefault="00961A51" w:rsidP="00961A51">
            <w:pPr>
              <w:suppressAutoHyphens w:val="0"/>
              <w:overflowPunct/>
              <w:autoSpaceDE/>
              <w:autoSpaceDN/>
              <w:ind w:left="29"/>
              <w:rPr>
                <w:rFonts w:ascii="Browallia New" w:hAnsi="Browallia New" w:cs="Browallia New"/>
                <w:sz w:val="26"/>
                <w:szCs w:val="26"/>
                <w:lang w:eastAsia="en-US"/>
              </w:rPr>
            </w:pPr>
          </w:p>
        </w:tc>
        <w:tc>
          <w:tcPr>
            <w:tcW w:w="3402" w:type="dxa"/>
            <w:gridSpan w:val="2"/>
            <w:vAlign w:val="bottom"/>
          </w:tcPr>
          <w:p w14:paraId="136FC968" w14:textId="5897812B"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val="en-US" w:eastAsia="en-US"/>
              </w:rPr>
              <w:t>(</w:t>
            </w:r>
            <w:proofErr w:type="gramStart"/>
            <w:r w:rsidR="00A0752F" w:rsidRPr="008D6328">
              <w:rPr>
                <w:rFonts w:ascii="Browallia New" w:hAnsi="Browallia New" w:cs="Browallia New"/>
                <w:sz w:val="26"/>
                <w:szCs w:val="26"/>
                <w:lang w:val="en-US" w:eastAsia="en-US"/>
              </w:rPr>
              <w:t>Unit</w:t>
            </w:r>
            <w:r w:rsidRPr="008D6328">
              <w:rPr>
                <w:rFonts w:ascii="Browallia New" w:hAnsi="Browallia New" w:cs="Browallia New"/>
                <w:sz w:val="26"/>
                <w:szCs w:val="26"/>
                <w:lang w:val="en-US" w:eastAsia="en-US"/>
              </w:rPr>
              <w:t xml:space="preserve"> :</w:t>
            </w:r>
            <w:proofErr w:type="gramEnd"/>
            <w:r w:rsidRPr="008D6328">
              <w:rPr>
                <w:rFonts w:ascii="Browallia New" w:hAnsi="Browallia New" w:cs="Browallia New"/>
                <w:sz w:val="26"/>
                <w:szCs w:val="26"/>
                <w:lang w:val="en-US" w:eastAsia="en-US"/>
              </w:rPr>
              <w:t xml:space="preserve"> </w:t>
            </w:r>
            <w:r w:rsidR="00A0752F" w:rsidRPr="008D6328">
              <w:rPr>
                <w:rFonts w:ascii="Browallia New" w:hAnsi="Browallia New" w:cs="Browallia New"/>
                <w:sz w:val="26"/>
                <w:szCs w:val="26"/>
                <w:lang w:val="en-US" w:eastAsia="en-US"/>
              </w:rPr>
              <w:t>Baht</w:t>
            </w:r>
            <w:r w:rsidRPr="008D6328">
              <w:rPr>
                <w:rFonts w:ascii="Browallia New" w:hAnsi="Browallia New" w:cs="Browallia New"/>
                <w:sz w:val="26"/>
                <w:szCs w:val="26"/>
                <w:lang w:val="en-US" w:eastAsia="en-US"/>
              </w:rPr>
              <w:t>)</w:t>
            </w:r>
          </w:p>
        </w:tc>
      </w:tr>
      <w:tr w:rsidR="00961A51" w:rsidRPr="008D6328" w14:paraId="24E8E0FD" w14:textId="77777777" w:rsidTr="00B32CF5">
        <w:trPr>
          <w:trHeight w:val="20"/>
        </w:trPr>
        <w:tc>
          <w:tcPr>
            <w:tcW w:w="6531" w:type="dxa"/>
            <w:vAlign w:val="bottom"/>
          </w:tcPr>
          <w:p w14:paraId="68124F02" w14:textId="77777777" w:rsidR="00961A51" w:rsidRPr="008D6328" w:rsidRDefault="00961A51" w:rsidP="00961A51">
            <w:pPr>
              <w:suppressAutoHyphens w:val="0"/>
              <w:overflowPunct/>
              <w:autoSpaceDE/>
              <w:autoSpaceDN/>
              <w:ind w:left="29"/>
              <w:rPr>
                <w:rFonts w:ascii="Browallia New" w:hAnsi="Browallia New" w:cs="Browallia New"/>
                <w:sz w:val="26"/>
                <w:szCs w:val="26"/>
                <w:lang w:val="en-US" w:eastAsia="en-US"/>
              </w:rPr>
            </w:pPr>
          </w:p>
        </w:tc>
        <w:tc>
          <w:tcPr>
            <w:tcW w:w="3402" w:type="dxa"/>
            <w:gridSpan w:val="2"/>
            <w:vAlign w:val="bottom"/>
          </w:tcPr>
          <w:p w14:paraId="2BF79B82" w14:textId="77777777" w:rsidR="00A0752F" w:rsidRPr="008D6328" w:rsidRDefault="00A0752F" w:rsidP="00A0752F">
            <w:pPr>
              <w:suppressAutoHyphens w:val="0"/>
              <w:overflowPunct/>
              <w:autoSpaceDE/>
              <w:autoSpaceDN/>
              <w:ind w:right="-72"/>
              <w:jc w:val="center"/>
              <w:rPr>
                <w:rFonts w:ascii="Browallia New" w:hAnsi="Browallia New" w:cs="Browallia New"/>
                <w:sz w:val="26"/>
                <w:szCs w:val="26"/>
                <w:u w:val="single"/>
                <w:lang w:eastAsia="en-US"/>
              </w:rPr>
            </w:pPr>
            <w:r w:rsidRPr="008D6328">
              <w:rPr>
                <w:rFonts w:ascii="Browallia New" w:hAnsi="Browallia New" w:cs="Browallia New"/>
                <w:sz w:val="26"/>
                <w:szCs w:val="26"/>
                <w:u w:val="single"/>
                <w:lang w:eastAsia="en-US"/>
              </w:rPr>
              <w:t xml:space="preserve">Consolidated and separate </w:t>
            </w:r>
          </w:p>
          <w:p w14:paraId="12BE2D9F" w14:textId="5515A6C3" w:rsidR="00961A51" w:rsidRPr="008D6328" w:rsidRDefault="00A0752F" w:rsidP="00A0752F">
            <w:pPr>
              <w:suppressAutoHyphens w:val="0"/>
              <w:overflowPunct/>
              <w:autoSpaceDE/>
              <w:autoSpaceDN/>
              <w:ind w:right="-72"/>
              <w:jc w:val="center"/>
              <w:rPr>
                <w:rFonts w:ascii="Browallia New" w:hAnsi="Browallia New" w:cs="Browallia New"/>
                <w:sz w:val="26"/>
                <w:szCs w:val="26"/>
                <w:u w:val="single"/>
                <w:lang w:eastAsia="en-US"/>
              </w:rPr>
            </w:pPr>
            <w:r w:rsidRPr="008D6328">
              <w:rPr>
                <w:rFonts w:ascii="Browallia New" w:hAnsi="Browallia New" w:cs="Browallia New"/>
                <w:sz w:val="26"/>
                <w:szCs w:val="26"/>
                <w:u w:val="single"/>
                <w:lang w:eastAsia="en-US"/>
              </w:rPr>
              <w:t>financial statements</w:t>
            </w:r>
          </w:p>
        </w:tc>
      </w:tr>
      <w:tr w:rsidR="00961A51" w:rsidRPr="008D6328" w14:paraId="15145531" w14:textId="77777777" w:rsidTr="00B32CF5">
        <w:trPr>
          <w:trHeight w:val="20"/>
        </w:trPr>
        <w:tc>
          <w:tcPr>
            <w:tcW w:w="6531" w:type="dxa"/>
            <w:vAlign w:val="bottom"/>
          </w:tcPr>
          <w:p w14:paraId="150C148B" w14:textId="77777777" w:rsidR="00961A51" w:rsidRPr="008D6328" w:rsidRDefault="00961A51" w:rsidP="00961A51">
            <w:pPr>
              <w:suppressAutoHyphens w:val="0"/>
              <w:overflowPunct/>
              <w:autoSpaceDE/>
              <w:autoSpaceDN/>
              <w:ind w:left="29"/>
              <w:rPr>
                <w:rFonts w:ascii="Browallia New" w:hAnsi="Browallia New" w:cs="Browallia New"/>
                <w:sz w:val="26"/>
                <w:szCs w:val="26"/>
                <w:lang w:val="en-US" w:eastAsia="en-US"/>
              </w:rPr>
            </w:pPr>
          </w:p>
        </w:tc>
        <w:tc>
          <w:tcPr>
            <w:tcW w:w="1701" w:type="dxa"/>
            <w:vAlign w:val="bottom"/>
          </w:tcPr>
          <w:p w14:paraId="0B7CC8AE" w14:textId="44C7597E" w:rsidR="00961A51" w:rsidRPr="008D6328" w:rsidRDefault="00961A51" w:rsidP="00961A51">
            <w:pPr>
              <w:suppressAutoHyphens w:val="0"/>
              <w:overflowPunct/>
              <w:autoSpaceDE/>
              <w:autoSpaceDN/>
              <w:ind w:right="-72"/>
              <w:jc w:val="center"/>
              <w:rPr>
                <w:rFonts w:ascii="Browallia New" w:hAnsi="Browallia New" w:cs="Browallia New"/>
                <w:sz w:val="26"/>
                <w:szCs w:val="26"/>
                <w:u w:val="single"/>
                <w:lang w:val="en-US" w:eastAsia="en-US"/>
              </w:rPr>
            </w:pPr>
            <w:r w:rsidRPr="008D6328">
              <w:rPr>
                <w:rFonts w:ascii="Browallia New" w:hAnsi="Browallia New" w:cs="Browallia New"/>
                <w:sz w:val="26"/>
                <w:szCs w:val="26"/>
                <w:u w:val="single"/>
                <w:lang w:val="en-US" w:eastAsia="en-US"/>
              </w:rPr>
              <w:t>2</w:t>
            </w:r>
            <w:r w:rsidR="00A0752F" w:rsidRPr="008D6328">
              <w:rPr>
                <w:rFonts w:ascii="Browallia New" w:hAnsi="Browallia New" w:cs="Browallia New"/>
                <w:sz w:val="26"/>
                <w:szCs w:val="26"/>
                <w:u w:val="single"/>
                <w:lang w:val="en-US" w:eastAsia="en-US"/>
              </w:rPr>
              <w:t>025</w:t>
            </w:r>
          </w:p>
        </w:tc>
        <w:tc>
          <w:tcPr>
            <w:tcW w:w="1701" w:type="dxa"/>
            <w:vAlign w:val="bottom"/>
          </w:tcPr>
          <w:p w14:paraId="4D2B66D2" w14:textId="0D85307B" w:rsidR="00961A51" w:rsidRPr="008D6328" w:rsidRDefault="00961A51" w:rsidP="00961A51">
            <w:pPr>
              <w:suppressAutoHyphens w:val="0"/>
              <w:overflowPunct/>
              <w:autoSpaceDE/>
              <w:autoSpaceDN/>
              <w:ind w:right="-72"/>
              <w:jc w:val="center"/>
              <w:rPr>
                <w:rFonts w:ascii="Browallia New" w:hAnsi="Browallia New" w:cs="Browallia New"/>
                <w:sz w:val="26"/>
                <w:szCs w:val="26"/>
                <w:u w:val="single"/>
                <w:lang w:eastAsia="en-US"/>
              </w:rPr>
            </w:pPr>
            <w:r w:rsidRPr="008D6328">
              <w:rPr>
                <w:rFonts w:ascii="Browallia New" w:hAnsi="Browallia New" w:cs="Browallia New"/>
                <w:sz w:val="26"/>
                <w:szCs w:val="26"/>
                <w:u w:val="single"/>
                <w:lang w:eastAsia="en-US"/>
              </w:rPr>
              <w:t>2</w:t>
            </w:r>
            <w:r w:rsidR="00A0752F" w:rsidRPr="008D6328">
              <w:rPr>
                <w:rFonts w:ascii="Browallia New" w:hAnsi="Browallia New" w:cs="Browallia New"/>
                <w:sz w:val="26"/>
                <w:szCs w:val="26"/>
                <w:u w:val="single"/>
                <w:lang w:eastAsia="en-US"/>
              </w:rPr>
              <w:t>024</w:t>
            </w:r>
          </w:p>
        </w:tc>
      </w:tr>
      <w:tr w:rsidR="00961A51" w:rsidRPr="008D6328" w14:paraId="6D893CC3" w14:textId="77777777" w:rsidTr="00B32CF5">
        <w:trPr>
          <w:trHeight w:val="20"/>
        </w:trPr>
        <w:tc>
          <w:tcPr>
            <w:tcW w:w="6531" w:type="dxa"/>
            <w:vAlign w:val="bottom"/>
          </w:tcPr>
          <w:p w14:paraId="4814F68B" w14:textId="77777777" w:rsidR="00961A51" w:rsidRPr="008D6328" w:rsidRDefault="00961A51" w:rsidP="00961A51">
            <w:pPr>
              <w:suppressAutoHyphens w:val="0"/>
              <w:overflowPunct/>
              <w:autoSpaceDE/>
              <w:autoSpaceDN/>
              <w:ind w:left="29" w:hanging="86"/>
              <w:rPr>
                <w:rFonts w:ascii="Browallia New" w:hAnsi="Browallia New" w:cs="Browallia New"/>
                <w:sz w:val="16"/>
                <w:szCs w:val="16"/>
                <w:lang w:val="en-US" w:eastAsia="en-US"/>
              </w:rPr>
            </w:pPr>
          </w:p>
        </w:tc>
        <w:tc>
          <w:tcPr>
            <w:tcW w:w="1701" w:type="dxa"/>
            <w:vAlign w:val="bottom"/>
          </w:tcPr>
          <w:p w14:paraId="6742FFBF" w14:textId="77777777" w:rsidR="00961A51" w:rsidRPr="008D6328" w:rsidRDefault="00961A51" w:rsidP="00961A51">
            <w:pPr>
              <w:suppressAutoHyphens w:val="0"/>
              <w:overflowPunct/>
              <w:autoSpaceDE/>
              <w:autoSpaceDN/>
              <w:ind w:left="76" w:hanging="86"/>
              <w:rPr>
                <w:rFonts w:ascii="Browallia New" w:hAnsi="Browallia New" w:cs="Browallia New"/>
                <w:sz w:val="16"/>
                <w:szCs w:val="16"/>
                <w:lang w:val="en-US" w:eastAsia="en-US"/>
              </w:rPr>
            </w:pPr>
          </w:p>
        </w:tc>
        <w:tc>
          <w:tcPr>
            <w:tcW w:w="1701" w:type="dxa"/>
            <w:vAlign w:val="bottom"/>
          </w:tcPr>
          <w:p w14:paraId="105A26A5" w14:textId="77777777" w:rsidR="00961A51" w:rsidRPr="008D6328" w:rsidRDefault="00961A51" w:rsidP="00961A51">
            <w:pPr>
              <w:suppressAutoHyphens w:val="0"/>
              <w:overflowPunct/>
              <w:autoSpaceDE/>
              <w:autoSpaceDN/>
              <w:ind w:left="76" w:hanging="86"/>
              <w:rPr>
                <w:rFonts w:ascii="Browallia New" w:hAnsi="Browallia New" w:cs="Browallia New"/>
                <w:sz w:val="16"/>
                <w:szCs w:val="16"/>
                <w:lang w:val="en-US" w:eastAsia="en-US"/>
              </w:rPr>
            </w:pPr>
          </w:p>
        </w:tc>
      </w:tr>
      <w:tr w:rsidR="00793C9C" w:rsidRPr="008D6328" w14:paraId="6F369313" w14:textId="77777777" w:rsidTr="00B32CF5">
        <w:trPr>
          <w:trHeight w:val="20"/>
        </w:trPr>
        <w:tc>
          <w:tcPr>
            <w:tcW w:w="6531" w:type="dxa"/>
            <w:vAlign w:val="bottom"/>
          </w:tcPr>
          <w:p w14:paraId="31F53F61" w14:textId="1B32F882" w:rsidR="00793C9C" w:rsidRPr="008D6328" w:rsidRDefault="00793C9C" w:rsidP="00793C9C">
            <w:pPr>
              <w:tabs>
                <w:tab w:val="left" w:pos="168"/>
              </w:tabs>
              <w:suppressAutoHyphens w:val="0"/>
              <w:overflowPunct/>
              <w:autoSpaceDE/>
              <w:autoSpaceDN/>
              <w:spacing w:before="20" w:after="20"/>
              <w:ind w:right="-108"/>
              <w:rPr>
                <w:rFonts w:ascii="Browallia New" w:hAnsi="Browallia New" w:cs="Browallia New"/>
                <w:sz w:val="26"/>
                <w:szCs w:val="26"/>
                <w:lang w:eastAsia="en-US"/>
              </w:rPr>
            </w:pPr>
            <w:r w:rsidRPr="008D6328">
              <w:rPr>
                <w:rFonts w:ascii="Browallia New" w:hAnsi="Browallia New" w:cs="Browallia New"/>
                <w:sz w:val="26"/>
                <w:szCs w:val="26"/>
                <w:lang w:eastAsia="en-US"/>
              </w:rPr>
              <w:t>Bank overdrafts</w:t>
            </w:r>
          </w:p>
        </w:tc>
        <w:tc>
          <w:tcPr>
            <w:tcW w:w="1701" w:type="dxa"/>
            <w:tcBorders>
              <w:top w:val="nil"/>
              <w:left w:val="nil"/>
              <w:right w:val="nil"/>
            </w:tcBorders>
          </w:tcPr>
          <w:p w14:paraId="288D487A" w14:textId="6F6CFE30" w:rsidR="00793C9C" w:rsidRPr="008D6328" w:rsidRDefault="00793C9C" w:rsidP="00793C9C">
            <w:pPr>
              <w:suppressAutoHyphens w:val="0"/>
              <w:overflowPunct/>
              <w:autoSpaceDE/>
              <w:autoSpaceDN/>
              <w:ind w:right="-72"/>
              <w:jc w:val="right"/>
              <w:rPr>
                <w:rFonts w:ascii="Browallia New" w:hAnsi="Browallia New" w:cs="Browallia New"/>
                <w:sz w:val="26"/>
                <w:szCs w:val="26"/>
                <w:lang w:eastAsia="en-US"/>
              </w:rPr>
            </w:pPr>
            <w:r w:rsidRPr="00321218">
              <w:rPr>
                <w:rFonts w:ascii="Browallia New" w:hAnsi="Browallia New" w:cs="Browallia New" w:hint="cs"/>
                <w:color w:val="000000" w:themeColor="text1"/>
                <w:sz w:val="26"/>
                <w:szCs w:val="26"/>
              </w:rPr>
              <w:t xml:space="preserve"> 34,662,741 </w:t>
            </w:r>
          </w:p>
        </w:tc>
        <w:tc>
          <w:tcPr>
            <w:tcW w:w="1701" w:type="dxa"/>
          </w:tcPr>
          <w:p w14:paraId="4F223ACC" w14:textId="63E3C277" w:rsidR="00793C9C" w:rsidRPr="008D6328" w:rsidRDefault="00793C9C" w:rsidP="00793C9C">
            <w:pPr>
              <w:suppressAutoHyphens w:val="0"/>
              <w:overflowPunct/>
              <w:autoSpaceDE/>
              <w:autoSpaceDN/>
              <w:ind w:right="-72"/>
              <w:jc w:val="right"/>
              <w:rPr>
                <w:rFonts w:ascii="Browallia New" w:hAnsi="Browallia New" w:cs="Browallia New"/>
                <w:sz w:val="26"/>
                <w:szCs w:val="26"/>
                <w:lang w:eastAsia="en-US"/>
              </w:rPr>
            </w:pPr>
            <w:r w:rsidRPr="00321218">
              <w:rPr>
                <w:rFonts w:ascii="Browallia New" w:hAnsi="Browallia New" w:cs="Browallia New" w:hint="cs"/>
                <w:color w:val="000000" w:themeColor="text1"/>
                <w:sz w:val="26"/>
                <w:szCs w:val="26"/>
              </w:rPr>
              <w:t xml:space="preserve"> 30,163,975 </w:t>
            </w:r>
          </w:p>
        </w:tc>
      </w:tr>
      <w:tr w:rsidR="00793C9C" w:rsidRPr="008D6328" w14:paraId="258B2525" w14:textId="77777777" w:rsidTr="00B32CF5">
        <w:trPr>
          <w:trHeight w:val="20"/>
        </w:trPr>
        <w:tc>
          <w:tcPr>
            <w:tcW w:w="6531" w:type="dxa"/>
            <w:vAlign w:val="bottom"/>
          </w:tcPr>
          <w:p w14:paraId="1BB5407B" w14:textId="0C7B5A48" w:rsidR="00793C9C" w:rsidRPr="008D6328" w:rsidRDefault="00793C9C" w:rsidP="00793C9C">
            <w:pPr>
              <w:tabs>
                <w:tab w:val="left" w:pos="168"/>
              </w:tabs>
              <w:suppressAutoHyphens w:val="0"/>
              <w:overflowPunct/>
              <w:autoSpaceDE/>
              <w:autoSpaceDN/>
              <w:spacing w:before="20" w:after="20"/>
              <w:ind w:right="-108"/>
              <w:rPr>
                <w:rFonts w:ascii="Browallia New" w:hAnsi="Browallia New" w:cs="Browallia New"/>
                <w:sz w:val="26"/>
                <w:szCs w:val="26"/>
                <w:lang w:eastAsia="en-US"/>
              </w:rPr>
            </w:pPr>
            <w:r w:rsidRPr="008D6328">
              <w:rPr>
                <w:rFonts w:ascii="Browallia New" w:hAnsi="Browallia New" w:cs="Browallia New"/>
                <w:sz w:val="26"/>
                <w:szCs w:val="26"/>
                <w:lang w:eastAsia="en-US"/>
              </w:rPr>
              <w:t>Short-term loans from financial institutions</w:t>
            </w:r>
          </w:p>
        </w:tc>
        <w:tc>
          <w:tcPr>
            <w:tcW w:w="1701" w:type="dxa"/>
            <w:tcBorders>
              <w:top w:val="nil"/>
              <w:left w:val="nil"/>
              <w:bottom w:val="single" w:sz="4" w:space="0" w:color="auto"/>
              <w:right w:val="nil"/>
            </w:tcBorders>
          </w:tcPr>
          <w:p w14:paraId="13777CD6" w14:textId="5847662A" w:rsidR="00793C9C" w:rsidRPr="008D6328" w:rsidRDefault="00793C9C" w:rsidP="00793C9C">
            <w:pPr>
              <w:suppressAutoHyphens w:val="0"/>
              <w:overflowPunct/>
              <w:autoSpaceDE/>
              <w:autoSpaceDN/>
              <w:ind w:right="-72"/>
              <w:jc w:val="right"/>
              <w:rPr>
                <w:rFonts w:ascii="Browallia New" w:hAnsi="Browallia New" w:cs="Browallia New"/>
                <w:sz w:val="26"/>
                <w:szCs w:val="26"/>
                <w:lang w:eastAsia="en-US"/>
              </w:rPr>
            </w:pPr>
            <w:r w:rsidRPr="00321218">
              <w:rPr>
                <w:rFonts w:ascii="Browallia New" w:hAnsi="Browallia New" w:cs="Browallia New" w:hint="cs"/>
                <w:color w:val="000000" w:themeColor="text1"/>
                <w:sz w:val="26"/>
                <w:szCs w:val="26"/>
              </w:rPr>
              <w:t xml:space="preserve"> 66,735,000 </w:t>
            </w:r>
          </w:p>
        </w:tc>
        <w:tc>
          <w:tcPr>
            <w:tcW w:w="1701" w:type="dxa"/>
            <w:tcBorders>
              <w:bottom w:val="single" w:sz="4" w:space="0" w:color="auto"/>
            </w:tcBorders>
          </w:tcPr>
          <w:p w14:paraId="69FCE286" w14:textId="682AFFE6" w:rsidR="00793C9C" w:rsidRPr="008D6328" w:rsidRDefault="00793C9C" w:rsidP="00793C9C">
            <w:pPr>
              <w:suppressAutoHyphens w:val="0"/>
              <w:overflowPunct/>
              <w:autoSpaceDE/>
              <w:autoSpaceDN/>
              <w:ind w:right="-72"/>
              <w:jc w:val="right"/>
              <w:rPr>
                <w:rFonts w:ascii="Browallia New" w:hAnsi="Browallia New" w:cs="Browallia New"/>
                <w:sz w:val="26"/>
                <w:szCs w:val="26"/>
                <w:lang w:eastAsia="en-US"/>
              </w:rPr>
            </w:pPr>
            <w:r w:rsidRPr="00321218">
              <w:rPr>
                <w:rFonts w:ascii="Browallia New" w:hAnsi="Browallia New" w:cs="Browallia New" w:hint="cs"/>
                <w:color w:val="000000" w:themeColor="text1"/>
                <w:sz w:val="26"/>
                <w:szCs w:val="26"/>
              </w:rPr>
              <w:t xml:space="preserve"> 101,285,900 </w:t>
            </w:r>
          </w:p>
        </w:tc>
      </w:tr>
      <w:tr w:rsidR="00793C9C" w:rsidRPr="008D6328" w14:paraId="66652562" w14:textId="77777777" w:rsidTr="00B32CF5">
        <w:trPr>
          <w:trHeight w:val="20"/>
        </w:trPr>
        <w:tc>
          <w:tcPr>
            <w:tcW w:w="6531" w:type="dxa"/>
            <w:vAlign w:val="bottom"/>
          </w:tcPr>
          <w:p w14:paraId="661CB695" w14:textId="3981F00E" w:rsidR="00793C9C" w:rsidRPr="008D6328" w:rsidRDefault="00793C9C" w:rsidP="00793C9C">
            <w:pPr>
              <w:tabs>
                <w:tab w:val="left" w:pos="168"/>
              </w:tabs>
              <w:suppressAutoHyphens w:val="0"/>
              <w:overflowPunct/>
              <w:autoSpaceDE/>
              <w:autoSpaceDN/>
              <w:spacing w:before="20" w:after="20"/>
              <w:ind w:right="-108"/>
              <w:rPr>
                <w:rFonts w:ascii="Browallia New" w:hAnsi="Browallia New" w:cs="Browallia New"/>
                <w:sz w:val="26"/>
                <w:szCs w:val="26"/>
                <w:cs/>
                <w:lang w:eastAsia="en-US"/>
              </w:rPr>
            </w:pPr>
            <w:r w:rsidRPr="008D6328">
              <w:rPr>
                <w:rFonts w:ascii="Browallia New" w:hAnsi="Browallia New" w:cs="Browallia New"/>
                <w:sz w:val="26"/>
                <w:szCs w:val="26"/>
                <w:lang w:eastAsia="en-US"/>
              </w:rPr>
              <w:t>Total</w:t>
            </w:r>
          </w:p>
        </w:tc>
        <w:tc>
          <w:tcPr>
            <w:tcW w:w="1701" w:type="dxa"/>
            <w:tcBorders>
              <w:top w:val="single" w:sz="4" w:space="0" w:color="auto"/>
              <w:bottom w:val="single" w:sz="4" w:space="0" w:color="auto"/>
            </w:tcBorders>
          </w:tcPr>
          <w:p w14:paraId="76957088" w14:textId="4EB00650" w:rsidR="00793C9C" w:rsidRPr="008D6328" w:rsidRDefault="00793C9C" w:rsidP="00793C9C">
            <w:pPr>
              <w:suppressAutoHyphens w:val="0"/>
              <w:overflowPunct/>
              <w:autoSpaceDE/>
              <w:autoSpaceDN/>
              <w:ind w:right="-72"/>
              <w:jc w:val="right"/>
              <w:rPr>
                <w:rFonts w:ascii="Browallia New" w:hAnsi="Browallia New" w:cs="Browallia New"/>
                <w:sz w:val="26"/>
                <w:szCs w:val="26"/>
                <w:lang w:eastAsia="en-US"/>
              </w:rPr>
            </w:pPr>
            <w:r w:rsidRPr="00321218">
              <w:rPr>
                <w:rFonts w:ascii="Browallia New" w:hAnsi="Browallia New" w:cs="Browallia New" w:hint="cs"/>
                <w:color w:val="000000" w:themeColor="text1"/>
                <w:sz w:val="26"/>
                <w:szCs w:val="26"/>
              </w:rPr>
              <w:t xml:space="preserve"> 101,397,741 </w:t>
            </w:r>
          </w:p>
        </w:tc>
        <w:tc>
          <w:tcPr>
            <w:tcW w:w="1701" w:type="dxa"/>
            <w:tcBorders>
              <w:top w:val="single" w:sz="4" w:space="0" w:color="auto"/>
              <w:bottom w:val="single" w:sz="4" w:space="0" w:color="auto"/>
            </w:tcBorders>
          </w:tcPr>
          <w:p w14:paraId="5E0AFBA7" w14:textId="5C00280B" w:rsidR="00793C9C" w:rsidRPr="008D6328" w:rsidRDefault="00793C9C" w:rsidP="00793C9C">
            <w:pPr>
              <w:suppressAutoHyphens w:val="0"/>
              <w:overflowPunct/>
              <w:autoSpaceDE/>
              <w:autoSpaceDN/>
              <w:ind w:right="-72"/>
              <w:jc w:val="right"/>
              <w:rPr>
                <w:rFonts w:ascii="Browallia New" w:hAnsi="Browallia New" w:cs="Browallia New"/>
                <w:sz w:val="26"/>
                <w:szCs w:val="26"/>
                <w:lang w:eastAsia="en-US"/>
              </w:rPr>
            </w:pPr>
            <w:r w:rsidRPr="00321218">
              <w:rPr>
                <w:rFonts w:ascii="Browallia New" w:hAnsi="Browallia New" w:cs="Browallia New" w:hint="cs"/>
                <w:color w:val="000000" w:themeColor="text1"/>
                <w:sz w:val="26"/>
                <w:szCs w:val="26"/>
              </w:rPr>
              <w:t xml:space="preserve"> 131,449,875 </w:t>
            </w:r>
          </w:p>
        </w:tc>
      </w:tr>
    </w:tbl>
    <w:p w14:paraId="51581A22" w14:textId="77777777" w:rsidR="00961A51" w:rsidRPr="00B32CF5" w:rsidRDefault="00961A51" w:rsidP="00961A51">
      <w:pPr>
        <w:suppressAutoHyphens w:val="0"/>
        <w:overflowPunct/>
        <w:autoSpaceDE/>
        <w:autoSpaceDN/>
        <w:rPr>
          <w:rFonts w:ascii="Browallia New" w:hAnsi="Browallia New" w:cs="Browallia New"/>
          <w:sz w:val="16"/>
          <w:szCs w:val="16"/>
          <w:lang w:val="en-US" w:eastAsia="en-US"/>
        </w:rPr>
      </w:pPr>
    </w:p>
    <w:p w14:paraId="3BEF7C05" w14:textId="12AFEF72" w:rsidR="00961A51" w:rsidRPr="008D6328" w:rsidRDefault="007109BC" w:rsidP="00B32CF5">
      <w:pPr>
        <w:pBdr>
          <w:top w:val="nil"/>
          <w:left w:val="nil"/>
          <w:bottom w:val="nil"/>
          <w:right w:val="nil"/>
          <w:between w:val="nil"/>
        </w:pBdr>
        <w:suppressAutoHyphens w:val="0"/>
        <w:overflowPunct/>
        <w:autoSpaceDE/>
        <w:autoSpaceDN/>
        <w:spacing w:before="20" w:after="20"/>
        <w:ind w:left="-360"/>
        <w:contextualSpacing/>
        <w:jc w:val="thaiDistribute"/>
        <w:rPr>
          <w:rFonts w:ascii="Browallia New" w:hAnsi="Browallia New" w:cs="Browallia New"/>
          <w:sz w:val="26"/>
          <w:szCs w:val="26"/>
          <w:lang w:val="en-US" w:eastAsia="en-US"/>
        </w:rPr>
      </w:pPr>
      <w:r w:rsidRPr="008D6328">
        <w:rPr>
          <w:rFonts w:ascii="Browallia New" w:hAnsi="Browallia New" w:cs="Browallia New"/>
          <w:sz w:val="26"/>
          <w:szCs w:val="26"/>
          <w:lang w:val="en-US" w:eastAsia="en-US"/>
        </w:rPr>
        <w:t xml:space="preserve">The movement of the short-term borrowings from financial institutions of the Group can be </w:t>
      </w:r>
      <w:r w:rsidR="00B32CF5" w:rsidRPr="008D6328">
        <w:rPr>
          <w:rFonts w:ascii="Browallia New" w:hAnsi="Browallia New" w:cs="Browallia New"/>
          <w:sz w:val="26"/>
          <w:szCs w:val="26"/>
          <w:lang w:val="en-US" w:eastAsia="en-US"/>
        </w:rPr>
        <w:t>analyzed</w:t>
      </w:r>
      <w:r w:rsidRPr="008D6328">
        <w:rPr>
          <w:rFonts w:ascii="Browallia New" w:hAnsi="Browallia New" w:cs="Browallia New"/>
          <w:sz w:val="26"/>
          <w:szCs w:val="26"/>
          <w:lang w:val="en-US" w:eastAsia="en-US"/>
        </w:rPr>
        <w:t xml:space="preserve"> as follows:</w:t>
      </w:r>
    </w:p>
    <w:tbl>
      <w:tblPr>
        <w:tblW w:w="9933" w:type="dxa"/>
        <w:tblInd w:w="-720" w:type="dxa"/>
        <w:tblLook w:val="0000" w:firstRow="0" w:lastRow="0" w:firstColumn="0" w:lastColumn="0" w:noHBand="0" w:noVBand="0"/>
      </w:tblPr>
      <w:tblGrid>
        <w:gridCol w:w="6531"/>
        <w:gridCol w:w="1701"/>
        <w:gridCol w:w="1701"/>
      </w:tblGrid>
      <w:tr w:rsidR="00961A51" w:rsidRPr="008D6328" w14:paraId="014F191E" w14:textId="77777777" w:rsidTr="00B32CF5">
        <w:trPr>
          <w:trHeight w:val="20"/>
        </w:trPr>
        <w:tc>
          <w:tcPr>
            <w:tcW w:w="6531" w:type="dxa"/>
            <w:vAlign w:val="bottom"/>
          </w:tcPr>
          <w:p w14:paraId="6D759458" w14:textId="77777777" w:rsidR="00961A51" w:rsidRPr="008D6328" w:rsidRDefault="00961A51" w:rsidP="00961A51">
            <w:pPr>
              <w:suppressAutoHyphens w:val="0"/>
              <w:overflowPunct/>
              <w:autoSpaceDE/>
              <w:autoSpaceDN/>
              <w:ind w:left="29"/>
              <w:rPr>
                <w:rFonts w:ascii="Browallia New" w:hAnsi="Browallia New" w:cs="Browallia New"/>
                <w:sz w:val="26"/>
                <w:szCs w:val="26"/>
                <w:lang w:eastAsia="en-US"/>
              </w:rPr>
            </w:pPr>
          </w:p>
        </w:tc>
        <w:tc>
          <w:tcPr>
            <w:tcW w:w="3402" w:type="dxa"/>
            <w:gridSpan w:val="2"/>
            <w:vAlign w:val="bottom"/>
          </w:tcPr>
          <w:p w14:paraId="52C8ED94" w14:textId="5808AB26"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val="en-US" w:eastAsia="en-US"/>
              </w:rPr>
              <w:t>(</w:t>
            </w:r>
            <w:proofErr w:type="gramStart"/>
            <w:r w:rsidR="007109BC" w:rsidRPr="008D6328">
              <w:rPr>
                <w:rFonts w:ascii="Browallia New" w:hAnsi="Browallia New" w:cs="Browallia New"/>
                <w:sz w:val="26"/>
                <w:szCs w:val="26"/>
                <w:lang w:val="en-US" w:eastAsia="en-US"/>
              </w:rPr>
              <w:t>Unit</w:t>
            </w:r>
            <w:r w:rsidRPr="008D6328">
              <w:rPr>
                <w:rFonts w:ascii="Browallia New" w:hAnsi="Browallia New" w:cs="Browallia New"/>
                <w:sz w:val="26"/>
                <w:szCs w:val="26"/>
                <w:lang w:val="en-US" w:eastAsia="en-US"/>
              </w:rPr>
              <w:t xml:space="preserve"> :</w:t>
            </w:r>
            <w:proofErr w:type="gramEnd"/>
            <w:r w:rsidRPr="008D6328">
              <w:rPr>
                <w:rFonts w:ascii="Browallia New" w:hAnsi="Browallia New" w:cs="Browallia New"/>
                <w:sz w:val="26"/>
                <w:szCs w:val="26"/>
                <w:lang w:val="en-US" w:eastAsia="en-US"/>
              </w:rPr>
              <w:t xml:space="preserve"> </w:t>
            </w:r>
            <w:r w:rsidR="007109BC" w:rsidRPr="008D6328">
              <w:rPr>
                <w:rFonts w:ascii="Browallia New" w:hAnsi="Browallia New" w:cs="Browallia New"/>
                <w:sz w:val="26"/>
                <w:szCs w:val="26"/>
                <w:lang w:val="en-US" w:eastAsia="en-US"/>
              </w:rPr>
              <w:t>Baht</w:t>
            </w:r>
            <w:r w:rsidRPr="008D6328">
              <w:rPr>
                <w:rFonts w:ascii="Browallia New" w:hAnsi="Browallia New" w:cs="Browallia New"/>
                <w:sz w:val="26"/>
                <w:szCs w:val="26"/>
                <w:lang w:val="en-US" w:eastAsia="en-US"/>
              </w:rPr>
              <w:t>)</w:t>
            </w:r>
          </w:p>
        </w:tc>
      </w:tr>
      <w:tr w:rsidR="00961A51" w:rsidRPr="008D6328" w14:paraId="5BCFF58E" w14:textId="77777777" w:rsidTr="00B32CF5">
        <w:trPr>
          <w:trHeight w:val="20"/>
        </w:trPr>
        <w:tc>
          <w:tcPr>
            <w:tcW w:w="6531" w:type="dxa"/>
            <w:vAlign w:val="bottom"/>
          </w:tcPr>
          <w:p w14:paraId="528338EA" w14:textId="77777777" w:rsidR="00961A51" w:rsidRPr="008D6328" w:rsidRDefault="00961A51" w:rsidP="00961A51">
            <w:pPr>
              <w:suppressAutoHyphens w:val="0"/>
              <w:overflowPunct/>
              <w:autoSpaceDE/>
              <w:autoSpaceDN/>
              <w:ind w:left="29"/>
              <w:rPr>
                <w:rFonts w:ascii="Browallia New" w:hAnsi="Browallia New" w:cs="Browallia New"/>
                <w:sz w:val="26"/>
                <w:szCs w:val="26"/>
                <w:lang w:val="en-US" w:eastAsia="en-US"/>
              </w:rPr>
            </w:pPr>
          </w:p>
        </w:tc>
        <w:tc>
          <w:tcPr>
            <w:tcW w:w="3402" w:type="dxa"/>
            <w:gridSpan w:val="2"/>
            <w:vAlign w:val="bottom"/>
          </w:tcPr>
          <w:p w14:paraId="35BEB105" w14:textId="77777777" w:rsidR="007109BC" w:rsidRPr="008D6328" w:rsidRDefault="007109BC" w:rsidP="007109BC">
            <w:pPr>
              <w:suppressAutoHyphens w:val="0"/>
              <w:overflowPunct/>
              <w:autoSpaceDE/>
              <w:autoSpaceDN/>
              <w:ind w:right="-72"/>
              <w:jc w:val="center"/>
              <w:rPr>
                <w:rFonts w:ascii="Browallia New" w:hAnsi="Browallia New" w:cs="Browallia New"/>
                <w:sz w:val="26"/>
                <w:szCs w:val="26"/>
                <w:u w:val="single"/>
                <w:lang w:eastAsia="en-US"/>
              </w:rPr>
            </w:pPr>
            <w:r w:rsidRPr="008D6328">
              <w:rPr>
                <w:rFonts w:ascii="Browallia New" w:hAnsi="Browallia New" w:cs="Browallia New"/>
                <w:sz w:val="26"/>
                <w:szCs w:val="26"/>
                <w:u w:val="single"/>
                <w:lang w:eastAsia="en-US"/>
              </w:rPr>
              <w:t xml:space="preserve">Consolidated and separate </w:t>
            </w:r>
          </w:p>
          <w:p w14:paraId="0823ADD2" w14:textId="6F99D259" w:rsidR="00961A51" w:rsidRPr="008D6328" w:rsidRDefault="007109BC" w:rsidP="007109BC">
            <w:pPr>
              <w:suppressAutoHyphens w:val="0"/>
              <w:overflowPunct/>
              <w:autoSpaceDE/>
              <w:autoSpaceDN/>
              <w:ind w:right="-72"/>
              <w:jc w:val="center"/>
              <w:rPr>
                <w:rFonts w:ascii="Browallia New" w:hAnsi="Browallia New" w:cs="Browallia New"/>
                <w:sz w:val="26"/>
                <w:szCs w:val="26"/>
                <w:u w:val="single"/>
                <w:lang w:eastAsia="en-US"/>
              </w:rPr>
            </w:pPr>
            <w:r w:rsidRPr="008D6328">
              <w:rPr>
                <w:rFonts w:ascii="Browallia New" w:hAnsi="Browallia New" w:cs="Browallia New"/>
                <w:sz w:val="26"/>
                <w:szCs w:val="26"/>
                <w:u w:val="single"/>
                <w:lang w:eastAsia="en-US"/>
              </w:rPr>
              <w:t>financial statements</w:t>
            </w:r>
          </w:p>
        </w:tc>
      </w:tr>
      <w:tr w:rsidR="00961A51" w:rsidRPr="008D6328" w14:paraId="600846E1" w14:textId="77777777" w:rsidTr="00B32CF5">
        <w:trPr>
          <w:trHeight w:val="20"/>
        </w:trPr>
        <w:tc>
          <w:tcPr>
            <w:tcW w:w="6531" w:type="dxa"/>
            <w:vAlign w:val="bottom"/>
          </w:tcPr>
          <w:p w14:paraId="540C1F21" w14:textId="77777777" w:rsidR="00961A51" w:rsidRPr="008D6328" w:rsidRDefault="00961A51" w:rsidP="00961A51">
            <w:pPr>
              <w:suppressAutoHyphens w:val="0"/>
              <w:overflowPunct/>
              <w:autoSpaceDE/>
              <w:autoSpaceDN/>
              <w:ind w:left="29"/>
              <w:rPr>
                <w:rFonts w:ascii="Browallia New" w:hAnsi="Browallia New" w:cs="Browallia New"/>
                <w:sz w:val="26"/>
                <w:szCs w:val="26"/>
                <w:lang w:val="en-US" w:eastAsia="en-US"/>
              </w:rPr>
            </w:pPr>
          </w:p>
        </w:tc>
        <w:tc>
          <w:tcPr>
            <w:tcW w:w="1701" w:type="dxa"/>
            <w:vAlign w:val="bottom"/>
          </w:tcPr>
          <w:p w14:paraId="701306F5" w14:textId="1180CC72" w:rsidR="00961A51" w:rsidRPr="008D6328" w:rsidRDefault="00961A51" w:rsidP="00961A51">
            <w:pPr>
              <w:suppressAutoHyphens w:val="0"/>
              <w:overflowPunct/>
              <w:autoSpaceDE/>
              <w:autoSpaceDN/>
              <w:ind w:right="-72"/>
              <w:jc w:val="center"/>
              <w:rPr>
                <w:rFonts w:ascii="Browallia New" w:hAnsi="Browallia New" w:cs="Browallia New"/>
                <w:sz w:val="26"/>
                <w:szCs w:val="26"/>
                <w:u w:val="single"/>
                <w:lang w:val="en-US" w:eastAsia="en-US"/>
              </w:rPr>
            </w:pPr>
            <w:r w:rsidRPr="008D6328">
              <w:rPr>
                <w:rFonts w:ascii="Browallia New" w:hAnsi="Browallia New" w:cs="Browallia New"/>
                <w:sz w:val="26"/>
                <w:szCs w:val="26"/>
                <w:u w:val="single"/>
                <w:lang w:val="en-US" w:eastAsia="en-US"/>
              </w:rPr>
              <w:t>2</w:t>
            </w:r>
            <w:r w:rsidR="007109BC" w:rsidRPr="008D6328">
              <w:rPr>
                <w:rFonts w:ascii="Browallia New" w:hAnsi="Browallia New" w:cs="Browallia New"/>
                <w:sz w:val="26"/>
                <w:szCs w:val="26"/>
                <w:u w:val="single"/>
                <w:lang w:val="en-US" w:eastAsia="en-US"/>
              </w:rPr>
              <w:t>025</w:t>
            </w:r>
          </w:p>
        </w:tc>
        <w:tc>
          <w:tcPr>
            <w:tcW w:w="1701" w:type="dxa"/>
            <w:vAlign w:val="bottom"/>
          </w:tcPr>
          <w:p w14:paraId="24FEDA45" w14:textId="4503A3A0" w:rsidR="00961A51" w:rsidRPr="008D6328" w:rsidRDefault="00961A51" w:rsidP="00961A51">
            <w:pPr>
              <w:suppressAutoHyphens w:val="0"/>
              <w:overflowPunct/>
              <w:autoSpaceDE/>
              <w:autoSpaceDN/>
              <w:ind w:right="-72"/>
              <w:jc w:val="center"/>
              <w:rPr>
                <w:rFonts w:ascii="Browallia New" w:hAnsi="Browallia New" w:cs="Browallia New"/>
                <w:sz w:val="26"/>
                <w:szCs w:val="26"/>
                <w:u w:val="single"/>
                <w:lang w:eastAsia="en-US"/>
              </w:rPr>
            </w:pPr>
            <w:r w:rsidRPr="008D6328">
              <w:rPr>
                <w:rFonts w:ascii="Browallia New" w:hAnsi="Browallia New" w:cs="Browallia New"/>
                <w:sz w:val="26"/>
                <w:szCs w:val="26"/>
                <w:u w:val="single"/>
                <w:lang w:eastAsia="en-US"/>
              </w:rPr>
              <w:t>2</w:t>
            </w:r>
            <w:r w:rsidR="007109BC" w:rsidRPr="008D6328">
              <w:rPr>
                <w:rFonts w:ascii="Browallia New" w:hAnsi="Browallia New" w:cs="Browallia New"/>
                <w:sz w:val="26"/>
                <w:szCs w:val="26"/>
                <w:u w:val="single"/>
                <w:lang w:eastAsia="en-US"/>
              </w:rPr>
              <w:t>024</w:t>
            </w:r>
          </w:p>
        </w:tc>
      </w:tr>
      <w:tr w:rsidR="00961A51" w:rsidRPr="008D6328" w14:paraId="48FDC219" w14:textId="77777777" w:rsidTr="00B32CF5">
        <w:trPr>
          <w:trHeight w:val="20"/>
        </w:trPr>
        <w:tc>
          <w:tcPr>
            <w:tcW w:w="6531" w:type="dxa"/>
            <w:vAlign w:val="bottom"/>
          </w:tcPr>
          <w:p w14:paraId="38942052" w14:textId="77777777" w:rsidR="00961A51" w:rsidRPr="008D6328" w:rsidRDefault="00961A51" w:rsidP="00961A51">
            <w:pPr>
              <w:suppressAutoHyphens w:val="0"/>
              <w:overflowPunct/>
              <w:autoSpaceDE/>
              <w:autoSpaceDN/>
              <w:ind w:left="29" w:hanging="86"/>
              <w:rPr>
                <w:rFonts w:ascii="Browallia New" w:hAnsi="Browallia New" w:cs="Browallia New"/>
                <w:sz w:val="16"/>
                <w:szCs w:val="16"/>
                <w:lang w:val="en-US" w:eastAsia="en-US"/>
              </w:rPr>
            </w:pPr>
          </w:p>
        </w:tc>
        <w:tc>
          <w:tcPr>
            <w:tcW w:w="1701" w:type="dxa"/>
            <w:vAlign w:val="bottom"/>
          </w:tcPr>
          <w:p w14:paraId="25A8C9ED" w14:textId="77777777" w:rsidR="00961A51" w:rsidRPr="008D6328" w:rsidRDefault="00961A51" w:rsidP="00961A51">
            <w:pPr>
              <w:suppressAutoHyphens w:val="0"/>
              <w:overflowPunct/>
              <w:autoSpaceDE/>
              <w:autoSpaceDN/>
              <w:ind w:left="76" w:hanging="86"/>
              <w:rPr>
                <w:rFonts w:ascii="Browallia New" w:hAnsi="Browallia New" w:cs="Browallia New"/>
                <w:sz w:val="16"/>
                <w:szCs w:val="16"/>
                <w:lang w:val="en-US" w:eastAsia="en-US"/>
              </w:rPr>
            </w:pPr>
          </w:p>
        </w:tc>
        <w:tc>
          <w:tcPr>
            <w:tcW w:w="1701" w:type="dxa"/>
            <w:vAlign w:val="bottom"/>
          </w:tcPr>
          <w:p w14:paraId="57573E4C" w14:textId="77777777" w:rsidR="00961A51" w:rsidRPr="008D6328" w:rsidRDefault="00961A51" w:rsidP="00961A51">
            <w:pPr>
              <w:suppressAutoHyphens w:val="0"/>
              <w:overflowPunct/>
              <w:autoSpaceDE/>
              <w:autoSpaceDN/>
              <w:ind w:left="76" w:hanging="86"/>
              <w:rPr>
                <w:rFonts w:ascii="Browallia New" w:hAnsi="Browallia New" w:cs="Browallia New"/>
                <w:sz w:val="16"/>
                <w:szCs w:val="16"/>
                <w:lang w:val="en-US" w:eastAsia="en-US"/>
              </w:rPr>
            </w:pPr>
          </w:p>
        </w:tc>
      </w:tr>
      <w:tr w:rsidR="00793C9C" w:rsidRPr="008D6328" w14:paraId="49B4FFF1" w14:textId="77777777" w:rsidTr="00B32CF5">
        <w:trPr>
          <w:trHeight w:val="20"/>
        </w:trPr>
        <w:tc>
          <w:tcPr>
            <w:tcW w:w="6531" w:type="dxa"/>
            <w:vAlign w:val="bottom"/>
          </w:tcPr>
          <w:p w14:paraId="4A0C26C7" w14:textId="149A6B83" w:rsidR="00793C9C" w:rsidRPr="008D6328" w:rsidRDefault="00793C9C" w:rsidP="00793C9C">
            <w:pPr>
              <w:tabs>
                <w:tab w:val="left" w:pos="168"/>
              </w:tabs>
              <w:suppressAutoHyphens w:val="0"/>
              <w:overflowPunct/>
              <w:autoSpaceDE/>
              <w:autoSpaceDN/>
              <w:spacing w:before="20" w:after="20"/>
              <w:ind w:right="-108"/>
              <w:rPr>
                <w:rFonts w:ascii="Browallia New" w:hAnsi="Browallia New" w:cs="Browallia New"/>
                <w:sz w:val="26"/>
                <w:szCs w:val="26"/>
                <w:lang w:eastAsia="en-US"/>
              </w:rPr>
            </w:pPr>
            <w:r w:rsidRPr="008D6328">
              <w:rPr>
                <w:rFonts w:ascii="Browallia New" w:hAnsi="Browallia New" w:cs="Browallia New"/>
                <w:sz w:val="26"/>
                <w:szCs w:val="26"/>
                <w:lang w:eastAsia="en-US"/>
              </w:rPr>
              <w:t>At 1 January</w:t>
            </w:r>
          </w:p>
        </w:tc>
        <w:tc>
          <w:tcPr>
            <w:tcW w:w="1701" w:type="dxa"/>
            <w:tcBorders>
              <w:top w:val="nil"/>
              <w:left w:val="nil"/>
              <w:right w:val="nil"/>
            </w:tcBorders>
            <w:vAlign w:val="center"/>
          </w:tcPr>
          <w:p w14:paraId="4F387722" w14:textId="0C92897B" w:rsidR="00793C9C" w:rsidRPr="008D6328" w:rsidRDefault="00793C9C" w:rsidP="00793C9C">
            <w:pPr>
              <w:suppressAutoHyphens w:val="0"/>
              <w:overflowPunct/>
              <w:autoSpaceDE/>
              <w:autoSpaceDN/>
              <w:ind w:right="-72"/>
              <w:jc w:val="right"/>
              <w:rPr>
                <w:rFonts w:ascii="Browallia New" w:hAnsi="Browallia New" w:cs="Browallia New"/>
                <w:sz w:val="26"/>
                <w:szCs w:val="26"/>
                <w:lang w:eastAsia="en-US"/>
              </w:rPr>
            </w:pPr>
            <w:r w:rsidRPr="00321218">
              <w:rPr>
                <w:rFonts w:ascii="Browallia New" w:hAnsi="Browallia New" w:cs="Browallia New" w:hint="cs"/>
                <w:color w:val="000000" w:themeColor="text1"/>
                <w:sz w:val="26"/>
                <w:szCs w:val="26"/>
              </w:rPr>
              <w:t>101,285,900</w:t>
            </w:r>
          </w:p>
        </w:tc>
        <w:tc>
          <w:tcPr>
            <w:tcW w:w="1701" w:type="dxa"/>
            <w:vAlign w:val="center"/>
          </w:tcPr>
          <w:p w14:paraId="443F4132" w14:textId="5BCBA89B" w:rsidR="00793C9C" w:rsidRPr="008D6328" w:rsidRDefault="00793C9C" w:rsidP="00793C9C">
            <w:pPr>
              <w:suppressAutoHyphens w:val="0"/>
              <w:overflowPunct/>
              <w:autoSpaceDE/>
              <w:autoSpaceDN/>
              <w:ind w:right="-72"/>
              <w:jc w:val="right"/>
              <w:rPr>
                <w:rFonts w:ascii="Browallia New" w:hAnsi="Browallia New" w:cs="Browallia New"/>
                <w:sz w:val="26"/>
                <w:szCs w:val="26"/>
                <w:lang w:eastAsia="en-US"/>
              </w:rPr>
            </w:pPr>
            <w:r w:rsidRPr="00321218">
              <w:rPr>
                <w:rFonts w:ascii="Browallia New" w:hAnsi="Browallia New" w:cs="Browallia New" w:hint="cs"/>
                <w:color w:val="000000" w:themeColor="text1"/>
                <w:sz w:val="26"/>
                <w:szCs w:val="26"/>
              </w:rPr>
              <w:t>115,624,850</w:t>
            </w:r>
          </w:p>
        </w:tc>
      </w:tr>
      <w:tr w:rsidR="00793C9C" w:rsidRPr="008D6328" w14:paraId="1BFE8F64" w14:textId="77777777" w:rsidTr="00B32CF5">
        <w:trPr>
          <w:trHeight w:val="20"/>
        </w:trPr>
        <w:tc>
          <w:tcPr>
            <w:tcW w:w="6531" w:type="dxa"/>
            <w:vAlign w:val="bottom"/>
          </w:tcPr>
          <w:p w14:paraId="3FCBA627" w14:textId="3990F0DB" w:rsidR="00793C9C" w:rsidRPr="008D6328" w:rsidRDefault="00793C9C" w:rsidP="00793C9C">
            <w:pPr>
              <w:tabs>
                <w:tab w:val="left" w:pos="168"/>
              </w:tabs>
              <w:suppressAutoHyphens w:val="0"/>
              <w:overflowPunct/>
              <w:autoSpaceDE/>
              <w:autoSpaceDN/>
              <w:spacing w:before="20" w:after="20"/>
              <w:ind w:right="-108"/>
              <w:rPr>
                <w:rFonts w:ascii="Browallia New" w:hAnsi="Browallia New" w:cs="Browallia New"/>
                <w:sz w:val="26"/>
                <w:szCs w:val="26"/>
                <w:lang w:eastAsia="en-US"/>
              </w:rPr>
            </w:pPr>
            <w:r w:rsidRPr="008D6328">
              <w:rPr>
                <w:rFonts w:ascii="Browallia New" w:hAnsi="Browallia New" w:cs="Browallia New"/>
                <w:sz w:val="26"/>
                <w:szCs w:val="26"/>
                <w:lang w:eastAsia="en-US"/>
              </w:rPr>
              <w:t>Borrowings during the year</w:t>
            </w:r>
          </w:p>
        </w:tc>
        <w:tc>
          <w:tcPr>
            <w:tcW w:w="1701" w:type="dxa"/>
            <w:tcBorders>
              <w:top w:val="nil"/>
              <w:left w:val="nil"/>
              <w:right w:val="nil"/>
            </w:tcBorders>
            <w:vAlign w:val="center"/>
          </w:tcPr>
          <w:p w14:paraId="02B20BB3" w14:textId="19901E68" w:rsidR="00793C9C" w:rsidRPr="008D6328" w:rsidRDefault="00793C9C" w:rsidP="00793C9C">
            <w:pPr>
              <w:suppressAutoHyphens w:val="0"/>
              <w:overflowPunct/>
              <w:autoSpaceDE/>
              <w:autoSpaceDN/>
              <w:ind w:right="-72"/>
              <w:jc w:val="right"/>
              <w:rPr>
                <w:rFonts w:ascii="Browallia New" w:hAnsi="Browallia New" w:cs="Browallia New"/>
                <w:sz w:val="26"/>
                <w:szCs w:val="26"/>
                <w:lang w:eastAsia="en-US"/>
              </w:rPr>
            </w:pPr>
            <w:r w:rsidRPr="00321218">
              <w:rPr>
                <w:rFonts w:ascii="Browallia New" w:hAnsi="Browallia New" w:cs="Browallia New" w:hint="cs"/>
                <w:color w:val="000000" w:themeColor="text1"/>
                <w:sz w:val="26"/>
                <w:szCs w:val="26"/>
              </w:rPr>
              <w:t>357,635,900</w:t>
            </w:r>
          </w:p>
        </w:tc>
        <w:tc>
          <w:tcPr>
            <w:tcW w:w="1701" w:type="dxa"/>
            <w:vAlign w:val="center"/>
          </w:tcPr>
          <w:p w14:paraId="03778A3A" w14:textId="0626D31D" w:rsidR="00793C9C" w:rsidRPr="008D6328" w:rsidRDefault="00793C9C" w:rsidP="00793C9C">
            <w:pPr>
              <w:suppressAutoHyphens w:val="0"/>
              <w:overflowPunct/>
              <w:autoSpaceDE/>
              <w:autoSpaceDN/>
              <w:ind w:right="-72"/>
              <w:jc w:val="right"/>
              <w:rPr>
                <w:rFonts w:ascii="Browallia New" w:hAnsi="Browallia New" w:cs="Browallia New"/>
                <w:sz w:val="26"/>
                <w:szCs w:val="26"/>
                <w:lang w:eastAsia="en-US"/>
              </w:rPr>
            </w:pPr>
            <w:r w:rsidRPr="00321218">
              <w:rPr>
                <w:rFonts w:ascii="Browallia New" w:hAnsi="Browallia New" w:cs="Browallia New" w:hint="cs"/>
                <w:color w:val="000000" w:themeColor="text1"/>
                <w:sz w:val="26"/>
                <w:szCs w:val="26"/>
              </w:rPr>
              <w:t>268,670,435</w:t>
            </w:r>
          </w:p>
        </w:tc>
      </w:tr>
      <w:tr w:rsidR="00793C9C" w:rsidRPr="008D6328" w14:paraId="5AC931FF" w14:textId="77777777" w:rsidTr="00B32CF5">
        <w:trPr>
          <w:trHeight w:val="20"/>
        </w:trPr>
        <w:tc>
          <w:tcPr>
            <w:tcW w:w="6531" w:type="dxa"/>
            <w:vAlign w:val="bottom"/>
          </w:tcPr>
          <w:p w14:paraId="0FCFC245" w14:textId="3F622ABF" w:rsidR="00793C9C" w:rsidRPr="008D6328" w:rsidRDefault="00793C9C" w:rsidP="00793C9C">
            <w:pPr>
              <w:tabs>
                <w:tab w:val="left" w:pos="168"/>
              </w:tabs>
              <w:suppressAutoHyphens w:val="0"/>
              <w:overflowPunct/>
              <w:autoSpaceDE/>
              <w:autoSpaceDN/>
              <w:spacing w:before="20" w:after="20"/>
              <w:ind w:right="-108"/>
              <w:rPr>
                <w:rFonts w:ascii="Browallia New" w:hAnsi="Browallia New" w:cs="Browallia New"/>
                <w:sz w:val="26"/>
                <w:szCs w:val="26"/>
                <w:lang w:eastAsia="en-US"/>
              </w:rPr>
            </w:pPr>
            <w:r w:rsidRPr="008D6328">
              <w:rPr>
                <w:rFonts w:ascii="Browallia New" w:hAnsi="Browallia New" w:cs="Browallia New"/>
                <w:sz w:val="26"/>
                <w:szCs w:val="26"/>
                <w:lang w:eastAsia="en-US"/>
              </w:rPr>
              <w:t>Repayments during the year</w:t>
            </w:r>
          </w:p>
        </w:tc>
        <w:tc>
          <w:tcPr>
            <w:tcW w:w="1701" w:type="dxa"/>
            <w:tcBorders>
              <w:top w:val="nil"/>
              <w:left w:val="nil"/>
              <w:bottom w:val="single" w:sz="4" w:space="0" w:color="auto"/>
              <w:right w:val="nil"/>
            </w:tcBorders>
            <w:vAlign w:val="center"/>
          </w:tcPr>
          <w:p w14:paraId="305C7838" w14:textId="60806BD5" w:rsidR="00793C9C" w:rsidRPr="008D6328" w:rsidRDefault="00793C9C" w:rsidP="00793C9C">
            <w:pPr>
              <w:suppressAutoHyphens w:val="0"/>
              <w:overflowPunct/>
              <w:autoSpaceDE/>
              <w:autoSpaceDN/>
              <w:ind w:right="-72"/>
              <w:jc w:val="right"/>
              <w:rPr>
                <w:rFonts w:ascii="Browallia New" w:hAnsi="Browallia New" w:cs="Browallia New"/>
                <w:sz w:val="26"/>
                <w:szCs w:val="26"/>
                <w:lang w:eastAsia="en-US"/>
              </w:rPr>
            </w:pPr>
            <w:r w:rsidRPr="00321218">
              <w:rPr>
                <w:rFonts w:ascii="Browallia New" w:hAnsi="Browallia New" w:cs="Browallia New" w:hint="cs"/>
                <w:color w:val="000000" w:themeColor="text1"/>
                <w:sz w:val="26"/>
                <w:szCs w:val="26"/>
                <w:cs/>
              </w:rPr>
              <w:t>(</w:t>
            </w:r>
            <w:r w:rsidRPr="00321218">
              <w:rPr>
                <w:rFonts w:ascii="Browallia New" w:hAnsi="Browallia New" w:cs="Browallia New" w:hint="cs"/>
                <w:color w:val="000000" w:themeColor="text1"/>
                <w:sz w:val="26"/>
                <w:szCs w:val="26"/>
              </w:rPr>
              <w:t>392,186,800</w:t>
            </w:r>
            <w:r w:rsidRPr="00321218">
              <w:rPr>
                <w:rFonts w:ascii="Browallia New" w:hAnsi="Browallia New" w:cs="Browallia New" w:hint="cs"/>
                <w:color w:val="000000" w:themeColor="text1"/>
                <w:sz w:val="26"/>
                <w:szCs w:val="26"/>
                <w:cs/>
              </w:rPr>
              <w:t>)</w:t>
            </w:r>
          </w:p>
        </w:tc>
        <w:tc>
          <w:tcPr>
            <w:tcW w:w="1701" w:type="dxa"/>
            <w:tcBorders>
              <w:bottom w:val="single" w:sz="4" w:space="0" w:color="auto"/>
            </w:tcBorders>
            <w:vAlign w:val="center"/>
          </w:tcPr>
          <w:p w14:paraId="667CBF71" w14:textId="0C076060" w:rsidR="00793C9C" w:rsidRPr="008D6328" w:rsidRDefault="00793C9C" w:rsidP="00793C9C">
            <w:pPr>
              <w:suppressAutoHyphens w:val="0"/>
              <w:overflowPunct/>
              <w:autoSpaceDE/>
              <w:autoSpaceDN/>
              <w:ind w:right="-72"/>
              <w:jc w:val="right"/>
              <w:rPr>
                <w:rFonts w:ascii="Browallia New" w:hAnsi="Browallia New" w:cs="Browallia New"/>
                <w:sz w:val="26"/>
                <w:szCs w:val="26"/>
                <w:lang w:eastAsia="en-US"/>
              </w:rPr>
            </w:pPr>
            <w:r w:rsidRPr="00321218">
              <w:rPr>
                <w:rFonts w:ascii="Browallia New" w:hAnsi="Browallia New" w:cs="Browallia New" w:hint="cs"/>
                <w:color w:val="000000" w:themeColor="text1"/>
                <w:sz w:val="26"/>
                <w:szCs w:val="26"/>
              </w:rPr>
              <w:t>(283,009,385)</w:t>
            </w:r>
          </w:p>
        </w:tc>
      </w:tr>
      <w:tr w:rsidR="00793C9C" w:rsidRPr="008D6328" w14:paraId="5B977875" w14:textId="77777777" w:rsidTr="00B32CF5">
        <w:trPr>
          <w:trHeight w:val="20"/>
        </w:trPr>
        <w:tc>
          <w:tcPr>
            <w:tcW w:w="6531" w:type="dxa"/>
            <w:vAlign w:val="bottom"/>
          </w:tcPr>
          <w:p w14:paraId="738FE0FF" w14:textId="1E1E917C" w:rsidR="00793C9C" w:rsidRPr="008D6328" w:rsidRDefault="00793C9C" w:rsidP="00793C9C">
            <w:pPr>
              <w:tabs>
                <w:tab w:val="left" w:pos="168"/>
              </w:tabs>
              <w:suppressAutoHyphens w:val="0"/>
              <w:overflowPunct/>
              <w:autoSpaceDE/>
              <w:autoSpaceDN/>
              <w:spacing w:before="20" w:after="20"/>
              <w:ind w:right="-108"/>
              <w:rPr>
                <w:rFonts w:ascii="Browallia New" w:hAnsi="Browallia New" w:cs="Browallia New"/>
                <w:sz w:val="26"/>
                <w:szCs w:val="26"/>
                <w:lang w:eastAsia="en-US"/>
              </w:rPr>
            </w:pPr>
            <w:r w:rsidRPr="008D6328">
              <w:rPr>
                <w:rFonts w:ascii="Browallia New" w:hAnsi="Browallia New" w:cs="Browallia New"/>
                <w:sz w:val="26"/>
                <w:szCs w:val="26"/>
                <w:lang w:eastAsia="en-US"/>
              </w:rPr>
              <w:t>At 31 December</w:t>
            </w:r>
          </w:p>
        </w:tc>
        <w:tc>
          <w:tcPr>
            <w:tcW w:w="1701" w:type="dxa"/>
            <w:tcBorders>
              <w:top w:val="single" w:sz="4" w:space="0" w:color="auto"/>
              <w:bottom w:val="single" w:sz="4" w:space="0" w:color="auto"/>
            </w:tcBorders>
            <w:vAlign w:val="bottom"/>
          </w:tcPr>
          <w:p w14:paraId="71B77CE9" w14:textId="7F2A11FB" w:rsidR="00793C9C" w:rsidRPr="008D6328" w:rsidRDefault="00793C9C" w:rsidP="00793C9C">
            <w:pPr>
              <w:suppressAutoHyphens w:val="0"/>
              <w:overflowPunct/>
              <w:autoSpaceDE/>
              <w:autoSpaceDN/>
              <w:ind w:right="-72"/>
              <w:jc w:val="right"/>
              <w:rPr>
                <w:rFonts w:ascii="Browallia New" w:hAnsi="Browallia New" w:cs="Browallia New"/>
                <w:sz w:val="26"/>
                <w:szCs w:val="26"/>
                <w:lang w:eastAsia="en-US"/>
              </w:rPr>
            </w:pPr>
            <w:r w:rsidRPr="00321218">
              <w:rPr>
                <w:rFonts w:ascii="Browallia New" w:hAnsi="Browallia New" w:cs="Browallia New" w:hint="cs"/>
                <w:color w:val="000000" w:themeColor="text1"/>
                <w:sz w:val="26"/>
                <w:szCs w:val="26"/>
                <w:cs/>
              </w:rPr>
              <w:t>66</w:t>
            </w:r>
            <w:r w:rsidRPr="00321218">
              <w:rPr>
                <w:rFonts w:ascii="Browallia New" w:hAnsi="Browallia New" w:cs="Browallia New" w:hint="cs"/>
                <w:color w:val="000000" w:themeColor="text1"/>
                <w:sz w:val="26"/>
                <w:szCs w:val="26"/>
              </w:rPr>
              <w:t>,</w:t>
            </w:r>
            <w:r w:rsidRPr="00321218">
              <w:rPr>
                <w:rFonts w:ascii="Browallia New" w:hAnsi="Browallia New" w:cs="Browallia New" w:hint="cs"/>
                <w:color w:val="000000" w:themeColor="text1"/>
                <w:sz w:val="26"/>
                <w:szCs w:val="26"/>
                <w:cs/>
              </w:rPr>
              <w:t>735</w:t>
            </w:r>
            <w:r w:rsidRPr="00321218">
              <w:rPr>
                <w:rFonts w:ascii="Browallia New" w:hAnsi="Browallia New" w:cs="Browallia New" w:hint="cs"/>
                <w:color w:val="000000" w:themeColor="text1"/>
                <w:sz w:val="26"/>
                <w:szCs w:val="26"/>
              </w:rPr>
              <w:t>,</w:t>
            </w:r>
            <w:r w:rsidRPr="00321218">
              <w:rPr>
                <w:rFonts w:ascii="Browallia New" w:hAnsi="Browallia New" w:cs="Browallia New" w:hint="cs"/>
                <w:color w:val="000000" w:themeColor="text1"/>
                <w:sz w:val="26"/>
                <w:szCs w:val="26"/>
                <w:cs/>
              </w:rPr>
              <w:t>000</w:t>
            </w:r>
          </w:p>
        </w:tc>
        <w:tc>
          <w:tcPr>
            <w:tcW w:w="1701" w:type="dxa"/>
            <w:tcBorders>
              <w:top w:val="single" w:sz="4" w:space="0" w:color="auto"/>
              <w:bottom w:val="single" w:sz="4" w:space="0" w:color="auto"/>
            </w:tcBorders>
            <w:vAlign w:val="bottom"/>
          </w:tcPr>
          <w:p w14:paraId="273FF49A" w14:textId="15CE44CD" w:rsidR="00793C9C" w:rsidRPr="008D6328" w:rsidRDefault="00793C9C" w:rsidP="00793C9C">
            <w:pPr>
              <w:suppressAutoHyphens w:val="0"/>
              <w:overflowPunct/>
              <w:autoSpaceDE/>
              <w:autoSpaceDN/>
              <w:ind w:right="-72"/>
              <w:jc w:val="right"/>
              <w:rPr>
                <w:rFonts w:ascii="Browallia New" w:hAnsi="Browallia New" w:cs="Browallia New"/>
                <w:sz w:val="26"/>
                <w:szCs w:val="26"/>
                <w:lang w:eastAsia="en-US"/>
              </w:rPr>
            </w:pPr>
            <w:r w:rsidRPr="00321218">
              <w:rPr>
                <w:rFonts w:ascii="Browallia New" w:hAnsi="Browallia New" w:cs="Browallia New" w:hint="cs"/>
                <w:color w:val="000000" w:themeColor="text1"/>
                <w:sz w:val="26"/>
                <w:szCs w:val="26"/>
              </w:rPr>
              <w:t>101,285,900</w:t>
            </w:r>
          </w:p>
        </w:tc>
      </w:tr>
    </w:tbl>
    <w:p w14:paraId="5CF50967" w14:textId="77777777" w:rsidR="00961A51" w:rsidRPr="008D6328" w:rsidRDefault="00961A51" w:rsidP="00961A51">
      <w:pPr>
        <w:suppressAutoHyphens w:val="0"/>
        <w:overflowPunct/>
        <w:autoSpaceDE/>
        <w:autoSpaceDN/>
        <w:jc w:val="thaiDistribute"/>
        <w:rPr>
          <w:rFonts w:ascii="Browallia New" w:hAnsi="Browallia New" w:cs="Browallia New"/>
          <w:sz w:val="16"/>
          <w:szCs w:val="16"/>
          <w:highlight w:val="yellow"/>
          <w:lang w:eastAsia="en-US"/>
        </w:rPr>
      </w:pPr>
    </w:p>
    <w:p w14:paraId="6276BDE5" w14:textId="07735C43" w:rsidR="00B32CF5" w:rsidRPr="008D6328" w:rsidRDefault="00793C9C" w:rsidP="00E24DD6">
      <w:pPr>
        <w:suppressAutoHyphens w:val="0"/>
        <w:overflowPunct/>
        <w:autoSpaceDE/>
        <w:autoSpaceDN/>
        <w:ind w:left="-360" w:right="-378"/>
        <w:jc w:val="thaiDistribute"/>
        <w:rPr>
          <w:rFonts w:ascii="Browallia New" w:hAnsi="Browallia New" w:cs="Browallia New"/>
          <w:sz w:val="26"/>
          <w:szCs w:val="26"/>
          <w:lang w:eastAsia="en-US"/>
        </w:rPr>
      </w:pPr>
      <w:r w:rsidRPr="00793C9C">
        <w:rPr>
          <w:rFonts w:ascii="Browallia New" w:hAnsi="Browallia New" w:cs="Browallia New"/>
          <w:sz w:val="26"/>
          <w:szCs w:val="26"/>
          <w:lang w:eastAsia="en-US"/>
        </w:rPr>
        <w:t>As at 31 December 2025, short-term borrowings from financial institutions consisted of renewable promissory notes denominated in Thai Baht. The borrowings bear interest at rates ranging from 5.30% to 5.55% per annum, MLR - 2.50% per annum, and MOR - 1.00% per annum (2024: MLR - 2.50% to MLR - 1.50% per annum).</w:t>
      </w:r>
      <w:r w:rsidR="00E24DD6">
        <w:rPr>
          <w:rFonts w:ascii="Browallia New" w:hAnsi="Browallia New" w:cs="Browallia New"/>
          <w:sz w:val="26"/>
          <w:szCs w:val="26"/>
          <w:lang w:eastAsia="en-US"/>
        </w:rPr>
        <w:t xml:space="preserve"> </w:t>
      </w:r>
      <w:r w:rsidRPr="00793C9C">
        <w:rPr>
          <w:rFonts w:ascii="Browallia New" w:hAnsi="Browallia New" w:cs="Browallia New"/>
          <w:sz w:val="26"/>
          <w:szCs w:val="26"/>
          <w:lang w:eastAsia="en-US"/>
        </w:rPr>
        <w:t>The outstanding borrowings together with accrued interest are due for repayment during February to March 2026 (2024: due for repayment during January to April 2024).</w:t>
      </w:r>
    </w:p>
    <w:p w14:paraId="43F137FE" w14:textId="77777777" w:rsidR="00961A51" w:rsidRDefault="00961A51" w:rsidP="00961A51">
      <w:pPr>
        <w:suppressAutoHyphens w:val="0"/>
        <w:overflowPunct/>
        <w:autoSpaceDE/>
        <w:autoSpaceDN/>
        <w:rPr>
          <w:rFonts w:ascii="Browallia New" w:hAnsi="Browallia New" w:cs="Browallia New"/>
          <w:strike/>
          <w:sz w:val="26"/>
          <w:szCs w:val="26"/>
          <w:lang w:val="en-US" w:eastAsia="en-US"/>
        </w:rPr>
      </w:pPr>
      <w:r w:rsidRPr="008D6328">
        <w:rPr>
          <w:rFonts w:ascii="Browallia New" w:hAnsi="Browallia New" w:cs="Browallia New"/>
          <w:strike/>
          <w:sz w:val="26"/>
          <w:szCs w:val="26"/>
          <w:lang w:val="en-US" w:eastAsia="en-US"/>
        </w:rPr>
        <w:br w:type="page"/>
      </w:r>
    </w:p>
    <w:p w14:paraId="7BA2F70B" w14:textId="77777777" w:rsidR="00B32CF5" w:rsidRPr="00B32CF5" w:rsidRDefault="00B32CF5" w:rsidP="00961A51">
      <w:pPr>
        <w:suppressAutoHyphens w:val="0"/>
        <w:overflowPunct/>
        <w:autoSpaceDE/>
        <w:autoSpaceDN/>
        <w:rPr>
          <w:rFonts w:ascii="Browallia New" w:hAnsi="Browallia New" w:cs="Browallia New"/>
          <w:strike/>
          <w:sz w:val="16"/>
          <w:szCs w:val="16"/>
          <w:lang w:val="en-US" w:eastAsia="en-US"/>
        </w:rPr>
      </w:pPr>
    </w:p>
    <w:p w14:paraId="005731B7" w14:textId="0DE072FB" w:rsidR="00961A51" w:rsidRDefault="007109BC" w:rsidP="00B32CF5">
      <w:pPr>
        <w:pStyle w:val="ListParagraph"/>
        <w:numPr>
          <w:ilvl w:val="0"/>
          <w:numId w:val="101"/>
        </w:numPr>
        <w:pBdr>
          <w:top w:val="nil"/>
          <w:left w:val="nil"/>
          <w:bottom w:val="nil"/>
          <w:right w:val="nil"/>
          <w:between w:val="nil"/>
        </w:pBdr>
        <w:suppressAutoHyphens w:val="0"/>
        <w:overflowPunct/>
        <w:autoSpaceDE/>
        <w:autoSpaceDN/>
        <w:spacing w:before="20" w:after="20"/>
        <w:ind w:left="-360"/>
        <w:contextualSpacing/>
        <w:jc w:val="both"/>
        <w:rPr>
          <w:rFonts w:ascii="Browallia New" w:eastAsia="Browallia New" w:hAnsi="Browallia New" w:cs="Browallia New"/>
          <w:sz w:val="26"/>
          <w:szCs w:val="26"/>
          <w:u w:val="single"/>
          <w:lang w:val="en-US" w:eastAsia="en-US"/>
        </w:rPr>
      </w:pPr>
      <w:r w:rsidRPr="008D6328">
        <w:rPr>
          <w:rFonts w:ascii="Browallia New" w:eastAsia="Browallia New" w:hAnsi="Browallia New" w:cs="Browallia New"/>
          <w:sz w:val="26"/>
          <w:szCs w:val="26"/>
          <w:u w:val="single"/>
          <w:lang w:val="en-US" w:eastAsia="en-US"/>
        </w:rPr>
        <w:t>Trade and other current payables</w:t>
      </w:r>
    </w:p>
    <w:p w14:paraId="68916E93" w14:textId="77777777" w:rsidR="00B32CF5" w:rsidRPr="00B32CF5" w:rsidRDefault="00B32CF5" w:rsidP="00B32CF5">
      <w:pPr>
        <w:pStyle w:val="ListParagraph"/>
        <w:pBdr>
          <w:top w:val="nil"/>
          <w:left w:val="nil"/>
          <w:bottom w:val="nil"/>
          <w:right w:val="nil"/>
          <w:between w:val="nil"/>
        </w:pBdr>
        <w:suppressAutoHyphens w:val="0"/>
        <w:overflowPunct/>
        <w:autoSpaceDE/>
        <w:autoSpaceDN/>
        <w:spacing w:before="20" w:after="20"/>
        <w:ind w:left="-360"/>
        <w:contextualSpacing/>
        <w:jc w:val="both"/>
        <w:rPr>
          <w:rFonts w:ascii="Browallia New" w:eastAsia="Browallia New" w:hAnsi="Browallia New" w:cs="Browallia New"/>
          <w:sz w:val="16"/>
          <w:szCs w:val="16"/>
          <w:u w:val="single"/>
          <w:lang w:val="en-US" w:eastAsia="en-US"/>
        </w:rPr>
      </w:pPr>
    </w:p>
    <w:tbl>
      <w:tblPr>
        <w:tblW w:w="10284" w:type="dxa"/>
        <w:tblInd w:w="-720" w:type="dxa"/>
        <w:tblLayout w:type="fixed"/>
        <w:tblLook w:val="0000" w:firstRow="0" w:lastRow="0" w:firstColumn="0" w:lastColumn="0" w:noHBand="0" w:noVBand="0"/>
      </w:tblPr>
      <w:tblGrid>
        <w:gridCol w:w="4414"/>
        <w:gridCol w:w="1467"/>
        <w:gridCol w:w="1468"/>
        <w:gridCol w:w="1467"/>
        <w:gridCol w:w="1468"/>
      </w:tblGrid>
      <w:tr w:rsidR="00961A51" w:rsidRPr="008D6328" w14:paraId="6B06CA4C" w14:textId="77777777" w:rsidTr="00B32CF5">
        <w:trPr>
          <w:trHeight w:val="334"/>
        </w:trPr>
        <w:tc>
          <w:tcPr>
            <w:tcW w:w="4414" w:type="dxa"/>
            <w:vAlign w:val="center"/>
          </w:tcPr>
          <w:p w14:paraId="2C1AE0AB" w14:textId="7C8D7720" w:rsidR="00961A51" w:rsidRPr="008D6328" w:rsidRDefault="00961A51" w:rsidP="00961A51">
            <w:pPr>
              <w:suppressAutoHyphens w:val="0"/>
              <w:overflowPunct/>
              <w:autoSpaceDE/>
              <w:autoSpaceDN/>
              <w:ind w:left="-113"/>
              <w:rPr>
                <w:rFonts w:ascii="Browallia New" w:hAnsi="Browallia New" w:cs="Browallia New"/>
                <w:snapToGrid w:val="0"/>
                <w:spacing w:val="-4"/>
                <w:sz w:val="26"/>
                <w:szCs w:val="26"/>
                <w:lang w:val="en-US" w:eastAsia="th-TH"/>
              </w:rPr>
            </w:pPr>
          </w:p>
        </w:tc>
        <w:tc>
          <w:tcPr>
            <w:tcW w:w="2935" w:type="dxa"/>
            <w:gridSpan w:val="2"/>
          </w:tcPr>
          <w:p w14:paraId="1E29D9E4" w14:textId="77777777" w:rsidR="00961A51" w:rsidRPr="008D6328" w:rsidRDefault="00961A51" w:rsidP="00961A51">
            <w:pPr>
              <w:suppressAutoHyphens w:val="0"/>
              <w:overflowPunct/>
              <w:autoSpaceDE/>
              <w:autoSpaceDN/>
              <w:ind w:right="-72"/>
              <w:jc w:val="center"/>
              <w:rPr>
                <w:rFonts w:ascii="Browallia New" w:hAnsi="Browallia New" w:cs="Browallia New"/>
                <w:snapToGrid w:val="0"/>
                <w:spacing w:val="-4"/>
                <w:sz w:val="26"/>
                <w:szCs w:val="26"/>
                <w:u w:val="single"/>
                <w:lang w:val="en-US" w:eastAsia="th-TH"/>
              </w:rPr>
            </w:pPr>
          </w:p>
        </w:tc>
        <w:tc>
          <w:tcPr>
            <w:tcW w:w="2935" w:type="dxa"/>
            <w:gridSpan w:val="2"/>
            <w:vAlign w:val="center"/>
          </w:tcPr>
          <w:p w14:paraId="4698B28E" w14:textId="64D61943" w:rsidR="00961A51" w:rsidRPr="008D6328" w:rsidRDefault="00961A51" w:rsidP="00961A51">
            <w:pPr>
              <w:suppressAutoHyphens w:val="0"/>
              <w:overflowPunct/>
              <w:autoSpaceDE/>
              <w:autoSpaceDN/>
              <w:ind w:right="-72"/>
              <w:jc w:val="right"/>
              <w:rPr>
                <w:rFonts w:ascii="Browallia New" w:hAnsi="Browallia New" w:cs="Browallia New"/>
                <w:snapToGrid w:val="0"/>
                <w:spacing w:val="-4"/>
                <w:sz w:val="26"/>
                <w:szCs w:val="26"/>
                <w:lang w:val="en-US" w:eastAsia="th-TH"/>
              </w:rPr>
            </w:pPr>
            <w:r w:rsidRPr="008D6328">
              <w:rPr>
                <w:rFonts w:ascii="Browallia New" w:hAnsi="Browallia New" w:cs="Browallia New"/>
                <w:snapToGrid w:val="0"/>
                <w:spacing w:val="-4"/>
                <w:sz w:val="26"/>
                <w:szCs w:val="26"/>
                <w:cs/>
                <w:lang w:val="en-US" w:eastAsia="th-TH"/>
              </w:rPr>
              <w:t>(</w:t>
            </w:r>
            <w:r w:rsidR="007109BC" w:rsidRPr="008D6328">
              <w:rPr>
                <w:rFonts w:ascii="Browallia New" w:hAnsi="Browallia New" w:cs="Browallia New"/>
                <w:snapToGrid w:val="0"/>
                <w:spacing w:val="-4"/>
                <w:sz w:val="26"/>
                <w:szCs w:val="26"/>
                <w:lang w:val="en-US" w:eastAsia="th-TH"/>
              </w:rPr>
              <w:t>Unit</w:t>
            </w:r>
            <w:r w:rsidRPr="008D6328">
              <w:rPr>
                <w:rFonts w:ascii="Browallia New" w:hAnsi="Browallia New" w:cs="Browallia New"/>
                <w:snapToGrid w:val="0"/>
                <w:spacing w:val="-4"/>
                <w:sz w:val="26"/>
                <w:szCs w:val="26"/>
                <w:cs/>
                <w:lang w:val="en-US" w:eastAsia="th-TH"/>
              </w:rPr>
              <w:t xml:space="preserve"> </w:t>
            </w:r>
            <w:r w:rsidRPr="008D6328">
              <w:rPr>
                <w:rFonts w:ascii="Browallia New" w:hAnsi="Browallia New" w:cs="Browallia New"/>
                <w:snapToGrid w:val="0"/>
                <w:spacing w:val="-4"/>
                <w:sz w:val="26"/>
                <w:szCs w:val="26"/>
                <w:lang w:val="en-US" w:eastAsia="th-TH"/>
              </w:rPr>
              <w:t xml:space="preserve">: </w:t>
            </w:r>
            <w:r w:rsidR="007109BC" w:rsidRPr="008D6328">
              <w:rPr>
                <w:rFonts w:ascii="Browallia New" w:hAnsi="Browallia New" w:cs="Browallia New"/>
                <w:snapToGrid w:val="0"/>
                <w:spacing w:val="-4"/>
                <w:sz w:val="26"/>
                <w:szCs w:val="26"/>
                <w:lang w:val="en-US" w:eastAsia="th-TH"/>
              </w:rPr>
              <w:t>Baht</w:t>
            </w:r>
            <w:r w:rsidRPr="008D6328">
              <w:rPr>
                <w:rFonts w:ascii="Browallia New" w:hAnsi="Browallia New" w:cs="Browallia New"/>
                <w:snapToGrid w:val="0"/>
                <w:spacing w:val="-4"/>
                <w:sz w:val="26"/>
                <w:szCs w:val="26"/>
                <w:cs/>
                <w:lang w:val="en-US" w:eastAsia="th-TH"/>
              </w:rPr>
              <w:t>)</w:t>
            </w:r>
          </w:p>
        </w:tc>
      </w:tr>
      <w:tr w:rsidR="00961A51" w:rsidRPr="008D6328" w14:paraId="23B5E8EA" w14:textId="77777777" w:rsidTr="00B32CF5">
        <w:trPr>
          <w:trHeight w:val="668"/>
        </w:trPr>
        <w:tc>
          <w:tcPr>
            <w:tcW w:w="4414" w:type="dxa"/>
            <w:vAlign w:val="center"/>
          </w:tcPr>
          <w:p w14:paraId="7E8BC835" w14:textId="77777777" w:rsidR="00961A51" w:rsidRPr="008D6328" w:rsidRDefault="00961A51" w:rsidP="00961A51">
            <w:pPr>
              <w:suppressAutoHyphens w:val="0"/>
              <w:overflowPunct/>
              <w:autoSpaceDE/>
              <w:autoSpaceDN/>
              <w:ind w:left="-113"/>
              <w:rPr>
                <w:rFonts w:ascii="Browallia New" w:hAnsi="Browallia New" w:cs="Browallia New"/>
                <w:snapToGrid w:val="0"/>
                <w:spacing w:val="-4"/>
                <w:sz w:val="26"/>
                <w:szCs w:val="26"/>
                <w:lang w:val="en-US" w:eastAsia="th-TH"/>
              </w:rPr>
            </w:pPr>
          </w:p>
        </w:tc>
        <w:tc>
          <w:tcPr>
            <w:tcW w:w="2935" w:type="dxa"/>
            <w:gridSpan w:val="2"/>
          </w:tcPr>
          <w:p w14:paraId="73E16207" w14:textId="77777777" w:rsidR="007109BC" w:rsidRPr="008D6328" w:rsidRDefault="007109BC" w:rsidP="007109BC">
            <w:pPr>
              <w:suppressAutoHyphens w:val="0"/>
              <w:overflowPunct/>
              <w:autoSpaceDE/>
              <w:autoSpaceDN/>
              <w:ind w:right="-72"/>
              <w:jc w:val="center"/>
              <w:rPr>
                <w:rFonts w:ascii="Browallia New" w:hAnsi="Browallia New" w:cs="Browallia New"/>
                <w:snapToGrid w:val="0"/>
                <w:spacing w:val="-4"/>
                <w:sz w:val="26"/>
                <w:szCs w:val="26"/>
                <w:u w:val="single"/>
                <w:lang w:val="en-US" w:eastAsia="th-TH"/>
              </w:rPr>
            </w:pPr>
            <w:r w:rsidRPr="008D6328">
              <w:rPr>
                <w:rFonts w:ascii="Browallia New" w:hAnsi="Browallia New" w:cs="Browallia New"/>
                <w:snapToGrid w:val="0"/>
                <w:spacing w:val="-4"/>
                <w:sz w:val="26"/>
                <w:szCs w:val="26"/>
                <w:u w:val="single"/>
                <w:lang w:val="en-US" w:eastAsia="th-TH"/>
              </w:rPr>
              <w:t>Consolidated</w:t>
            </w:r>
          </w:p>
          <w:p w14:paraId="538C8A2C" w14:textId="287AA626" w:rsidR="00961A51" w:rsidRPr="008D6328" w:rsidRDefault="007109BC" w:rsidP="007109BC">
            <w:pPr>
              <w:suppressAutoHyphens w:val="0"/>
              <w:overflowPunct/>
              <w:autoSpaceDE/>
              <w:autoSpaceDN/>
              <w:ind w:right="-72"/>
              <w:jc w:val="center"/>
              <w:rPr>
                <w:rFonts w:ascii="Browallia New" w:hAnsi="Browallia New" w:cs="Browallia New"/>
                <w:snapToGrid w:val="0"/>
                <w:spacing w:val="-4"/>
                <w:sz w:val="26"/>
                <w:szCs w:val="26"/>
                <w:u w:val="single"/>
                <w:lang w:val="en-US" w:eastAsia="th-TH"/>
              </w:rPr>
            </w:pPr>
            <w:r w:rsidRPr="008D6328">
              <w:rPr>
                <w:rFonts w:ascii="Browallia New" w:hAnsi="Browallia New" w:cs="Browallia New"/>
                <w:snapToGrid w:val="0"/>
                <w:spacing w:val="-4"/>
                <w:sz w:val="26"/>
                <w:szCs w:val="26"/>
                <w:u w:val="single"/>
                <w:lang w:val="en-US" w:eastAsia="th-TH"/>
              </w:rPr>
              <w:t>financial statements</w:t>
            </w:r>
          </w:p>
        </w:tc>
        <w:tc>
          <w:tcPr>
            <w:tcW w:w="2935" w:type="dxa"/>
            <w:gridSpan w:val="2"/>
            <w:vAlign w:val="center"/>
          </w:tcPr>
          <w:p w14:paraId="21161A96" w14:textId="77777777" w:rsidR="007109BC" w:rsidRPr="008D6328" w:rsidRDefault="007109BC" w:rsidP="007109BC">
            <w:pPr>
              <w:suppressAutoHyphens w:val="0"/>
              <w:overflowPunct/>
              <w:autoSpaceDE/>
              <w:autoSpaceDN/>
              <w:ind w:right="-72"/>
              <w:jc w:val="center"/>
              <w:rPr>
                <w:rFonts w:ascii="Browallia New" w:hAnsi="Browallia New" w:cs="Browallia New"/>
                <w:snapToGrid w:val="0"/>
                <w:spacing w:val="-4"/>
                <w:sz w:val="26"/>
                <w:szCs w:val="26"/>
                <w:u w:val="single"/>
                <w:lang w:val="en-US" w:eastAsia="th-TH"/>
              </w:rPr>
            </w:pPr>
            <w:r w:rsidRPr="008D6328">
              <w:rPr>
                <w:rFonts w:ascii="Browallia New" w:hAnsi="Browallia New" w:cs="Browallia New"/>
                <w:snapToGrid w:val="0"/>
                <w:spacing w:val="-4"/>
                <w:sz w:val="26"/>
                <w:szCs w:val="26"/>
                <w:u w:val="single"/>
                <w:lang w:val="en-US" w:eastAsia="th-TH"/>
              </w:rPr>
              <w:t>Separate</w:t>
            </w:r>
          </w:p>
          <w:p w14:paraId="519D89A2" w14:textId="6806A955" w:rsidR="00961A51" w:rsidRPr="008D6328" w:rsidRDefault="007109BC" w:rsidP="007109BC">
            <w:pPr>
              <w:suppressAutoHyphens w:val="0"/>
              <w:overflowPunct/>
              <w:autoSpaceDE/>
              <w:autoSpaceDN/>
              <w:ind w:right="-72"/>
              <w:jc w:val="center"/>
              <w:rPr>
                <w:rFonts w:ascii="Browallia New" w:hAnsi="Browallia New" w:cs="Browallia New"/>
                <w:snapToGrid w:val="0"/>
                <w:spacing w:val="-4"/>
                <w:sz w:val="26"/>
                <w:szCs w:val="26"/>
                <w:u w:val="single"/>
                <w:lang w:val="en-US" w:eastAsia="th-TH"/>
              </w:rPr>
            </w:pPr>
            <w:r w:rsidRPr="008D6328">
              <w:rPr>
                <w:rFonts w:ascii="Browallia New" w:hAnsi="Browallia New" w:cs="Browallia New"/>
                <w:snapToGrid w:val="0"/>
                <w:spacing w:val="-4"/>
                <w:sz w:val="26"/>
                <w:szCs w:val="26"/>
                <w:u w:val="single"/>
                <w:lang w:val="en-US" w:eastAsia="th-TH"/>
              </w:rPr>
              <w:t>financial statements</w:t>
            </w:r>
          </w:p>
        </w:tc>
      </w:tr>
      <w:tr w:rsidR="00961A51" w:rsidRPr="008D6328" w14:paraId="00A78D2D" w14:textId="77777777" w:rsidTr="00B32CF5">
        <w:trPr>
          <w:trHeight w:val="334"/>
        </w:trPr>
        <w:tc>
          <w:tcPr>
            <w:tcW w:w="4414" w:type="dxa"/>
            <w:vAlign w:val="center"/>
          </w:tcPr>
          <w:p w14:paraId="14B5236A" w14:textId="77777777" w:rsidR="00961A51" w:rsidRPr="008D6328" w:rsidRDefault="00961A51" w:rsidP="00961A51">
            <w:pPr>
              <w:suppressAutoHyphens w:val="0"/>
              <w:overflowPunct/>
              <w:autoSpaceDE/>
              <w:autoSpaceDN/>
              <w:ind w:left="-113"/>
              <w:rPr>
                <w:rFonts w:ascii="Browallia New" w:hAnsi="Browallia New" w:cs="Browallia New"/>
                <w:snapToGrid w:val="0"/>
                <w:spacing w:val="-4"/>
                <w:sz w:val="26"/>
                <w:szCs w:val="26"/>
                <w:lang w:val="en-US" w:eastAsia="th-TH"/>
              </w:rPr>
            </w:pPr>
          </w:p>
        </w:tc>
        <w:tc>
          <w:tcPr>
            <w:tcW w:w="1467" w:type="dxa"/>
            <w:vAlign w:val="bottom"/>
          </w:tcPr>
          <w:p w14:paraId="041C5B26" w14:textId="77777777" w:rsidR="00961A51" w:rsidRPr="008D6328" w:rsidRDefault="00961A51" w:rsidP="00961A51">
            <w:pPr>
              <w:suppressAutoHyphens w:val="0"/>
              <w:overflowPunct/>
              <w:autoSpaceDE/>
              <w:autoSpaceDN/>
              <w:ind w:right="-72"/>
              <w:jc w:val="center"/>
              <w:rPr>
                <w:rFonts w:ascii="Browallia New" w:hAnsi="Browallia New" w:cs="Browallia New"/>
                <w:sz w:val="26"/>
                <w:szCs w:val="26"/>
                <w:u w:val="single"/>
                <w:lang w:val="en-US" w:eastAsia="en-US"/>
              </w:rPr>
            </w:pPr>
            <w:r w:rsidRPr="008D6328">
              <w:rPr>
                <w:rFonts w:ascii="Browallia New" w:hAnsi="Browallia New" w:cs="Browallia New"/>
                <w:sz w:val="26"/>
                <w:szCs w:val="26"/>
                <w:u w:val="single"/>
                <w:lang w:val="en-US" w:eastAsia="en-US"/>
              </w:rPr>
              <w:t>2568</w:t>
            </w:r>
          </w:p>
        </w:tc>
        <w:tc>
          <w:tcPr>
            <w:tcW w:w="1468" w:type="dxa"/>
            <w:vAlign w:val="bottom"/>
          </w:tcPr>
          <w:p w14:paraId="4EE178C7" w14:textId="77777777" w:rsidR="00961A51" w:rsidRPr="008D6328" w:rsidRDefault="00961A51" w:rsidP="00961A51">
            <w:pPr>
              <w:suppressAutoHyphens w:val="0"/>
              <w:overflowPunct/>
              <w:autoSpaceDE/>
              <w:autoSpaceDN/>
              <w:ind w:right="-72"/>
              <w:jc w:val="center"/>
              <w:rPr>
                <w:rFonts w:ascii="Browallia New" w:hAnsi="Browallia New" w:cs="Browallia New"/>
                <w:sz w:val="26"/>
                <w:szCs w:val="26"/>
                <w:u w:val="single"/>
                <w:lang w:eastAsia="en-US"/>
              </w:rPr>
            </w:pPr>
            <w:r w:rsidRPr="008D6328">
              <w:rPr>
                <w:rFonts w:ascii="Browallia New" w:hAnsi="Browallia New" w:cs="Browallia New"/>
                <w:sz w:val="26"/>
                <w:szCs w:val="26"/>
                <w:u w:val="single"/>
                <w:lang w:eastAsia="en-US"/>
              </w:rPr>
              <w:t>2567</w:t>
            </w:r>
          </w:p>
        </w:tc>
        <w:tc>
          <w:tcPr>
            <w:tcW w:w="1467" w:type="dxa"/>
            <w:vAlign w:val="bottom"/>
          </w:tcPr>
          <w:p w14:paraId="3AE33812" w14:textId="77777777" w:rsidR="00961A51" w:rsidRPr="008D6328" w:rsidRDefault="00961A51" w:rsidP="00961A51">
            <w:pPr>
              <w:suppressAutoHyphens w:val="0"/>
              <w:overflowPunct/>
              <w:autoSpaceDE/>
              <w:autoSpaceDN/>
              <w:ind w:right="-72"/>
              <w:jc w:val="center"/>
              <w:rPr>
                <w:rFonts w:ascii="Browallia New" w:hAnsi="Browallia New" w:cs="Browallia New"/>
                <w:sz w:val="26"/>
                <w:szCs w:val="26"/>
                <w:u w:val="single"/>
                <w:lang w:eastAsia="en-US"/>
              </w:rPr>
            </w:pPr>
            <w:r w:rsidRPr="008D6328">
              <w:rPr>
                <w:rFonts w:ascii="Browallia New" w:hAnsi="Browallia New" w:cs="Browallia New"/>
                <w:sz w:val="26"/>
                <w:szCs w:val="26"/>
                <w:u w:val="single"/>
                <w:lang w:eastAsia="en-US"/>
              </w:rPr>
              <w:t>2568</w:t>
            </w:r>
          </w:p>
        </w:tc>
        <w:tc>
          <w:tcPr>
            <w:tcW w:w="1468" w:type="dxa"/>
            <w:vAlign w:val="bottom"/>
          </w:tcPr>
          <w:p w14:paraId="39EAD2D8" w14:textId="77777777" w:rsidR="00961A51" w:rsidRPr="008D6328" w:rsidRDefault="00961A51" w:rsidP="00961A51">
            <w:pPr>
              <w:suppressAutoHyphens w:val="0"/>
              <w:overflowPunct/>
              <w:autoSpaceDE/>
              <w:autoSpaceDN/>
              <w:ind w:right="-72"/>
              <w:jc w:val="center"/>
              <w:rPr>
                <w:rFonts w:ascii="Browallia New" w:hAnsi="Browallia New" w:cs="Browallia New"/>
                <w:sz w:val="26"/>
                <w:szCs w:val="26"/>
                <w:u w:val="single"/>
                <w:lang w:eastAsia="en-US"/>
              </w:rPr>
            </w:pPr>
            <w:r w:rsidRPr="008D6328">
              <w:rPr>
                <w:rFonts w:ascii="Browallia New" w:hAnsi="Browallia New" w:cs="Browallia New"/>
                <w:sz w:val="26"/>
                <w:szCs w:val="26"/>
                <w:u w:val="single"/>
                <w:lang w:eastAsia="en-US"/>
              </w:rPr>
              <w:t>2567</w:t>
            </w:r>
          </w:p>
        </w:tc>
      </w:tr>
      <w:tr w:rsidR="00961A51" w:rsidRPr="008D6328" w14:paraId="2C76B762" w14:textId="77777777" w:rsidTr="00B32CF5">
        <w:trPr>
          <w:trHeight w:val="85"/>
        </w:trPr>
        <w:tc>
          <w:tcPr>
            <w:tcW w:w="4414" w:type="dxa"/>
            <w:vAlign w:val="center"/>
          </w:tcPr>
          <w:p w14:paraId="36DFAF9F" w14:textId="77777777" w:rsidR="00961A51" w:rsidRPr="008D6328" w:rsidRDefault="00961A51" w:rsidP="00961A51">
            <w:pPr>
              <w:suppressAutoHyphens w:val="0"/>
              <w:overflowPunct/>
              <w:autoSpaceDE/>
              <w:autoSpaceDN/>
              <w:ind w:left="-113"/>
              <w:rPr>
                <w:rFonts w:ascii="Browallia New" w:hAnsi="Browallia New" w:cs="Browallia New"/>
                <w:snapToGrid w:val="0"/>
                <w:spacing w:val="-4"/>
                <w:sz w:val="26"/>
                <w:szCs w:val="26"/>
                <w:cs/>
                <w:lang w:val="en-US" w:eastAsia="th-TH"/>
              </w:rPr>
            </w:pPr>
          </w:p>
        </w:tc>
        <w:tc>
          <w:tcPr>
            <w:tcW w:w="1467" w:type="dxa"/>
          </w:tcPr>
          <w:p w14:paraId="3E612A0D" w14:textId="77777777" w:rsidR="00961A51" w:rsidRPr="008D6328" w:rsidRDefault="00961A51" w:rsidP="00961A51">
            <w:pPr>
              <w:suppressAutoHyphens w:val="0"/>
              <w:overflowPunct/>
              <w:autoSpaceDE/>
              <w:autoSpaceDN/>
              <w:ind w:right="-72"/>
              <w:jc w:val="right"/>
              <w:rPr>
                <w:rFonts w:ascii="Browallia New" w:eastAsia="Angsana New" w:hAnsi="Browallia New" w:cs="Browallia New"/>
                <w:color w:val="000000"/>
                <w:spacing w:val="-4"/>
                <w:sz w:val="26"/>
                <w:szCs w:val="26"/>
                <w:lang w:val="en-US" w:eastAsia="th-TH"/>
              </w:rPr>
            </w:pPr>
          </w:p>
        </w:tc>
        <w:tc>
          <w:tcPr>
            <w:tcW w:w="1468" w:type="dxa"/>
            <w:vAlign w:val="center"/>
          </w:tcPr>
          <w:p w14:paraId="3096F802" w14:textId="77777777" w:rsidR="00961A51" w:rsidRPr="008D6328" w:rsidRDefault="00961A51" w:rsidP="00961A51">
            <w:pPr>
              <w:suppressAutoHyphens w:val="0"/>
              <w:overflowPunct/>
              <w:autoSpaceDE/>
              <w:autoSpaceDN/>
              <w:ind w:right="-72"/>
              <w:jc w:val="right"/>
              <w:rPr>
                <w:rFonts w:ascii="Browallia New" w:eastAsia="Angsana New" w:hAnsi="Browallia New" w:cs="Browallia New"/>
                <w:color w:val="000000"/>
                <w:spacing w:val="-4"/>
                <w:sz w:val="26"/>
                <w:szCs w:val="26"/>
                <w:lang w:val="en-US" w:eastAsia="th-TH"/>
              </w:rPr>
            </w:pPr>
          </w:p>
        </w:tc>
        <w:tc>
          <w:tcPr>
            <w:tcW w:w="1467" w:type="dxa"/>
            <w:vAlign w:val="center"/>
          </w:tcPr>
          <w:p w14:paraId="2AB542EA" w14:textId="77777777" w:rsidR="00961A51" w:rsidRPr="008D6328" w:rsidRDefault="00961A51" w:rsidP="00961A51">
            <w:pPr>
              <w:suppressAutoHyphens w:val="0"/>
              <w:overflowPunct/>
              <w:autoSpaceDE/>
              <w:autoSpaceDN/>
              <w:ind w:right="-72"/>
              <w:jc w:val="right"/>
              <w:rPr>
                <w:rFonts w:ascii="Browallia New" w:eastAsia="Angsana New" w:hAnsi="Browallia New" w:cs="Browallia New"/>
                <w:color w:val="000000"/>
                <w:spacing w:val="-4"/>
                <w:sz w:val="26"/>
                <w:szCs w:val="26"/>
                <w:lang w:val="en-US" w:eastAsia="th-TH"/>
              </w:rPr>
            </w:pPr>
          </w:p>
        </w:tc>
        <w:tc>
          <w:tcPr>
            <w:tcW w:w="1468" w:type="dxa"/>
            <w:vAlign w:val="center"/>
          </w:tcPr>
          <w:p w14:paraId="06D4CADA" w14:textId="77777777" w:rsidR="00961A51" w:rsidRPr="008D6328" w:rsidRDefault="00961A51" w:rsidP="00961A51">
            <w:pPr>
              <w:suppressAutoHyphens w:val="0"/>
              <w:overflowPunct/>
              <w:autoSpaceDE/>
              <w:autoSpaceDN/>
              <w:ind w:right="-72"/>
              <w:jc w:val="right"/>
              <w:rPr>
                <w:rFonts w:ascii="Browallia New" w:eastAsia="Angsana New" w:hAnsi="Browallia New" w:cs="Browallia New"/>
                <w:color w:val="000000"/>
                <w:spacing w:val="-4"/>
                <w:sz w:val="26"/>
                <w:szCs w:val="26"/>
                <w:lang w:val="en-US" w:eastAsia="th-TH"/>
              </w:rPr>
            </w:pPr>
          </w:p>
        </w:tc>
      </w:tr>
      <w:tr w:rsidR="00961A51" w:rsidRPr="008D6328" w14:paraId="0B4685E5" w14:textId="77777777" w:rsidTr="00B32CF5">
        <w:trPr>
          <w:trHeight w:val="372"/>
        </w:trPr>
        <w:tc>
          <w:tcPr>
            <w:tcW w:w="4414" w:type="dxa"/>
            <w:vAlign w:val="bottom"/>
          </w:tcPr>
          <w:p w14:paraId="6165E831" w14:textId="1369F403" w:rsidR="00961A51" w:rsidRPr="008D6328" w:rsidRDefault="007109BC" w:rsidP="00961A51">
            <w:pPr>
              <w:tabs>
                <w:tab w:val="left" w:pos="168"/>
              </w:tabs>
              <w:suppressAutoHyphens w:val="0"/>
              <w:overflowPunct/>
              <w:autoSpaceDE/>
              <w:autoSpaceDN/>
              <w:spacing w:before="20" w:after="20"/>
              <w:ind w:right="-108"/>
              <w:rPr>
                <w:rFonts w:ascii="Browallia New" w:hAnsi="Browallia New" w:cs="Browallia New"/>
                <w:sz w:val="26"/>
                <w:szCs w:val="26"/>
                <w:cs/>
                <w:lang w:eastAsia="en-US"/>
              </w:rPr>
            </w:pPr>
            <w:r w:rsidRPr="008D6328">
              <w:rPr>
                <w:rFonts w:ascii="Browallia New" w:hAnsi="Browallia New" w:cs="Browallia New"/>
                <w:sz w:val="26"/>
                <w:szCs w:val="26"/>
                <w:lang w:eastAsia="en-US"/>
              </w:rPr>
              <w:t>Trade payables - third parties</w:t>
            </w:r>
          </w:p>
        </w:tc>
        <w:tc>
          <w:tcPr>
            <w:tcW w:w="1467" w:type="dxa"/>
            <w:vAlign w:val="center"/>
          </w:tcPr>
          <w:p w14:paraId="1D89857B"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cs/>
                <w:lang w:eastAsia="en-US"/>
              </w:rPr>
            </w:pPr>
            <w:r w:rsidRPr="008D6328">
              <w:rPr>
                <w:rFonts w:ascii="Browallia New" w:hAnsi="Browallia New" w:cs="Browallia New"/>
                <w:sz w:val="26"/>
                <w:szCs w:val="26"/>
                <w:lang w:eastAsia="en-US"/>
              </w:rPr>
              <w:t>182,859,340</w:t>
            </w:r>
          </w:p>
        </w:tc>
        <w:tc>
          <w:tcPr>
            <w:tcW w:w="1468" w:type="dxa"/>
            <w:vAlign w:val="center"/>
          </w:tcPr>
          <w:p w14:paraId="3FD285D1"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176,442,716</w:t>
            </w:r>
          </w:p>
        </w:tc>
        <w:tc>
          <w:tcPr>
            <w:tcW w:w="1467" w:type="dxa"/>
            <w:tcBorders>
              <w:top w:val="nil"/>
              <w:left w:val="nil"/>
              <w:right w:val="nil"/>
            </w:tcBorders>
            <w:vAlign w:val="center"/>
          </w:tcPr>
          <w:p w14:paraId="0A647D5E"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182,859,340</w:t>
            </w:r>
          </w:p>
        </w:tc>
        <w:tc>
          <w:tcPr>
            <w:tcW w:w="1468" w:type="dxa"/>
            <w:vAlign w:val="center"/>
          </w:tcPr>
          <w:p w14:paraId="4C2A3BD7"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176,442,716</w:t>
            </w:r>
          </w:p>
        </w:tc>
      </w:tr>
      <w:tr w:rsidR="00961A51" w:rsidRPr="008D6328" w14:paraId="1F8DCA13" w14:textId="77777777" w:rsidTr="00B32CF5">
        <w:trPr>
          <w:trHeight w:val="372"/>
        </w:trPr>
        <w:tc>
          <w:tcPr>
            <w:tcW w:w="4414" w:type="dxa"/>
            <w:vAlign w:val="bottom"/>
          </w:tcPr>
          <w:p w14:paraId="2B8B4D0D" w14:textId="404E584D" w:rsidR="00961A51" w:rsidRPr="008D6328" w:rsidRDefault="007109BC" w:rsidP="00961A51">
            <w:pPr>
              <w:tabs>
                <w:tab w:val="left" w:pos="168"/>
              </w:tabs>
              <w:suppressAutoHyphens w:val="0"/>
              <w:overflowPunct/>
              <w:autoSpaceDE/>
              <w:autoSpaceDN/>
              <w:spacing w:before="20" w:after="20"/>
              <w:ind w:right="-108"/>
              <w:rPr>
                <w:rFonts w:ascii="Browallia New" w:hAnsi="Browallia New" w:cs="Browallia New"/>
                <w:sz w:val="26"/>
                <w:szCs w:val="26"/>
                <w:cs/>
                <w:lang w:eastAsia="en-US"/>
              </w:rPr>
            </w:pPr>
            <w:r w:rsidRPr="008D6328">
              <w:rPr>
                <w:rFonts w:ascii="Browallia New" w:hAnsi="Browallia New" w:cs="Browallia New"/>
                <w:sz w:val="26"/>
                <w:szCs w:val="26"/>
                <w:lang w:eastAsia="en-US"/>
              </w:rPr>
              <w:t>Other payables - third parties</w:t>
            </w:r>
          </w:p>
        </w:tc>
        <w:tc>
          <w:tcPr>
            <w:tcW w:w="1467" w:type="dxa"/>
          </w:tcPr>
          <w:p w14:paraId="1A17C1AB"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11,439,954</w:t>
            </w:r>
          </w:p>
        </w:tc>
        <w:tc>
          <w:tcPr>
            <w:tcW w:w="1468" w:type="dxa"/>
          </w:tcPr>
          <w:p w14:paraId="1C6D7DB6"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11,109,869</w:t>
            </w:r>
          </w:p>
        </w:tc>
        <w:tc>
          <w:tcPr>
            <w:tcW w:w="1467" w:type="dxa"/>
            <w:tcBorders>
              <w:top w:val="nil"/>
              <w:left w:val="nil"/>
              <w:right w:val="nil"/>
            </w:tcBorders>
          </w:tcPr>
          <w:p w14:paraId="2F7C78A0"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11,031,450</w:t>
            </w:r>
          </w:p>
        </w:tc>
        <w:tc>
          <w:tcPr>
            <w:tcW w:w="1468" w:type="dxa"/>
          </w:tcPr>
          <w:p w14:paraId="552C4CDE"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10,696,925</w:t>
            </w:r>
          </w:p>
        </w:tc>
      </w:tr>
      <w:tr w:rsidR="00961A51" w:rsidRPr="008D6328" w14:paraId="67FFCE73" w14:textId="77777777" w:rsidTr="00B32CF5">
        <w:trPr>
          <w:trHeight w:val="372"/>
        </w:trPr>
        <w:tc>
          <w:tcPr>
            <w:tcW w:w="4414" w:type="dxa"/>
            <w:vAlign w:val="bottom"/>
          </w:tcPr>
          <w:p w14:paraId="1D8E042F" w14:textId="61F1653A" w:rsidR="00961A51" w:rsidRPr="008D6328" w:rsidRDefault="007109BC" w:rsidP="00961A51">
            <w:pPr>
              <w:tabs>
                <w:tab w:val="left" w:pos="168"/>
              </w:tabs>
              <w:suppressAutoHyphens w:val="0"/>
              <w:overflowPunct/>
              <w:autoSpaceDE/>
              <w:autoSpaceDN/>
              <w:spacing w:before="20" w:after="20"/>
              <w:ind w:right="-108"/>
              <w:rPr>
                <w:rFonts w:ascii="Browallia New" w:hAnsi="Browallia New" w:cs="Browallia New"/>
                <w:sz w:val="26"/>
                <w:szCs w:val="26"/>
                <w:cs/>
                <w:lang w:eastAsia="en-US"/>
              </w:rPr>
            </w:pPr>
            <w:r w:rsidRPr="008D6328">
              <w:rPr>
                <w:rFonts w:ascii="Browallia New" w:hAnsi="Browallia New" w:cs="Browallia New"/>
                <w:sz w:val="26"/>
                <w:szCs w:val="26"/>
                <w:lang w:eastAsia="en-US"/>
              </w:rPr>
              <w:t>Accrued expenses</w:t>
            </w:r>
          </w:p>
        </w:tc>
        <w:tc>
          <w:tcPr>
            <w:tcW w:w="1467" w:type="dxa"/>
          </w:tcPr>
          <w:p w14:paraId="6C434B46"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7,056,888</w:t>
            </w:r>
          </w:p>
        </w:tc>
        <w:tc>
          <w:tcPr>
            <w:tcW w:w="1468" w:type="dxa"/>
          </w:tcPr>
          <w:p w14:paraId="6CABB237"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cs/>
                <w:lang w:eastAsia="en-US"/>
              </w:rPr>
            </w:pPr>
            <w:r w:rsidRPr="008D6328">
              <w:rPr>
                <w:rFonts w:ascii="Browallia New" w:hAnsi="Browallia New" w:cs="Browallia New"/>
                <w:sz w:val="26"/>
                <w:szCs w:val="26"/>
                <w:lang w:eastAsia="en-US"/>
              </w:rPr>
              <w:t>9,896,508</w:t>
            </w:r>
          </w:p>
        </w:tc>
        <w:tc>
          <w:tcPr>
            <w:tcW w:w="1467" w:type="dxa"/>
            <w:tcBorders>
              <w:top w:val="nil"/>
              <w:left w:val="nil"/>
              <w:right w:val="nil"/>
            </w:tcBorders>
          </w:tcPr>
          <w:p w14:paraId="11E0D681"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6,857,358</w:t>
            </w:r>
          </w:p>
        </w:tc>
        <w:tc>
          <w:tcPr>
            <w:tcW w:w="1468" w:type="dxa"/>
          </w:tcPr>
          <w:p w14:paraId="7991C357"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9,811,224</w:t>
            </w:r>
          </w:p>
        </w:tc>
      </w:tr>
      <w:tr w:rsidR="00961A51" w:rsidRPr="008D6328" w14:paraId="60B9E19B" w14:textId="77777777" w:rsidTr="00B32CF5">
        <w:trPr>
          <w:trHeight w:val="307"/>
        </w:trPr>
        <w:tc>
          <w:tcPr>
            <w:tcW w:w="4414" w:type="dxa"/>
            <w:vAlign w:val="bottom"/>
          </w:tcPr>
          <w:p w14:paraId="08E155B4" w14:textId="559C19C2" w:rsidR="00961A51" w:rsidRPr="008D6328" w:rsidRDefault="00BC700C" w:rsidP="00BC700C">
            <w:pPr>
              <w:suppressAutoHyphens w:val="0"/>
              <w:overflowPunct/>
              <w:autoSpaceDE/>
              <w:autoSpaceDN/>
              <w:ind w:right="-114"/>
              <w:rPr>
                <w:rFonts w:ascii="Browallia New" w:hAnsi="Browallia New" w:cs="Browallia New"/>
                <w:sz w:val="26"/>
                <w:szCs w:val="26"/>
                <w:lang w:val="en-US" w:eastAsia="en-US"/>
              </w:rPr>
            </w:pPr>
            <w:r w:rsidRPr="008D6328">
              <w:rPr>
                <w:rFonts w:ascii="Browallia New" w:hAnsi="Browallia New" w:cs="Browallia New"/>
                <w:sz w:val="26"/>
                <w:szCs w:val="26"/>
                <w:lang w:eastAsia="en-US"/>
              </w:rPr>
              <w:t>Accrued</w:t>
            </w:r>
            <w:r w:rsidRPr="00BC700C">
              <w:rPr>
                <w:rFonts w:ascii="Browallia New" w:hAnsi="Browallia New" w:cs="Browallia New"/>
                <w:sz w:val="26"/>
                <w:szCs w:val="26"/>
                <w:lang w:eastAsia="en-US"/>
              </w:rPr>
              <w:t xml:space="preserve"> Interest payable</w:t>
            </w:r>
          </w:p>
        </w:tc>
        <w:tc>
          <w:tcPr>
            <w:tcW w:w="1467" w:type="dxa"/>
          </w:tcPr>
          <w:p w14:paraId="47A1A013"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268,306</w:t>
            </w:r>
          </w:p>
        </w:tc>
        <w:tc>
          <w:tcPr>
            <w:tcW w:w="1468" w:type="dxa"/>
          </w:tcPr>
          <w:p w14:paraId="1E86CFE5"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257,520</w:t>
            </w:r>
          </w:p>
        </w:tc>
        <w:tc>
          <w:tcPr>
            <w:tcW w:w="1467" w:type="dxa"/>
            <w:tcBorders>
              <w:top w:val="nil"/>
              <w:left w:val="nil"/>
              <w:right w:val="nil"/>
            </w:tcBorders>
          </w:tcPr>
          <w:p w14:paraId="34E2599C"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268,306</w:t>
            </w:r>
          </w:p>
        </w:tc>
        <w:tc>
          <w:tcPr>
            <w:tcW w:w="1468" w:type="dxa"/>
          </w:tcPr>
          <w:p w14:paraId="6A949235"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257,520</w:t>
            </w:r>
          </w:p>
        </w:tc>
      </w:tr>
      <w:tr w:rsidR="00961A51" w:rsidRPr="008D6328" w14:paraId="3B1DB162" w14:textId="77777777" w:rsidTr="00B32CF5">
        <w:trPr>
          <w:trHeight w:val="372"/>
        </w:trPr>
        <w:tc>
          <w:tcPr>
            <w:tcW w:w="4414" w:type="dxa"/>
            <w:vAlign w:val="bottom"/>
          </w:tcPr>
          <w:p w14:paraId="5610D5CB" w14:textId="089823E8" w:rsidR="00961A51" w:rsidRPr="008D6328" w:rsidRDefault="007109BC" w:rsidP="00961A51">
            <w:pPr>
              <w:tabs>
                <w:tab w:val="left" w:pos="168"/>
              </w:tabs>
              <w:suppressAutoHyphens w:val="0"/>
              <w:overflowPunct/>
              <w:autoSpaceDE/>
              <w:autoSpaceDN/>
              <w:spacing w:before="20" w:after="20"/>
              <w:ind w:right="-108"/>
              <w:rPr>
                <w:rFonts w:ascii="Browallia New" w:hAnsi="Browallia New" w:cs="Browallia New"/>
                <w:sz w:val="26"/>
                <w:szCs w:val="26"/>
                <w:cs/>
                <w:lang w:eastAsia="en-US"/>
              </w:rPr>
            </w:pPr>
            <w:r w:rsidRPr="008D6328">
              <w:rPr>
                <w:rFonts w:ascii="Browallia New" w:hAnsi="Browallia New" w:cs="Browallia New"/>
                <w:sz w:val="26"/>
                <w:szCs w:val="26"/>
                <w:lang w:eastAsia="en-US"/>
              </w:rPr>
              <w:t>Advances received under rental contracts</w:t>
            </w:r>
          </w:p>
        </w:tc>
        <w:tc>
          <w:tcPr>
            <w:tcW w:w="1467" w:type="dxa"/>
          </w:tcPr>
          <w:p w14:paraId="5EE6A875"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275,897</w:t>
            </w:r>
          </w:p>
        </w:tc>
        <w:tc>
          <w:tcPr>
            <w:tcW w:w="1468" w:type="dxa"/>
          </w:tcPr>
          <w:p w14:paraId="51D976EE"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564,047</w:t>
            </w:r>
          </w:p>
        </w:tc>
        <w:tc>
          <w:tcPr>
            <w:tcW w:w="1467" w:type="dxa"/>
            <w:tcBorders>
              <w:top w:val="nil"/>
              <w:left w:val="nil"/>
              <w:right w:val="nil"/>
            </w:tcBorders>
          </w:tcPr>
          <w:p w14:paraId="1EB46DEB"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222,000</w:t>
            </w:r>
          </w:p>
        </w:tc>
        <w:tc>
          <w:tcPr>
            <w:tcW w:w="1468" w:type="dxa"/>
          </w:tcPr>
          <w:p w14:paraId="0AE9819A"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222,000</w:t>
            </w:r>
          </w:p>
        </w:tc>
      </w:tr>
      <w:tr w:rsidR="00961A51" w:rsidRPr="008D6328" w14:paraId="25539BAF" w14:textId="77777777" w:rsidTr="00B32CF5">
        <w:trPr>
          <w:trHeight w:val="372"/>
        </w:trPr>
        <w:tc>
          <w:tcPr>
            <w:tcW w:w="4414" w:type="dxa"/>
            <w:vAlign w:val="bottom"/>
          </w:tcPr>
          <w:p w14:paraId="7D2ADE88" w14:textId="0C51E207" w:rsidR="00961A51" w:rsidRPr="008D6328" w:rsidRDefault="007109BC" w:rsidP="00961A51">
            <w:pPr>
              <w:tabs>
                <w:tab w:val="left" w:pos="168"/>
              </w:tabs>
              <w:suppressAutoHyphens w:val="0"/>
              <w:overflowPunct/>
              <w:autoSpaceDE/>
              <w:autoSpaceDN/>
              <w:spacing w:before="20" w:after="20"/>
              <w:ind w:right="-108"/>
              <w:rPr>
                <w:rFonts w:ascii="Browallia New" w:hAnsi="Browallia New" w:cs="Browallia New"/>
                <w:sz w:val="26"/>
                <w:szCs w:val="26"/>
                <w:cs/>
                <w:lang w:eastAsia="en-US"/>
              </w:rPr>
            </w:pPr>
            <w:r w:rsidRPr="008D6328">
              <w:rPr>
                <w:rFonts w:ascii="Browallia New" w:hAnsi="Browallia New" w:cs="Browallia New"/>
                <w:sz w:val="26"/>
                <w:szCs w:val="26"/>
                <w:lang w:eastAsia="en-US"/>
              </w:rPr>
              <w:t>Revenue Department payable</w:t>
            </w:r>
          </w:p>
        </w:tc>
        <w:tc>
          <w:tcPr>
            <w:tcW w:w="1467" w:type="dxa"/>
          </w:tcPr>
          <w:p w14:paraId="70A7F0C1"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12,610,755</w:t>
            </w:r>
          </w:p>
        </w:tc>
        <w:tc>
          <w:tcPr>
            <w:tcW w:w="1468" w:type="dxa"/>
          </w:tcPr>
          <w:p w14:paraId="75CC04EF"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5,129,361</w:t>
            </w:r>
          </w:p>
        </w:tc>
        <w:tc>
          <w:tcPr>
            <w:tcW w:w="1467" w:type="dxa"/>
            <w:tcBorders>
              <w:top w:val="nil"/>
              <w:left w:val="nil"/>
              <w:right w:val="nil"/>
            </w:tcBorders>
          </w:tcPr>
          <w:p w14:paraId="2EE64986"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12,610,755</w:t>
            </w:r>
          </w:p>
        </w:tc>
        <w:tc>
          <w:tcPr>
            <w:tcW w:w="1468" w:type="dxa"/>
          </w:tcPr>
          <w:p w14:paraId="539F6788"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5,129,361</w:t>
            </w:r>
          </w:p>
        </w:tc>
      </w:tr>
      <w:tr w:rsidR="00961A51" w:rsidRPr="008D6328" w14:paraId="7EA50882" w14:textId="77777777" w:rsidTr="00B32CF5">
        <w:trPr>
          <w:trHeight w:val="385"/>
        </w:trPr>
        <w:tc>
          <w:tcPr>
            <w:tcW w:w="4414" w:type="dxa"/>
            <w:vAlign w:val="bottom"/>
          </w:tcPr>
          <w:p w14:paraId="138842CC" w14:textId="0093A34E" w:rsidR="00961A51" w:rsidRPr="008D6328" w:rsidRDefault="007109BC" w:rsidP="00961A51">
            <w:pPr>
              <w:tabs>
                <w:tab w:val="left" w:pos="168"/>
              </w:tabs>
              <w:suppressAutoHyphens w:val="0"/>
              <w:overflowPunct/>
              <w:autoSpaceDE/>
              <w:autoSpaceDN/>
              <w:spacing w:before="20" w:after="20"/>
              <w:ind w:right="-108"/>
              <w:rPr>
                <w:rFonts w:ascii="Browallia New" w:hAnsi="Browallia New" w:cs="Browallia New"/>
                <w:sz w:val="26"/>
                <w:szCs w:val="26"/>
                <w:cs/>
                <w:lang w:eastAsia="en-US"/>
              </w:rPr>
            </w:pPr>
            <w:r w:rsidRPr="008D6328">
              <w:rPr>
                <w:rFonts w:ascii="Browallia New" w:hAnsi="Browallia New" w:cs="Browallia New"/>
                <w:sz w:val="26"/>
                <w:szCs w:val="26"/>
                <w:lang w:eastAsia="en-US"/>
              </w:rPr>
              <w:t>Other</w:t>
            </w:r>
          </w:p>
        </w:tc>
        <w:tc>
          <w:tcPr>
            <w:tcW w:w="1467" w:type="dxa"/>
            <w:tcBorders>
              <w:bottom w:val="single" w:sz="4" w:space="0" w:color="auto"/>
            </w:tcBorders>
          </w:tcPr>
          <w:p w14:paraId="6D7744C1"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5,785,179</w:t>
            </w:r>
          </w:p>
        </w:tc>
        <w:tc>
          <w:tcPr>
            <w:tcW w:w="1468" w:type="dxa"/>
            <w:tcBorders>
              <w:bottom w:val="single" w:sz="4" w:space="0" w:color="auto"/>
            </w:tcBorders>
          </w:tcPr>
          <w:p w14:paraId="1395863E"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10,554,873</w:t>
            </w:r>
          </w:p>
        </w:tc>
        <w:tc>
          <w:tcPr>
            <w:tcW w:w="1467" w:type="dxa"/>
            <w:tcBorders>
              <w:top w:val="nil"/>
              <w:left w:val="nil"/>
              <w:bottom w:val="single" w:sz="4" w:space="0" w:color="auto"/>
              <w:right w:val="nil"/>
            </w:tcBorders>
          </w:tcPr>
          <w:p w14:paraId="6A4BC22D"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5,724,859</w:t>
            </w:r>
          </w:p>
        </w:tc>
        <w:tc>
          <w:tcPr>
            <w:tcW w:w="1468" w:type="dxa"/>
            <w:tcBorders>
              <w:bottom w:val="single" w:sz="4" w:space="0" w:color="auto"/>
            </w:tcBorders>
          </w:tcPr>
          <w:p w14:paraId="77652763"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10,498,654</w:t>
            </w:r>
          </w:p>
        </w:tc>
      </w:tr>
      <w:tr w:rsidR="00961A51" w:rsidRPr="008D6328" w14:paraId="6732BEDB" w14:textId="77777777" w:rsidTr="00B32CF5">
        <w:trPr>
          <w:trHeight w:val="360"/>
        </w:trPr>
        <w:tc>
          <w:tcPr>
            <w:tcW w:w="4414" w:type="dxa"/>
            <w:vAlign w:val="bottom"/>
          </w:tcPr>
          <w:p w14:paraId="1C4453B2" w14:textId="713FE246" w:rsidR="00961A51" w:rsidRPr="008D6328" w:rsidRDefault="007109BC" w:rsidP="00961A51">
            <w:pPr>
              <w:tabs>
                <w:tab w:val="left" w:pos="168"/>
              </w:tabs>
              <w:suppressAutoHyphens w:val="0"/>
              <w:overflowPunct/>
              <w:autoSpaceDE/>
              <w:autoSpaceDN/>
              <w:spacing w:before="20" w:after="20"/>
              <w:ind w:right="-108"/>
              <w:rPr>
                <w:rFonts w:ascii="Browallia New" w:hAnsi="Browallia New" w:cs="Browallia New"/>
                <w:sz w:val="26"/>
                <w:szCs w:val="26"/>
                <w:lang w:val="en-US" w:eastAsia="en-US"/>
              </w:rPr>
            </w:pPr>
            <w:r w:rsidRPr="008D6328">
              <w:rPr>
                <w:rFonts w:ascii="Browallia New" w:hAnsi="Browallia New" w:cs="Browallia New"/>
                <w:sz w:val="26"/>
                <w:szCs w:val="26"/>
                <w:lang w:eastAsia="en-US"/>
              </w:rPr>
              <w:t>Total</w:t>
            </w:r>
          </w:p>
        </w:tc>
        <w:tc>
          <w:tcPr>
            <w:tcW w:w="1467" w:type="dxa"/>
            <w:tcBorders>
              <w:top w:val="single" w:sz="4" w:space="0" w:color="auto"/>
              <w:bottom w:val="double" w:sz="4" w:space="0" w:color="auto"/>
            </w:tcBorders>
          </w:tcPr>
          <w:p w14:paraId="044B9FDF" w14:textId="6763148C" w:rsidR="00961A51" w:rsidRPr="008D6328" w:rsidRDefault="00961A51" w:rsidP="00961A51">
            <w:pPr>
              <w:suppressAutoHyphens w:val="0"/>
              <w:overflowPunct/>
              <w:autoSpaceDE/>
              <w:autoSpaceDN/>
              <w:ind w:right="-72"/>
              <w:jc w:val="right"/>
              <w:rPr>
                <w:rFonts w:ascii="Browallia New" w:hAnsi="Browallia New" w:cs="Browallia New"/>
                <w:sz w:val="26"/>
                <w:szCs w:val="26"/>
                <w:cs/>
                <w:lang w:eastAsia="en-US"/>
              </w:rPr>
            </w:pPr>
            <w:r w:rsidRPr="008D6328">
              <w:rPr>
                <w:rFonts w:ascii="Browallia New" w:hAnsi="Browallia New" w:cs="Browallia New"/>
                <w:sz w:val="26"/>
                <w:szCs w:val="26"/>
                <w:lang w:eastAsia="en-US"/>
              </w:rPr>
              <w:t>220,296,31</w:t>
            </w:r>
            <w:r w:rsidR="00F07584">
              <w:rPr>
                <w:rFonts w:ascii="Browallia New" w:hAnsi="Browallia New" w:cs="Browallia New"/>
                <w:sz w:val="26"/>
                <w:szCs w:val="26"/>
                <w:lang w:eastAsia="en-US"/>
              </w:rPr>
              <w:t>9</w:t>
            </w:r>
          </w:p>
        </w:tc>
        <w:tc>
          <w:tcPr>
            <w:tcW w:w="1468" w:type="dxa"/>
            <w:tcBorders>
              <w:top w:val="single" w:sz="4" w:space="0" w:color="auto"/>
              <w:bottom w:val="double" w:sz="4" w:space="0" w:color="auto"/>
            </w:tcBorders>
          </w:tcPr>
          <w:p w14:paraId="6440D712"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213,954,894</w:t>
            </w:r>
          </w:p>
        </w:tc>
        <w:tc>
          <w:tcPr>
            <w:tcW w:w="1467" w:type="dxa"/>
            <w:tcBorders>
              <w:top w:val="single" w:sz="4" w:space="0" w:color="auto"/>
              <w:bottom w:val="double" w:sz="4" w:space="0" w:color="auto"/>
            </w:tcBorders>
          </w:tcPr>
          <w:p w14:paraId="2687BC0F"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val="en-US" w:eastAsia="en-US"/>
              </w:rPr>
            </w:pPr>
            <w:r w:rsidRPr="008D6328">
              <w:rPr>
                <w:rFonts w:ascii="Browallia New" w:hAnsi="Browallia New" w:cs="Browallia New"/>
                <w:sz w:val="26"/>
                <w:szCs w:val="26"/>
                <w:lang w:val="en-US" w:eastAsia="en-US"/>
              </w:rPr>
              <w:t>219,574,068</w:t>
            </w:r>
          </w:p>
        </w:tc>
        <w:tc>
          <w:tcPr>
            <w:tcW w:w="1468" w:type="dxa"/>
            <w:tcBorders>
              <w:top w:val="single" w:sz="4" w:space="0" w:color="auto"/>
              <w:bottom w:val="double" w:sz="4" w:space="0" w:color="auto"/>
            </w:tcBorders>
          </w:tcPr>
          <w:p w14:paraId="40466237" w14:textId="77777777" w:rsidR="00961A51" w:rsidRPr="008D6328" w:rsidRDefault="00961A51" w:rsidP="00961A51">
            <w:pPr>
              <w:suppressAutoHyphens w:val="0"/>
              <w:overflowPunct/>
              <w:autoSpaceDE/>
              <w:autoSpaceDN/>
              <w:ind w:right="-72"/>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213,058,400</w:t>
            </w:r>
          </w:p>
        </w:tc>
      </w:tr>
    </w:tbl>
    <w:p w14:paraId="20D0C076" w14:textId="77777777" w:rsidR="00961A51" w:rsidRPr="00FA6634" w:rsidRDefault="00961A51" w:rsidP="00961A51">
      <w:pPr>
        <w:suppressAutoHyphens w:val="0"/>
        <w:overflowPunct/>
        <w:autoSpaceDE/>
        <w:autoSpaceDN/>
        <w:rPr>
          <w:rFonts w:ascii="Browallia New" w:hAnsi="Browallia New" w:cs="Browallia New"/>
          <w:sz w:val="16"/>
          <w:szCs w:val="16"/>
          <w:highlight w:val="yellow"/>
          <w:cs/>
          <w:lang w:val="en-US" w:eastAsia="en-US"/>
        </w:rPr>
      </w:pPr>
    </w:p>
    <w:p w14:paraId="54EC679C" w14:textId="65FE7BA0" w:rsidR="00FA6634" w:rsidRPr="00FA6634" w:rsidRDefault="00FA6634" w:rsidP="00FA6634">
      <w:pPr>
        <w:pStyle w:val="ListParagraph"/>
        <w:numPr>
          <w:ilvl w:val="0"/>
          <w:numId w:val="112"/>
        </w:numPr>
        <w:pBdr>
          <w:top w:val="nil"/>
          <w:left w:val="nil"/>
          <w:bottom w:val="nil"/>
          <w:right w:val="nil"/>
          <w:between w:val="nil"/>
        </w:pBdr>
        <w:suppressAutoHyphens w:val="0"/>
        <w:overflowPunct/>
        <w:autoSpaceDE/>
        <w:autoSpaceDN/>
        <w:spacing w:before="20" w:after="20"/>
        <w:ind w:left="-360"/>
        <w:contextualSpacing/>
        <w:jc w:val="both"/>
        <w:rPr>
          <w:rFonts w:ascii="Browallia New" w:eastAsia="Browallia New" w:hAnsi="Browallia New" w:cs="Browallia New"/>
          <w:vanish/>
          <w:sz w:val="26"/>
          <w:szCs w:val="26"/>
          <w:u w:val="single"/>
          <w:lang w:val="en-US" w:eastAsia="en-US"/>
        </w:rPr>
      </w:pPr>
      <w:r w:rsidRPr="00FA6634">
        <w:rPr>
          <w:rFonts w:ascii="Browallia New" w:eastAsia="Browallia New" w:hAnsi="Browallia New" w:cs="Browallia New"/>
          <w:sz w:val="26"/>
          <w:szCs w:val="26"/>
          <w:u w:val="single"/>
          <w:lang w:val="en-US" w:eastAsia="en-US"/>
        </w:rPr>
        <w:t>Liabilities Related to Contracts with Customers</w:t>
      </w:r>
    </w:p>
    <w:p w14:paraId="52ECA93B" w14:textId="77777777" w:rsidR="00BC700C" w:rsidRDefault="00BC700C" w:rsidP="00FA6634">
      <w:pPr>
        <w:pStyle w:val="ListParagraph"/>
        <w:numPr>
          <w:ilvl w:val="1"/>
          <w:numId w:val="112"/>
        </w:numPr>
        <w:pBdr>
          <w:top w:val="nil"/>
          <w:left w:val="nil"/>
          <w:bottom w:val="nil"/>
          <w:right w:val="nil"/>
          <w:between w:val="nil"/>
        </w:pBdr>
        <w:suppressAutoHyphens w:val="0"/>
        <w:overflowPunct/>
        <w:autoSpaceDE/>
        <w:autoSpaceDN/>
        <w:spacing w:before="20" w:after="20"/>
        <w:ind w:left="180" w:hanging="540"/>
        <w:contextualSpacing/>
        <w:jc w:val="both"/>
        <w:rPr>
          <w:rFonts w:ascii="Browallia New" w:eastAsia="Browallia New" w:hAnsi="Browallia New" w:cs="Browallia New"/>
          <w:sz w:val="26"/>
          <w:szCs w:val="26"/>
          <w:lang w:val="en-US" w:eastAsia="en-US"/>
        </w:rPr>
      </w:pPr>
    </w:p>
    <w:p w14:paraId="4E3F974F" w14:textId="609518FE" w:rsidR="0020572C" w:rsidRPr="00BC700C" w:rsidRDefault="0020572C" w:rsidP="00BC700C">
      <w:pPr>
        <w:pStyle w:val="ListParagraph"/>
        <w:numPr>
          <w:ilvl w:val="1"/>
          <w:numId w:val="113"/>
        </w:numPr>
        <w:pBdr>
          <w:top w:val="nil"/>
          <w:left w:val="nil"/>
          <w:bottom w:val="nil"/>
          <w:right w:val="nil"/>
          <w:between w:val="nil"/>
        </w:pBdr>
        <w:suppressAutoHyphens w:val="0"/>
        <w:overflowPunct/>
        <w:autoSpaceDE/>
        <w:autoSpaceDN/>
        <w:spacing w:before="20" w:after="20"/>
        <w:ind w:left="90"/>
        <w:contextualSpacing/>
        <w:jc w:val="both"/>
        <w:rPr>
          <w:rFonts w:ascii="Browallia New" w:eastAsia="Browallia New" w:hAnsi="Browallia New" w:cs="Browallia New"/>
          <w:sz w:val="26"/>
          <w:szCs w:val="26"/>
          <w:lang w:val="en-US" w:eastAsia="en-US"/>
        </w:rPr>
      </w:pPr>
      <w:r w:rsidRPr="00FA6634">
        <w:rPr>
          <w:rFonts w:ascii="Browallia New" w:eastAsia="Browallia New" w:hAnsi="Browallia New" w:cs="Browallia New"/>
          <w:sz w:val="26"/>
          <w:szCs w:val="26"/>
          <w:lang w:val="en-US" w:eastAsia="en-US"/>
        </w:rPr>
        <w:t>Current</w:t>
      </w:r>
      <w:r w:rsidRPr="00FA6634">
        <w:rPr>
          <w:rFonts w:ascii="Browallia New" w:eastAsia="Browallia New" w:hAnsi="Browallia New" w:cs="Browallia New"/>
          <w:color w:val="000000" w:themeColor="text1"/>
          <w:sz w:val="26"/>
          <w:szCs w:val="26"/>
          <w:lang w:val="th" w:eastAsia="en-US"/>
        </w:rPr>
        <w:t xml:space="preserve"> Contract Liabilities</w:t>
      </w:r>
    </w:p>
    <w:p w14:paraId="26C221A1" w14:textId="77777777" w:rsidR="00BC700C" w:rsidRPr="00BC700C" w:rsidRDefault="00BC700C" w:rsidP="00BC700C">
      <w:pPr>
        <w:pStyle w:val="ListParagraph"/>
        <w:pBdr>
          <w:top w:val="nil"/>
          <w:left w:val="nil"/>
          <w:bottom w:val="nil"/>
          <w:right w:val="nil"/>
          <w:between w:val="nil"/>
        </w:pBdr>
        <w:suppressAutoHyphens w:val="0"/>
        <w:overflowPunct/>
        <w:autoSpaceDE/>
        <w:autoSpaceDN/>
        <w:spacing w:before="20" w:after="20"/>
        <w:ind w:left="90"/>
        <w:contextualSpacing/>
        <w:jc w:val="both"/>
        <w:rPr>
          <w:rFonts w:ascii="Browallia New" w:eastAsia="Browallia New" w:hAnsi="Browallia New" w:cs="Browallia New"/>
          <w:sz w:val="16"/>
          <w:szCs w:val="16"/>
          <w:lang w:val="en-US" w:eastAsia="en-US"/>
        </w:rPr>
      </w:pPr>
    </w:p>
    <w:p w14:paraId="647D4F6C" w14:textId="287F805C" w:rsidR="0020572C" w:rsidRPr="008D6328" w:rsidRDefault="0020572C" w:rsidP="0020572C">
      <w:pPr>
        <w:pBdr>
          <w:top w:val="nil"/>
          <w:left w:val="nil"/>
          <w:bottom w:val="nil"/>
          <w:right w:val="nil"/>
          <w:between w:val="nil"/>
        </w:pBdr>
        <w:suppressAutoHyphens w:val="0"/>
        <w:overflowPunct/>
        <w:autoSpaceDE/>
        <w:autoSpaceDN/>
        <w:spacing w:before="20" w:after="20"/>
        <w:contextualSpacing/>
        <w:jc w:val="thaiDistribute"/>
        <w:rPr>
          <w:rFonts w:ascii="Browallia New" w:hAnsi="Browallia New" w:cs="Browallia New"/>
          <w:sz w:val="26"/>
          <w:szCs w:val="26"/>
          <w:lang w:val="en-US" w:eastAsia="en-US"/>
        </w:rPr>
      </w:pPr>
      <w:r w:rsidRPr="008D6328">
        <w:rPr>
          <w:rFonts w:ascii="Browallia New" w:hAnsi="Browallia New" w:cs="Browallia New"/>
          <w:sz w:val="26"/>
          <w:szCs w:val="26"/>
          <w:lang w:val="en-US" w:eastAsia="en-US"/>
        </w:rPr>
        <w:t>The Group recognised the following contract liabilities arising from contracts with customers:</w:t>
      </w:r>
    </w:p>
    <w:p w14:paraId="1AD55B5A" w14:textId="778D32A7" w:rsidR="00961A51" w:rsidRPr="008D6328" w:rsidRDefault="00961A51" w:rsidP="0020572C">
      <w:pPr>
        <w:pBdr>
          <w:top w:val="nil"/>
          <w:left w:val="nil"/>
          <w:bottom w:val="nil"/>
          <w:right w:val="nil"/>
          <w:between w:val="nil"/>
        </w:pBdr>
        <w:suppressAutoHyphens w:val="0"/>
        <w:overflowPunct/>
        <w:autoSpaceDE/>
        <w:autoSpaceDN/>
        <w:spacing w:before="20" w:after="20"/>
        <w:ind w:left="540"/>
        <w:contextualSpacing/>
        <w:jc w:val="thaiDistribute"/>
        <w:rPr>
          <w:rFonts w:ascii="Browallia New" w:hAnsi="Browallia New" w:cs="Browallia New"/>
          <w:sz w:val="16"/>
          <w:szCs w:val="16"/>
          <w:lang w:val="en-US" w:eastAsia="en-US"/>
        </w:rPr>
      </w:pPr>
      <w:r w:rsidRPr="008D6328">
        <w:rPr>
          <w:rFonts w:ascii="Browallia New" w:eastAsia="Browallia New" w:hAnsi="Browallia New" w:cs="Browallia New"/>
          <w:color w:val="000000"/>
          <w:sz w:val="16"/>
          <w:szCs w:val="16"/>
          <w:lang w:val="en-US" w:eastAsia="en-US"/>
        </w:rPr>
        <w:t xml:space="preserve"> </w:t>
      </w:r>
    </w:p>
    <w:tbl>
      <w:tblPr>
        <w:tblW w:w="10131" w:type="dxa"/>
        <w:tblInd w:w="-720" w:type="dxa"/>
        <w:tblLook w:val="06A0" w:firstRow="1" w:lastRow="0" w:firstColumn="1" w:lastColumn="0" w:noHBand="1" w:noVBand="1"/>
      </w:tblPr>
      <w:tblGrid>
        <w:gridCol w:w="6535"/>
        <w:gridCol w:w="1798"/>
        <w:gridCol w:w="1798"/>
      </w:tblGrid>
      <w:tr w:rsidR="00FA6634" w:rsidRPr="008D6328" w14:paraId="6E9F2A21" w14:textId="77777777" w:rsidTr="007225BC">
        <w:trPr>
          <w:trHeight w:val="296"/>
        </w:trPr>
        <w:tc>
          <w:tcPr>
            <w:tcW w:w="6535" w:type="dxa"/>
            <w:tcMar>
              <w:left w:w="108" w:type="dxa"/>
              <w:right w:w="108" w:type="dxa"/>
            </w:tcMar>
          </w:tcPr>
          <w:p w14:paraId="083F70BC" w14:textId="77777777" w:rsidR="00FA6634" w:rsidRPr="008D6328" w:rsidRDefault="00FA6634" w:rsidP="007225BC">
            <w:pPr>
              <w:suppressAutoHyphens w:val="0"/>
              <w:overflowPunct/>
              <w:autoSpaceDE/>
              <w:autoSpaceDN/>
              <w:ind w:left="10"/>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16"/>
                <w:szCs w:val="16"/>
                <w:lang w:val="en-US" w:eastAsia="en-US"/>
              </w:rPr>
              <w:t xml:space="preserve"> </w:t>
            </w:r>
            <w:r w:rsidRPr="008D6328">
              <w:rPr>
                <w:rFonts w:ascii="Browallia New" w:eastAsia="Browallia New" w:hAnsi="Browallia New" w:cs="Browallia New"/>
                <w:color w:val="000000"/>
                <w:sz w:val="26"/>
                <w:szCs w:val="26"/>
                <w:lang w:val="en-US" w:eastAsia="en-US"/>
              </w:rPr>
              <w:t xml:space="preserve"> </w:t>
            </w:r>
          </w:p>
        </w:tc>
        <w:tc>
          <w:tcPr>
            <w:tcW w:w="3596" w:type="dxa"/>
            <w:gridSpan w:val="2"/>
            <w:tcBorders>
              <w:top w:val="nil"/>
              <w:right w:val="nil"/>
            </w:tcBorders>
            <w:tcMar>
              <w:left w:w="108" w:type="dxa"/>
              <w:right w:w="108" w:type="dxa"/>
            </w:tcMar>
          </w:tcPr>
          <w:p w14:paraId="69BC0F2D" w14:textId="0AB6373B" w:rsidR="00FA6634" w:rsidRPr="008D6328" w:rsidRDefault="00FA6634" w:rsidP="00FA6634">
            <w:pPr>
              <w:suppressAutoHyphens w:val="0"/>
              <w:overflowPunct/>
              <w:autoSpaceDE/>
              <w:autoSpaceDN/>
              <w:ind w:right="-72"/>
              <w:jc w:val="right"/>
              <w:rPr>
                <w:rFonts w:ascii="Browallia New" w:hAnsi="Browallia New" w:cs="Browallia New"/>
                <w:sz w:val="24"/>
                <w:szCs w:val="24"/>
                <w:u w:val="single"/>
                <w:lang w:val="en-US" w:eastAsia="en-US"/>
              </w:rPr>
            </w:pPr>
            <w:r w:rsidRPr="008D6328">
              <w:rPr>
                <w:rFonts w:ascii="Browallia New" w:hAnsi="Browallia New" w:cs="Browallia New"/>
                <w:snapToGrid w:val="0"/>
                <w:spacing w:val="-4"/>
                <w:sz w:val="26"/>
                <w:szCs w:val="26"/>
                <w:cs/>
                <w:lang w:val="en-US" w:eastAsia="th-TH"/>
              </w:rPr>
              <w:t>(</w:t>
            </w:r>
            <w:r w:rsidRPr="008D6328">
              <w:rPr>
                <w:rFonts w:ascii="Browallia New" w:hAnsi="Browallia New" w:cs="Browallia New"/>
                <w:snapToGrid w:val="0"/>
                <w:spacing w:val="-4"/>
                <w:sz w:val="26"/>
                <w:szCs w:val="26"/>
                <w:lang w:val="en-US" w:eastAsia="th-TH"/>
              </w:rPr>
              <w:t>Unit</w:t>
            </w:r>
            <w:r w:rsidRPr="008D6328">
              <w:rPr>
                <w:rFonts w:ascii="Browallia New" w:hAnsi="Browallia New" w:cs="Browallia New"/>
                <w:snapToGrid w:val="0"/>
                <w:spacing w:val="-4"/>
                <w:sz w:val="26"/>
                <w:szCs w:val="26"/>
                <w:cs/>
                <w:lang w:val="en-US" w:eastAsia="th-TH"/>
              </w:rPr>
              <w:t xml:space="preserve"> </w:t>
            </w:r>
            <w:r w:rsidRPr="008D6328">
              <w:rPr>
                <w:rFonts w:ascii="Browallia New" w:hAnsi="Browallia New" w:cs="Browallia New"/>
                <w:snapToGrid w:val="0"/>
                <w:spacing w:val="-4"/>
                <w:sz w:val="26"/>
                <w:szCs w:val="26"/>
                <w:lang w:val="en-US" w:eastAsia="th-TH"/>
              </w:rPr>
              <w:t>: Baht</w:t>
            </w:r>
            <w:r w:rsidRPr="008D6328">
              <w:rPr>
                <w:rFonts w:ascii="Browallia New" w:hAnsi="Browallia New" w:cs="Browallia New"/>
                <w:snapToGrid w:val="0"/>
                <w:spacing w:val="-4"/>
                <w:sz w:val="26"/>
                <w:szCs w:val="26"/>
                <w:cs/>
                <w:lang w:val="en-US" w:eastAsia="th-TH"/>
              </w:rPr>
              <w:t>)</w:t>
            </w:r>
          </w:p>
        </w:tc>
      </w:tr>
      <w:tr w:rsidR="00FA6634" w:rsidRPr="008D6328" w14:paraId="5CBCC1D6" w14:textId="77777777" w:rsidTr="00FA6634">
        <w:trPr>
          <w:trHeight w:val="296"/>
        </w:trPr>
        <w:tc>
          <w:tcPr>
            <w:tcW w:w="6535" w:type="dxa"/>
            <w:tcMar>
              <w:left w:w="108" w:type="dxa"/>
              <w:right w:w="108" w:type="dxa"/>
            </w:tcMar>
          </w:tcPr>
          <w:p w14:paraId="05A01A42" w14:textId="54671CD1" w:rsidR="00FA6634" w:rsidRPr="008D6328" w:rsidRDefault="00FA6634" w:rsidP="00961A51">
            <w:pPr>
              <w:suppressAutoHyphens w:val="0"/>
              <w:overflowPunct/>
              <w:autoSpaceDE/>
              <w:autoSpaceDN/>
              <w:ind w:left="10"/>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16"/>
                <w:szCs w:val="16"/>
                <w:lang w:val="en-US" w:eastAsia="en-US"/>
              </w:rPr>
              <w:t xml:space="preserve"> </w:t>
            </w:r>
            <w:r w:rsidRPr="008D6328">
              <w:rPr>
                <w:rFonts w:ascii="Browallia New" w:eastAsia="Browallia New" w:hAnsi="Browallia New" w:cs="Browallia New"/>
                <w:color w:val="000000"/>
                <w:sz w:val="26"/>
                <w:szCs w:val="26"/>
                <w:lang w:val="en-US" w:eastAsia="en-US"/>
              </w:rPr>
              <w:t xml:space="preserve"> </w:t>
            </w:r>
          </w:p>
        </w:tc>
        <w:tc>
          <w:tcPr>
            <w:tcW w:w="3596" w:type="dxa"/>
            <w:gridSpan w:val="2"/>
            <w:tcBorders>
              <w:top w:val="nil"/>
              <w:right w:val="nil"/>
            </w:tcBorders>
            <w:tcMar>
              <w:left w:w="108" w:type="dxa"/>
              <w:right w:w="108" w:type="dxa"/>
            </w:tcMar>
          </w:tcPr>
          <w:p w14:paraId="6C9F06D4" w14:textId="77777777" w:rsidR="00FA6634" w:rsidRPr="008D6328" w:rsidRDefault="00FA6634" w:rsidP="00961A51">
            <w:pPr>
              <w:suppressAutoHyphens w:val="0"/>
              <w:overflowPunct/>
              <w:autoSpaceDE/>
              <w:autoSpaceDN/>
              <w:ind w:right="-72"/>
              <w:jc w:val="center"/>
              <w:rPr>
                <w:rFonts w:ascii="Browallia New" w:eastAsia="Browallia New" w:hAnsi="Browallia New" w:cs="Browallia New"/>
                <w:color w:val="000000"/>
                <w:sz w:val="26"/>
                <w:szCs w:val="26"/>
                <w:u w:val="single"/>
                <w:lang w:val="en-US" w:eastAsia="en-US"/>
              </w:rPr>
            </w:pPr>
            <w:r w:rsidRPr="008D6328">
              <w:rPr>
                <w:rFonts w:ascii="Browallia New" w:eastAsia="Browallia New" w:hAnsi="Browallia New" w:cs="Browallia New"/>
                <w:color w:val="000000"/>
                <w:sz w:val="26"/>
                <w:szCs w:val="26"/>
                <w:u w:val="single"/>
                <w:lang w:val="en-US" w:eastAsia="en-US"/>
              </w:rPr>
              <w:t xml:space="preserve">Consolidated and </w:t>
            </w:r>
          </w:p>
          <w:p w14:paraId="4E5ED2F0" w14:textId="71A546EE" w:rsidR="00FA6634" w:rsidRPr="008D6328" w:rsidRDefault="00FA6634" w:rsidP="00961A51">
            <w:pPr>
              <w:suppressAutoHyphens w:val="0"/>
              <w:overflowPunct/>
              <w:autoSpaceDE/>
              <w:autoSpaceDN/>
              <w:ind w:right="-72"/>
              <w:jc w:val="center"/>
              <w:rPr>
                <w:rFonts w:ascii="Browallia New" w:hAnsi="Browallia New" w:cs="Browallia New"/>
                <w:sz w:val="24"/>
                <w:szCs w:val="24"/>
                <w:u w:val="single"/>
                <w:lang w:val="en-US" w:eastAsia="en-US"/>
              </w:rPr>
            </w:pPr>
            <w:r w:rsidRPr="008D6328">
              <w:rPr>
                <w:rFonts w:ascii="Browallia New" w:eastAsia="Browallia New" w:hAnsi="Browallia New" w:cs="Browallia New"/>
                <w:color w:val="000000"/>
                <w:sz w:val="26"/>
                <w:szCs w:val="26"/>
                <w:u w:val="single"/>
                <w:lang w:val="en-US" w:eastAsia="en-US"/>
              </w:rPr>
              <w:t>Separate Financial Statements</w:t>
            </w:r>
          </w:p>
        </w:tc>
      </w:tr>
      <w:tr w:rsidR="00FA6634" w:rsidRPr="008D6328" w14:paraId="0B25753F" w14:textId="77777777" w:rsidTr="00FA6634">
        <w:trPr>
          <w:trHeight w:val="296"/>
        </w:trPr>
        <w:tc>
          <w:tcPr>
            <w:tcW w:w="6535" w:type="dxa"/>
            <w:tcMar>
              <w:left w:w="108" w:type="dxa"/>
              <w:right w:w="108" w:type="dxa"/>
            </w:tcMar>
          </w:tcPr>
          <w:p w14:paraId="7080C1E8" w14:textId="77777777" w:rsidR="00FA6634" w:rsidRPr="008D6328" w:rsidRDefault="00FA6634" w:rsidP="00961A51">
            <w:pPr>
              <w:suppressAutoHyphens w:val="0"/>
              <w:overflowPunct/>
              <w:autoSpaceDE/>
              <w:autoSpaceDN/>
              <w:ind w:left="10"/>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w:t>
            </w:r>
          </w:p>
        </w:tc>
        <w:tc>
          <w:tcPr>
            <w:tcW w:w="1798" w:type="dxa"/>
            <w:tcBorders>
              <w:bottom w:val="nil"/>
              <w:right w:val="nil"/>
            </w:tcBorders>
            <w:tcMar>
              <w:left w:w="108" w:type="dxa"/>
              <w:right w:w="108" w:type="dxa"/>
            </w:tcMar>
            <w:vAlign w:val="bottom"/>
          </w:tcPr>
          <w:p w14:paraId="169BC1DE" w14:textId="35750683" w:rsidR="00FA6634" w:rsidRPr="008D6328" w:rsidRDefault="00FA6634" w:rsidP="00961A51">
            <w:pPr>
              <w:suppressAutoHyphens w:val="0"/>
              <w:overflowPunct/>
              <w:autoSpaceDE/>
              <w:autoSpaceDN/>
              <w:ind w:right="-72"/>
              <w:jc w:val="center"/>
              <w:rPr>
                <w:rFonts w:ascii="Browallia New" w:hAnsi="Browallia New" w:cs="Browallia New"/>
                <w:sz w:val="24"/>
                <w:szCs w:val="24"/>
                <w:u w:val="single"/>
                <w:lang w:val="en-US" w:eastAsia="en-US"/>
              </w:rPr>
            </w:pPr>
            <w:r w:rsidRPr="008D6328">
              <w:rPr>
                <w:rFonts w:ascii="Browallia New" w:eastAsia="Browallia New" w:hAnsi="Browallia New" w:cs="Browallia New"/>
                <w:color w:val="000000"/>
                <w:sz w:val="26"/>
                <w:szCs w:val="26"/>
                <w:u w:val="single"/>
                <w:lang w:eastAsia="en-US"/>
              </w:rPr>
              <w:t>2025</w:t>
            </w:r>
          </w:p>
        </w:tc>
        <w:tc>
          <w:tcPr>
            <w:tcW w:w="1798" w:type="dxa"/>
            <w:tcBorders>
              <w:left w:val="nil"/>
              <w:bottom w:val="nil"/>
              <w:right w:val="nil"/>
            </w:tcBorders>
            <w:tcMar>
              <w:left w:w="108" w:type="dxa"/>
              <w:right w:w="108" w:type="dxa"/>
            </w:tcMar>
            <w:vAlign w:val="bottom"/>
          </w:tcPr>
          <w:p w14:paraId="70691A5E" w14:textId="2E59750A" w:rsidR="00FA6634" w:rsidRPr="008D6328" w:rsidRDefault="00FA6634" w:rsidP="00961A51">
            <w:pPr>
              <w:suppressAutoHyphens w:val="0"/>
              <w:overflowPunct/>
              <w:autoSpaceDE/>
              <w:autoSpaceDN/>
              <w:ind w:right="-72"/>
              <w:jc w:val="center"/>
              <w:rPr>
                <w:rFonts w:ascii="Browallia New" w:hAnsi="Browallia New" w:cs="Browallia New"/>
                <w:sz w:val="24"/>
                <w:szCs w:val="24"/>
                <w:u w:val="single"/>
                <w:lang w:val="en-US" w:eastAsia="en-US"/>
              </w:rPr>
            </w:pPr>
            <w:r w:rsidRPr="008D6328">
              <w:rPr>
                <w:rFonts w:ascii="Browallia New" w:eastAsia="Browallia New" w:hAnsi="Browallia New" w:cs="Browallia New"/>
                <w:color w:val="000000"/>
                <w:sz w:val="26"/>
                <w:szCs w:val="26"/>
                <w:u w:val="single"/>
                <w:lang w:eastAsia="en-US"/>
              </w:rPr>
              <w:t>2024</w:t>
            </w:r>
          </w:p>
        </w:tc>
      </w:tr>
      <w:tr w:rsidR="00FA6634" w:rsidRPr="008D6328" w14:paraId="61DE4F27" w14:textId="77777777" w:rsidTr="00FA6634">
        <w:trPr>
          <w:trHeight w:val="296"/>
        </w:trPr>
        <w:tc>
          <w:tcPr>
            <w:tcW w:w="6535" w:type="dxa"/>
            <w:tcMar>
              <w:left w:w="108" w:type="dxa"/>
              <w:right w:w="108" w:type="dxa"/>
            </w:tcMar>
          </w:tcPr>
          <w:p w14:paraId="370FB759" w14:textId="77777777" w:rsidR="00FA6634" w:rsidRPr="008D6328" w:rsidRDefault="00FA6634" w:rsidP="00961A51">
            <w:pPr>
              <w:suppressAutoHyphens w:val="0"/>
              <w:overflowPunct/>
              <w:autoSpaceDE/>
              <w:autoSpaceDN/>
              <w:ind w:left="10"/>
              <w:jc w:val="both"/>
              <w:rPr>
                <w:rFonts w:ascii="Browallia New" w:hAnsi="Browallia New" w:cs="Browallia New"/>
                <w:sz w:val="24"/>
                <w:szCs w:val="24"/>
                <w:lang w:val="en-US" w:eastAsia="en-US"/>
              </w:rPr>
            </w:pPr>
            <w:r w:rsidRPr="008D6328">
              <w:rPr>
                <w:rFonts w:ascii="Browallia New" w:eastAsia="Browallia New" w:hAnsi="Browallia New" w:cs="Browallia New"/>
                <w:b/>
                <w:bCs/>
                <w:color w:val="000000"/>
                <w:sz w:val="26"/>
                <w:szCs w:val="26"/>
                <w:lang w:eastAsia="en-US"/>
              </w:rPr>
              <w:t xml:space="preserve"> </w:t>
            </w:r>
          </w:p>
        </w:tc>
        <w:tc>
          <w:tcPr>
            <w:tcW w:w="1798" w:type="dxa"/>
            <w:tcBorders>
              <w:bottom w:val="nil"/>
              <w:right w:val="nil"/>
            </w:tcBorders>
            <w:tcMar>
              <w:left w:w="108" w:type="dxa"/>
              <w:right w:w="108" w:type="dxa"/>
            </w:tcMar>
          </w:tcPr>
          <w:p w14:paraId="70F9936B" w14:textId="77777777" w:rsidR="00FA6634" w:rsidRPr="008D6328" w:rsidRDefault="00FA6634" w:rsidP="00961A51">
            <w:pPr>
              <w:suppressAutoHyphens w:val="0"/>
              <w:overflowPunct/>
              <w:autoSpaceDE/>
              <w:autoSpaceDN/>
              <w:ind w:right="-72"/>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th" w:eastAsia="en-US"/>
              </w:rPr>
              <w:t xml:space="preserve"> </w:t>
            </w:r>
          </w:p>
        </w:tc>
        <w:tc>
          <w:tcPr>
            <w:tcW w:w="1798" w:type="dxa"/>
            <w:tcBorders>
              <w:left w:val="nil"/>
              <w:bottom w:val="nil"/>
              <w:right w:val="nil"/>
            </w:tcBorders>
            <w:tcMar>
              <w:left w:w="108" w:type="dxa"/>
              <w:right w:w="108" w:type="dxa"/>
            </w:tcMar>
          </w:tcPr>
          <w:p w14:paraId="319951A7" w14:textId="77777777" w:rsidR="00FA6634" w:rsidRPr="008D6328" w:rsidRDefault="00FA6634" w:rsidP="00961A51">
            <w:pPr>
              <w:suppressAutoHyphens w:val="0"/>
              <w:overflowPunct/>
              <w:autoSpaceDE/>
              <w:autoSpaceDN/>
              <w:ind w:right="-72"/>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eastAsia="en-US"/>
              </w:rPr>
              <w:t xml:space="preserve"> </w:t>
            </w:r>
          </w:p>
        </w:tc>
      </w:tr>
      <w:tr w:rsidR="00FA6634" w:rsidRPr="008D6328" w14:paraId="2B1365F3" w14:textId="77777777" w:rsidTr="000A6883">
        <w:trPr>
          <w:trHeight w:val="296"/>
        </w:trPr>
        <w:tc>
          <w:tcPr>
            <w:tcW w:w="6535" w:type="dxa"/>
            <w:tcMar>
              <w:left w:w="108" w:type="dxa"/>
              <w:right w:w="108" w:type="dxa"/>
            </w:tcMar>
          </w:tcPr>
          <w:p w14:paraId="288F830E" w14:textId="1B83D828" w:rsidR="00FA6634" w:rsidRPr="008D6328" w:rsidRDefault="00FA6634" w:rsidP="00961A51">
            <w:pPr>
              <w:suppressAutoHyphens w:val="0"/>
              <w:overflowPunct/>
              <w:autoSpaceDE/>
              <w:autoSpaceDN/>
              <w:ind w:left="10"/>
              <w:jc w:val="both"/>
              <w:rPr>
                <w:rFonts w:ascii="Browallia New" w:hAnsi="Browallia New" w:cs="Browallia New"/>
                <w:sz w:val="24"/>
                <w:szCs w:val="24"/>
                <w:lang w:val="en-US" w:eastAsia="en-US"/>
              </w:rPr>
            </w:pPr>
            <w:r w:rsidRPr="008D6328">
              <w:rPr>
                <w:rFonts w:ascii="Browallia New" w:eastAsia="Browallia New" w:hAnsi="Browallia New" w:cs="Browallia New"/>
                <w:b/>
                <w:bCs/>
                <w:color w:val="000000"/>
                <w:sz w:val="26"/>
                <w:szCs w:val="26"/>
                <w:lang w:val="th" w:eastAsia="en-US"/>
              </w:rPr>
              <w:t>Current contract liabilities</w:t>
            </w:r>
          </w:p>
        </w:tc>
        <w:tc>
          <w:tcPr>
            <w:tcW w:w="1798" w:type="dxa"/>
            <w:tcMar>
              <w:left w:w="108" w:type="dxa"/>
              <w:right w:w="108" w:type="dxa"/>
            </w:tcMar>
          </w:tcPr>
          <w:p w14:paraId="24A37B8A" w14:textId="77777777" w:rsidR="00FA6634" w:rsidRPr="008D6328" w:rsidRDefault="00FA6634" w:rsidP="00961A51">
            <w:pPr>
              <w:suppressAutoHyphens w:val="0"/>
              <w:overflowPunct/>
              <w:autoSpaceDE/>
              <w:autoSpaceDN/>
              <w:ind w:right="-72"/>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th" w:eastAsia="en-US"/>
              </w:rPr>
              <w:t xml:space="preserve"> </w:t>
            </w:r>
          </w:p>
        </w:tc>
        <w:tc>
          <w:tcPr>
            <w:tcW w:w="1798" w:type="dxa"/>
            <w:tcMar>
              <w:left w:w="108" w:type="dxa"/>
              <w:right w:w="108" w:type="dxa"/>
            </w:tcMar>
          </w:tcPr>
          <w:p w14:paraId="2EC7339A" w14:textId="77777777" w:rsidR="00FA6634" w:rsidRPr="008D6328" w:rsidRDefault="00FA6634" w:rsidP="00961A51">
            <w:pPr>
              <w:suppressAutoHyphens w:val="0"/>
              <w:overflowPunct/>
              <w:autoSpaceDE/>
              <w:autoSpaceDN/>
              <w:ind w:right="-72"/>
              <w:jc w:val="right"/>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eastAsia="en-US"/>
              </w:rPr>
              <w:t xml:space="preserve"> </w:t>
            </w:r>
          </w:p>
        </w:tc>
      </w:tr>
      <w:tr w:rsidR="00FA6634" w:rsidRPr="008D6328" w14:paraId="546CF2BC" w14:textId="77777777" w:rsidTr="000A6883">
        <w:trPr>
          <w:trHeight w:val="296"/>
        </w:trPr>
        <w:tc>
          <w:tcPr>
            <w:tcW w:w="6535" w:type="dxa"/>
            <w:tcMar>
              <w:left w:w="108" w:type="dxa"/>
              <w:right w:w="108" w:type="dxa"/>
            </w:tcMar>
          </w:tcPr>
          <w:p w14:paraId="223AEE4D" w14:textId="1B1AE514" w:rsidR="00FA6634" w:rsidRPr="008D6328" w:rsidRDefault="00FA6634" w:rsidP="00961A51">
            <w:pPr>
              <w:suppressAutoHyphens w:val="0"/>
              <w:overflowPunct/>
              <w:autoSpaceDE/>
              <w:autoSpaceDN/>
              <w:ind w:left="10"/>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th" w:eastAsia="en-US"/>
              </w:rPr>
              <w:t>Construction contract liabilities</w:t>
            </w:r>
          </w:p>
        </w:tc>
        <w:tc>
          <w:tcPr>
            <w:tcW w:w="1798" w:type="dxa"/>
            <w:tcBorders>
              <w:right w:val="nil"/>
            </w:tcBorders>
            <w:tcMar>
              <w:left w:w="108" w:type="dxa"/>
              <w:right w:w="108" w:type="dxa"/>
            </w:tcMar>
          </w:tcPr>
          <w:p w14:paraId="49D4BD57" w14:textId="77777777" w:rsidR="00FA6634" w:rsidRPr="008D6328" w:rsidRDefault="00FA6634" w:rsidP="00961A51">
            <w:pPr>
              <w:suppressAutoHyphens w:val="0"/>
              <w:overflowPunct/>
              <w:autoSpaceDE/>
              <w:autoSpaceDN/>
              <w:jc w:val="right"/>
              <w:rPr>
                <w:rFonts w:ascii="Browallia New" w:eastAsia="Browallia New" w:hAnsi="Browallia New" w:cs="Browallia New"/>
                <w:color w:val="000000"/>
                <w:sz w:val="26"/>
                <w:szCs w:val="26"/>
                <w:lang w:eastAsia="en-US"/>
              </w:rPr>
            </w:pPr>
            <w:r w:rsidRPr="008D6328">
              <w:rPr>
                <w:rFonts w:ascii="Browallia New" w:eastAsia="Browallia New" w:hAnsi="Browallia New" w:cs="Browallia New"/>
                <w:color w:val="000000"/>
                <w:sz w:val="26"/>
                <w:szCs w:val="26"/>
                <w:lang w:eastAsia="en-US"/>
              </w:rPr>
              <w:t>5,873,578</w:t>
            </w:r>
          </w:p>
        </w:tc>
        <w:tc>
          <w:tcPr>
            <w:tcW w:w="1798" w:type="dxa"/>
            <w:tcBorders>
              <w:left w:val="nil"/>
              <w:right w:val="nil"/>
            </w:tcBorders>
            <w:tcMar>
              <w:left w:w="108" w:type="dxa"/>
              <w:right w:w="108" w:type="dxa"/>
            </w:tcMar>
          </w:tcPr>
          <w:p w14:paraId="01708362" w14:textId="77777777" w:rsidR="00FA6634" w:rsidRPr="008D6328" w:rsidRDefault="00FA6634" w:rsidP="00961A51">
            <w:pPr>
              <w:suppressAutoHyphens w:val="0"/>
              <w:overflowPunct/>
              <w:autoSpaceDE/>
              <w:autoSpaceDN/>
              <w:jc w:val="right"/>
              <w:rPr>
                <w:rFonts w:ascii="Browallia New" w:eastAsia="Browallia New" w:hAnsi="Browallia New" w:cs="Browallia New"/>
                <w:color w:val="000000"/>
                <w:sz w:val="26"/>
                <w:szCs w:val="26"/>
                <w:lang w:eastAsia="en-US"/>
              </w:rPr>
            </w:pPr>
            <w:r w:rsidRPr="008D6328">
              <w:rPr>
                <w:rFonts w:ascii="Browallia New" w:eastAsia="Browallia New" w:hAnsi="Browallia New" w:cs="Browallia New"/>
                <w:color w:val="000000"/>
                <w:sz w:val="26"/>
                <w:szCs w:val="26"/>
                <w:lang w:eastAsia="en-US"/>
              </w:rPr>
              <w:t>9,635,935</w:t>
            </w:r>
          </w:p>
        </w:tc>
      </w:tr>
    </w:tbl>
    <w:p w14:paraId="72A8EF9C" w14:textId="77777777" w:rsidR="00961A51" w:rsidRPr="008D6328" w:rsidRDefault="00961A51" w:rsidP="00961A51">
      <w:pPr>
        <w:suppressAutoHyphens w:val="0"/>
        <w:overflowPunct/>
        <w:autoSpaceDE/>
        <w:autoSpaceDN/>
        <w:ind w:left="540"/>
        <w:jc w:val="both"/>
        <w:rPr>
          <w:rFonts w:ascii="Browallia New" w:eastAsia="Browallia New" w:hAnsi="Browallia New" w:cs="Browallia New"/>
          <w:color w:val="000000"/>
          <w:sz w:val="26"/>
          <w:szCs w:val="26"/>
          <w:lang w:eastAsia="en-US"/>
        </w:rPr>
      </w:pPr>
    </w:p>
    <w:p w14:paraId="0BA710C0" w14:textId="0E48E58C" w:rsidR="0020572C" w:rsidRPr="00BC700C" w:rsidRDefault="0020572C" w:rsidP="00FA6634">
      <w:pPr>
        <w:pBdr>
          <w:top w:val="nil"/>
          <w:left w:val="nil"/>
          <w:bottom w:val="nil"/>
          <w:right w:val="nil"/>
          <w:between w:val="nil"/>
        </w:pBdr>
        <w:suppressAutoHyphens w:val="0"/>
        <w:overflowPunct/>
        <w:autoSpaceDE/>
        <w:autoSpaceDN/>
        <w:spacing w:before="20" w:after="20" w:line="259" w:lineRule="auto"/>
        <w:ind w:left="-360"/>
        <w:contextualSpacing/>
        <w:rPr>
          <w:rFonts w:ascii="Browallia New" w:eastAsia="Browallia New" w:hAnsi="Browallia New" w:cs="Browallia New"/>
          <w:color w:val="000000"/>
          <w:sz w:val="26"/>
          <w:szCs w:val="26"/>
          <w:lang w:val="en-US" w:eastAsia="en-US"/>
        </w:rPr>
      </w:pPr>
      <w:r w:rsidRPr="00BC700C">
        <w:rPr>
          <w:rFonts w:ascii="Browallia New" w:eastAsia="Browallia New" w:hAnsi="Browallia New" w:cs="Browallia New"/>
          <w:color w:val="000000"/>
          <w:sz w:val="26"/>
          <w:szCs w:val="26"/>
          <w:lang w:val="th" w:eastAsia="en-US"/>
        </w:rPr>
        <w:t>Significant Changes in Contract Liabilities</w:t>
      </w:r>
    </w:p>
    <w:p w14:paraId="5CF47BDC" w14:textId="233A4A80" w:rsidR="00961A51" w:rsidRPr="008D6328" w:rsidRDefault="0020572C" w:rsidP="00FA6634">
      <w:pPr>
        <w:pBdr>
          <w:top w:val="nil"/>
          <w:left w:val="nil"/>
          <w:bottom w:val="nil"/>
          <w:right w:val="nil"/>
          <w:between w:val="nil"/>
        </w:pBdr>
        <w:suppressAutoHyphens w:val="0"/>
        <w:overflowPunct/>
        <w:autoSpaceDE/>
        <w:autoSpaceDN/>
        <w:spacing w:before="20" w:after="20" w:line="259" w:lineRule="auto"/>
        <w:ind w:left="-360" w:right="-468"/>
        <w:contextualSpacing/>
        <w:jc w:val="thaiDistribute"/>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Construction contract liabilities decreased due to the progress of construction compared to the end of the previous year, when the projects were in the initial stage.</w:t>
      </w:r>
    </w:p>
    <w:p w14:paraId="5A654D2E" w14:textId="77777777" w:rsidR="0020572C" w:rsidRPr="00FA6634" w:rsidRDefault="0020572C" w:rsidP="00FA6634">
      <w:pPr>
        <w:pBdr>
          <w:top w:val="nil"/>
          <w:left w:val="nil"/>
          <w:bottom w:val="nil"/>
          <w:right w:val="nil"/>
          <w:between w:val="nil"/>
        </w:pBdr>
        <w:suppressAutoHyphens w:val="0"/>
        <w:overflowPunct/>
        <w:autoSpaceDE/>
        <w:autoSpaceDN/>
        <w:spacing w:before="20" w:after="20" w:line="259" w:lineRule="auto"/>
        <w:ind w:left="-360" w:right="-468"/>
        <w:contextualSpacing/>
        <w:jc w:val="thaiDistribute"/>
        <w:rPr>
          <w:rFonts w:ascii="Browallia New" w:hAnsi="Browallia New" w:cs="Browallia New"/>
          <w:sz w:val="16"/>
          <w:szCs w:val="16"/>
          <w:lang w:val="en-US" w:eastAsia="en-US"/>
        </w:rPr>
      </w:pPr>
    </w:p>
    <w:p w14:paraId="131FB8FB" w14:textId="77777777" w:rsidR="0020572C" w:rsidRPr="008D6328" w:rsidRDefault="0020572C" w:rsidP="00FA6634">
      <w:pPr>
        <w:suppressAutoHyphens w:val="0"/>
        <w:overflowPunct/>
        <w:autoSpaceDE/>
        <w:autoSpaceDN/>
        <w:ind w:left="-360" w:right="-468"/>
        <w:jc w:val="both"/>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Revenue Recognised in Relation to Contract Liabilities</w:t>
      </w:r>
    </w:p>
    <w:p w14:paraId="43083399" w14:textId="77777777" w:rsidR="0020572C" w:rsidRPr="00FA6634" w:rsidRDefault="0020572C" w:rsidP="00FA6634">
      <w:pPr>
        <w:suppressAutoHyphens w:val="0"/>
        <w:overflowPunct/>
        <w:autoSpaceDE/>
        <w:autoSpaceDN/>
        <w:ind w:left="-360" w:right="-468"/>
        <w:jc w:val="both"/>
        <w:rPr>
          <w:rFonts w:ascii="Browallia New" w:eastAsia="Browallia New" w:hAnsi="Browallia New" w:cs="Browallia New"/>
          <w:color w:val="000000"/>
          <w:sz w:val="16"/>
          <w:szCs w:val="16"/>
          <w:lang w:val="en-US" w:eastAsia="en-US"/>
        </w:rPr>
      </w:pPr>
    </w:p>
    <w:p w14:paraId="5BE17AB0" w14:textId="55EACC81" w:rsidR="00961A51" w:rsidRDefault="0020572C" w:rsidP="00FA6634">
      <w:pPr>
        <w:suppressAutoHyphens w:val="0"/>
        <w:overflowPunct/>
        <w:autoSpaceDE/>
        <w:autoSpaceDN/>
        <w:ind w:left="-360" w:right="-468"/>
        <w:jc w:val="both"/>
        <w:rPr>
          <w:rFonts w:ascii="Browallia New" w:hAnsi="Browallia New" w:cs="Browallia New"/>
          <w:sz w:val="16"/>
          <w:szCs w:val="16"/>
          <w:lang w:val="en-US" w:eastAsia="en-US"/>
        </w:rPr>
      </w:pPr>
      <w:r w:rsidRPr="008D6328">
        <w:rPr>
          <w:rFonts w:ascii="Browallia New" w:eastAsia="Browallia New" w:hAnsi="Browallia New" w:cs="Browallia New"/>
          <w:color w:val="000000"/>
          <w:sz w:val="26"/>
          <w:szCs w:val="26"/>
          <w:lang w:val="en-US" w:eastAsia="en-US"/>
        </w:rPr>
        <w:t>The following table shows the amount of revenue recognised during the reporting period that was included in the construction contract liabilities balance at the beginning of the period, and the amount of revenue recognised during the reporting period relating to performance obligations satisfied in prior periods.</w:t>
      </w:r>
      <w:r w:rsidR="00961A51" w:rsidRPr="008D6328">
        <w:rPr>
          <w:rFonts w:ascii="Browallia New" w:hAnsi="Browallia New" w:cs="Browallia New"/>
          <w:sz w:val="16"/>
          <w:szCs w:val="16"/>
          <w:lang w:val="en-US" w:eastAsia="en-US"/>
        </w:rPr>
        <w:br w:type="page"/>
      </w:r>
    </w:p>
    <w:p w14:paraId="04C793CE" w14:textId="77777777" w:rsidR="00A54549" w:rsidRPr="008D6328" w:rsidRDefault="00A54549" w:rsidP="00FA6634">
      <w:pPr>
        <w:suppressAutoHyphens w:val="0"/>
        <w:overflowPunct/>
        <w:autoSpaceDE/>
        <w:autoSpaceDN/>
        <w:ind w:left="-360" w:right="-468"/>
        <w:jc w:val="both"/>
        <w:rPr>
          <w:rFonts w:ascii="Browallia New" w:hAnsi="Browallia New" w:cs="Browallia New"/>
          <w:sz w:val="16"/>
          <w:szCs w:val="16"/>
          <w:lang w:val="en-US" w:eastAsia="en-US"/>
        </w:rPr>
      </w:pPr>
    </w:p>
    <w:tbl>
      <w:tblPr>
        <w:tblW w:w="10143" w:type="dxa"/>
        <w:tblInd w:w="-720" w:type="dxa"/>
        <w:tblLook w:val="06A0" w:firstRow="1" w:lastRow="0" w:firstColumn="1" w:lastColumn="0" w:noHBand="1" w:noVBand="1"/>
      </w:tblPr>
      <w:tblGrid>
        <w:gridCol w:w="6625"/>
        <w:gridCol w:w="1759"/>
        <w:gridCol w:w="1759"/>
      </w:tblGrid>
      <w:tr w:rsidR="00A54549" w:rsidRPr="008D6328" w14:paraId="78E13C4C" w14:textId="77777777" w:rsidTr="00A54549">
        <w:trPr>
          <w:trHeight w:val="305"/>
        </w:trPr>
        <w:tc>
          <w:tcPr>
            <w:tcW w:w="6625" w:type="dxa"/>
            <w:tcMar>
              <w:left w:w="108" w:type="dxa"/>
              <w:right w:w="108" w:type="dxa"/>
            </w:tcMar>
          </w:tcPr>
          <w:p w14:paraId="601F1718" w14:textId="77777777" w:rsidR="00A54549" w:rsidRPr="00A54549" w:rsidRDefault="00A54549" w:rsidP="007225BC">
            <w:pPr>
              <w:suppressAutoHyphens w:val="0"/>
              <w:overflowPunct/>
              <w:autoSpaceDE/>
              <w:autoSpaceDN/>
              <w:ind w:left="10"/>
              <w:jc w:val="both"/>
              <w:rPr>
                <w:rFonts w:ascii="Browallia New" w:eastAsia="Browallia New" w:hAnsi="Browallia New" w:cs="Browallia New"/>
                <w:color w:val="000000"/>
                <w:sz w:val="26"/>
                <w:szCs w:val="26"/>
                <w:lang w:val="en-US" w:eastAsia="en-US"/>
              </w:rPr>
            </w:pPr>
            <w:r w:rsidRPr="00A54549">
              <w:rPr>
                <w:rFonts w:ascii="Browallia New" w:eastAsia="Browallia New" w:hAnsi="Browallia New" w:cs="Browallia New"/>
                <w:color w:val="000000"/>
                <w:sz w:val="26"/>
                <w:szCs w:val="26"/>
                <w:lang w:val="en-US" w:eastAsia="en-US"/>
              </w:rPr>
              <w:t xml:space="preserve"> </w:t>
            </w:r>
            <w:r w:rsidRPr="008D6328">
              <w:rPr>
                <w:rFonts w:ascii="Browallia New" w:eastAsia="Browallia New" w:hAnsi="Browallia New" w:cs="Browallia New"/>
                <w:color w:val="000000"/>
                <w:sz w:val="26"/>
                <w:szCs w:val="26"/>
                <w:lang w:val="en-US" w:eastAsia="en-US"/>
              </w:rPr>
              <w:t xml:space="preserve"> </w:t>
            </w:r>
          </w:p>
        </w:tc>
        <w:tc>
          <w:tcPr>
            <w:tcW w:w="3518" w:type="dxa"/>
            <w:gridSpan w:val="2"/>
            <w:tcBorders>
              <w:top w:val="nil"/>
              <w:right w:val="nil"/>
            </w:tcBorders>
            <w:tcMar>
              <w:left w:w="108" w:type="dxa"/>
              <w:right w:w="108" w:type="dxa"/>
            </w:tcMar>
          </w:tcPr>
          <w:p w14:paraId="23C5DDF8" w14:textId="77777777" w:rsidR="00A54549" w:rsidRPr="00A54549" w:rsidRDefault="00A54549" w:rsidP="00A54549">
            <w:pPr>
              <w:keepNext/>
              <w:keepLines/>
              <w:suppressAutoHyphens w:val="0"/>
              <w:overflowPunct/>
              <w:autoSpaceDE/>
              <w:autoSpaceDN/>
              <w:ind w:left="270" w:right="-72"/>
              <w:jc w:val="right"/>
              <w:outlineLvl w:val="0"/>
              <w:rPr>
                <w:rFonts w:ascii="Browallia New" w:eastAsia="Browallia New" w:hAnsi="Browallia New" w:cs="Browallia New"/>
                <w:color w:val="000000"/>
                <w:sz w:val="26"/>
                <w:szCs w:val="26"/>
                <w:lang w:val="en-US" w:eastAsia="en-US"/>
              </w:rPr>
            </w:pPr>
            <w:r w:rsidRPr="00A54549">
              <w:rPr>
                <w:rFonts w:ascii="Browallia New" w:eastAsia="Browallia New" w:hAnsi="Browallia New" w:cs="Browallia New"/>
                <w:color w:val="000000"/>
                <w:sz w:val="26"/>
                <w:szCs w:val="26"/>
                <w:cs/>
                <w:lang w:val="en-US" w:eastAsia="en-US"/>
              </w:rPr>
              <w:t>(</w:t>
            </w:r>
            <w:r w:rsidRPr="00A54549">
              <w:rPr>
                <w:rFonts w:ascii="Browallia New" w:eastAsia="Browallia New" w:hAnsi="Browallia New" w:cs="Browallia New"/>
                <w:color w:val="000000"/>
                <w:sz w:val="26"/>
                <w:szCs w:val="26"/>
                <w:lang w:val="en-US" w:eastAsia="en-US"/>
              </w:rPr>
              <w:t>Unit</w:t>
            </w:r>
            <w:r w:rsidRPr="00A54549">
              <w:rPr>
                <w:rFonts w:ascii="Browallia New" w:eastAsia="Browallia New" w:hAnsi="Browallia New" w:cs="Browallia New"/>
                <w:color w:val="000000"/>
                <w:sz w:val="26"/>
                <w:szCs w:val="26"/>
                <w:cs/>
                <w:lang w:val="en-US" w:eastAsia="en-US"/>
              </w:rPr>
              <w:t xml:space="preserve"> </w:t>
            </w:r>
            <w:r w:rsidRPr="00A54549">
              <w:rPr>
                <w:rFonts w:ascii="Browallia New" w:eastAsia="Browallia New" w:hAnsi="Browallia New" w:cs="Browallia New"/>
                <w:color w:val="000000"/>
                <w:sz w:val="26"/>
                <w:szCs w:val="26"/>
                <w:lang w:val="en-US" w:eastAsia="en-US"/>
              </w:rPr>
              <w:t>: Baht</w:t>
            </w:r>
            <w:r w:rsidRPr="00A54549">
              <w:rPr>
                <w:rFonts w:ascii="Browallia New" w:eastAsia="Browallia New" w:hAnsi="Browallia New" w:cs="Browallia New"/>
                <w:color w:val="000000"/>
                <w:sz w:val="26"/>
                <w:szCs w:val="26"/>
                <w:cs/>
                <w:lang w:val="en-US" w:eastAsia="en-US"/>
              </w:rPr>
              <w:t>)</w:t>
            </w:r>
          </w:p>
        </w:tc>
      </w:tr>
      <w:tr w:rsidR="00961A51" w:rsidRPr="008D6328" w14:paraId="1BF1349B" w14:textId="77777777" w:rsidTr="00A54549">
        <w:trPr>
          <w:trHeight w:val="305"/>
        </w:trPr>
        <w:tc>
          <w:tcPr>
            <w:tcW w:w="6625" w:type="dxa"/>
            <w:tcMar>
              <w:left w:w="108" w:type="dxa"/>
              <w:right w:w="108" w:type="dxa"/>
            </w:tcMar>
          </w:tcPr>
          <w:p w14:paraId="6BE14420" w14:textId="77777777" w:rsidR="00961A51" w:rsidRPr="008D6328" w:rsidRDefault="00961A51" w:rsidP="00961A51">
            <w:pPr>
              <w:suppressAutoHyphens w:val="0"/>
              <w:overflowPunct/>
              <w:autoSpaceDE/>
              <w:autoSpaceDN/>
              <w:ind w:left="10"/>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w:t>
            </w:r>
          </w:p>
        </w:tc>
        <w:tc>
          <w:tcPr>
            <w:tcW w:w="3518" w:type="dxa"/>
            <w:gridSpan w:val="2"/>
            <w:tcBorders>
              <w:top w:val="nil"/>
              <w:right w:val="nil"/>
            </w:tcBorders>
            <w:tcMar>
              <w:left w:w="108" w:type="dxa"/>
              <w:right w:w="108" w:type="dxa"/>
            </w:tcMar>
          </w:tcPr>
          <w:p w14:paraId="79BDFA7F" w14:textId="77777777" w:rsidR="0020572C" w:rsidRPr="008D6328" w:rsidRDefault="0020572C" w:rsidP="0020572C">
            <w:pPr>
              <w:keepNext/>
              <w:keepLines/>
              <w:suppressAutoHyphens w:val="0"/>
              <w:overflowPunct/>
              <w:autoSpaceDE/>
              <w:autoSpaceDN/>
              <w:ind w:left="270" w:right="-72"/>
              <w:jc w:val="center"/>
              <w:outlineLvl w:val="0"/>
              <w:rPr>
                <w:rFonts w:ascii="Browallia New" w:eastAsia="Browallia New" w:hAnsi="Browallia New" w:cs="Browallia New"/>
                <w:color w:val="000000"/>
                <w:sz w:val="26"/>
                <w:szCs w:val="26"/>
                <w:u w:val="single"/>
                <w:lang w:val="en-US" w:eastAsia="en-US"/>
              </w:rPr>
            </w:pPr>
            <w:r w:rsidRPr="008D6328">
              <w:rPr>
                <w:rFonts w:ascii="Browallia New" w:eastAsia="Browallia New" w:hAnsi="Browallia New" w:cs="Browallia New"/>
                <w:color w:val="000000"/>
                <w:sz w:val="26"/>
                <w:szCs w:val="26"/>
                <w:u w:val="single"/>
                <w:lang w:val="en-US" w:eastAsia="en-US"/>
              </w:rPr>
              <w:t xml:space="preserve">Consolidated and </w:t>
            </w:r>
          </w:p>
          <w:p w14:paraId="53987C9B" w14:textId="03FF71D0" w:rsidR="00961A51" w:rsidRPr="008D6328" w:rsidRDefault="0020572C" w:rsidP="0020572C">
            <w:pPr>
              <w:keepNext/>
              <w:keepLines/>
              <w:suppressAutoHyphens w:val="0"/>
              <w:overflowPunct/>
              <w:autoSpaceDE/>
              <w:autoSpaceDN/>
              <w:ind w:left="270" w:right="-72"/>
              <w:jc w:val="center"/>
              <w:outlineLvl w:val="0"/>
              <w:rPr>
                <w:rFonts w:ascii="Browallia New" w:hAnsi="Browallia New" w:cs="Browallia New"/>
                <w:sz w:val="48"/>
                <w:szCs w:val="48"/>
                <w:u w:val="single"/>
                <w:lang w:val="en-US" w:eastAsia="en-US"/>
              </w:rPr>
            </w:pPr>
            <w:r w:rsidRPr="008D6328">
              <w:rPr>
                <w:rFonts w:ascii="Browallia New" w:eastAsia="Browallia New" w:hAnsi="Browallia New" w:cs="Browallia New"/>
                <w:color w:val="000000"/>
                <w:sz w:val="26"/>
                <w:szCs w:val="26"/>
                <w:u w:val="single"/>
                <w:lang w:val="en-US" w:eastAsia="en-US"/>
              </w:rPr>
              <w:t>Separate Financial Statements</w:t>
            </w:r>
          </w:p>
        </w:tc>
      </w:tr>
      <w:tr w:rsidR="00961A51" w:rsidRPr="008D6328" w14:paraId="2D648375" w14:textId="77777777" w:rsidTr="00A54549">
        <w:trPr>
          <w:trHeight w:val="305"/>
        </w:trPr>
        <w:tc>
          <w:tcPr>
            <w:tcW w:w="6625" w:type="dxa"/>
            <w:tcMar>
              <w:left w:w="108" w:type="dxa"/>
              <w:right w:w="108" w:type="dxa"/>
            </w:tcMar>
          </w:tcPr>
          <w:p w14:paraId="0F7BE02D" w14:textId="77777777" w:rsidR="00961A51" w:rsidRPr="008D6328" w:rsidRDefault="00961A51" w:rsidP="00961A51">
            <w:pPr>
              <w:suppressAutoHyphens w:val="0"/>
              <w:overflowPunct/>
              <w:autoSpaceDE/>
              <w:autoSpaceDN/>
              <w:ind w:left="10"/>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w:t>
            </w:r>
          </w:p>
        </w:tc>
        <w:tc>
          <w:tcPr>
            <w:tcW w:w="1759" w:type="dxa"/>
            <w:tcBorders>
              <w:bottom w:val="nil"/>
              <w:right w:val="nil"/>
            </w:tcBorders>
            <w:tcMar>
              <w:left w:w="108" w:type="dxa"/>
              <w:right w:w="108" w:type="dxa"/>
            </w:tcMar>
          </w:tcPr>
          <w:p w14:paraId="1E53C4DD" w14:textId="394C8C97" w:rsidR="00961A51" w:rsidRPr="008D6328" w:rsidRDefault="00961A51" w:rsidP="00961A51">
            <w:pPr>
              <w:suppressAutoHyphens w:val="0"/>
              <w:overflowPunct/>
              <w:autoSpaceDE/>
              <w:autoSpaceDN/>
              <w:ind w:right="-72"/>
              <w:jc w:val="center"/>
              <w:rPr>
                <w:rFonts w:ascii="Browallia New" w:hAnsi="Browallia New" w:cs="Browallia New"/>
                <w:sz w:val="24"/>
                <w:szCs w:val="24"/>
                <w:u w:val="single"/>
                <w:lang w:val="en-US" w:eastAsia="en-US"/>
              </w:rPr>
            </w:pPr>
            <w:r w:rsidRPr="008D6328">
              <w:rPr>
                <w:rFonts w:ascii="Browallia New" w:eastAsia="Browallia New" w:hAnsi="Browallia New" w:cs="Browallia New"/>
                <w:color w:val="000000"/>
                <w:sz w:val="26"/>
                <w:szCs w:val="26"/>
                <w:u w:val="single"/>
                <w:lang w:eastAsia="en-US"/>
              </w:rPr>
              <w:t>2</w:t>
            </w:r>
            <w:r w:rsidR="0020572C" w:rsidRPr="008D6328">
              <w:rPr>
                <w:rFonts w:ascii="Browallia New" w:eastAsia="Browallia New" w:hAnsi="Browallia New" w:cs="Browallia New"/>
                <w:color w:val="000000"/>
                <w:sz w:val="26"/>
                <w:szCs w:val="26"/>
                <w:u w:val="single"/>
                <w:lang w:eastAsia="en-US"/>
              </w:rPr>
              <w:t>025</w:t>
            </w:r>
          </w:p>
        </w:tc>
        <w:tc>
          <w:tcPr>
            <w:tcW w:w="1759" w:type="dxa"/>
            <w:tcBorders>
              <w:left w:val="nil"/>
              <w:bottom w:val="nil"/>
              <w:right w:val="nil"/>
            </w:tcBorders>
            <w:tcMar>
              <w:left w:w="108" w:type="dxa"/>
              <w:right w:w="108" w:type="dxa"/>
            </w:tcMar>
            <w:vAlign w:val="bottom"/>
          </w:tcPr>
          <w:p w14:paraId="0EB413B3" w14:textId="7C894C99" w:rsidR="00961A51" w:rsidRPr="008D6328" w:rsidRDefault="00961A51" w:rsidP="00961A51">
            <w:pPr>
              <w:suppressAutoHyphens w:val="0"/>
              <w:overflowPunct/>
              <w:autoSpaceDE/>
              <w:autoSpaceDN/>
              <w:ind w:right="-72"/>
              <w:jc w:val="center"/>
              <w:rPr>
                <w:rFonts w:ascii="Browallia New" w:hAnsi="Browallia New" w:cs="Browallia New"/>
                <w:sz w:val="24"/>
                <w:szCs w:val="24"/>
                <w:u w:val="single"/>
                <w:lang w:val="en-US" w:eastAsia="en-US"/>
              </w:rPr>
            </w:pPr>
            <w:r w:rsidRPr="008D6328">
              <w:rPr>
                <w:rFonts w:ascii="Browallia New" w:eastAsia="Browallia New" w:hAnsi="Browallia New" w:cs="Browallia New"/>
                <w:color w:val="000000"/>
                <w:sz w:val="26"/>
                <w:szCs w:val="26"/>
                <w:u w:val="single"/>
                <w:lang w:eastAsia="en-US"/>
              </w:rPr>
              <w:t>2</w:t>
            </w:r>
            <w:r w:rsidR="0020572C" w:rsidRPr="008D6328">
              <w:rPr>
                <w:rFonts w:ascii="Browallia New" w:eastAsia="Browallia New" w:hAnsi="Browallia New" w:cs="Browallia New"/>
                <w:color w:val="000000"/>
                <w:sz w:val="26"/>
                <w:szCs w:val="26"/>
                <w:u w:val="single"/>
                <w:lang w:eastAsia="en-US"/>
              </w:rPr>
              <w:t>024</w:t>
            </w:r>
          </w:p>
        </w:tc>
      </w:tr>
      <w:tr w:rsidR="00961A51" w:rsidRPr="008D6328" w14:paraId="36171B22" w14:textId="77777777" w:rsidTr="00BC700C">
        <w:trPr>
          <w:trHeight w:val="305"/>
        </w:trPr>
        <w:tc>
          <w:tcPr>
            <w:tcW w:w="6625" w:type="dxa"/>
            <w:tcMar>
              <w:left w:w="108" w:type="dxa"/>
              <w:right w:w="108" w:type="dxa"/>
            </w:tcMar>
          </w:tcPr>
          <w:p w14:paraId="0413F9A6" w14:textId="77777777" w:rsidR="00961A51" w:rsidRPr="008D6328" w:rsidRDefault="00961A51" w:rsidP="00961A51">
            <w:pPr>
              <w:suppressAutoHyphens w:val="0"/>
              <w:overflowPunct/>
              <w:autoSpaceDE/>
              <w:autoSpaceDN/>
              <w:ind w:left="10"/>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eastAsia="en-US"/>
              </w:rPr>
              <w:t xml:space="preserve"> </w:t>
            </w:r>
          </w:p>
        </w:tc>
        <w:tc>
          <w:tcPr>
            <w:tcW w:w="1759" w:type="dxa"/>
            <w:tcBorders>
              <w:right w:val="nil"/>
            </w:tcBorders>
            <w:tcMar>
              <w:left w:w="108" w:type="dxa"/>
              <w:right w:w="108" w:type="dxa"/>
            </w:tcMar>
            <w:vAlign w:val="bottom"/>
          </w:tcPr>
          <w:p w14:paraId="0D5CF620" w14:textId="77777777" w:rsidR="00961A51" w:rsidRPr="008D6328" w:rsidRDefault="00961A51" w:rsidP="00961A51">
            <w:pPr>
              <w:suppressAutoHyphens w:val="0"/>
              <w:overflowPunct/>
              <w:autoSpaceDE/>
              <w:autoSpaceDN/>
              <w:ind w:right="-72"/>
              <w:jc w:val="right"/>
              <w:rPr>
                <w:rFonts w:ascii="Browallia New" w:hAnsi="Browallia New" w:cs="Browallia New"/>
                <w:sz w:val="24"/>
                <w:szCs w:val="24"/>
                <w:u w:val="single"/>
                <w:lang w:val="en-US" w:eastAsia="en-US"/>
              </w:rPr>
            </w:pPr>
            <w:r w:rsidRPr="008D6328">
              <w:rPr>
                <w:rFonts w:ascii="Browallia New" w:eastAsia="Browallia New" w:hAnsi="Browallia New" w:cs="Browallia New"/>
                <w:color w:val="000000"/>
                <w:sz w:val="26"/>
                <w:szCs w:val="26"/>
                <w:u w:val="single"/>
                <w:lang w:val="th" w:eastAsia="en-US"/>
              </w:rPr>
              <w:t xml:space="preserve"> </w:t>
            </w:r>
          </w:p>
        </w:tc>
        <w:tc>
          <w:tcPr>
            <w:tcW w:w="1759" w:type="dxa"/>
            <w:tcBorders>
              <w:left w:val="nil"/>
              <w:right w:val="nil"/>
            </w:tcBorders>
            <w:tcMar>
              <w:left w:w="108" w:type="dxa"/>
              <w:right w:w="108" w:type="dxa"/>
            </w:tcMar>
            <w:vAlign w:val="bottom"/>
          </w:tcPr>
          <w:p w14:paraId="425AF288" w14:textId="77777777" w:rsidR="00961A51" w:rsidRPr="008D6328" w:rsidRDefault="00961A51" w:rsidP="00961A51">
            <w:pPr>
              <w:suppressAutoHyphens w:val="0"/>
              <w:overflowPunct/>
              <w:autoSpaceDE/>
              <w:autoSpaceDN/>
              <w:ind w:right="-72"/>
              <w:jc w:val="right"/>
              <w:rPr>
                <w:rFonts w:ascii="Browallia New" w:hAnsi="Browallia New" w:cs="Browallia New"/>
                <w:sz w:val="24"/>
                <w:szCs w:val="24"/>
                <w:u w:val="single"/>
                <w:lang w:val="en-US" w:eastAsia="en-US"/>
              </w:rPr>
            </w:pPr>
            <w:r w:rsidRPr="008D6328">
              <w:rPr>
                <w:rFonts w:ascii="Browallia New" w:eastAsia="Browallia New" w:hAnsi="Browallia New" w:cs="Browallia New"/>
                <w:color w:val="000000"/>
                <w:sz w:val="26"/>
                <w:szCs w:val="26"/>
                <w:u w:val="single"/>
                <w:lang w:val="th" w:eastAsia="en-US"/>
              </w:rPr>
              <w:t xml:space="preserve"> </w:t>
            </w:r>
          </w:p>
        </w:tc>
      </w:tr>
      <w:tr w:rsidR="00961A51" w:rsidRPr="008D6328" w14:paraId="49C47D51" w14:textId="77777777" w:rsidTr="00BC700C">
        <w:trPr>
          <w:trHeight w:val="305"/>
        </w:trPr>
        <w:tc>
          <w:tcPr>
            <w:tcW w:w="6625" w:type="dxa"/>
            <w:tcMar>
              <w:left w:w="108" w:type="dxa"/>
              <w:right w:w="108" w:type="dxa"/>
            </w:tcMar>
          </w:tcPr>
          <w:p w14:paraId="2F78A505" w14:textId="00629E47" w:rsidR="00961A51" w:rsidRPr="008D6328" w:rsidRDefault="0020572C" w:rsidP="00961A51">
            <w:pPr>
              <w:suppressAutoHyphens w:val="0"/>
              <w:overflowPunct/>
              <w:autoSpaceDE/>
              <w:autoSpaceDN/>
              <w:jc w:val="both"/>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Revenue recognised from beginning balance of construction contract liabilities</w:t>
            </w:r>
          </w:p>
        </w:tc>
        <w:tc>
          <w:tcPr>
            <w:tcW w:w="1759" w:type="dxa"/>
            <w:tcBorders>
              <w:top w:val="nil"/>
              <w:right w:val="nil"/>
            </w:tcBorders>
            <w:tcMar>
              <w:left w:w="108" w:type="dxa"/>
              <w:right w:w="108" w:type="dxa"/>
            </w:tcMar>
            <w:vAlign w:val="bottom"/>
          </w:tcPr>
          <w:p w14:paraId="425F7719" w14:textId="77777777" w:rsidR="00961A51" w:rsidRPr="008D6328" w:rsidRDefault="00961A51" w:rsidP="00961A51">
            <w:pPr>
              <w:suppressAutoHyphens w:val="0"/>
              <w:overflowPunct/>
              <w:autoSpaceDE/>
              <w:autoSpaceDN/>
              <w:ind w:right="33"/>
              <w:jc w:val="right"/>
              <w:rPr>
                <w:rFonts w:ascii="Browallia New" w:eastAsia="Browallia New" w:hAnsi="Browallia New" w:cs="Browallia New"/>
                <w:color w:val="000000"/>
                <w:sz w:val="26"/>
                <w:szCs w:val="26"/>
                <w:lang w:eastAsia="en-US"/>
              </w:rPr>
            </w:pPr>
            <w:r w:rsidRPr="008D6328">
              <w:rPr>
                <w:rFonts w:ascii="Browallia New" w:eastAsia="Browallia New" w:hAnsi="Browallia New" w:cs="Browallia New"/>
                <w:color w:val="000000"/>
                <w:sz w:val="26"/>
                <w:szCs w:val="26"/>
                <w:lang w:eastAsia="en-US"/>
              </w:rPr>
              <w:t>27,080,924</w:t>
            </w:r>
          </w:p>
        </w:tc>
        <w:tc>
          <w:tcPr>
            <w:tcW w:w="1759" w:type="dxa"/>
            <w:tcBorders>
              <w:top w:val="nil"/>
              <w:left w:val="nil"/>
              <w:right w:val="nil"/>
            </w:tcBorders>
            <w:tcMar>
              <w:left w:w="108" w:type="dxa"/>
              <w:right w:w="108" w:type="dxa"/>
            </w:tcMar>
            <w:vAlign w:val="bottom"/>
          </w:tcPr>
          <w:p w14:paraId="6368E275" w14:textId="77777777" w:rsidR="00961A51" w:rsidRPr="008D6328" w:rsidRDefault="00961A51" w:rsidP="00961A51">
            <w:pPr>
              <w:suppressAutoHyphens w:val="0"/>
              <w:overflowPunct/>
              <w:autoSpaceDE/>
              <w:autoSpaceDN/>
              <w:ind w:right="33"/>
              <w:jc w:val="right"/>
              <w:rPr>
                <w:rFonts w:ascii="Browallia New" w:eastAsia="Browallia New" w:hAnsi="Browallia New" w:cs="Browallia New"/>
                <w:color w:val="000000"/>
                <w:sz w:val="26"/>
                <w:szCs w:val="26"/>
                <w:lang w:eastAsia="en-US"/>
              </w:rPr>
            </w:pPr>
            <w:r w:rsidRPr="008D6328">
              <w:rPr>
                <w:rFonts w:ascii="Browallia New" w:eastAsia="Browallia New" w:hAnsi="Browallia New" w:cs="Browallia New"/>
                <w:color w:val="000000"/>
                <w:sz w:val="26"/>
                <w:szCs w:val="26"/>
                <w:lang w:eastAsia="en-US"/>
              </w:rPr>
              <w:t>19,931,985</w:t>
            </w:r>
          </w:p>
        </w:tc>
      </w:tr>
    </w:tbl>
    <w:p w14:paraId="12086BF6" w14:textId="77777777" w:rsidR="00961A51" w:rsidRPr="008D6328" w:rsidRDefault="00961A51" w:rsidP="00961A51">
      <w:pPr>
        <w:pBdr>
          <w:top w:val="nil"/>
          <w:left w:val="nil"/>
          <w:bottom w:val="nil"/>
          <w:right w:val="nil"/>
          <w:between w:val="nil"/>
        </w:pBdr>
        <w:suppressAutoHyphens w:val="0"/>
        <w:overflowPunct/>
        <w:autoSpaceDE/>
        <w:autoSpaceDN/>
        <w:spacing w:before="20" w:after="20"/>
        <w:ind w:left="284"/>
        <w:contextualSpacing/>
        <w:jc w:val="both"/>
        <w:rPr>
          <w:rFonts w:ascii="Browallia New" w:hAnsi="Browallia New" w:cs="Browallia New"/>
          <w:sz w:val="16"/>
          <w:szCs w:val="16"/>
          <w:highlight w:val="yellow"/>
          <w:lang w:eastAsia="en-US"/>
        </w:rPr>
      </w:pPr>
    </w:p>
    <w:p w14:paraId="5BDBED1D" w14:textId="4F9C42B8" w:rsidR="0020572C" w:rsidRPr="00A54549" w:rsidRDefault="0020572C" w:rsidP="00F07584">
      <w:pPr>
        <w:pStyle w:val="ListParagraph"/>
        <w:numPr>
          <w:ilvl w:val="1"/>
          <w:numId w:val="113"/>
        </w:numPr>
        <w:pBdr>
          <w:top w:val="nil"/>
          <w:left w:val="nil"/>
          <w:bottom w:val="nil"/>
          <w:right w:val="nil"/>
          <w:between w:val="nil"/>
        </w:pBdr>
        <w:suppressAutoHyphens w:val="0"/>
        <w:overflowPunct/>
        <w:autoSpaceDE/>
        <w:autoSpaceDN/>
        <w:spacing w:before="20" w:after="20"/>
        <w:ind w:left="0" w:hanging="540"/>
        <w:contextualSpacing/>
        <w:jc w:val="both"/>
        <w:rPr>
          <w:rFonts w:ascii="Browallia New" w:eastAsia="Browallia New" w:hAnsi="Browallia New" w:cs="Browallia New"/>
          <w:sz w:val="26"/>
          <w:szCs w:val="26"/>
          <w:lang w:val="en-US" w:eastAsia="en-US"/>
        </w:rPr>
      </w:pPr>
      <w:r w:rsidRPr="00A54549">
        <w:rPr>
          <w:rFonts w:ascii="Browallia New" w:eastAsia="Browallia New" w:hAnsi="Browallia New" w:cs="Browallia New"/>
          <w:sz w:val="26"/>
          <w:szCs w:val="26"/>
          <w:lang w:val="en-US" w:eastAsia="en-US"/>
        </w:rPr>
        <w:t>Unsatisfied Performance Obligations from Long-term Contracts with Customers</w:t>
      </w:r>
    </w:p>
    <w:p w14:paraId="1F24484E" w14:textId="77777777" w:rsidR="0020572C" w:rsidRPr="00A54549" w:rsidRDefault="0020572C" w:rsidP="0020572C">
      <w:pPr>
        <w:suppressAutoHyphens w:val="0"/>
        <w:overflowPunct/>
        <w:autoSpaceDE/>
        <w:autoSpaceDN/>
        <w:ind w:left="540"/>
        <w:jc w:val="both"/>
        <w:rPr>
          <w:rFonts w:ascii="Browallia New" w:eastAsia="Browallia New" w:hAnsi="Browallia New" w:cs="Browallia New"/>
          <w:color w:val="000000"/>
          <w:sz w:val="16"/>
          <w:szCs w:val="16"/>
          <w:lang w:val="en-US" w:eastAsia="en-US"/>
        </w:rPr>
      </w:pPr>
    </w:p>
    <w:p w14:paraId="7C951841" w14:textId="15AB0F0C" w:rsidR="00961A51" w:rsidRDefault="0020572C" w:rsidP="00F07584">
      <w:pPr>
        <w:suppressAutoHyphens w:val="0"/>
        <w:overflowPunct/>
        <w:autoSpaceDE/>
        <w:autoSpaceDN/>
        <w:ind w:left="90"/>
        <w:jc w:val="both"/>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 xml:space="preserve">As at </w:t>
      </w:r>
      <w:r w:rsidRPr="008D6328">
        <w:rPr>
          <w:rFonts w:ascii="Browallia New" w:eastAsia="Browallia New" w:hAnsi="Browallia New" w:cs="Browallia New"/>
          <w:color w:val="000000"/>
          <w:sz w:val="26"/>
          <w:szCs w:val="26"/>
          <w:cs/>
          <w:lang w:val="th" w:eastAsia="en-US" w:bidi="th"/>
        </w:rPr>
        <w:t xml:space="preserve">31 </w:t>
      </w:r>
      <w:r w:rsidRPr="008D6328">
        <w:rPr>
          <w:rFonts w:ascii="Browallia New" w:eastAsia="Browallia New" w:hAnsi="Browallia New" w:cs="Browallia New"/>
          <w:color w:val="000000"/>
          <w:sz w:val="26"/>
          <w:szCs w:val="26"/>
          <w:lang w:val="en-US" w:eastAsia="en-US"/>
        </w:rPr>
        <w:t xml:space="preserve">December </w:t>
      </w:r>
      <w:r w:rsidRPr="008D6328">
        <w:rPr>
          <w:rFonts w:ascii="Browallia New" w:eastAsia="Browallia New" w:hAnsi="Browallia New" w:cs="Browallia New"/>
          <w:color w:val="000000"/>
          <w:sz w:val="26"/>
          <w:szCs w:val="26"/>
          <w:cs/>
          <w:lang w:val="th" w:eastAsia="en-US" w:bidi="th"/>
        </w:rPr>
        <w:t xml:space="preserve">2025 </w:t>
      </w:r>
      <w:r w:rsidRPr="008D6328">
        <w:rPr>
          <w:rFonts w:ascii="Browallia New" w:eastAsia="Browallia New" w:hAnsi="Browallia New" w:cs="Browallia New"/>
          <w:color w:val="000000"/>
          <w:sz w:val="26"/>
          <w:szCs w:val="26"/>
          <w:lang w:val="en-US" w:eastAsia="en-US"/>
        </w:rPr>
        <w:t xml:space="preserve">and </w:t>
      </w:r>
      <w:r w:rsidRPr="008D6328">
        <w:rPr>
          <w:rFonts w:ascii="Browallia New" w:eastAsia="Browallia New" w:hAnsi="Browallia New" w:cs="Browallia New"/>
          <w:color w:val="000000"/>
          <w:sz w:val="26"/>
          <w:szCs w:val="26"/>
          <w:cs/>
          <w:lang w:val="th" w:eastAsia="en-US" w:bidi="th"/>
        </w:rPr>
        <w:t>2024</w:t>
      </w:r>
      <w:r w:rsidRPr="008D6328">
        <w:rPr>
          <w:rFonts w:ascii="Browallia New" w:eastAsia="Browallia New" w:hAnsi="Browallia New" w:cs="Browallia New"/>
          <w:color w:val="000000"/>
          <w:sz w:val="26"/>
          <w:szCs w:val="26"/>
          <w:lang w:val="en-US" w:eastAsia="en-US"/>
        </w:rPr>
        <w:t xml:space="preserve">, the aggregate amount of the transaction price allocated to unsatisfied </w:t>
      </w:r>
      <w:r w:rsidR="00BC700C">
        <w:rPr>
          <w:rFonts w:ascii="Browallia New" w:eastAsia="Browallia New" w:hAnsi="Browallia New" w:cs="Browallia New"/>
          <w:color w:val="000000"/>
          <w:sz w:val="26"/>
          <w:szCs w:val="26"/>
          <w:lang w:val="en-US" w:eastAsia="en-US"/>
        </w:rPr>
        <w:br/>
      </w:r>
      <w:r w:rsidRPr="008D6328">
        <w:rPr>
          <w:rFonts w:ascii="Browallia New" w:eastAsia="Browallia New" w:hAnsi="Browallia New" w:cs="Browallia New"/>
          <w:color w:val="000000"/>
          <w:sz w:val="26"/>
          <w:szCs w:val="26"/>
          <w:lang w:val="en-US" w:eastAsia="en-US"/>
        </w:rPr>
        <w:t xml:space="preserve">performance obligations from significant contracts </w:t>
      </w:r>
      <w:proofErr w:type="gramStart"/>
      <w:r w:rsidRPr="008D6328">
        <w:rPr>
          <w:rFonts w:ascii="Browallia New" w:eastAsia="Browallia New" w:hAnsi="Browallia New" w:cs="Browallia New"/>
          <w:color w:val="000000"/>
          <w:sz w:val="26"/>
          <w:szCs w:val="26"/>
          <w:lang w:val="en-US" w:eastAsia="en-US"/>
        </w:rPr>
        <w:t>is</w:t>
      </w:r>
      <w:proofErr w:type="gramEnd"/>
      <w:r w:rsidRPr="008D6328">
        <w:rPr>
          <w:rFonts w:ascii="Browallia New" w:eastAsia="Browallia New" w:hAnsi="Browallia New" w:cs="Browallia New"/>
          <w:color w:val="000000"/>
          <w:sz w:val="26"/>
          <w:szCs w:val="26"/>
          <w:lang w:val="en-US" w:eastAsia="en-US"/>
        </w:rPr>
        <w:t xml:space="preserve"> as follows:</w:t>
      </w:r>
    </w:p>
    <w:tbl>
      <w:tblPr>
        <w:tblW w:w="10142" w:type="dxa"/>
        <w:tblInd w:w="-720" w:type="dxa"/>
        <w:tblLook w:val="06A0" w:firstRow="1" w:lastRow="0" w:firstColumn="1" w:lastColumn="0" w:noHBand="1" w:noVBand="1"/>
      </w:tblPr>
      <w:tblGrid>
        <w:gridCol w:w="6619"/>
        <w:gridCol w:w="1763"/>
        <w:gridCol w:w="1760"/>
      </w:tblGrid>
      <w:tr w:rsidR="00A54549" w:rsidRPr="008D6328" w14:paraId="531008D2" w14:textId="77777777" w:rsidTr="00A54549">
        <w:trPr>
          <w:trHeight w:val="317"/>
        </w:trPr>
        <w:tc>
          <w:tcPr>
            <w:tcW w:w="6619" w:type="dxa"/>
            <w:tcBorders>
              <w:top w:val="nil"/>
              <w:left w:val="nil"/>
              <w:bottom w:val="nil"/>
              <w:right w:val="nil"/>
            </w:tcBorders>
            <w:tcMar>
              <w:left w:w="108" w:type="dxa"/>
              <w:right w:w="108" w:type="dxa"/>
            </w:tcMar>
          </w:tcPr>
          <w:p w14:paraId="7090EEB3" w14:textId="77777777" w:rsidR="00A54549" w:rsidRPr="00A54549" w:rsidRDefault="00A54549" w:rsidP="00A54549">
            <w:pPr>
              <w:suppressAutoHyphens w:val="0"/>
              <w:overflowPunct/>
              <w:autoSpaceDE/>
              <w:autoSpaceDN/>
              <w:spacing w:line="234" w:lineRule="auto"/>
              <w:ind w:left="39"/>
              <w:rPr>
                <w:rFonts w:ascii="Browallia New" w:eastAsia="Browallia New" w:hAnsi="Browallia New" w:cs="Browallia New"/>
                <w:b/>
                <w:bCs/>
                <w:color w:val="000000"/>
                <w:sz w:val="26"/>
                <w:szCs w:val="26"/>
                <w:lang w:val="en-US" w:eastAsia="en-US"/>
              </w:rPr>
            </w:pPr>
            <w:r w:rsidRPr="00A54549">
              <w:rPr>
                <w:rFonts w:ascii="Browallia New" w:eastAsia="Browallia New" w:hAnsi="Browallia New" w:cs="Browallia New"/>
                <w:b/>
                <w:bCs/>
                <w:color w:val="000000"/>
                <w:sz w:val="26"/>
                <w:szCs w:val="26"/>
                <w:lang w:val="en-US" w:eastAsia="en-US"/>
              </w:rPr>
              <w:t xml:space="preserve">  </w:t>
            </w:r>
          </w:p>
        </w:tc>
        <w:tc>
          <w:tcPr>
            <w:tcW w:w="3523" w:type="dxa"/>
            <w:gridSpan w:val="2"/>
            <w:tcBorders>
              <w:top w:val="nil"/>
              <w:left w:val="nil"/>
              <w:bottom w:val="nil"/>
              <w:right w:val="nil"/>
            </w:tcBorders>
            <w:tcMar>
              <w:left w:w="108" w:type="dxa"/>
              <w:right w:w="108" w:type="dxa"/>
            </w:tcMar>
          </w:tcPr>
          <w:p w14:paraId="032239CC" w14:textId="77777777" w:rsidR="00A54549" w:rsidRPr="00A54549" w:rsidRDefault="00A54549" w:rsidP="00A54549">
            <w:pPr>
              <w:keepNext/>
              <w:keepLines/>
              <w:suppressAutoHyphens w:val="0"/>
              <w:overflowPunct/>
              <w:autoSpaceDE/>
              <w:autoSpaceDN/>
              <w:spacing w:line="234" w:lineRule="auto"/>
              <w:ind w:left="-142" w:right="-72"/>
              <w:jc w:val="right"/>
              <w:outlineLvl w:val="0"/>
              <w:rPr>
                <w:rFonts w:ascii="Browallia New" w:eastAsia="Browallia New" w:hAnsi="Browallia New" w:cs="Browallia New"/>
                <w:color w:val="000000"/>
                <w:sz w:val="26"/>
                <w:szCs w:val="26"/>
                <w:lang w:val="en-US" w:eastAsia="en-US"/>
              </w:rPr>
            </w:pPr>
            <w:r w:rsidRPr="00A54549">
              <w:rPr>
                <w:rFonts w:ascii="Browallia New" w:eastAsia="Browallia New" w:hAnsi="Browallia New" w:cs="Browallia New"/>
                <w:color w:val="000000"/>
                <w:sz w:val="26"/>
                <w:szCs w:val="26"/>
                <w:cs/>
                <w:lang w:val="en-US" w:eastAsia="en-US"/>
              </w:rPr>
              <w:t>(</w:t>
            </w:r>
            <w:r w:rsidRPr="00A54549">
              <w:rPr>
                <w:rFonts w:ascii="Browallia New" w:eastAsia="Browallia New" w:hAnsi="Browallia New" w:cs="Browallia New"/>
                <w:color w:val="000000"/>
                <w:sz w:val="26"/>
                <w:szCs w:val="26"/>
                <w:lang w:val="en-US" w:eastAsia="en-US"/>
              </w:rPr>
              <w:t>Unit</w:t>
            </w:r>
            <w:r w:rsidRPr="00A54549">
              <w:rPr>
                <w:rFonts w:ascii="Browallia New" w:eastAsia="Browallia New" w:hAnsi="Browallia New" w:cs="Browallia New"/>
                <w:color w:val="000000"/>
                <w:sz w:val="26"/>
                <w:szCs w:val="26"/>
                <w:cs/>
                <w:lang w:val="en-US" w:eastAsia="en-US"/>
              </w:rPr>
              <w:t xml:space="preserve"> </w:t>
            </w:r>
            <w:r w:rsidRPr="00A54549">
              <w:rPr>
                <w:rFonts w:ascii="Browallia New" w:eastAsia="Browallia New" w:hAnsi="Browallia New" w:cs="Browallia New"/>
                <w:color w:val="000000"/>
                <w:sz w:val="26"/>
                <w:szCs w:val="26"/>
                <w:lang w:val="en-US" w:eastAsia="en-US"/>
              </w:rPr>
              <w:t>: Baht</w:t>
            </w:r>
            <w:r w:rsidRPr="00A54549">
              <w:rPr>
                <w:rFonts w:ascii="Browallia New" w:eastAsia="Browallia New" w:hAnsi="Browallia New" w:cs="Browallia New"/>
                <w:color w:val="000000"/>
                <w:sz w:val="26"/>
                <w:szCs w:val="26"/>
                <w:cs/>
                <w:lang w:val="en-US" w:eastAsia="en-US"/>
              </w:rPr>
              <w:t>)</w:t>
            </w:r>
          </w:p>
        </w:tc>
      </w:tr>
      <w:tr w:rsidR="00961A51" w:rsidRPr="008D6328" w14:paraId="3D64617A" w14:textId="77777777" w:rsidTr="00A54549">
        <w:trPr>
          <w:trHeight w:val="317"/>
        </w:trPr>
        <w:tc>
          <w:tcPr>
            <w:tcW w:w="6619" w:type="dxa"/>
            <w:tcBorders>
              <w:top w:val="nil"/>
              <w:left w:val="nil"/>
              <w:bottom w:val="nil"/>
              <w:right w:val="nil"/>
            </w:tcBorders>
            <w:tcMar>
              <w:left w:w="108" w:type="dxa"/>
              <w:right w:w="108" w:type="dxa"/>
            </w:tcMar>
          </w:tcPr>
          <w:p w14:paraId="7ED06ED8" w14:textId="77777777" w:rsidR="00961A51" w:rsidRPr="008D6328" w:rsidRDefault="00961A51" w:rsidP="00961A51">
            <w:pPr>
              <w:suppressAutoHyphens w:val="0"/>
              <w:overflowPunct/>
              <w:autoSpaceDE/>
              <w:autoSpaceDN/>
              <w:spacing w:line="234" w:lineRule="auto"/>
              <w:ind w:left="39"/>
              <w:rPr>
                <w:rFonts w:ascii="Browallia New" w:hAnsi="Browallia New" w:cs="Browallia New"/>
                <w:sz w:val="24"/>
                <w:szCs w:val="24"/>
                <w:lang w:val="en-US" w:eastAsia="en-US"/>
              </w:rPr>
            </w:pPr>
            <w:r w:rsidRPr="008D6328">
              <w:rPr>
                <w:rFonts w:ascii="Browallia New" w:eastAsia="Browallia New" w:hAnsi="Browallia New" w:cs="Browallia New"/>
                <w:b/>
                <w:bCs/>
                <w:color w:val="000000"/>
                <w:sz w:val="26"/>
                <w:szCs w:val="26"/>
                <w:lang w:val="en-US" w:eastAsia="en-US"/>
              </w:rPr>
              <w:t xml:space="preserve"> </w:t>
            </w:r>
          </w:p>
        </w:tc>
        <w:tc>
          <w:tcPr>
            <w:tcW w:w="3523" w:type="dxa"/>
            <w:gridSpan w:val="2"/>
            <w:tcBorders>
              <w:top w:val="nil"/>
              <w:left w:val="nil"/>
              <w:bottom w:val="nil"/>
              <w:right w:val="nil"/>
            </w:tcBorders>
            <w:tcMar>
              <w:left w:w="108" w:type="dxa"/>
              <w:right w:w="108" w:type="dxa"/>
            </w:tcMar>
          </w:tcPr>
          <w:p w14:paraId="31915B4D" w14:textId="77777777" w:rsidR="0020572C" w:rsidRPr="008D6328" w:rsidRDefault="0020572C" w:rsidP="0020572C">
            <w:pPr>
              <w:keepNext/>
              <w:keepLines/>
              <w:suppressAutoHyphens w:val="0"/>
              <w:overflowPunct/>
              <w:autoSpaceDE/>
              <w:autoSpaceDN/>
              <w:spacing w:line="234" w:lineRule="auto"/>
              <w:ind w:left="-142" w:right="-72"/>
              <w:jc w:val="center"/>
              <w:outlineLvl w:val="0"/>
              <w:rPr>
                <w:rFonts w:ascii="Browallia New" w:eastAsia="Browallia New" w:hAnsi="Browallia New" w:cs="Browallia New"/>
                <w:color w:val="000000"/>
                <w:sz w:val="26"/>
                <w:szCs w:val="26"/>
                <w:u w:val="single"/>
                <w:lang w:val="en-US" w:eastAsia="en-US"/>
              </w:rPr>
            </w:pPr>
            <w:r w:rsidRPr="008D6328">
              <w:rPr>
                <w:rFonts w:ascii="Browallia New" w:eastAsia="Browallia New" w:hAnsi="Browallia New" w:cs="Browallia New"/>
                <w:color w:val="000000"/>
                <w:sz w:val="26"/>
                <w:szCs w:val="26"/>
                <w:u w:val="single"/>
                <w:lang w:val="en-US" w:eastAsia="en-US"/>
              </w:rPr>
              <w:t xml:space="preserve">Consolidated and </w:t>
            </w:r>
          </w:p>
          <w:p w14:paraId="3ADCA2F5" w14:textId="6086E1CD" w:rsidR="00961A51" w:rsidRPr="008D6328" w:rsidRDefault="0020572C" w:rsidP="0020572C">
            <w:pPr>
              <w:keepNext/>
              <w:keepLines/>
              <w:suppressAutoHyphens w:val="0"/>
              <w:overflowPunct/>
              <w:autoSpaceDE/>
              <w:autoSpaceDN/>
              <w:spacing w:line="234" w:lineRule="auto"/>
              <w:ind w:left="-142" w:right="-72"/>
              <w:jc w:val="center"/>
              <w:outlineLvl w:val="0"/>
              <w:rPr>
                <w:rFonts w:ascii="Browallia New" w:hAnsi="Browallia New" w:cs="Browallia New"/>
                <w:sz w:val="48"/>
                <w:szCs w:val="48"/>
                <w:u w:val="single"/>
                <w:lang w:val="en-US" w:eastAsia="en-US"/>
              </w:rPr>
            </w:pPr>
            <w:r w:rsidRPr="008D6328">
              <w:rPr>
                <w:rFonts w:ascii="Browallia New" w:eastAsia="Browallia New" w:hAnsi="Browallia New" w:cs="Browallia New"/>
                <w:color w:val="000000"/>
                <w:sz w:val="26"/>
                <w:szCs w:val="26"/>
                <w:u w:val="single"/>
                <w:lang w:val="en-US" w:eastAsia="en-US"/>
              </w:rPr>
              <w:t>Separate Financial Statements</w:t>
            </w:r>
          </w:p>
        </w:tc>
      </w:tr>
      <w:tr w:rsidR="00961A51" w:rsidRPr="008D6328" w14:paraId="70C347EA" w14:textId="77777777" w:rsidTr="00A54549">
        <w:trPr>
          <w:trHeight w:val="317"/>
        </w:trPr>
        <w:tc>
          <w:tcPr>
            <w:tcW w:w="6619" w:type="dxa"/>
            <w:tcBorders>
              <w:top w:val="nil"/>
              <w:left w:val="nil"/>
              <w:bottom w:val="nil"/>
              <w:right w:val="nil"/>
            </w:tcBorders>
            <w:tcMar>
              <w:left w:w="108" w:type="dxa"/>
              <w:right w:w="108" w:type="dxa"/>
            </w:tcMar>
          </w:tcPr>
          <w:p w14:paraId="4EFC624E" w14:textId="77777777" w:rsidR="00961A51" w:rsidRPr="008D6328" w:rsidRDefault="00961A51" w:rsidP="00961A51">
            <w:pPr>
              <w:suppressAutoHyphens w:val="0"/>
              <w:overflowPunct/>
              <w:autoSpaceDE/>
              <w:autoSpaceDN/>
              <w:spacing w:line="234" w:lineRule="auto"/>
              <w:ind w:left="39"/>
              <w:rPr>
                <w:rFonts w:ascii="Browallia New" w:hAnsi="Browallia New" w:cs="Browallia New"/>
                <w:sz w:val="24"/>
                <w:szCs w:val="24"/>
                <w:lang w:val="en-US" w:eastAsia="en-US"/>
              </w:rPr>
            </w:pPr>
            <w:r w:rsidRPr="008D6328">
              <w:rPr>
                <w:rFonts w:ascii="Browallia New" w:eastAsia="Browallia New" w:hAnsi="Browallia New" w:cs="Browallia New"/>
                <w:b/>
                <w:bCs/>
                <w:color w:val="000000"/>
                <w:sz w:val="26"/>
                <w:szCs w:val="26"/>
                <w:lang w:val="en-US" w:eastAsia="en-US"/>
              </w:rPr>
              <w:t xml:space="preserve"> </w:t>
            </w:r>
          </w:p>
        </w:tc>
        <w:tc>
          <w:tcPr>
            <w:tcW w:w="1763" w:type="dxa"/>
            <w:tcBorders>
              <w:left w:val="nil"/>
              <w:bottom w:val="nil"/>
              <w:right w:val="nil"/>
            </w:tcBorders>
            <w:tcMar>
              <w:left w:w="108" w:type="dxa"/>
              <w:right w:w="108" w:type="dxa"/>
            </w:tcMar>
            <w:vAlign w:val="bottom"/>
          </w:tcPr>
          <w:p w14:paraId="43543423" w14:textId="74FCF6C5" w:rsidR="00961A51" w:rsidRPr="008D6328" w:rsidRDefault="00961A51" w:rsidP="00961A51">
            <w:pPr>
              <w:suppressAutoHyphens w:val="0"/>
              <w:overflowPunct/>
              <w:autoSpaceDE/>
              <w:autoSpaceDN/>
              <w:spacing w:line="234" w:lineRule="auto"/>
              <w:ind w:left="-40" w:right="-72"/>
              <w:jc w:val="center"/>
              <w:rPr>
                <w:rFonts w:ascii="Browallia New" w:hAnsi="Browallia New" w:cs="Browallia New"/>
                <w:sz w:val="24"/>
                <w:szCs w:val="24"/>
                <w:u w:val="single"/>
                <w:lang w:val="en-US" w:eastAsia="en-US"/>
              </w:rPr>
            </w:pPr>
            <w:r w:rsidRPr="008D6328">
              <w:rPr>
                <w:rFonts w:ascii="Browallia New" w:eastAsia="Browallia New" w:hAnsi="Browallia New" w:cs="Browallia New"/>
                <w:color w:val="000000"/>
                <w:sz w:val="26"/>
                <w:szCs w:val="26"/>
                <w:u w:val="single"/>
                <w:lang w:eastAsia="en-US"/>
              </w:rPr>
              <w:t>2</w:t>
            </w:r>
            <w:r w:rsidR="0020572C" w:rsidRPr="008D6328">
              <w:rPr>
                <w:rFonts w:ascii="Browallia New" w:eastAsia="Browallia New" w:hAnsi="Browallia New" w:cs="Browallia New"/>
                <w:color w:val="000000"/>
                <w:sz w:val="26"/>
                <w:szCs w:val="26"/>
                <w:u w:val="single"/>
                <w:lang w:eastAsia="en-US"/>
              </w:rPr>
              <w:t>025</w:t>
            </w:r>
          </w:p>
        </w:tc>
        <w:tc>
          <w:tcPr>
            <w:tcW w:w="1760" w:type="dxa"/>
            <w:tcBorders>
              <w:left w:val="nil"/>
              <w:bottom w:val="nil"/>
              <w:right w:val="nil"/>
            </w:tcBorders>
            <w:tcMar>
              <w:left w:w="108" w:type="dxa"/>
              <w:right w:w="108" w:type="dxa"/>
            </w:tcMar>
            <w:vAlign w:val="bottom"/>
          </w:tcPr>
          <w:p w14:paraId="1060E87A" w14:textId="7AF7408D" w:rsidR="00961A51" w:rsidRPr="008D6328" w:rsidRDefault="00961A51" w:rsidP="00961A51">
            <w:pPr>
              <w:suppressAutoHyphens w:val="0"/>
              <w:overflowPunct/>
              <w:autoSpaceDE/>
              <w:autoSpaceDN/>
              <w:spacing w:line="234" w:lineRule="auto"/>
              <w:ind w:left="-40" w:right="-72"/>
              <w:jc w:val="center"/>
              <w:rPr>
                <w:rFonts w:ascii="Browallia New" w:hAnsi="Browallia New" w:cs="Browallia New"/>
                <w:sz w:val="24"/>
                <w:szCs w:val="24"/>
                <w:u w:val="single"/>
                <w:lang w:val="en-US" w:eastAsia="en-US"/>
              </w:rPr>
            </w:pPr>
            <w:r w:rsidRPr="008D6328">
              <w:rPr>
                <w:rFonts w:ascii="Browallia New" w:eastAsia="Browallia New" w:hAnsi="Browallia New" w:cs="Browallia New"/>
                <w:color w:val="000000"/>
                <w:sz w:val="26"/>
                <w:szCs w:val="26"/>
                <w:u w:val="single"/>
                <w:lang w:eastAsia="en-US"/>
              </w:rPr>
              <w:t>2</w:t>
            </w:r>
            <w:r w:rsidR="0020572C" w:rsidRPr="008D6328">
              <w:rPr>
                <w:rFonts w:ascii="Browallia New" w:eastAsia="Browallia New" w:hAnsi="Browallia New" w:cs="Browallia New"/>
                <w:color w:val="000000"/>
                <w:sz w:val="26"/>
                <w:szCs w:val="26"/>
                <w:u w:val="single"/>
                <w:lang w:eastAsia="en-US"/>
              </w:rPr>
              <w:t>024</w:t>
            </w:r>
          </w:p>
        </w:tc>
      </w:tr>
      <w:tr w:rsidR="00961A51" w:rsidRPr="008D6328" w14:paraId="1A5A6B6F" w14:textId="77777777" w:rsidTr="00BC700C">
        <w:trPr>
          <w:trHeight w:val="317"/>
        </w:trPr>
        <w:tc>
          <w:tcPr>
            <w:tcW w:w="6619" w:type="dxa"/>
            <w:tcBorders>
              <w:top w:val="nil"/>
              <w:left w:val="nil"/>
              <w:bottom w:val="nil"/>
              <w:right w:val="nil"/>
            </w:tcBorders>
            <w:tcMar>
              <w:left w:w="108" w:type="dxa"/>
              <w:right w:w="108" w:type="dxa"/>
            </w:tcMar>
            <w:vAlign w:val="bottom"/>
          </w:tcPr>
          <w:p w14:paraId="0EAAD3AC" w14:textId="77777777" w:rsidR="00961A51" w:rsidRPr="008D6328" w:rsidRDefault="00961A51" w:rsidP="00961A51">
            <w:pPr>
              <w:suppressAutoHyphens w:val="0"/>
              <w:overflowPunct/>
              <w:autoSpaceDE/>
              <w:autoSpaceDN/>
              <w:ind w:left="39"/>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en-US" w:eastAsia="en-US"/>
              </w:rPr>
              <w:t xml:space="preserve"> </w:t>
            </w:r>
          </w:p>
        </w:tc>
        <w:tc>
          <w:tcPr>
            <w:tcW w:w="1763" w:type="dxa"/>
            <w:tcBorders>
              <w:left w:val="nil"/>
              <w:right w:val="nil"/>
            </w:tcBorders>
            <w:tcMar>
              <w:left w:w="108" w:type="dxa"/>
              <w:right w:w="108" w:type="dxa"/>
            </w:tcMar>
          </w:tcPr>
          <w:p w14:paraId="4A87241B" w14:textId="77777777" w:rsidR="00961A51" w:rsidRPr="008D6328" w:rsidRDefault="00961A51" w:rsidP="00961A51">
            <w:pPr>
              <w:suppressAutoHyphens w:val="0"/>
              <w:overflowPunct/>
              <w:autoSpaceDE/>
              <w:autoSpaceDN/>
              <w:ind w:left="-40" w:right="-72"/>
              <w:jc w:val="center"/>
              <w:rPr>
                <w:rFonts w:ascii="Browallia New" w:hAnsi="Browallia New" w:cs="Browallia New"/>
                <w:sz w:val="24"/>
                <w:szCs w:val="24"/>
                <w:u w:val="single"/>
                <w:lang w:val="en-US" w:eastAsia="en-US"/>
              </w:rPr>
            </w:pPr>
          </w:p>
        </w:tc>
        <w:tc>
          <w:tcPr>
            <w:tcW w:w="1760" w:type="dxa"/>
            <w:tcBorders>
              <w:left w:val="nil"/>
              <w:right w:val="nil"/>
            </w:tcBorders>
            <w:tcMar>
              <w:left w:w="108" w:type="dxa"/>
              <w:right w:w="108" w:type="dxa"/>
            </w:tcMar>
          </w:tcPr>
          <w:p w14:paraId="3D81099C" w14:textId="77777777" w:rsidR="00961A51" w:rsidRPr="008D6328" w:rsidRDefault="00961A51" w:rsidP="00961A51">
            <w:pPr>
              <w:suppressAutoHyphens w:val="0"/>
              <w:overflowPunct/>
              <w:autoSpaceDE/>
              <w:autoSpaceDN/>
              <w:ind w:left="-40" w:right="-72"/>
              <w:jc w:val="center"/>
              <w:rPr>
                <w:rFonts w:ascii="Browallia New" w:hAnsi="Browallia New" w:cs="Browallia New"/>
                <w:sz w:val="24"/>
                <w:szCs w:val="24"/>
                <w:u w:val="single"/>
                <w:lang w:val="en-US" w:eastAsia="en-US"/>
              </w:rPr>
            </w:pPr>
          </w:p>
        </w:tc>
      </w:tr>
      <w:tr w:rsidR="00961A51" w:rsidRPr="008D6328" w14:paraId="1702A6C2" w14:textId="77777777" w:rsidTr="00BC700C">
        <w:trPr>
          <w:trHeight w:val="317"/>
        </w:trPr>
        <w:tc>
          <w:tcPr>
            <w:tcW w:w="6619" w:type="dxa"/>
            <w:tcBorders>
              <w:top w:val="nil"/>
              <w:left w:val="nil"/>
              <w:bottom w:val="nil"/>
              <w:right w:val="nil"/>
            </w:tcBorders>
            <w:tcMar>
              <w:left w:w="108" w:type="dxa"/>
              <w:right w:w="108" w:type="dxa"/>
            </w:tcMar>
          </w:tcPr>
          <w:p w14:paraId="19D838EC" w14:textId="1A532096" w:rsidR="00961A51" w:rsidRPr="008D6328" w:rsidRDefault="0020572C" w:rsidP="00961A51">
            <w:pPr>
              <w:suppressAutoHyphens w:val="0"/>
              <w:overflowPunct/>
              <w:autoSpaceDE/>
              <w:autoSpaceDN/>
              <w:ind w:left="39"/>
              <w:rPr>
                <w:rFonts w:ascii="Browallia New" w:hAnsi="Browallia New" w:cs="Browallia New"/>
                <w:sz w:val="24"/>
                <w:szCs w:val="24"/>
                <w:lang w:val="en-US" w:eastAsia="en-US"/>
              </w:rPr>
            </w:pPr>
            <w:r w:rsidRPr="008D6328">
              <w:rPr>
                <w:rFonts w:ascii="Browallia New" w:eastAsia="Browallia New" w:hAnsi="Browallia New" w:cs="Browallia New"/>
                <w:color w:val="000000"/>
                <w:sz w:val="26"/>
                <w:szCs w:val="26"/>
                <w:lang w:val="th" w:eastAsia="en-US"/>
              </w:rPr>
              <w:t>Construction system contracts</w:t>
            </w:r>
          </w:p>
        </w:tc>
        <w:tc>
          <w:tcPr>
            <w:tcW w:w="1763" w:type="dxa"/>
            <w:tcBorders>
              <w:top w:val="nil"/>
              <w:left w:val="nil"/>
              <w:right w:val="nil"/>
            </w:tcBorders>
            <w:tcMar>
              <w:left w:w="108" w:type="dxa"/>
              <w:right w:w="108" w:type="dxa"/>
            </w:tcMar>
          </w:tcPr>
          <w:p w14:paraId="170C8709" w14:textId="77777777" w:rsidR="00961A51" w:rsidRPr="008D6328" w:rsidRDefault="00961A51" w:rsidP="00961A51">
            <w:pPr>
              <w:suppressAutoHyphens w:val="0"/>
              <w:overflowPunct/>
              <w:autoSpaceDE/>
              <w:autoSpaceDN/>
              <w:ind w:left="-40"/>
              <w:jc w:val="right"/>
              <w:rPr>
                <w:rFonts w:ascii="Browallia New" w:eastAsia="Browallia New" w:hAnsi="Browallia New" w:cs="Browallia New"/>
                <w:color w:val="000000"/>
                <w:sz w:val="26"/>
                <w:szCs w:val="26"/>
                <w:lang w:eastAsia="en-US"/>
              </w:rPr>
            </w:pPr>
            <w:r w:rsidRPr="008D6328">
              <w:rPr>
                <w:rFonts w:ascii="Browallia New" w:eastAsia="Browallia New" w:hAnsi="Browallia New" w:cs="Browallia New"/>
                <w:color w:val="000000"/>
                <w:sz w:val="26"/>
                <w:szCs w:val="26"/>
                <w:lang w:eastAsia="en-US"/>
              </w:rPr>
              <w:t>192,460,561 </w:t>
            </w:r>
          </w:p>
        </w:tc>
        <w:tc>
          <w:tcPr>
            <w:tcW w:w="1760" w:type="dxa"/>
            <w:tcBorders>
              <w:top w:val="nil"/>
              <w:left w:val="nil"/>
              <w:right w:val="nil"/>
            </w:tcBorders>
            <w:tcMar>
              <w:left w:w="108" w:type="dxa"/>
              <w:right w:w="108" w:type="dxa"/>
            </w:tcMar>
          </w:tcPr>
          <w:p w14:paraId="56A51AD1" w14:textId="77777777" w:rsidR="00961A51" w:rsidRPr="008D6328" w:rsidRDefault="00961A51" w:rsidP="00961A51">
            <w:pPr>
              <w:suppressAutoHyphens w:val="0"/>
              <w:overflowPunct/>
              <w:autoSpaceDE/>
              <w:autoSpaceDN/>
              <w:ind w:left="-40"/>
              <w:jc w:val="right"/>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eastAsia="en-US"/>
              </w:rPr>
              <w:t>424,119,723</w:t>
            </w:r>
          </w:p>
        </w:tc>
      </w:tr>
    </w:tbl>
    <w:p w14:paraId="05CB503C" w14:textId="77777777" w:rsidR="00961A51" w:rsidRPr="008D6328" w:rsidRDefault="00961A51" w:rsidP="00961A51">
      <w:pPr>
        <w:suppressAutoHyphens w:val="0"/>
        <w:overflowPunct/>
        <w:autoSpaceDE/>
        <w:autoSpaceDN/>
        <w:ind w:left="540"/>
        <w:jc w:val="both"/>
        <w:rPr>
          <w:rFonts w:ascii="Browallia New" w:hAnsi="Browallia New" w:cs="Browallia New"/>
          <w:sz w:val="16"/>
          <w:szCs w:val="16"/>
          <w:lang w:val="en-US" w:eastAsia="en-US"/>
        </w:rPr>
      </w:pPr>
      <w:r w:rsidRPr="008D6328">
        <w:rPr>
          <w:rFonts w:ascii="Browallia New" w:eastAsia="Browallia New" w:hAnsi="Browallia New" w:cs="Browallia New"/>
          <w:color w:val="000000"/>
          <w:sz w:val="16"/>
          <w:szCs w:val="16"/>
          <w:lang w:val="en-US" w:eastAsia="en-US"/>
        </w:rPr>
        <w:t xml:space="preserve"> </w:t>
      </w:r>
    </w:p>
    <w:p w14:paraId="70C0159D" w14:textId="719CAC56" w:rsidR="0020572C" w:rsidRPr="00A54549" w:rsidRDefault="0020572C" w:rsidP="00A54549">
      <w:pPr>
        <w:suppressAutoHyphens w:val="0"/>
        <w:overflowPunct/>
        <w:autoSpaceDE/>
        <w:autoSpaceDN/>
        <w:ind w:left="-270" w:right="-558"/>
        <w:jc w:val="thaiDistribute"/>
        <w:rPr>
          <w:rFonts w:ascii="Browallia New" w:eastAsia="Browallia New" w:hAnsi="Browallia New" w:cs="Browallia New"/>
          <w:color w:val="000000"/>
          <w:sz w:val="26"/>
          <w:szCs w:val="26"/>
          <w:lang w:val="en-US" w:eastAsia="en-US" w:bidi="th"/>
        </w:rPr>
      </w:pPr>
      <w:r w:rsidRPr="008D6328">
        <w:rPr>
          <w:rFonts w:ascii="Browallia New" w:eastAsia="Browallia New" w:hAnsi="Browallia New" w:cs="Browallia New"/>
          <w:color w:val="000000"/>
          <w:sz w:val="26"/>
          <w:szCs w:val="26"/>
          <w:lang w:val="en-US" w:eastAsia="en-US"/>
        </w:rPr>
        <w:t xml:space="preserve">Management expects that </w:t>
      </w:r>
      <w:r w:rsidRPr="008D6328">
        <w:rPr>
          <w:rFonts w:ascii="Browallia New" w:eastAsia="Browallia New" w:hAnsi="Browallia New" w:cs="Browallia New"/>
          <w:color w:val="000000"/>
          <w:sz w:val="26"/>
          <w:szCs w:val="26"/>
          <w:cs/>
          <w:lang w:val="th" w:eastAsia="en-US" w:bidi="th"/>
        </w:rPr>
        <w:t xml:space="preserve">100% </w:t>
      </w:r>
      <w:r w:rsidRPr="008D6328">
        <w:rPr>
          <w:rFonts w:ascii="Browallia New" w:eastAsia="Browallia New" w:hAnsi="Browallia New" w:cs="Browallia New"/>
          <w:color w:val="000000"/>
          <w:sz w:val="26"/>
          <w:szCs w:val="26"/>
          <w:lang w:val="en-US" w:eastAsia="en-US"/>
        </w:rPr>
        <w:t>of the transaction price allocated to unsatisfied performance obligations as at December</w:t>
      </w:r>
      <w:r w:rsidR="00A54549">
        <w:rPr>
          <w:rFonts w:ascii="Browallia New" w:eastAsia="Browallia New" w:hAnsi="Browallia New" w:cs="Browallia New"/>
          <w:color w:val="000000"/>
          <w:sz w:val="26"/>
          <w:szCs w:val="26"/>
          <w:lang w:val="en-US" w:eastAsia="en-US"/>
        </w:rPr>
        <w:t xml:space="preserve"> 31,</w:t>
      </w:r>
      <w:r w:rsidRPr="008D6328">
        <w:rPr>
          <w:rFonts w:ascii="Browallia New" w:eastAsia="Browallia New" w:hAnsi="Browallia New" w:cs="Browallia New"/>
          <w:color w:val="000000"/>
          <w:sz w:val="26"/>
          <w:szCs w:val="26"/>
          <w:lang w:val="en-US" w:eastAsia="en-US"/>
        </w:rPr>
        <w:t xml:space="preserve"> </w:t>
      </w:r>
      <w:r w:rsidRPr="008D6328">
        <w:rPr>
          <w:rFonts w:ascii="Browallia New" w:eastAsia="Browallia New" w:hAnsi="Browallia New" w:cs="Browallia New"/>
          <w:color w:val="000000"/>
          <w:sz w:val="26"/>
          <w:szCs w:val="26"/>
          <w:cs/>
          <w:lang w:val="th" w:eastAsia="en-US" w:bidi="th"/>
        </w:rPr>
        <w:t>2025</w:t>
      </w:r>
      <w:r w:rsidRPr="008D6328">
        <w:rPr>
          <w:rFonts w:ascii="Browallia New" w:eastAsia="Browallia New" w:hAnsi="Browallia New" w:cs="Browallia New"/>
          <w:color w:val="000000"/>
          <w:sz w:val="26"/>
          <w:szCs w:val="26"/>
          <w:lang w:val="en-US" w:eastAsia="en-US"/>
        </w:rPr>
        <w:t xml:space="preserve">, amounting to Baht </w:t>
      </w:r>
      <w:r w:rsidRPr="008D6328">
        <w:rPr>
          <w:rFonts w:ascii="Browallia New" w:eastAsia="Browallia New" w:hAnsi="Browallia New" w:cs="Browallia New"/>
          <w:color w:val="000000"/>
          <w:sz w:val="26"/>
          <w:szCs w:val="26"/>
          <w:cs/>
          <w:lang w:val="th" w:eastAsia="en-US" w:bidi="th"/>
        </w:rPr>
        <w:t>192</w:t>
      </w:r>
      <w:r w:rsidRPr="008D6328">
        <w:rPr>
          <w:rFonts w:ascii="Browallia New" w:eastAsia="Browallia New" w:hAnsi="Browallia New" w:cs="Browallia New"/>
          <w:color w:val="000000"/>
          <w:sz w:val="26"/>
          <w:szCs w:val="26"/>
          <w:lang w:val="en-US" w:eastAsia="en-US"/>
        </w:rPr>
        <w:t>,</w:t>
      </w:r>
      <w:r w:rsidRPr="008D6328">
        <w:rPr>
          <w:rFonts w:ascii="Browallia New" w:eastAsia="Browallia New" w:hAnsi="Browallia New" w:cs="Browallia New"/>
          <w:color w:val="000000"/>
          <w:sz w:val="26"/>
          <w:szCs w:val="26"/>
          <w:cs/>
          <w:lang w:val="th" w:eastAsia="en-US" w:bidi="th"/>
        </w:rPr>
        <w:t>460</w:t>
      </w:r>
      <w:r w:rsidRPr="008D6328">
        <w:rPr>
          <w:rFonts w:ascii="Browallia New" w:eastAsia="Browallia New" w:hAnsi="Browallia New" w:cs="Browallia New"/>
          <w:color w:val="000000"/>
          <w:sz w:val="26"/>
          <w:szCs w:val="26"/>
          <w:lang w:val="en-US" w:eastAsia="en-US"/>
        </w:rPr>
        <w:t>,</w:t>
      </w:r>
      <w:r w:rsidRPr="008D6328">
        <w:rPr>
          <w:rFonts w:ascii="Browallia New" w:eastAsia="Browallia New" w:hAnsi="Browallia New" w:cs="Browallia New"/>
          <w:color w:val="000000"/>
          <w:sz w:val="26"/>
          <w:szCs w:val="26"/>
          <w:cs/>
          <w:lang w:val="th" w:eastAsia="en-US" w:bidi="th"/>
        </w:rPr>
        <w:t>561</w:t>
      </w:r>
      <w:r w:rsidRPr="008D6328">
        <w:rPr>
          <w:rFonts w:ascii="Browallia New" w:eastAsia="Browallia New" w:hAnsi="Browallia New" w:cs="Browallia New"/>
          <w:color w:val="000000"/>
          <w:sz w:val="26"/>
          <w:szCs w:val="26"/>
          <w:lang w:val="en-US" w:eastAsia="en-US"/>
        </w:rPr>
        <w:t xml:space="preserve">, will be recognised as revenue in the next reporting period, which is in </w:t>
      </w:r>
      <w:r w:rsidRPr="008D6328">
        <w:rPr>
          <w:rFonts w:ascii="Browallia New" w:eastAsia="Browallia New" w:hAnsi="Browallia New" w:cs="Browallia New"/>
          <w:color w:val="000000"/>
          <w:sz w:val="26"/>
          <w:szCs w:val="26"/>
          <w:cs/>
          <w:lang w:val="th" w:eastAsia="en-US" w:bidi="th"/>
        </w:rPr>
        <w:t>2026.</w:t>
      </w:r>
      <w:r w:rsidR="00A54549">
        <w:rPr>
          <w:rFonts w:ascii="Browallia New" w:eastAsia="Browallia New" w:hAnsi="Browallia New" w:cs="Browallia New"/>
          <w:color w:val="000000"/>
          <w:sz w:val="26"/>
          <w:szCs w:val="26"/>
          <w:lang w:val="en-US" w:eastAsia="en-US" w:bidi="th"/>
        </w:rPr>
        <w:t xml:space="preserve"> </w:t>
      </w:r>
      <w:r w:rsidRPr="008D6328">
        <w:rPr>
          <w:rFonts w:ascii="Browallia New" w:hAnsi="Browallia New" w:cs="Browallia New"/>
          <w:sz w:val="26"/>
          <w:szCs w:val="26"/>
          <w:lang w:val="en-US" w:eastAsia="en-US"/>
        </w:rPr>
        <w:t>The amounts disclosed above do not include constrained variable consideration.</w:t>
      </w:r>
    </w:p>
    <w:p w14:paraId="6D0EB06F" w14:textId="77777777" w:rsidR="0020572C" w:rsidRPr="008D6328" w:rsidRDefault="0020572C" w:rsidP="00961A51">
      <w:pPr>
        <w:suppressAutoHyphens w:val="0"/>
        <w:overflowPunct/>
        <w:autoSpaceDE/>
        <w:autoSpaceDN/>
        <w:ind w:left="540"/>
        <w:jc w:val="thaiDistribute"/>
        <w:rPr>
          <w:rFonts w:ascii="Browallia New" w:hAnsi="Browallia New" w:cs="Browallia New"/>
          <w:sz w:val="26"/>
          <w:szCs w:val="26"/>
          <w:lang w:val="en-US" w:eastAsia="en-US"/>
        </w:rPr>
      </w:pPr>
    </w:p>
    <w:p w14:paraId="0585966F" w14:textId="08BCBDA0" w:rsidR="00961A51" w:rsidRDefault="00BC5862" w:rsidP="00BC700C">
      <w:pPr>
        <w:pStyle w:val="ListParagraph"/>
        <w:numPr>
          <w:ilvl w:val="0"/>
          <w:numId w:val="113"/>
        </w:numPr>
        <w:pBdr>
          <w:top w:val="nil"/>
          <w:left w:val="nil"/>
          <w:bottom w:val="nil"/>
          <w:right w:val="nil"/>
          <w:between w:val="nil"/>
        </w:pBdr>
        <w:suppressAutoHyphens w:val="0"/>
        <w:overflowPunct/>
        <w:autoSpaceDE/>
        <w:autoSpaceDN/>
        <w:spacing w:before="20" w:after="20"/>
        <w:ind w:left="-360"/>
        <w:contextualSpacing/>
        <w:jc w:val="both"/>
        <w:rPr>
          <w:rFonts w:ascii="Browallia New" w:eastAsia="Browallia New" w:hAnsi="Browallia New" w:cs="Browallia New"/>
          <w:sz w:val="26"/>
          <w:szCs w:val="26"/>
          <w:u w:val="single"/>
          <w:lang w:val="en-US" w:eastAsia="en-US"/>
        </w:rPr>
      </w:pPr>
      <w:r w:rsidRPr="008D6328">
        <w:rPr>
          <w:rFonts w:ascii="Browallia New" w:eastAsia="Browallia New" w:hAnsi="Browallia New" w:cs="Browallia New"/>
          <w:sz w:val="26"/>
          <w:szCs w:val="26"/>
          <w:u w:val="single"/>
          <w:lang w:val="en-US" w:eastAsia="en-US"/>
        </w:rPr>
        <w:t>Long-term loans from a financial institution</w:t>
      </w:r>
    </w:p>
    <w:p w14:paraId="171111DF" w14:textId="77777777" w:rsidR="00BC700C" w:rsidRPr="00BC700C" w:rsidRDefault="00BC700C" w:rsidP="00BC700C">
      <w:pPr>
        <w:pStyle w:val="ListParagraph"/>
        <w:pBdr>
          <w:top w:val="nil"/>
          <w:left w:val="nil"/>
          <w:bottom w:val="nil"/>
          <w:right w:val="nil"/>
          <w:between w:val="nil"/>
        </w:pBdr>
        <w:suppressAutoHyphens w:val="0"/>
        <w:overflowPunct/>
        <w:autoSpaceDE/>
        <w:autoSpaceDN/>
        <w:spacing w:before="20" w:after="20"/>
        <w:ind w:left="-360"/>
        <w:contextualSpacing/>
        <w:jc w:val="both"/>
        <w:rPr>
          <w:rFonts w:ascii="Browallia New" w:eastAsia="Browallia New" w:hAnsi="Browallia New" w:cs="Browallia New"/>
          <w:sz w:val="16"/>
          <w:szCs w:val="16"/>
          <w:u w:val="single"/>
          <w:lang w:val="en-US" w:eastAsia="en-US"/>
        </w:rPr>
      </w:pPr>
    </w:p>
    <w:p w14:paraId="2E9246E7" w14:textId="4D389787" w:rsidR="00961A51" w:rsidRDefault="00BC5862" w:rsidP="00A54549">
      <w:pPr>
        <w:suppressAutoHyphens w:val="0"/>
        <w:overflowPunct/>
        <w:autoSpaceDE/>
        <w:autoSpaceDN/>
        <w:ind w:left="-360"/>
        <w:jc w:val="both"/>
        <w:rPr>
          <w:rFonts w:ascii="Browallia New" w:eastAsia="Browallia New" w:hAnsi="Browallia New" w:cs="Browallia New"/>
          <w:color w:val="000000"/>
          <w:sz w:val="16"/>
          <w:szCs w:val="16"/>
          <w:lang w:eastAsia="en-US"/>
        </w:rPr>
      </w:pPr>
      <w:r w:rsidRPr="008D6328">
        <w:rPr>
          <w:rFonts w:ascii="Browallia New" w:hAnsi="Browallia New" w:cs="Browallia New"/>
          <w:sz w:val="26"/>
          <w:szCs w:val="26"/>
          <w:lang w:val="en-US" w:eastAsia="en-US"/>
        </w:rPr>
        <w:t>The movement of the long-term loans from a financial institution of the Group can be analysed as follows:</w:t>
      </w:r>
      <w:r w:rsidR="00961A51" w:rsidRPr="008D6328">
        <w:rPr>
          <w:rFonts w:ascii="Browallia New" w:eastAsia="Browallia New" w:hAnsi="Browallia New" w:cs="Browallia New"/>
          <w:color w:val="000000"/>
          <w:sz w:val="16"/>
          <w:szCs w:val="16"/>
          <w:lang w:eastAsia="en-US"/>
        </w:rPr>
        <w:t xml:space="preserve"> </w:t>
      </w:r>
    </w:p>
    <w:p w14:paraId="38E5E4F8" w14:textId="77777777" w:rsidR="00BC700C" w:rsidRDefault="00BC700C" w:rsidP="00A54549">
      <w:pPr>
        <w:suppressAutoHyphens w:val="0"/>
        <w:overflowPunct/>
        <w:autoSpaceDE/>
        <w:autoSpaceDN/>
        <w:ind w:left="-360"/>
        <w:jc w:val="both"/>
        <w:rPr>
          <w:rFonts w:ascii="Browallia New" w:eastAsia="Browallia New" w:hAnsi="Browallia New" w:cs="Browallia New"/>
          <w:color w:val="000000"/>
          <w:sz w:val="16"/>
          <w:szCs w:val="16"/>
          <w:lang w:eastAsia="en-US"/>
        </w:rPr>
      </w:pPr>
    </w:p>
    <w:tbl>
      <w:tblPr>
        <w:tblW w:w="10132" w:type="dxa"/>
        <w:tblInd w:w="-720" w:type="dxa"/>
        <w:tblLook w:val="06A0" w:firstRow="1" w:lastRow="0" w:firstColumn="1" w:lastColumn="0" w:noHBand="1" w:noVBand="1"/>
      </w:tblPr>
      <w:tblGrid>
        <w:gridCol w:w="6607"/>
        <w:gridCol w:w="1762"/>
        <w:gridCol w:w="1763"/>
      </w:tblGrid>
      <w:tr w:rsidR="00A54549" w:rsidRPr="008D6328" w14:paraId="3C3F445F" w14:textId="77777777" w:rsidTr="00A54549">
        <w:trPr>
          <w:trHeight w:val="15"/>
        </w:trPr>
        <w:tc>
          <w:tcPr>
            <w:tcW w:w="6607" w:type="dxa"/>
            <w:tcMar>
              <w:left w:w="108" w:type="dxa"/>
              <w:right w:w="108" w:type="dxa"/>
            </w:tcMar>
            <w:vAlign w:val="bottom"/>
          </w:tcPr>
          <w:p w14:paraId="0862DA78" w14:textId="77777777" w:rsidR="00A54549" w:rsidRPr="00A54549" w:rsidRDefault="00A54549" w:rsidP="00A54549">
            <w:pPr>
              <w:suppressAutoHyphens w:val="0"/>
              <w:overflowPunct/>
              <w:autoSpaceDE/>
              <w:autoSpaceDN/>
              <w:ind w:left="30"/>
              <w:rPr>
                <w:rFonts w:ascii="Browallia New" w:eastAsia="Browallia New" w:hAnsi="Browallia New" w:cs="Browallia New"/>
                <w:color w:val="000000"/>
                <w:sz w:val="26"/>
                <w:szCs w:val="26"/>
                <w:lang w:val="en-US" w:eastAsia="en-US"/>
              </w:rPr>
            </w:pPr>
            <w:r w:rsidRPr="00A54549">
              <w:rPr>
                <w:rFonts w:ascii="Browallia New" w:eastAsia="Browallia New" w:hAnsi="Browallia New" w:cs="Browallia New"/>
                <w:color w:val="000000"/>
                <w:sz w:val="26"/>
                <w:szCs w:val="26"/>
                <w:lang w:val="en-US" w:eastAsia="en-US"/>
              </w:rPr>
              <w:t xml:space="preserve">  </w:t>
            </w:r>
          </w:p>
        </w:tc>
        <w:tc>
          <w:tcPr>
            <w:tcW w:w="3525" w:type="dxa"/>
            <w:gridSpan w:val="2"/>
            <w:tcMar>
              <w:left w:w="108" w:type="dxa"/>
              <w:right w:w="108" w:type="dxa"/>
            </w:tcMar>
            <w:vAlign w:val="bottom"/>
          </w:tcPr>
          <w:p w14:paraId="5363F1C7" w14:textId="77777777" w:rsidR="00A54549" w:rsidRPr="00BC700C" w:rsidRDefault="00A54549" w:rsidP="00A54549">
            <w:pPr>
              <w:ind w:right="-72"/>
              <w:jc w:val="right"/>
              <w:rPr>
                <w:rFonts w:ascii="Browallia New" w:eastAsia="Cordia New" w:hAnsi="Browallia New" w:cs="Browallia New"/>
                <w:color w:val="000000"/>
                <w:sz w:val="26"/>
                <w:szCs w:val="26"/>
              </w:rPr>
            </w:pPr>
            <w:r w:rsidRPr="00BC700C">
              <w:rPr>
                <w:rFonts w:ascii="Browallia New" w:eastAsia="Cordia New" w:hAnsi="Browallia New" w:cs="Browallia New"/>
                <w:color w:val="000000"/>
                <w:sz w:val="26"/>
                <w:szCs w:val="26"/>
                <w:cs/>
              </w:rPr>
              <w:t>(</w:t>
            </w:r>
            <w:r w:rsidRPr="00BC700C">
              <w:rPr>
                <w:rFonts w:ascii="Browallia New" w:eastAsia="Cordia New" w:hAnsi="Browallia New" w:cs="Browallia New"/>
                <w:color w:val="000000"/>
                <w:sz w:val="26"/>
                <w:szCs w:val="26"/>
              </w:rPr>
              <w:t>Unit</w:t>
            </w:r>
            <w:r w:rsidRPr="00BC700C">
              <w:rPr>
                <w:rFonts w:ascii="Browallia New" w:eastAsia="Cordia New" w:hAnsi="Browallia New" w:cs="Browallia New"/>
                <w:color w:val="000000"/>
                <w:sz w:val="26"/>
                <w:szCs w:val="26"/>
                <w:cs/>
              </w:rPr>
              <w:t xml:space="preserve"> </w:t>
            </w:r>
            <w:r w:rsidRPr="00BC700C">
              <w:rPr>
                <w:rFonts w:ascii="Browallia New" w:eastAsia="Cordia New" w:hAnsi="Browallia New" w:cs="Browallia New"/>
                <w:color w:val="000000"/>
                <w:sz w:val="26"/>
                <w:szCs w:val="26"/>
              </w:rPr>
              <w:t>: Baht</w:t>
            </w:r>
            <w:r w:rsidRPr="00BC700C">
              <w:rPr>
                <w:rFonts w:ascii="Browallia New" w:eastAsia="Cordia New" w:hAnsi="Browallia New" w:cs="Browallia New"/>
                <w:color w:val="000000"/>
                <w:sz w:val="26"/>
                <w:szCs w:val="26"/>
                <w:cs/>
              </w:rPr>
              <w:t>)</w:t>
            </w:r>
          </w:p>
        </w:tc>
      </w:tr>
      <w:tr w:rsidR="00BC5862" w:rsidRPr="00A54549" w14:paraId="0EA81C8F" w14:textId="77777777" w:rsidTr="00A54549">
        <w:trPr>
          <w:trHeight w:val="15"/>
        </w:trPr>
        <w:tc>
          <w:tcPr>
            <w:tcW w:w="6607" w:type="dxa"/>
            <w:tcMar>
              <w:left w:w="108" w:type="dxa"/>
              <w:right w:w="108" w:type="dxa"/>
            </w:tcMar>
            <w:vAlign w:val="bottom"/>
          </w:tcPr>
          <w:p w14:paraId="3CB6C9BC" w14:textId="77777777" w:rsidR="00BC5862" w:rsidRPr="00A54549" w:rsidRDefault="00BC5862" w:rsidP="00BC5862">
            <w:pPr>
              <w:suppressAutoHyphens w:val="0"/>
              <w:overflowPunct/>
              <w:autoSpaceDE/>
              <w:autoSpaceDN/>
              <w:ind w:left="30"/>
              <w:rPr>
                <w:rFonts w:ascii="Browallia New" w:hAnsi="Browallia New" w:cs="Browallia New"/>
                <w:sz w:val="26"/>
                <w:szCs w:val="26"/>
                <w:lang w:val="en-US" w:eastAsia="en-US"/>
              </w:rPr>
            </w:pPr>
            <w:r w:rsidRPr="00A54549">
              <w:rPr>
                <w:rFonts w:ascii="Browallia New" w:eastAsia="Browallia New" w:hAnsi="Browallia New" w:cs="Browallia New"/>
                <w:color w:val="000000"/>
                <w:sz w:val="26"/>
                <w:szCs w:val="26"/>
                <w:lang w:val="en-US" w:eastAsia="en-US"/>
              </w:rPr>
              <w:t xml:space="preserve"> </w:t>
            </w:r>
          </w:p>
        </w:tc>
        <w:tc>
          <w:tcPr>
            <w:tcW w:w="3525" w:type="dxa"/>
            <w:gridSpan w:val="2"/>
            <w:tcMar>
              <w:left w:w="108" w:type="dxa"/>
              <w:right w:w="108" w:type="dxa"/>
            </w:tcMar>
            <w:vAlign w:val="bottom"/>
          </w:tcPr>
          <w:p w14:paraId="56F4C3C2" w14:textId="77777777" w:rsidR="00BC5862" w:rsidRPr="00A54549" w:rsidRDefault="00BC5862" w:rsidP="00BC5862">
            <w:pPr>
              <w:ind w:right="-72"/>
              <w:jc w:val="center"/>
              <w:rPr>
                <w:rFonts w:ascii="Browallia New" w:eastAsia="Cordia New" w:hAnsi="Browallia New" w:cs="Browallia New"/>
                <w:color w:val="000000"/>
                <w:sz w:val="26"/>
                <w:szCs w:val="26"/>
                <w:u w:val="single"/>
              </w:rPr>
            </w:pPr>
            <w:r w:rsidRPr="00A54549">
              <w:rPr>
                <w:rFonts w:ascii="Browallia New" w:eastAsia="Cordia New" w:hAnsi="Browallia New" w:cs="Browallia New"/>
                <w:color w:val="000000"/>
                <w:sz w:val="26"/>
                <w:szCs w:val="26"/>
                <w:u w:val="single"/>
              </w:rPr>
              <w:t xml:space="preserve">Consolidated and separate </w:t>
            </w:r>
          </w:p>
          <w:p w14:paraId="23EE7917" w14:textId="0706DE4B" w:rsidR="00BC5862" w:rsidRPr="00A54549" w:rsidRDefault="00BC5862" w:rsidP="00BC5862">
            <w:pPr>
              <w:suppressAutoHyphens w:val="0"/>
              <w:overflowPunct/>
              <w:autoSpaceDE/>
              <w:autoSpaceDN/>
              <w:ind w:right="-72"/>
              <w:jc w:val="center"/>
              <w:rPr>
                <w:rFonts w:ascii="Browallia New" w:hAnsi="Browallia New" w:cs="Browallia New"/>
                <w:sz w:val="26"/>
                <w:szCs w:val="26"/>
                <w:u w:val="single"/>
                <w:lang w:val="en-US" w:eastAsia="en-US"/>
              </w:rPr>
            </w:pPr>
            <w:r w:rsidRPr="00A54549">
              <w:rPr>
                <w:rFonts w:ascii="Browallia New" w:eastAsia="Cordia New" w:hAnsi="Browallia New" w:cs="Browallia New"/>
                <w:color w:val="000000"/>
                <w:sz w:val="26"/>
                <w:szCs w:val="26"/>
                <w:u w:val="single"/>
              </w:rPr>
              <w:t>financial statements</w:t>
            </w:r>
          </w:p>
        </w:tc>
      </w:tr>
      <w:tr w:rsidR="00BC5862" w:rsidRPr="00A54549" w14:paraId="0FF14315" w14:textId="77777777" w:rsidTr="00A54549">
        <w:trPr>
          <w:trHeight w:val="15"/>
        </w:trPr>
        <w:tc>
          <w:tcPr>
            <w:tcW w:w="6607" w:type="dxa"/>
            <w:tcMar>
              <w:left w:w="108" w:type="dxa"/>
              <w:right w:w="108" w:type="dxa"/>
            </w:tcMar>
            <w:vAlign w:val="bottom"/>
          </w:tcPr>
          <w:p w14:paraId="625C4C13" w14:textId="77777777" w:rsidR="00BC5862" w:rsidRPr="00A54549" w:rsidRDefault="00BC5862" w:rsidP="00BC5862">
            <w:pPr>
              <w:suppressAutoHyphens w:val="0"/>
              <w:overflowPunct/>
              <w:autoSpaceDE/>
              <w:autoSpaceDN/>
              <w:ind w:left="30"/>
              <w:rPr>
                <w:rFonts w:ascii="Browallia New" w:hAnsi="Browallia New" w:cs="Browallia New"/>
                <w:sz w:val="26"/>
                <w:szCs w:val="26"/>
                <w:lang w:val="en-US" w:eastAsia="en-US"/>
              </w:rPr>
            </w:pPr>
            <w:r w:rsidRPr="00A54549">
              <w:rPr>
                <w:rFonts w:ascii="Browallia New" w:eastAsia="Browallia New" w:hAnsi="Browallia New" w:cs="Browallia New"/>
                <w:color w:val="000000"/>
                <w:sz w:val="26"/>
                <w:szCs w:val="26"/>
                <w:lang w:val="en-US" w:eastAsia="en-US"/>
              </w:rPr>
              <w:t xml:space="preserve"> </w:t>
            </w:r>
          </w:p>
        </w:tc>
        <w:tc>
          <w:tcPr>
            <w:tcW w:w="1762" w:type="dxa"/>
            <w:tcBorders>
              <w:bottom w:val="nil"/>
              <w:right w:val="nil"/>
            </w:tcBorders>
            <w:tcMar>
              <w:left w:w="108" w:type="dxa"/>
              <w:right w:w="108" w:type="dxa"/>
            </w:tcMar>
            <w:vAlign w:val="bottom"/>
          </w:tcPr>
          <w:p w14:paraId="09DF629A" w14:textId="747122C2" w:rsidR="00BC5862" w:rsidRPr="00A54549" w:rsidRDefault="00BC5862" w:rsidP="00BC5862">
            <w:pPr>
              <w:suppressAutoHyphens w:val="0"/>
              <w:overflowPunct/>
              <w:autoSpaceDE/>
              <w:autoSpaceDN/>
              <w:ind w:right="-72"/>
              <w:jc w:val="center"/>
              <w:rPr>
                <w:rFonts w:ascii="Browallia New" w:hAnsi="Browallia New" w:cs="Browallia New"/>
                <w:sz w:val="26"/>
                <w:szCs w:val="26"/>
                <w:u w:val="single"/>
                <w:lang w:val="en-US" w:eastAsia="en-US"/>
              </w:rPr>
            </w:pPr>
            <w:r w:rsidRPr="00A54549">
              <w:rPr>
                <w:rFonts w:ascii="Browallia New" w:eastAsia="Browallia New" w:hAnsi="Browallia New" w:cs="Browallia New"/>
                <w:color w:val="000000"/>
                <w:sz w:val="26"/>
                <w:szCs w:val="26"/>
                <w:u w:val="single"/>
                <w:lang w:eastAsia="en-US"/>
              </w:rPr>
              <w:t>2025</w:t>
            </w:r>
          </w:p>
        </w:tc>
        <w:tc>
          <w:tcPr>
            <w:tcW w:w="1763" w:type="dxa"/>
            <w:tcBorders>
              <w:left w:val="nil"/>
              <w:bottom w:val="nil"/>
              <w:right w:val="nil"/>
            </w:tcBorders>
            <w:tcMar>
              <w:left w:w="108" w:type="dxa"/>
              <w:right w:w="108" w:type="dxa"/>
            </w:tcMar>
            <w:vAlign w:val="bottom"/>
          </w:tcPr>
          <w:p w14:paraId="59D65E6C" w14:textId="08B2893D" w:rsidR="00BC5862" w:rsidRPr="00A54549" w:rsidRDefault="00BC5862" w:rsidP="00BC5862">
            <w:pPr>
              <w:suppressAutoHyphens w:val="0"/>
              <w:overflowPunct/>
              <w:autoSpaceDE/>
              <w:autoSpaceDN/>
              <w:ind w:right="-72"/>
              <w:jc w:val="center"/>
              <w:rPr>
                <w:rFonts w:ascii="Browallia New" w:hAnsi="Browallia New" w:cs="Browallia New"/>
                <w:sz w:val="26"/>
                <w:szCs w:val="26"/>
                <w:u w:val="single"/>
                <w:lang w:val="en-US" w:eastAsia="en-US"/>
              </w:rPr>
            </w:pPr>
            <w:r w:rsidRPr="00A54549">
              <w:rPr>
                <w:rFonts w:ascii="Browallia New" w:eastAsia="Browallia New" w:hAnsi="Browallia New" w:cs="Browallia New"/>
                <w:color w:val="000000"/>
                <w:sz w:val="26"/>
                <w:szCs w:val="26"/>
                <w:u w:val="single"/>
                <w:lang w:eastAsia="en-US"/>
              </w:rPr>
              <w:t>2024</w:t>
            </w:r>
          </w:p>
        </w:tc>
      </w:tr>
      <w:tr w:rsidR="00BC5862" w:rsidRPr="00A54549" w14:paraId="4BCD01CE" w14:textId="77777777" w:rsidTr="00A54549">
        <w:trPr>
          <w:trHeight w:val="15"/>
        </w:trPr>
        <w:tc>
          <w:tcPr>
            <w:tcW w:w="6607" w:type="dxa"/>
            <w:tcMar>
              <w:left w:w="108" w:type="dxa"/>
              <w:right w:w="108" w:type="dxa"/>
            </w:tcMar>
            <w:vAlign w:val="bottom"/>
          </w:tcPr>
          <w:p w14:paraId="35A73B0C" w14:textId="77777777" w:rsidR="00BC5862" w:rsidRPr="00A54549" w:rsidRDefault="00BC5862" w:rsidP="00BC5862">
            <w:pPr>
              <w:suppressAutoHyphens w:val="0"/>
              <w:overflowPunct/>
              <w:autoSpaceDE/>
              <w:autoSpaceDN/>
              <w:ind w:left="30"/>
              <w:rPr>
                <w:rFonts w:ascii="Browallia New" w:hAnsi="Browallia New" w:cs="Browallia New"/>
                <w:sz w:val="26"/>
                <w:szCs w:val="26"/>
                <w:lang w:val="en-US" w:eastAsia="en-US"/>
              </w:rPr>
            </w:pPr>
            <w:r w:rsidRPr="00A54549">
              <w:rPr>
                <w:rFonts w:ascii="Browallia New" w:eastAsia="Browallia New" w:hAnsi="Browallia New" w:cs="Browallia New"/>
                <w:color w:val="000000"/>
                <w:sz w:val="26"/>
                <w:szCs w:val="26"/>
                <w:lang w:val="th" w:eastAsia="en-US"/>
              </w:rPr>
              <w:t xml:space="preserve"> </w:t>
            </w:r>
          </w:p>
        </w:tc>
        <w:tc>
          <w:tcPr>
            <w:tcW w:w="1762" w:type="dxa"/>
            <w:tcBorders>
              <w:bottom w:val="nil"/>
              <w:right w:val="nil"/>
            </w:tcBorders>
            <w:tcMar>
              <w:left w:w="108" w:type="dxa"/>
              <w:right w:w="108" w:type="dxa"/>
            </w:tcMar>
            <w:vAlign w:val="bottom"/>
          </w:tcPr>
          <w:p w14:paraId="6B90FA99" w14:textId="77777777" w:rsidR="00BC5862" w:rsidRPr="00A54549" w:rsidRDefault="00BC5862" w:rsidP="00BC5862">
            <w:pPr>
              <w:suppressAutoHyphens w:val="0"/>
              <w:overflowPunct/>
              <w:autoSpaceDE/>
              <w:autoSpaceDN/>
              <w:ind w:right="-72"/>
              <w:jc w:val="center"/>
              <w:rPr>
                <w:rFonts w:ascii="Browallia New" w:hAnsi="Browallia New" w:cs="Browallia New"/>
                <w:sz w:val="26"/>
                <w:szCs w:val="26"/>
                <w:u w:val="single"/>
                <w:lang w:val="en-US" w:eastAsia="en-US"/>
              </w:rPr>
            </w:pPr>
          </w:p>
        </w:tc>
        <w:tc>
          <w:tcPr>
            <w:tcW w:w="1763" w:type="dxa"/>
            <w:tcBorders>
              <w:left w:val="nil"/>
              <w:bottom w:val="nil"/>
              <w:right w:val="nil"/>
            </w:tcBorders>
            <w:tcMar>
              <w:left w:w="108" w:type="dxa"/>
              <w:right w:w="108" w:type="dxa"/>
            </w:tcMar>
            <w:vAlign w:val="bottom"/>
          </w:tcPr>
          <w:p w14:paraId="33EAA51C" w14:textId="77777777" w:rsidR="00BC5862" w:rsidRPr="00A54549" w:rsidRDefault="00BC5862" w:rsidP="00BC5862">
            <w:pPr>
              <w:suppressAutoHyphens w:val="0"/>
              <w:overflowPunct/>
              <w:autoSpaceDE/>
              <w:autoSpaceDN/>
              <w:ind w:right="-72"/>
              <w:jc w:val="center"/>
              <w:rPr>
                <w:rFonts w:ascii="Browallia New" w:hAnsi="Browallia New" w:cs="Browallia New"/>
                <w:sz w:val="26"/>
                <w:szCs w:val="26"/>
                <w:u w:val="single"/>
                <w:lang w:val="en-US" w:eastAsia="en-US"/>
              </w:rPr>
            </w:pPr>
          </w:p>
        </w:tc>
      </w:tr>
      <w:tr w:rsidR="00BC5862" w:rsidRPr="00A54549" w14:paraId="0E90EAC4" w14:textId="77777777" w:rsidTr="00A54549">
        <w:trPr>
          <w:trHeight w:val="15"/>
        </w:trPr>
        <w:tc>
          <w:tcPr>
            <w:tcW w:w="6607" w:type="dxa"/>
            <w:tcMar>
              <w:left w:w="108" w:type="dxa"/>
              <w:right w:w="108" w:type="dxa"/>
            </w:tcMar>
            <w:vAlign w:val="bottom"/>
          </w:tcPr>
          <w:p w14:paraId="12CB257D" w14:textId="6D3CA1F9" w:rsidR="00BC5862" w:rsidRPr="00A54549" w:rsidRDefault="00BC5862" w:rsidP="00BC5862">
            <w:pPr>
              <w:suppressAutoHyphens w:val="0"/>
              <w:overflowPunct/>
              <w:autoSpaceDE/>
              <w:autoSpaceDN/>
              <w:rPr>
                <w:rFonts w:ascii="Browallia New" w:hAnsi="Browallia New" w:cs="Browallia New"/>
                <w:sz w:val="26"/>
                <w:szCs w:val="26"/>
                <w:lang w:val="en-US" w:eastAsia="en-US"/>
              </w:rPr>
            </w:pPr>
            <w:r w:rsidRPr="00A54549">
              <w:rPr>
                <w:rFonts w:ascii="Browallia New" w:hAnsi="Browallia New" w:cs="Browallia New"/>
                <w:sz w:val="26"/>
                <w:szCs w:val="26"/>
                <w:lang w:val="en-US" w:eastAsia="en-US"/>
              </w:rPr>
              <w:t>At</w:t>
            </w:r>
            <w:r w:rsidR="00BC700C">
              <w:rPr>
                <w:rFonts w:ascii="Browallia New" w:hAnsi="Browallia New" w:cs="Browallia New"/>
                <w:sz w:val="26"/>
                <w:szCs w:val="26"/>
                <w:lang w:val="en-US" w:eastAsia="en-US"/>
              </w:rPr>
              <w:t xml:space="preserve"> </w:t>
            </w:r>
            <w:r w:rsidRPr="00A54549">
              <w:rPr>
                <w:rFonts w:ascii="Browallia New" w:hAnsi="Browallia New" w:cs="Browallia New"/>
                <w:sz w:val="26"/>
                <w:szCs w:val="26"/>
                <w:lang w:val="en-US" w:eastAsia="en-US"/>
              </w:rPr>
              <w:t>January</w:t>
            </w:r>
            <w:r w:rsidR="00BC700C">
              <w:rPr>
                <w:rFonts w:ascii="Browallia New" w:hAnsi="Browallia New" w:cs="Browallia New"/>
                <w:sz w:val="26"/>
                <w:szCs w:val="26"/>
                <w:lang w:val="en-US" w:eastAsia="en-US"/>
              </w:rPr>
              <w:t xml:space="preserve"> 1,</w:t>
            </w:r>
          </w:p>
        </w:tc>
        <w:tc>
          <w:tcPr>
            <w:tcW w:w="1762" w:type="dxa"/>
            <w:tcMar>
              <w:left w:w="108" w:type="dxa"/>
              <w:right w:w="108" w:type="dxa"/>
            </w:tcMar>
            <w:vAlign w:val="bottom"/>
          </w:tcPr>
          <w:p w14:paraId="1669E43C" w14:textId="77777777" w:rsidR="00BC5862" w:rsidRPr="00A54549" w:rsidRDefault="00BC5862" w:rsidP="00BC5862">
            <w:pPr>
              <w:suppressAutoHyphens w:val="0"/>
              <w:overflowPunct/>
              <w:autoSpaceDE/>
              <w:autoSpaceDN/>
              <w:jc w:val="right"/>
              <w:rPr>
                <w:rFonts w:ascii="Browallia New" w:hAnsi="Browallia New" w:cs="Browallia New"/>
                <w:sz w:val="26"/>
                <w:szCs w:val="26"/>
                <w:lang w:val="en-US" w:eastAsia="en-US"/>
              </w:rPr>
            </w:pPr>
            <w:r w:rsidRPr="00A54549">
              <w:rPr>
                <w:rFonts w:ascii="Browallia New" w:eastAsia="Browallia New" w:hAnsi="Browallia New" w:cs="Browallia New"/>
                <w:color w:val="000000"/>
                <w:sz w:val="26"/>
                <w:szCs w:val="26"/>
                <w:lang w:eastAsia="en-US"/>
              </w:rPr>
              <w:t>17,554,131</w:t>
            </w:r>
          </w:p>
        </w:tc>
        <w:tc>
          <w:tcPr>
            <w:tcW w:w="1763" w:type="dxa"/>
            <w:tcMar>
              <w:left w:w="108" w:type="dxa"/>
              <w:right w:w="108" w:type="dxa"/>
            </w:tcMar>
            <w:vAlign w:val="bottom"/>
          </w:tcPr>
          <w:p w14:paraId="776591A2" w14:textId="77777777" w:rsidR="00BC5862" w:rsidRPr="00A54549" w:rsidRDefault="00BC5862" w:rsidP="00BC5862">
            <w:pPr>
              <w:suppressAutoHyphens w:val="0"/>
              <w:overflowPunct/>
              <w:autoSpaceDE/>
              <w:autoSpaceDN/>
              <w:jc w:val="right"/>
              <w:rPr>
                <w:rFonts w:ascii="Browallia New" w:hAnsi="Browallia New" w:cs="Browallia New"/>
                <w:sz w:val="26"/>
                <w:szCs w:val="26"/>
                <w:lang w:val="en-US" w:eastAsia="en-US"/>
              </w:rPr>
            </w:pPr>
            <w:r w:rsidRPr="00A54549">
              <w:rPr>
                <w:rFonts w:ascii="Browallia New" w:eastAsia="Browallia New" w:hAnsi="Browallia New" w:cs="Browallia New"/>
                <w:color w:val="000000"/>
                <w:sz w:val="26"/>
                <w:szCs w:val="26"/>
                <w:lang w:eastAsia="en-US"/>
              </w:rPr>
              <w:t>36,554,014</w:t>
            </w:r>
          </w:p>
        </w:tc>
      </w:tr>
      <w:tr w:rsidR="00BC5862" w:rsidRPr="00A54549" w14:paraId="7D012E92" w14:textId="77777777" w:rsidTr="00A54549">
        <w:trPr>
          <w:trHeight w:val="15"/>
        </w:trPr>
        <w:tc>
          <w:tcPr>
            <w:tcW w:w="6607" w:type="dxa"/>
            <w:tcMar>
              <w:left w:w="108" w:type="dxa"/>
              <w:right w:w="108" w:type="dxa"/>
            </w:tcMar>
          </w:tcPr>
          <w:p w14:paraId="688B1EDE" w14:textId="10837FC5" w:rsidR="00BC5862" w:rsidRPr="00A54549" w:rsidRDefault="00BC5862" w:rsidP="00BC5862">
            <w:pPr>
              <w:suppressAutoHyphens w:val="0"/>
              <w:overflowPunct/>
              <w:autoSpaceDE/>
              <w:autoSpaceDN/>
              <w:ind w:left="30"/>
              <w:rPr>
                <w:rFonts w:ascii="Browallia New" w:hAnsi="Browallia New" w:cs="Browallia New"/>
                <w:sz w:val="26"/>
                <w:szCs w:val="26"/>
                <w:lang w:val="en-US" w:eastAsia="en-US"/>
              </w:rPr>
            </w:pPr>
            <w:r w:rsidRPr="00A54549">
              <w:rPr>
                <w:rFonts w:ascii="Browallia New" w:eastAsia="Cordia New" w:hAnsi="Browallia New" w:cs="Browallia New"/>
                <w:color w:val="000000"/>
                <w:sz w:val="26"/>
                <w:szCs w:val="26"/>
              </w:rPr>
              <w:t>Repayments during the year</w:t>
            </w:r>
          </w:p>
        </w:tc>
        <w:tc>
          <w:tcPr>
            <w:tcW w:w="1762" w:type="dxa"/>
            <w:tcBorders>
              <w:bottom w:val="single" w:sz="4" w:space="0" w:color="auto"/>
              <w:right w:val="nil"/>
            </w:tcBorders>
            <w:tcMar>
              <w:left w:w="108" w:type="dxa"/>
              <w:right w:w="108" w:type="dxa"/>
            </w:tcMar>
            <w:vAlign w:val="center"/>
          </w:tcPr>
          <w:p w14:paraId="3C2C174C" w14:textId="77777777" w:rsidR="00BC5862" w:rsidRPr="00A54549" w:rsidRDefault="00BC5862" w:rsidP="00BC5862">
            <w:pPr>
              <w:suppressAutoHyphens w:val="0"/>
              <w:overflowPunct/>
              <w:autoSpaceDE/>
              <w:autoSpaceDN/>
              <w:jc w:val="right"/>
              <w:rPr>
                <w:rFonts w:ascii="Browallia New" w:hAnsi="Browallia New" w:cs="Browallia New"/>
                <w:sz w:val="26"/>
                <w:szCs w:val="26"/>
                <w:lang w:val="en-US" w:eastAsia="en-US"/>
              </w:rPr>
            </w:pPr>
            <w:r w:rsidRPr="00A54549">
              <w:rPr>
                <w:rFonts w:ascii="Browallia New" w:eastAsia="Browallia New" w:hAnsi="Browallia New" w:cs="Browallia New"/>
                <w:color w:val="000000"/>
                <w:sz w:val="26"/>
                <w:szCs w:val="26"/>
                <w:lang w:eastAsia="en-US"/>
              </w:rPr>
              <w:t>(10,774,161)</w:t>
            </w:r>
          </w:p>
        </w:tc>
        <w:tc>
          <w:tcPr>
            <w:tcW w:w="1763" w:type="dxa"/>
            <w:tcBorders>
              <w:left w:val="nil"/>
              <w:bottom w:val="single" w:sz="4" w:space="0" w:color="auto"/>
              <w:right w:val="nil"/>
            </w:tcBorders>
            <w:tcMar>
              <w:left w:w="108" w:type="dxa"/>
              <w:right w:w="108" w:type="dxa"/>
            </w:tcMar>
            <w:vAlign w:val="center"/>
          </w:tcPr>
          <w:p w14:paraId="028680A0" w14:textId="77777777" w:rsidR="00BC5862" w:rsidRPr="00A54549" w:rsidRDefault="00BC5862" w:rsidP="00BC5862">
            <w:pPr>
              <w:suppressAutoHyphens w:val="0"/>
              <w:overflowPunct/>
              <w:autoSpaceDE/>
              <w:autoSpaceDN/>
              <w:jc w:val="right"/>
              <w:rPr>
                <w:rFonts w:ascii="Browallia New" w:hAnsi="Browallia New" w:cs="Browallia New"/>
                <w:sz w:val="26"/>
                <w:szCs w:val="26"/>
                <w:lang w:val="en-US" w:eastAsia="en-US"/>
              </w:rPr>
            </w:pPr>
            <w:r w:rsidRPr="00A54549">
              <w:rPr>
                <w:rFonts w:ascii="Browallia New" w:eastAsia="Browallia New" w:hAnsi="Browallia New" w:cs="Browallia New"/>
                <w:color w:val="000000"/>
                <w:sz w:val="26"/>
                <w:szCs w:val="26"/>
                <w:lang w:eastAsia="en-US"/>
              </w:rPr>
              <w:t>(18,999,883)</w:t>
            </w:r>
          </w:p>
        </w:tc>
      </w:tr>
      <w:tr w:rsidR="00BC5862" w:rsidRPr="00A54549" w14:paraId="2C7F6BA8" w14:textId="77777777" w:rsidTr="00A54549">
        <w:trPr>
          <w:trHeight w:val="15"/>
        </w:trPr>
        <w:tc>
          <w:tcPr>
            <w:tcW w:w="6607" w:type="dxa"/>
            <w:tcMar>
              <w:left w:w="108" w:type="dxa"/>
              <w:right w:w="108" w:type="dxa"/>
            </w:tcMar>
            <w:vAlign w:val="bottom"/>
          </w:tcPr>
          <w:p w14:paraId="31649CF1" w14:textId="7FA50F92" w:rsidR="00BC5862" w:rsidRPr="00BC700C" w:rsidRDefault="00BC5862" w:rsidP="00BC5862">
            <w:pPr>
              <w:suppressAutoHyphens w:val="0"/>
              <w:overflowPunct/>
              <w:autoSpaceDE/>
              <w:autoSpaceDN/>
              <w:ind w:left="30"/>
              <w:rPr>
                <w:rFonts w:ascii="Browallia New" w:hAnsi="Browallia New" w:cs="Browallia New"/>
                <w:sz w:val="26"/>
                <w:szCs w:val="26"/>
                <w:lang w:val="en-US" w:eastAsia="en-US"/>
              </w:rPr>
            </w:pPr>
            <w:r w:rsidRPr="00A54549">
              <w:rPr>
                <w:rFonts w:ascii="Browallia New" w:eastAsia="Browallia New" w:hAnsi="Browallia New" w:cs="Browallia New"/>
                <w:color w:val="000000"/>
                <w:sz w:val="26"/>
                <w:szCs w:val="26"/>
                <w:lang w:val="th" w:eastAsia="en-US"/>
              </w:rPr>
              <w:t>At December</w:t>
            </w:r>
            <w:r w:rsidR="00BC700C">
              <w:rPr>
                <w:rFonts w:ascii="Browallia New" w:eastAsia="Browallia New" w:hAnsi="Browallia New" w:cs="Browallia New"/>
                <w:color w:val="000000"/>
                <w:sz w:val="26"/>
                <w:szCs w:val="26"/>
                <w:lang w:val="en-US" w:eastAsia="en-US"/>
              </w:rPr>
              <w:t xml:space="preserve"> 31,</w:t>
            </w:r>
          </w:p>
        </w:tc>
        <w:tc>
          <w:tcPr>
            <w:tcW w:w="1762" w:type="dxa"/>
            <w:tcBorders>
              <w:top w:val="single" w:sz="4" w:space="0" w:color="auto"/>
              <w:bottom w:val="single" w:sz="4" w:space="0" w:color="auto"/>
              <w:right w:val="nil"/>
            </w:tcBorders>
            <w:tcMar>
              <w:left w:w="108" w:type="dxa"/>
              <w:right w:w="108" w:type="dxa"/>
            </w:tcMar>
            <w:vAlign w:val="bottom"/>
          </w:tcPr>
          <w:p w14:paraId="7BE5845E" w14:textId="77777777" w:rsidR="00BC5862" w:rsidRPr="00A54549" w:rsidRDefault="00BC5862" w:rsidP="00BC5862">
            <w:pPr>
              <w:suppressAutoHyphens w:val="0"/>
              <w:overflowPunct/>
              <w:autoSpaceDE/>
              <w:autoSpaceDN/>
              <w:jc w:val="right"/>
              <w:rPr>
                <w:rFonts w:ascii="Browallia New" w:eastAsia="Browallia New" w:hAnsi="Browallia New" w:cs="Browallia New"/>
                <w:color w:val="000000"/>
                <w:sz w:val="26"/>
                <w:szCs w:val="26"/>
                <w:lang w:eastAsia="en-US"/>
              </w:rPr>
            </w:pPr>
            <w:r w:rsidRPr="00A54549">
              <w:rPr>
                <w:rFonts w:ascii="Browallia New" w:eastAsia="Browallia New" w:hAnsi="Browallia New" w:cs="Browallia New"/>
                <w:color w:val="000000"/>
                <w:sz w:val="26"/>
                <w:szCs w:val="26"/>
                <w:lang w:eastAsia="en-US"/>
              </w:rPr>
              <w:t>6,779,970</w:t>
            </w:r>
          </w:p>
        </w:tc>
        <w:tc>
          <w:tcPr>
            <w:tcW w:w="1763" w:type="dxa"/>
            <w:tcBorders>
              <w:top w:val="single" w:sz="4" w:space="0" w:color="auto"/>
              <w:left w:val="nil"/>
              <w:bottom w:val="single" w:sz="4" w:space="0" w:color="auto"/>
              <w:right w:val="nil"/>
            </w:tcBorders>
            <w:tcMar>
              <w:left w:w="108" w:type="dxa"/>
              <w:right w:w="108" w:type="dxa"/>
            </w:tcMar>
            <w:vAlign w:val="bottom"/>
          </w:tcPr>
          <w:p w14:paraId="2F13FA8B" w14:textId="77777777" w:rsidR="00BC5862" w:rsidRPr="00A54549" w:rsidRDefault="00BC5862" w:rsidP="00BC5862">
            <w:pPr>
              <w:suppressAutoHyphens w:val="0"/>
              <w:overflowPunct/>
              <w:autoSpaceDE/>
              <w:autoSpaceDN/>
              <w:jc w:val="right"/>
              <w:rPr>
                <w:rFonts w:ascii="Browallia New" w:hAnsi="Browallia New" w:cs="Browallia New"/>
                <w:sz w:val="26"/>
                <w:szCs w:val="26"/>
                <w:lang w:val="en-US" w:eastAsia="en-US"/>
              </w:rPr>
            </w:pPr>
            <w:r w:rsidRPr="00A54549">
              <w:rPr>
                <w:rFonts w:ascii="Browallia New" w:eastAsia="Browallia New" w:hAnsi="Browallia New" w:cs="Browallia New"/>
                <w:color w:val="000000"/>
                <w:sz w:val="26"/>
                <w:szCs w:val="26"/>
                <w:lang w:eastAsia="en-US"/>
              </w:rPr>
              <w:t>17,554,131</w:t>
            </w:r>
          </w:p>
        </w:tc>
      </w:tr>
    </w:tbl>
    <w:p w14:paraId="2F51D89C" w14:textId="77777777" w:rsidR="00961A51" w:rsidRPr="008D6328" w:rsidRDefault="00961A51" w:rsidP="00961A51">
      <w:pPr>
        <w:suppressAutoHyphens w:val="0"/>
        <w:overflowPunct/>
        <w:autoSpaceDE/>
        <w:autoSpaceDN/>
        <w:ind w:left="540"/>
        <w:jc w:val="both"/>
        <w:rPr>
          <w:rFonts w:ascii="Browallia New" w:hAnsi="Browallia New" w:cs="Browallia New"/>
          <w:sz w:val="16"/>
          <w:szCs w:val="16"/>
          <w:lang w:val="en-US" w:eastAsia="en-US"/>
        </w:rPr>
      </w:pPr>
      <w:r w:rsidRPr="008D6328">
        <w:rPr>
          <w:rFonts w:ascii="Browallia New" w:eastAsia="Browallia New" w:hAnsi="Browallia New" w:cs="Browallia New"/>
          <w:color w:val="000000"/>
          <w:sz w:val="16"/>
          <w:szCs w:val="16"/>
          <w:lang w:eastAsia="en-US"/>
        </w:rPr>
        <w:t xml:space="preserve"> </w:t>
      </w:r>
    </w:p>
    <w:p w14:paraId="7D9FBB45" w14:textId="39C49508" w:rsidR="00BC700C" w:rsidRPr="00BC700C" w:rsidRDefault="00BC700C" w:rsidP="00BC700C">
      <w:pPr>
        <w:suppressAutoHyphens w:val="0"/>
        <w:overflowPunct/>
        <w:autoSpaceDE/>
        <w:autoSpaceDN/>
        <w:ind w:left="-450"/>
        <w:rPr>
          <w:rFonts w:ascii="Browallia New" w:eastAsia="Browallia New" w:hAnsi="Browallia New" w:cs="Browallia New"/>
          <w:color w:val="000000"/>
          <w:sz w:val="26"/>
          <w:szCs w:val="26"/>
          <w:lang w:val="en-US" w:eastAsia="en-US"/>
        </w:rPr>
      </w:pPr>
      <w:r w:rsidRPr="00BC700C">
        <w:rPr>
          <w:rFonts w:ascii="Browallia New" w:eastAsia="Browallia New" w:hAnsi="Browallia New" w:cs="Browallia New"/>
          <w:color w:val="000000"/>
          <w:sz w:val="26"/>
          <w:szCs w:val="26"/>
          <w:lang w:val="en-US" w:eastAsia="en-US"/>
        </w:rPr>
        <w:t>As at December</w:t>
      </w:r>
      <w:r>
        <w:rPr>
          <w:rFonts w:ascii="Browallia New" w:eastAsia="Browallia New" w:hAnsi="Browallia New" w:cs="Browallia New"/>
          <w:color w:val="000000"/>
          <w:sz w:val="26"/>
          <w:szCs w:val="26"/>
          <w:lang w:val="en-US" w:eastAsia="en-US"/>
        </w:rPr>
        <w:t xml:space="preserve"> 31,</w:t>
      </w:r>
      <w:r w:rsidRPr="00BC700C">
        <w:rPr>
          <w:rFonts w:ascii="Browallia New" w:eastAsia="Browallia New" w:hAnsi="Browallia New" w:cs="Browallia New"/>
          <w:color w:val="000000"/>
          <w:sz w:val="26"/>
          <w:szCs w:val="26"/>
          <w:lang w:val="en-US" w:eastAsia="en-US"/>
        </w:rPr>
        <w:t xml:space="preserve"> 2025, the Group’s long-term borrowings from financial institutions were denominated in Thai Baht and bore interest at rates ranging from MLR - 2.50% to MLR - 2.00% per annum (2024: MLR - 2.50% to MLR - 2.00% per annum). The loans are due for repayment within 1 to 4 years (2024: within 1 to 4 years).</w:t>
      </w:r>
    </w:p>
    <w:p w14:paraId="73E04EA8" w14:textId="77777777" w:rsidR="00BC700C" w:rsidRPr="00BC700C" w:rsidRDefault="00BC700C" w:rsidP="00BC700C">
      <w:pPr>
        <w:suppressAutoHyphens w:val="0"/>
        <w:overflowPunct/>
        <w:autoSpaceDE/>
        <w:autoSpaceDN/>
        <w:rPr>
          <w:rFonts w:ascii="Browallia New" w:eastAsia="Browallia New" w:hAnsi="Browallia New" w:cs="Browallia New"/>
          <w:color w:val="000000"/>
          <w:sz w:val="26"/>
          <w:szCs w:val="26"/>
          <w:lang w:val="en-US" w:eastAsia="en-US"/>
        </w:rPr>
      </w:pPr>
    </w:p>
    <w:p w14:paraId="1EDB4604" w14:textId="0935C761" w:rsidR="00961A51" w:rsidRPr="008D6328" w:rsidRDefault="00BC700C" w:rsidP="00BC700C">
      <w:pPr>
        <w:suppressAutoHyphens w:val="0"/>
        <w:overflowPunct/>
        <w:autoSpaceDE/>
        <w:autoSpaceDN/>
        <w:ind w:left="-450"/>
        <w:rPr>
          <w:rFonts w:ascii="Browallia New" w:hAnsi="Browallia New" w:cs="Browallia New"/>
          <w:sz w:val="16"/>
          <w:szCs w:val="16"/>
          <w:lang w:val="en-US" w:eastAsia="en-US"/>
        </w:rPr>
      </w:pPr>
      <w:r w:rsidRPr="00BC700C">
        <w:rPr>
          <w:rFonts w:ascii="Browallia New" w:eastAsia="Browallia New" w:hAnsi="Browallia New" w:cs="Browallia New"/>
          <w:color w:val="000000"/>
          <w:sz w:val="26"/>
          <w:szCs w:val="26"/>
          <w:lang w:val="en-US" w:eastAsia="en-US"/>
        </w:rPr>
        <w:t>As at December</w:t>
      </w:r>
      <w:r>
        <w:rPr>
          <w:rFonts w:ascii="Browallia New" w:eastAsia="Browallia New" w:hAnsi="Browallia New" w:cs="Browallia New"/>
          <w:color w:val="000000"/>
          <w:sz w:val="26"/>
          <w:szCs w:val="26"/>
          <w:lang w:val="en-US" w:eastAsia="en-US"/>
        </w:rPr>
        <w:t xml:space="preserve"> 31,</w:t>
      </w:r>
      <w:r w:rsidRPr="00BC700C">
        <w:rPr>
          <w:rFonts w:ascii="Browallia New" w:eastAsia="Browallia New" w:hAnsi="Browallia New" w:cs="Browallia New"/>
          <w:color w:val="000000"/>
          <w:sz w:val="26"/>
          <w:szCs w:val="26"/>
          <w:lang w:val="en-US" w:eastAsia="en-US"/>
        </w:rPr>
        <w:t xml:space="preserve"> 2025, the Group’s long-term borrowings were secured by investment properties of the Group, collateral provided by the Thai Credit Guarantee Corporation, and were also guaranteed by the directors and executives of the Company and its subsidiaries.</w:t>
      </w:r>
    </w:p>
    <w:p w14:paraId="5D19CFAF" w14:textId="219797C5" w:rsidR="00A54549" w:rsidRDefault="00A54549">
      <w:pPr>
        <w:suppressAutoHyphens w:val="0"/>
        <w:overflowPunct/>
        <w:autoSpaceDE/>
        <w:autoSpaceDN/>
        <w:rPr>
          <w:rFonts w:ascii="Browallia New" w:hAnsi="Browallia New" w:cs="Browallia New"/>
          <w:sz w:val="16"/>
          <w:szCs w:val="16"/>
          <w:lang w:val="en-US" w:eastAsia="en-US"/>
        </w:rPr>
      </w:pPr>
      <w:r>
        <w:rPr>
          <w:rFonts w:ascii="Browallia New" w:hAnsi="Browallia New" w:cs="Browallia New"/>
          <w:sz w:val="16"/>
          <w:szCs w:val="16"/>
          <w:lang w:val="en-US" w:eastAsia="en-US"/>
        </w:rPr>
        <w:br w:type="page"/>
      </w:r>
    </w:p>
    <w:p w14:paraId="4FA61AA3" w14:textId="77777777" w:rsidR="00961A51" w:rsidRPr="00A54549" w:rsidRDefault="00961A51" w:rsidP="00961A51">
      <w:pPr>
        <w:suppressAutoHyphens w:val="0"/>
        <w:overflowPunct/>
        <w:autoSpaceDE/>
        <w:autoSpaceDN/>
        <w:ind w:left="540"/>
        <w:jc w:val="both"/>
        <w:rPr>
          <w:rFonts w:ascii="Browallia New" w:hAnsi="Browallia New" w:cs="Browallia New"/>
          <w:sz w:val="26"/>
          <w:szCs w:val="26"/>
          <w:lang w:val="en-US" w:eastAsia="en-US"/>
        </w:rPr>
      </w:pPr>
    </w:p>
    <w:tbl>
      <w:tblPr>
        <w:tblW w:w="10298" w:type="dxa"/>
        <w:tblInd w:w="-720" w:type="dxa"/>
        <w:tblLook w:val="04A0" w:firstRow="1" w:lastRow="0" w:firstColumn="1" w:lastColumn="0" w:noHBand="0" w:noVBand="1"/>
      </w:tblPr>
      <w:tblGrid>
        <w:gridCol w:w="1026"/>
        <w:gridCol w:w="864"/>
        <w:gridCol w:w="863"/>
        <w:gridCol w:w="1027"/>
        <w:gridCol w:w="1055"/>
        <w:gridCol w:w="3225"/>
        <w:gridCol w:w="1210"/>
        <w:gridCol w:w="1028"/>
      </w:tblGrid>
      <w:tr w:rsidR="00961A51" w:rsidRPr="008D6328" w14:paraId="3AB210A1" w14:textId="77777777" w:rsidTr="00A54549">
        <w:trPr>
          <w:trHeight w:val="236"/>
        </w:trPr>
        <w:tc>
          <w:tcPr>
            <w:tcW w:w="1026" w:type="dxa"/>
            <w:vMerge w:val="restart"/>
            <w:tcBorders>
              <w:top w:val="nil"/>
              <w:left w:val="nil"/>
              <w:bottom w:val="nil"/>
              <w:right w:val="nil"/>
            </w:tcBorders>
            <w:vAlign w:val="center"/>
            <w:hideMark/>
          </w:tcPr>
          <w:p w14:paraId="42414A4F" w14:textId="77777777" w:rsidR="00961A51" w:rsidRPr="008D6328" w:rsidRDefault="00961A51" w:rsidP="00961A51">
            <w:pPr>
              <w:suppressAutoHyphens w:val="0"/>
              <w:overflowPunct/>
              <w:autoSpaceDE/>
              <w:autoSpaceDN/>
              <w:rPr>
                <w:rFonts w:ascii="Browallia New" w:hAnsi="Browallia New" w:cs="Browallia New"/>
                <w:sz w:val="24"/>
                <w:szCs w:val="24"/>
                <w:lang w:val="en-US" w:eastAsia="en-US"/>
              </w:rPr>
            </w:pPr>
          </w:p>
        </w:tc>
        <w:tc>
          <w:tcPr>
            <w:tcW w:w="1727" w:type="dxa"/>
            <w:gridSpan w:val="2"/>
            <w:tcBorders>
              <w:top w:val="nil"/>
              <w:left w:val="nil"/>
              <w:bottom w:val="nil"/>
              <w:right w:val="nil"/>
            </w:tcBorders>
            <w:vAlign w:val="center"/>
            <w:hideMark/>
          </w:tcPr>
          <w:p w14:paraId="5DCC9B74" w14:textId="7F20677D" w:rsidR="00961A51" w:rsidRPr="008D6328" w:rsidRDefault="00BC5862" w:rsidP="00961A5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Amount</w:t>
            </w:r>
          </w:p>
        </w:tc>
        <w:tc>
          <w:tcPr>
            <w:tcW w:w="1027" w:type="dxa"/>
            <w:vMerge w:val="restart"/>
            <w:tcBorders>
              <w:top w:val="nil"/>
              <w:left w:val="nil"/>
              <w:bottom w:val="nil"/>
              <w:right w:val="nil"/>
            </w:tcBorders>
            <w:vAlign w:val="center"/>
            <w:hideMark/>
          </w:tcPr>
          <w:p w14:paraId="0D749A6B" w14:textId="77777777" w:rsidR="00961A51" w:rsidRPr="008D6328" w:rsidRDefault="00961A51" w:rsidP="00961A51">
            <w:pPr>
              <w:suppressAutoHyphens w:val="0"/>
              <w:overflowPunct/>
              <w:autoSpaceDE/>
              <w:autoSpaceDN/>
              <w:jc w:val="center"/>
              <w:rPr>
                <w:rFonts w:ascii="Browallia New" w:hAnsi="Browallia New" w:cs="Browallia New"/>
                <w:color w:val="000000"/>
                <w:sz w:val="26"/>
                <w:szCs w:val="26"/>
                <w:lang w:val="en-US" w:eastAsia="en-US"/>
              </w:rPr>
            </w:pPr>
          </w:p>
        </w:tc>
        <w:tc>
          <w:tcPr>
            <w:tcW w:w="1055" w:type="dxa"/>
            <w:vMerge w:val="restart"/>
            <w:tcBorders>
              <w:top w:val="nil"/>
              <w:left w:val="nil"/>
              <w:bottom w:val="nil"/>
              <w:right w:val="nil"/>
            </w:tcBorders>
            <w:vAlign w:val="center"/>
            <w:hideMark/>
          </w:tcPr>
          <w:p w14:paraId="4D54B637" w14:textId="77777777" w:rsidR="00961A51" w:rsidRPr="008D6328" w:rsidRDefault="00961A51" w:rsidP="00961A51">
            <w:pPr>
              <w:suppressAutoHyphens w:val="0"/>
              <w:overflowPunct/>
              <w:autoSpaceDE/>
              <w:autoSpaceDN/>
              <w:jc w:val="center"/>
              <w:rPr>
                <w:rFonts w:ascii="Browallia New" w:hAnsi="Browallia New" w:cs="Browallia New"/>
                <w:sz w:val="20"/>
                <w:szCs w:val="20"/>
                <w:lang w:val="en-US" w:eastAsia="en-US"/>
              </w:rPr>
            </w:pPr>
          </w:p>
        </w:tc>
        <w:tc>
          <w:tcPr>
            <w:tcW w:w="3225" w:type="dxa"/>
            <w:vMerge w:val="restart"/>
            <w:tcBorders>
              <w:top w:val="nil"/>
              <w:left w:val="nil"/>
              <w:bottom w:val="nil"/>
              <w:right w:val="nil"/>
            </w:tcBorders>
            <w:vAlign w:val="center"/>
            <w:hideMark/>
          </w:tcPr>
          <w:p w14:paraId="45DF306D" w14:textId="77777777" w:rsidR="00961A51" w:rsidRPr="008D6328" w:rsidRDefault="00961A51" w:rsidP="00961A51">
            <w:pPr>
              <w:suppressAutoHyphens w:val="0"/>
              <w:overflowPunct/>
              <w:autoSpaceDE/>
              <w:autoSpaceDN/>
              <w:jc w:val="center"/>
              <w:rPr>
                <w:rFonts w:ascii="Browallia New" w:hAnsi="Browallia New" w:cs="Browallia New"/>
                <w:sz w:val="20"/>
                <w:szCs w:val="20"/>
                <w:lang w:val="en-US" w:eastAsia="en-US"/>
              </w:rPr>
            </w:pPr>
          </w:p>
        </w:tc>
        <w:tc>
          <w:tcPr>
            <w:tcW w:w="2238" w:type="dxa"/>
            <w:gridSpan w:val="2"/>
            <w:tcBorders>
              <w:top w:val="nil"/>
              <w:left w:val="nil"/>
              <w:right w:val="nil"/>
            </w:tcBorders>
            <w:vAlign w:val="center"/>
            <w:hideMark/>
          </w:tcPr>
          <w:p w14:paraId="1E519446" w14:textId="117CC227" w:rsidR="00961A51" w:rsidRPr="008D6328" w:rsidRDefault="00BC5862" w:rsidP="00961A5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Amount</w:t>
            </w:r>
          </w:p>
        </w:tc>
      </w:tr>
      <w:tr w:rsidR="00A54549" w:rsidRPr="008D6328" w14:paraId="37CF86AD" w14:textId="77777777" w:rsidTr="00A54549">
        <w:trPr>
          <w:trHeight w:val="236"/>
        </w:trPr>
        <w:tc>
          <w:tcPr>
            <w:tcW w:w="1026" w:type="dxa"/>
            <w:vMerge/>
            <w:tcBorders>
              <w:top w:val="nil"/>
              <w:left w:val="nil"/>
              <w:bottom w:val="single" w:sz="4" w:space="0" w:color="auto"/>
              <w:right w:val="nil"/>
            </w:tcBorders>
            <w:vAlign w:val="center"/>
            <w:hideMark/>
          </w:tcPr>
          <w:p w14:paraId="5C34CA1A" w14:textId="77777777" w:rsidR="00A54549" w:rsidRPr="008D6328" w:rsidRDefault="00A54549" w:rsidP="00A54549">
            <w:pPr>
              <w:suppressAutoHyphens w:val="0"/>
              <w:overflowPunct/>
              <w:autoSpaceDE/>
              <w:autoSpaceDN/>
              <w:rPr>
                <w:rFonts w:ascii="Browallia New" w:hAnsi="Browallia New" w:cs="Browallia New"/>
                <w:sz w:val="24"/>
                <w:szCs w:val="24"/>
                <w:lang w:val="en-US" w:eastAsia="en-US"/>
              </w:rPr>
            </w:pPr>
          </w:p>
        </w:tc>
        <w:tc>
          <w:tcPr>
            <w:tcW w:w="1727" w:type="dxa"/>
            <w:gridSpan w:val="2"/>
            <w:tcBorders>
              <w:top w:val="nil"/>
              <w:left w:val="nil"/>
              <w:bottom w:val="single" w:sz="4" w:space="0" w:color="auto"/>
              <w:right w:val="nil"/>
            </w:tcBorders>
            <w:vAlign w:val="center"/>
            <w:hideMark/>
          </w:tcPr>
          <w:p w14:paraId="703A2A93" w14:textId="032CD73B" w:rsidR="00A54549" w:rsidRPr="008D6328" w:rsidRDefault="00A54549" w:rsidP="00A54549">
            <w:pPr>
              <w:suppressAutoHyphens w:val="0"/>
              <w:overflowPunct/>
              <w:autoSpaceDE/>
              <w:autoSpaceDN/>
              <w:jc w:val="center"/>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w:t>
            </w:r>
            <w:r w:rsidR="00E24DD6">
              <w:rPr>
                <w:rFonts w:ascii="Browallia New" w:hAnsi="Browallia New" w:cs="Browallia New"/>
                <w:color w:val="000000"/>
                <w:sz w:val="26"/>
                <w:szCs w:val="26"/>
                <w:lang w:val="en-US" w:eastAsia="en-US"/>
              </w:rPr>
              <w:t xml:space="preserve">Million </w:t>
            </w:r>
            <w:r>
              <w:rPr>
                <w:rFonts w:ascii="Browallia New" w:hAnsi="Browallia New" w:cs="Browallia New"/>
                <w:color w:val="000000"/>
                <w:sz w:val="26"/>
                <w:szCs w:val="26"/>
                <w:lang w:val="en-US" w:eastAsia="en-US"/>
              </w:rPr>
              <w:t>baht</w:t>
            </w:r>
            <w:r w:rsidRPr="008D6328">
              <w:rPr>
                <w:rFonts w:ascii="Browallia New" w:hAnsi="Browallia New" w:cs="Browallia New"/>
                <w:color w:val="000000"/>
                <w:sz w:val="26"/>
                <w:szCs w:val="26"/>
                <w:cs/>
                <w:lang w:val="en-US" w:eastAsia="en-US"/>
              </w:rPr>
              <w:t>)</w:t>
            </w:r>
          </w:p>
        </w:tc>
        <w:tc>
          <w:tcPr>
            <w:tcW w:w="1027" w:type="dxa"/>
            <w:vMerge/>
            <w:tcBorders>
              <w:top w:val="nil"/>
              <w:left w:val="nil"/>
              <w:right w:val="nil"/>
            </w:tcBorders>
            <w:vAlign w:val="center"/>
            <w:hideMark/>
          </w:tcPr>
          <w:p w14:paraId="02802F29" w14:textId="77777777" w:rsidR="00A54549" w:rsidRPr="008D6328" w:rsidRDefault="00A54549" w:rsidP="00A54549">
            <w:pPr>
              <w:suppressAutoHyphens w:val="0"/>
              <w:overflowPunct/>
              <w:autoSpaceDE/>
              <w:autoSpaceDN/>
              <w:rPr>
                <w:rFonts w:ascii="Browallia New" w:hAnsi="Browallia New" w:cs="Browallia New"/>
                <w:color w:val="000000"/>
                <w:sz w:val="26"/>
                <w:szCs w:val="26"/>
                <w:lang w:val="en-US" w:eastAsia="en-US"/>
              </w:rPr>
            </w:pPr>
          </w:p>
        </w:tc>
        <w:tc>
          <w:tcPr>
            <w:tcW w:w="1055" w:type="dxa"/>
            <w:vMerge/>
            <w:tcBorders>
              <w:top w:val="nil"/>
              <w:left w:val="nil"/>
              <w:right w:val="nil"/>
            </w:tcBorders>
            <w:vAlign w:val="center"/>
            <w:hideMark/>
          </w:tcPr>
          <w:p w14:paraId="0A9DDEC9" w14:textId="77777777" w:rsidR="00A54549" w:rsidRPr="008D6328" w:rsidRDefault="00A54549" w:rsidP="00A54549">
            <w:pPr>
              <w:suppressAutoHyphens w:val="0"/>
              <w:overflowPunct/>
              <w:autoSpaceDE/>
              <w:autoSpaceDN/>
              <w:rPr>
                <w:rFonts w:ascii="Browallia New" w:hAnsi="Browallia New" w:cs="Browallia New"/>
                <w:sz w:val="20"/>
                <w:szCs w:val="20"/>
                <w:lang w:val="en-US" w:eastAsia="en-US"/>
              </w:rPr>
            </w:pPr>
          </w:p>
        </w:tc>
        <w:tc>
          <w:tcPr>
            <w:tcW w:w="3225" w:type="dxa"/>
            <w:vMerge/>
            <w:tcBorders>
              <w:top w:val="nil"/>
              <w:left w:val="nil"/>
              <w:right w:val="nil"/>
            </w:tcBorders>
            <w:vAlign w:val="center"/>
            <w:hideMark/>
          </w:tcPr>
          <w:p w14:paraId="657882E9" w14:textId="77777777" w:rsidR="00A54549" w:rsidRPr="008D6328" w:rsidRDefault="00A54549" w:rsidP="00A54549">
            <w:pPr>
              <w:suppressAutoHyphens w:val="0"/>
              <w:overflowPunct/>
              <w:autoSpaceDE/>
              <w:autoSpaceDN/>
              <w:rPr>
                <w:rFonts w:ascii="Browallia New" w:hAnsi="Browallia New" w:cs="Browallia New"/>
                <w:sz w:val="20"/>
                <w:szCs w:val="20"/>
                <w:lang w:val="en-US" w:eastAsia="en-US"/>
              </w:rPr>
            </w:pPr>
          </w:p>
        </w:tc>
        <w:tc>
          <w:tcPr>
            <w:tcW w:w="2238" w:type="dxa"/>
            <w:gridSpan w:val="2"/>
            <w:tcBorders>
              <w:top w:val="nil"/>
              <w:left w:val="nil"/>
              <w:right w:val="nil"/>
            </w:tcBorders>
            <w:vAlign w:val="center"/>
            <w:hideMark/>
          </w:tcPr>
          <w:p w14:paraId="5B4316D3" w14:textId="4CA218F2" w:rsidR="00A54549" w:rsidRPr="008D6328" w:rsidRDefault="00A54549" w:rsidP="00A54549">
            <w:pPr>
              <w:suppressAutoHyphens w:val="0"/>
              <w:overflowPunct/>
              <w:autoSpaceDE/>
              <w:autoSpaceDN/>
              <w:jc w:val="center"/>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w:t>
            </w:r>
            <w:r w:rsidR="00E24DD6">
              <w:rPr>
                <w:rFonts w:ascii="Browallia New" w:hAnsi="Browallia New" w:cs="Browallia New"/>
                <w:color w:val="000000"/>
                <w:sz w:val="26"/>
                <w:szCs w:val="26"/>
                <w:lang w:val="en-US" w:eastAsia="en-US"/>
              </w:rPr>
              <w:t xml:space="preserve">Million </w:t>
            </w:r>
            <w:r>
              <w:rPr>
                <w:rFonts w:ascii="Browallia New" w:hAnsi="Browallia New" w:cs="Browallia New"/>
                <w:color w:val="000000"/>
                <w:sz w:val="26"/>
                <w:szCs w:val="26"/>
                <w:lang w:val="en-US" w:eastAsia="en-US"/>
              </w:rPr>
              <w:t>baht</w:t>
            </w:r>
            <w:r w:rsidRPr="008D6328">
              <w:rPr>
                <w:rFonts w:ascii="Browallia New" w:hAnsi="Browallia New" w:cs="Browallia New"/>
                <w:color w:val="000000"/>
                <w:sz w:val="26"/>
                <w:szCs w:val="26"/>
                <w:cs/>
                <w:lang w:val="en-US" w:eastAsia="en-US"/>
              </w:rPr>
              <w:t>)</w:t>
            </w:r>
          </w:p>
        </w:tc>
      </w:tr>
      <w:tr w:rsidR="00961A51" w:rsidRPr="008D6328" w14:paraId="63DDAEEB" w14:textId="77777777" w:rsidTr="00A54549">
        <w:trPr>
          <w:trHeight w:val="236"/>
        </w:trPr>
        <w:tc>
          <w:tcPr>
            <w:tcW w:w="1026" w:type="dxa"/>
            <w:tcBorders>
              <w:top w:val="single" w:sz="4" w:space="0" w:color="auto"/>
              <w:left w:val="nil"/>
              <w:bottom w:val="single" w:sz="4" w:space="0" w:color="auto"/>
              <w:right w:val="nil"/>
            </w:tcBorders>
            <w:vAlign w:val="center"/>
            <w:hideMark/>
          </w:tcPr>
          <w:p w14:paraId="2F6E7583" w14:textId="765C62EA" w:rsidR="00961A51" w:rsidRPr="008D6328" w:rsidRDefault="00BC5862" w:rsidP="00961A51">
            <w:pPr>
              <w:suppressAutoHyphens w:val="0"/>
              <w:overflowPunct/>
              <w:autoSpaceDE/>
              <w:autoSpaceDN/>
              <w:jc w:val="center"/>
              <w:rPr>
                <w:rFonts w:ascii="Browallia New" w:hAnsi="Browallia New" w:cs="Browallia New"/>
                <w:color w:val="000000"/>
                <w:sz w:val="26"/>
                <w:szCs w:val="26"/>
                <w:u w:val="single"/>
                <w:lang w:val="en-US" w:eastAsia="en-US"/>
              </w:rPr>
            </w:pPr>
            <w:r w:rsidRPr="008D6328">
              <w:rPr>
                <w:rFonts w:ascii="Browallia New" w:hAnsi="Browallia New" w:cs="Browallia New"/>
                <w:color w:val="000000"/>
                <w:sz w:val="26"/>
                <w:szCs w:val="26"/>
                <w:u w:val="single"/>
                <w:lang w:val="en-US" w:eastAsia="en-US"/>
              </w:rPr>
              <w:t>Limits</w:t>
            </w:r>
          </w:p>
        </w:tc>
        <w:tc>
          <w:tcPr>
            <w:tcW w:w="864" w:type="dxa"/>
            <w:tcBorders>
              <w:top w:val="single" w:sz="4" w:space="0" w:color="auto"/>
              <w:left w:val="nil"/>
              <w:bottom w:val="single" w:sz="4" w:space="0" w:color="auto"/>
              <w:right w:val="nil"/>
            </w:tcBorders>
            <w:vAlign w:val="center"/>
            <w:hideMark/>
          </w:tcPr>
          <w:p w14:paraId="3B9EF430" w14:textId="5220BB6B" w:rsidR="00961A51" w:rsidRPr="008D6328" w:rsidRDefault="00961A51" w:rsidP="00961A51">
            <w:pPr>
              <w:suppressAutoHyphens w:val="0"/>
              <w:overflowPunct/>
              <w:autoSpaceDE/>
              <w:autoSpaceDN/>
              <w:jc w:val="center"/>
              <w:rPr>
                <w:rFonts w:ascii="Browallia New" w:hAnsi="Browallia New" w:cs="Browallia New"/>
                <w:color w:val="000000"/>
                <w:sz w:val="26"/>
                <w:szCs w:val="26"/>
                <w:u w:val="single"/>
                <w:lang w:val="en-US" w:eastAsia="en-US"/>
              </w:rPr>
            </w:pPr>
            <w:r w:rsidRPr="008D6328">
              <w:rPr>
                <w:rFonts w:ascii="Browallia New" w:hAnsi="Browallia New" w:cs="Browallia New"/>
                <w:color w:val="000000"/>
                <w:sz w:val="26"/>
                <w:szCs w:val="26"/>
                <w:u w:val="single"/>
                <w:lang w:val="en-US" w:eastAsia="en-US"/>
              </w:rPr>
              <w:t>2</w:t>
            </w:r>
            <w:r w:rsidR="00BC5862" w:rsidRPr="008D6328">
              <w:rPr>
                <w:rFonts w:ascii="Browallia New" w:hAnsi="Browallia New" w:cs="Browallia New"/>
                <w:color w:val="000000"/>
                <w:sz w:val="26"/>
                <w:szCs w:val="26"/>
                <w:u w:val="single"/>
                <w:lang w:val="en-US" w:eastAsia="en-US"/>
              </w:rPr>
              <w:t>025</w:t>
            </w:r>
          </w:p>
        </w:tc>
        <w:tc>
          <w:tcPr>
            <w:tcW w:w="863" w:type="dxa"/>
            <w:tcBorders>
              <w:top w:val="single" w:sz="4" w:space="0" w:color="auto"/>
              <w:left w:val="nil"/>
              <w:bottom w:val="single" w:sz="4" w:space="0" w:color="auto"/>
              <w:right w:val="nil"/>
            </w:tcBorders>
            <w:vAlign w:val="center"/>
            <w:hideMark/>
          </w:tcPr>
          <w:p w14:paraId="5C0AA7DB" w14:textId="2438E560" w:rsidR="00961A51" w:rsidRPr="008D6328" w:rsidRDefault="00961A51" w:rsidP="00961A51">
            <w:pPr>
              <w:suppressAutoHyphens w:val="0"/>
              <w:overflowPunct/>
              <w:autoSpaceDE/>
              <w:autoSpaceDN/>
              <w:jc w:val="center"/>
              <w:rPr>
                <w:rFonts w:ascii="Browallia New" w:hAnsi="Browallia New" w:cs="Browallia New"/>
                <w:color w:val="000000"/>
                <w:sz w:val="26"/>
                <w:szCs w:val="26"/>
                <w:u w:val="single"/>
                <w:lang w:val="en-US" w:eastAsia="en-US"/>
              </w:rPr>
            </w:pPr>
            <w:r w:rsidRPr="008D6328">
              <w:rPr>
                <w:rFonts w:ascii="Browallia New" w:hAnsi="Browallia New" w:cs="Browallia New"/>
                <w:color w:val="000000"/>
                <w:sz w:val="26"/>
                <w:szCs w:val="26"/>
                <w:u w:val="single"/>
                <w:lang w:val="en-US" w:eastAsia="en-US"/>
              </w:rPr>
              <w:t>2</w:t>
            </w:r>
            <w:r w:rsidR="00BC5862" w:rsidRPr="008D6328">
              <w:rPr>
                <w:rFonts w:ascii="Browallia New" w:hAnsi="Browallia New" w:cs="Browallia New"/>
                <w:color w:val="000000"/>
                <w:sz w:val="26"/>
                <w:szCs w:val="26"/>
                <w:u w:val="single"/>
                <w:lang w:val="en-US" w:eastAsia="en-US"/>
              </w:rPr>
              <w:t>024</w:t>
            </w:r>
          </w:p>
        </w:tc>
        <w:tc>
          <w:tcPr>
            <w:tcW w:w="1027" w:type="dxa"/>
            <w:tcBorders>
              <w:top w:val="nil"/>
              <w:left w:val="nil"/>
              <w:bottom w:val="single" w:sz="4" w:space="0" w:color="auto"/>
              <w:right w:val="nil"/>
            </w:tcBorders>
            <w:vAlign w:val="center"/>
            <w:hideMark/>
          </w:tcPr>
          <w:p w14:paraId="1FD67545" w14:textId="350D349F" w:rsidR="00961A51" w:rsidRPr="008D6328" w:rsidRDefault="00BC5862" w:rsidP="00961A51">
            <w:pPr>
              <w:suppressAutoHyphens w:val="0"/>
              <w:overflowPunct/>
              <w:autoSpaceDE/>
              <w:autoSpaceDN/>
              <w:jc w:val="center"/>
              <w:rPr>
                <w:rFonts w:ascii="Browallia New" w:hAnsi="Browallia New" w:cs="Browallia New"/>
                <w:color w:val="000000"/>
                <w:sz w:val="26"/>
                <w:szCs w:val="26"/>
                <w:u w:val="single"/>
                <w:lang w:val="en-US" w:eastAsia="en-US"/>
              </w:rPr>
            </w:pPr>
            <w:r w:rsidRPr="008D6328">
              <w:rPr>
                <w:rFonts w:ascii="Browallia New" w:hAnsi="Browallia New" w:cs="Browallia New"/>
                <w:color w:val="000000"/>
                <w:sz w:val="26"/>
                <w:szCs w:val="26"/>
                <w:u w:val="single"/>
                <w:lang w:val="en-US" w:eastAsia="en-US"/>
              </w:rPr>
              <w:t>Period</w:t>
            </w:r>
          </w:p>
        </w:tc>
        <w:tc>
          <w:tcPr>
            <w:tcW w:w="1055" w:type="dxa"/>
            <w:tcBorders>
              <w:top w:val="nil"/>
              <w:left w:val="nil"/>
              <w:bottom w:val="single" w:sz="4" w:space="0" w:color="auto"/>
              <w:right w:val="nil"/>
            </w:tcBorders>
            <w:vAlign w:val="center"/>
            <w:hideMark/>
          </w:tcPr>
          <w:p w14:paraId="015DA373" w14:textId="49D5488F" w:rsidR="00961A51" w:rsidRPr="008D6328" w:rsidRDefault="00BC5862" w:rsidP="00961A51">
            <w:pPr>
              <w:suppressAutoHyphens w:val="0"/>
              <w:overflowPunct/>
              <w:autoSpaceDE/>
              <w:autoSpaceDN/>
              <w:jc w:val="center"/>
              <w:rPr>
                <w:rFonts w:ascii="Browallia New" w:hAnsi="Browallia New" w:cs="Browallia New"/>
                <w:color w:val="000000"/>
                <w:sz w:val="26"/>
                <w:szCs w:val="26"/>
                <w:u w:val="single"/>
                <w:lang w:val="en-US" w:eastAsia="en-US"/>
              </w:rPr>
            </w:pPr>
            <w:r w:rsidRPr="008D6328">
              <w:rPr>
                <w:rFonts w:ascii="Browallia New" w:hAnsi="Browallia New" w:cs="Browallia New"/>
                <w:color w:val="000000"/>
                <w:sz w:val="26"/>
                <w:szCs w:val="26"/>
                <w:u w:val="single"/>
                <w:lang w:val="en-US" w:eastAsia="en-US"/>
              </w:rPr>
              <w:t>Interest Rate</w:t>
            </w:r>
          </w:p>
        </w:tc>
        <w:tc>
          <w:tcPr>
            <w:tcW w:w="3225" w:type="dxa"/>
            <w:tcBorders>
              <w:top w:val="nil"/>
              <w:left w:val="nil"/>
              <w:bottom w:val="single" w:sz="4" w:space="0" w:color="auto"/>
              <w:right w:val="nil"/>
            </w:tcBorders>
            <w:vAlign w:val="center"/>
            <w:hideMark/>
          </w:tcPr>
          <w:p w14:paraId="00541BEB" w14:textId="36A82EDA" w:rsidR="00961A51" w:rsidRPr="008D6328" w:rsidRDefault="00BC5862" w:rsidP="00961A51">
            <w:pPr>
              <w:suppressAutoHyphens w:val="0"/>
              <w:overflowPunct/>
              <w:autoSpaceDE/>
              <w:autoSpaceDN/>
              <w:jc w:val="center"/>
              <w:rPr>
                <w:rFonts w:ascii="Browallia New" w:hAnsi="Browallia New" w:cs="Browallia New"/>
                <w:color w:val="000000"/>
                <w:sz w:val="26"/>
                <w:szCs w:val="26"/>
                <w:u w:val="single"/>
                <w:lang w:val="en-US" w:eastAsia="en-US"/>
              </w:rPr>
            </w:pPr>
            <w:r w:rsidRPr="008D6328">
              <w:rPr>
                <w:rFonts w:ascii="Browallia New" w:hAnsi="Browallia New" w:cs="Browallia New"/>
                <w:color w:val="000000"/>
                <w:sz w:val="26"/>
                <w:szCs w:val="26"/>
                <w:u w:val="single"/>
                <w:lang w:val="en-US" w:eastAsia="en-US"/>
              </w:rPr>
              <w:t>Payment</w:t>
            </w:r>
          </w:p>
        </w:tc>
        <w:tc>
          <w:tcPr>
            <w:tcW w:w="1210" w:type="dxa"/>
            <w:tcBorders>
              <w:left w:val="nil"/>
              <w:bottom w:val="single" w:sz="4" w:space="0" w:color="auto"/>
              <w:right w:val="nil"/>
            </w:tcBorders>
            <w:vAlign w:val="center"/>
            <w:hideMark/>
          </w:tcPr>
          <w:p w14:paraId="35BFAF22" w14:textId="77777777" w:rsidR="00961A51" w:rsidRPr="008D6328" w:rsidRDefault="00961A51" w:rsidP="00961A51">
            <w:pPr>
              <w:suppressAutoHyphens w:val="0"/>
              <w:overflowPunct/>
              <w:autoSpaceDE/>
              <w:autoSpaceDN/>
              <w:jc w:val="center"/>
              <w:rPr>
                <w:rFonts w:ascii="Browallia New" w:hAnsi="Browallia New" w:cs="Browallia New"/>
                <w:color w:val="000000"/>
                <w:sz w:val="26"/>
                <w:szCs w:val="26"/>
                <w:u w:val="single"/>
                <w:lang w:val="en-US" w:eastAsia="en-US"/>
              </w:rPr>
            </w:pPr>
            <w:r w:rsidRPr="008D6328">
              <w:rPr>
                <w:rFonts w:ascii="Browallia New" w:hAnsi="Browallia New" w:cs="Browallia New"/>
                <w:color w:val="000000"/>
                <w:sz w:val="26"/>
                <w:szCs w:val="26"/>
                <w:u w:val="single"/>
                <w:lang w:val="en-US" w:eastAsia="en-US"/>
              </w:rPr>
              <w:t>2568</w:t>
            </w:r>
          </w:p>
        </w:tc>
        <w:tc>
          <w:tcPr>
            <w:tcW w:w="1028" w:type="dxa"/>
            <w:tcBorders>
              <w:left w:val="nil"/>
              <w:bottom w:val="single" w:sz="4" w:space="0" w:color="auto"/>
              <w:right w:val="nil"/>
            </w:tcBorders>
            <w:vAlign w:val="center"/>
            <w:hideMark/>
          </w:tcPr>
          <w:p w14:paraId="15AE8980" w14:textId="77777777" w:rsidR="00961A51" w:rsidRPr="008D6328" w:rsidRDefault="00961A51" w:rsidP="00961A51">
            <w:pPr>
              <w:suppressAutoHyphens w:val="0"/>
              <w:overflowPunct/>
              <w:autoSpaceDE/>
              <w:autoSpaceDN/>
              <w:jc w:val="center"/>
              <w:rPr>
                <w:rFonts w:ascii="Browallia New" w:hAnsi="Browallia New" w:cs="Browallia New"/>
                <w:color w:val="000000"/>
                <w:sz w:val="26"/>
                <w:szCs w:val="26"/>
                <w:u w:val="single"/>
                <w:lang w:val="en-US" w:eastAsia="en-US"/>
              </w:rPr>
            </w:pPr>
            <w:r w:rsidRPr="008D6328">
              <w:rPr>
                <w:rFonts w:ascii="Browallia New" w:hAnsi="Browallia New" w:cs="Browallia New"/>
                <w:color w:val="000000"/>
                <w:sz w:val="26"/>
                <w:szCs w:val="26"/>
                <w:u w:val="single"/>
                <w:lang w:val="en-US" w:eastAsia="en-US"/>
              </w:rPr>
              <w:t>2567</w:t>
            </w:r>
          </w:p>
        </w:tc>
      </w:tr>
      <w:tr w:rsidR="00E516F1" w:rsidRPr="008D6328" w14:paraId="6AA31D4A" w14:textId="77777777" w:rsidTr="00A54549">
        <w:trPr>
          <w:trHeight w:val="414"/>
        </w:trPr>
        <w:tc>
          <w:tcPr>
            <w:tcW w:w="1026" w:type="dxa"/>
            <w:vMerge w:val="restart"/>
            <w:tcBorders>
              <w:top w:val="single" w:sz="4" w:space="0" w:color="auto"/>
            </w:tcBorders>
            <w:vAlign w:val="center"/>
            <w:hideMark/>
          </w:tcPr>
          <w:p w14:paraId="4A8C48C9" w14:textId="56A88FF4"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Limits</w:t>
            </w:r>
            <w:r w:rsidRPr="008D6328">
              <w:rPr>
                <w:rFonts w:ascii="Browallia New" w:hAnsi="Browallia New" w:cs="Browallia New"/>
                <w:color w:val="000000"/>
                <w:sz w:val="26"/>
                <w:szCs w:val="26"/>
                <w:cs/>
                <w:lang w:val="en-US" w:eastAsia="en-US"/>
              </w:rPr>
              <w:t xml:space="preserve"> </w:t>
            </w:r>
            <w:r w:rsidRPr="008D6328">
              <w:rPr>
                <w:rFonts w:ascii="Browallia New" w:hAnsi="Browallia New" w:cs="Browallia New"/>
                <w:color w:val="000000"/>
                <w:sz w:val="26"/>
                <w:szCs w:val="26"/>
                <w:lang w:val="en-US" w:eastAsia="en-US"/>
              </w:rPr>
              <w:t>1</w:t>
            </w:r>
          </w:p>
        </w:tc>
        <w:tc>
          <w:tcPr>
            <w:tcW w:w="864" w:type="dxa"/>
            <w:vMerge w:val="restart"/>
            <w:tcBorders>
              <w:top w:val="single" w:sz="4" w:space="0" w:color="auto"/>
            </w:tcBorders>
            <w:vAlign w:val="center"/>
            <w:hideMark/>
          </w:tcPr>
          <w:p w14:paraId="02D11194"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4.31</w:t>
            </w:r>
          </w:p>
        </w:tc>
        <w:tc>
          <w:tcPr>
            <w:tcW w:w="863" w:type="dxa"/>
            <w:vMerge w:val="restart"/>
            <w:tcBorders>
              <w:top w:val="single" w:sz="4" w:space="0" w:color="auto"/>
            </w:tcBorders>
            <w:vAlign w:val="center"/>
            <w:hideMark/>
          </w:tcPr>
          <w:p w14:paraId="299C03FA"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4.31</w:t>
            </w:r>
          </w:p>
        </w:tc>
        <w:tc>
          <w:tcPr>
            <w:tcW w:w="1027" w:type="dxa"/>
            <w:vMerge w:val="restart"/>
            <w:tcBorders>
              <w:top w:val="single" w:sz="4" w:space="0" w:color="auto"/>
            </w:tcBorders>
            <w:vAlign w:val="center"/>
            <w:hideMark/>
          </w:tcPr>
          <w:p w14:paraId="615163EA" w14:textId="03A1C185"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 xml:space="preserve">84 </w:t>
            </w:r>
            <w:proofErr w:type="gramStart"/>
            <w:r w:rsidRPr="008D6328">
              <w:rPr>
                <w:rFonts w:ascii="Browallia New" w:hAnsi="Browallia New" w:cs="Browallia New"/>
                <w:color w:val="000000"/>
                <w:sz w:val="26"/>
                <w:szCs w:val="26"/>
                <w:lang w:val="en-US" w:eastAsia="en-US"/>
              </w:rPr>
              <w:t>term</w:t>
            </w:r>
            <w:proofErr w:type="gramEnd"/>
          </w:p>
        </w:tc>
        <w:tc>
          <w:tcPr>
            <w:tcW w:w="1055" w:type="dxa"/>
            <w:vMerge w:val="restart"/>
            <w:tcBorders>
              <w:top w:val="single" w:sz="4" w:space="0" w:color="auto"/>
            </w:tcBorders>
            <w:vAlign w:val="center"/>
            <w:hideMark/>
          </w:tcPr>
          <w:p w14:paraId="0A72ED8A"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MLR</w:t>
            </w:r>
          </w:p>
        </w:tc>
        <w:tc>
          <w:tcPr>
            <w:tcW w:w="3225" w:type="dxa"/>
            <w:tcBorders>
              <w:top w:val="single" w:sz="4" w:space="0" w:color="auto"/>
            </w:tcBorders>
            <w:noWrap/>
            <w:hideMark/>
          </w:tcPr>
          <w:p w14:paraId="760F7F53" w14:textId="2D0C3480" w:rsidR="00E516F1" w:rsidRPr="008D6328" w:rsidRDefault="00E516F1" w:rsidP="00E516F1">
            <w:pPr>
              <w:suppressAutoHyphens w:val="0"/>
              <w:overflowPunct/>
              <w:autoSpaceDE/>
              <w:autoSpaceDN/>
              <w:jc w:val="both"/>
              <w:rPr>
                <w:rFonts w:ascii="Browallia New" w:hAnsi="Browallia New" w:cs="Browallia New"/>
                <w:color w:val="000000"/>
                <w:sz w:val="24"/>
                <w:szCs w:val="24"/>
                <w:lang w:val="en-US" w:eastAsia="en-US"/>
              </w:rPr>
            </w:pPr>
            <w:r w:rsidRPr="008D6328">
              <w:rPr>
                <w:rFonts w:ascii="Browallia New" w:hAnsi="Browallia New" w:cs="Browallia New"/>
                <w:sz w:val="24"/>
                <w:szCs w:val="24"/>
              </w:rPr>
              <w:t>Interest is paid every month.</w:t>
            </w:r>
          </w:p>
        </w:tc>
        <w:tc>
          <w:tcPr>
            <w:tcW w:w="1210" w:type="dxa"/>
            <w:vMerge w:val="restart"/>
            <w:tcBorders>
              <w:top w:val="single" w:sz="4" w:space="0" w:color="auto"/>
            </w:tcBorders>
            <w:vAlign w:val="center"/>
            <w:hideMark/>
          </w:tcPr>
          <w:p w14:paraId="4B949C32"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0.87</w:t>
            </w:r>
          </w:p>
        </w:tc>
        <w:tc>
          <w:tcPr>
            <w:tcW w:w="1028" w:type="dxa"/>
            <w:vMerge w:val="restart"/>
            <w:tcBorders>
              <w:top w:val="single" w:sz="4" w:space="0" w:color="auto"/>
            </w:tcBorders>
            <w:vAlign w:val="center"/>
            <w:hideMark/>
          </w:tcPr>
          <w:p w14:paraId="1F390C8C" w14:textId="6A49B113"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1.5</w:t>
            </w:r>
            <w:r w:rsidR="00E24DD6">
              <w:rPr>
                <w:rFonts w:ascii="Browallia New" w:hAnsi="Browallia New" w:cs="Browallia New"/>
                <w:color w:val="000000"/>
                <w:sz w:val="26"/>
                <w:szCs w:val="26"/>
                <w:lang w:val="en-US" w:eastAsia="en-US"/>
              </w:rPr>
              <w:t>0</w:t>
            </w:r>
          </w:p>
        </w:tc>
      </w:tr>
      <w:tr w:rsidR="00E516F1" w:rsidRPr="008D6328" w14:paraId="564884F2" w14:textId="77777777" w:rsidTr="00A54549">
        <w:trPr>
          <w:trHeight w:val="414"/>
        </w:trPr>
        <w:tc>
          <w:tcPr>
            <w:tcW w:w="1026" w:type="dxa"/>
            <w:vMerge/>
            <w:vAlign w:val="center"/>
            <w:hideMark/>
          </w:tcPr>
          <w:p w14:paraId="0EA79633"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4" w:type="dxa"/>
            <w:vMerge/>
            <w:vAlign w:val="center"/>
            <w:hideMark/>
          </w:tcPr>
          <w:p w14:paraId="4E39CEBC"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3" w:type="dxa"/>
            <w:vMerge/>
            <w:vAlign w:val="center"/>
            <w:hideMark/>
          </w:tcPr>
          <w:p w14:paraId="1ABCE295"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7" w:type="dxa"/>
            <w:vMerge/>
            <w:vAlign w:val="center"/>
            <w:hideMark/>
          </w:tcPr>
          <w:p w14:paraId="5B4D3143"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55" w:type="dxa"/>
            <w:vMerge/>
            <w:vAlign w:val="center"/>
            <w:hideMark/>
          </w:tcPr>
          <w:p w14:paraId="3B67CDF4"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3225" w:type="dxa"/>
            <w:noWrap/>
            <w:hideMark/>
          </w:tcPr>
          <w:p w14:paraId="1854D1B9" w14:textId="604800EB" w:rsidR="00E516F1" w:rsidRPr="008D6328" w:rsidRDefault="00E516F1" w:rsidP="00E516F1">
            <w:pPr>
              <w:suppressAutoHyphens w:val="0"/>
              <w:overflowPunct/>
              <w:autoSpaceDE/>
              <w:autoSpaceDN/>
              <w:rPr>
                <w:rFonts w:ascii="Browallia New" w:hAnsi="Browallia New" w:cs="Browallia New"/>
                <w:color w:val="000000"/>
                <w:sz w:val="24"/>
                <w:szCs w:val="24"/>
                <w:lang w:val="en-US" w:eastAsia="en-US"/>
              </w:rPr>
            </w:pPr>
            <w:r w:rsidRPr="008D6328">
              <w:rPr>
                <w:rFonts w:ascii="Browallia New" w:hAnsi="Browallia New" w:cs="Browallia New"/>
                <w:sz w:val="24"/>
                <w:szCs w:val="24"/>
              </w:rPr>
              <w:t>July 2020 – November 2026: Pay principal and interest at 61,900.00 Baht per month.</w:t>
            </w:r>
          </w:p>
        </w:tc>
        <w:tc>
          <w:tcPr>
            <w:tcW w:w="1210" w:type="dxa"/>
            <w:vMerge/>
            <w:vAlign w:val="center"/>
            <w:hideMark/>
          </w:tcPr>
          <w:p w14:paraId="08FE7602"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8" w:type="dxa"/>
            <w:vMerge/>
            <w:vAlign w:val="center"/>
            <w:hideMark/>
          </w:tcPr>
          <w:p w14:paraId="2501EF5D"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r>
      <w:tr w:rsidR="00E516F1" w:rsidRPr="008D6328" w14:paraId="02BA08FB" w14:textId="77777777" w:rsidTr="00A54549">
        <w:trPr>
          <w:trHeight w:val="414"/>
        </w:trPr>
        <w:tc>
          <w:tcPr>
            <w:tcW w:w="1026" w:type="dxa"/>
            <w:vMerge/>
            <w:vAlign w:val="center"/>
            <w:hideMark/>
          </w:tcPr>
          <w:p w14:paraId="372120AA"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4" w:type="dxa"/>
            <w:vMerge/>
            <w:vAlign w:val="center"/>
            <w:hideMark/>
          </w:tcPr>
          <w:p w14:paraId="0CEEF10D"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3" w:type="dxa"/>
            <w:vMerge/>
            <w:vAlign w:val="center"/>
            <w:hideMark/>
          </w:tcPr>
          <w:p w14:paraId="45A24AA7"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7" w:type="dxa"/>
            <w:vMerge/>
            <w:vAlign w:val="center"/>
            <w:hideMark/>
          </w:tcPr>
          <w:p w14:paraId="7E16B4B7"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55" w:type="dxa"/>
            <w:vMerge/>
            <w:vAlign w:val="center"/>
            <w:hideMark/>
          </w:tcPr>
          <w:p w14:paraId="481FDEB2"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3225" w:type="dxa"/>
            <w:noWrap/>
            <w:hideMark/>
          </w:tcPr>
          <w:p w14:paraId="09AF2337" w14:textId="61EBF002" w:rsidR="00E516F1" w:rsidRPr="008D6328" w:rsidRDefault="00E516F1" w:rsidP="00E516F1">
            <w:pPr>
              <w:suppressAutoHyphens w:val="0"/>
              <w:overflowPunct/>
              <w:autoSpaceDE/>
              <w:autoSpaceDN/>
              <w:jc w:val="both"/>
              <w:rPr>
                <w:rFonts w:ascii="Browallia New" w:hAnsi="Browallia New" w:cs="Browallia New"/>
                <w:color w:val="000000"/>
                <w:sz w:val="24"/>
                <w:szCs w:val="24"/>
                <w:lang w:val="en-US" w:eastAsia="en-US"/>
              </w:rPr>
            </w:pPr>
            <w:r w:rsidRPr="008D6328">
              <w:rPr>
                <w:rFonts w:ascii="Browallia New" w:hAnsi="Browallia New" w:cs="Browallia New"/>
                <w:sz w:val="24"/>
                <w:szCs w:val="24"/>
              </w:rPr>
              <w:t>December 2026: Pay the remaining principal and interest in full within 84 months from the date of the first loan drawdown.</w:t>
            </w:r>
          </w:p>
        </w:tc>
        <w:tc>
          <w:tcPr>
            <w:tcW w:w="1210" w:type="dxa"/>
            <w:vMerge/>
            <w:vAlign w:val="center"/>
            <w:hideMark/>
          </w:tcPr>
          <w:p w14:paraId="1EE6B293"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8" w:type="dxa"/>
            <w:vMerge/>
            <w:vAlign w:val="center"/>
            <w:hideMark/>
          </w:tcPr>
          <w:p w14:paraId="135D70B8"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r>
      <w:tr w:rsidR="00E516F1" w:rsidRPr="008D6328" w14:paraId="7CDE9C82" w14:textId="77777777" w:rsidTr="00A54549">
        <w:trPr>
          <w:trHeight w:val="511"/>
        </w:trPr>
        <w:tc>
          <w:tcPr>
            <w:tcW w:w="1026" w:type="dxa"/>
            <w:vMerge w:val="restart"/>
            <w:tcBorders>
              <w:top w:val="nil"/>
            </w:tcBorders>
            <w:vAlign w:val="center"/>
            <w:hideMark/>
          </w:tcPr>
          <w:p w14:paraId="35F73942" w14:textId="286F185C"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Limits</w:t>
            </w:r>
            <w:r w:rsidRPr="008D6328">
              <w:rPr>
                <w:rFonts w:ascii="Browallia New" w:hAnsi="Browallia New" w:cs="Browallia New"/>
                <w:color w:val="000000"/>
                <w:sz w:val="26"/>
                <w:szCs w:val="26"/>
                <w:cs/>
                <w:lang w:val="en-US" w:eastAsia="en-US"/>
              </w:rPr>
              <w:t xml:space="preserve"> </w:t>
            </w:r>
            <w:r w:rsidRPr="008D6328">
              <w:rPr>
                <w:rFonts w:ascii="Browallia New" w:hAnsi="Browallia New" w:cs="Browallia New"/>
                <w:color w:val="000000"/>
                <w:sz w:val="26"/>
                <w:szCs w:val="26"/>
                <w:lang w:val="en-US" w:eastAsia="en-US"/>
              </w:rPr>
              <w:t>2</w:t>
            </w:r>
          </w:p>
        </w:tc>
        <w:tc>
          <w:tcPr>
            <w:tcW w:w="864" w:type="dxa"/>
            <w:vMerge w:val="restart"/>
            <w:tcBorders>
              <w:top w:val="nil"/>
            </w:tcBorders>
            <w:vAlign w:val="center"/>
            <w:hideMark/>
          </w:tcPr>
          <w:p w14:paraId="685C7C08"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5.16</w:t>
            </w:r>
          </w:p>
        </w:tc>
        <w:tc>
          <w:tcPr>
            <w:tcW w:w="863" w:type="dxa"/>
            <w:vMerge w:val="restart"/>
            <w:tcBorders>
              <w:top w:val="nil"/>
            </w:tcBorders>
            <w:vAlign w:val="center"/>
            <w:hideMark/>
          </w:tcPr>
          <w:p w14:paraId="3F0F34B2"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5.16</w:t>
            </w:r>
          </w:p>
        </w:tc>
        <w:tc>
          <w:tcPr>
            <w:tcW w:w="1027" w:type="dxa"/>
            <w:vMerge w:val="restart"/>
            <w:tcBorders>
              <w:top w:val="nil"/>
            </w:tcBorders>
            <w:vAlign w:val="center"/>
            <w:hideMark/>
          </w:tcPr>
          <w:p w14:paraId="456558D2" w14:textId="5123F2A8"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 xml:space="preserve">84 </w:t>
            </w:r>
            <w:proofErr w:type="gramStart"/>
            <w:r w:rsidRPr="008D6328">
              <w:rPr>
                <w:rFonts w:ascii="Browallia New" w:hAnsi="Browallia New" w:cs="Browallia New"/>
                <w:color w:val="000000"/>
                <w:sz w:val="26"/>
                <w:szCs w:val="26"/>
                <w:lang w:val="en-US" w:eastAsia="en-US"/>
              </w:rPr>
              <w:t>term</w:t>
            </w:r>
            <w:proofErr w:type="gramEnd"/>
          </w:p>
        </w:tc>
        <w:tc>
          <w:tcPr>
            <w:tcW w:w="1055" w:type="dxa"/>
            <w:vMerge w:val="restart"/>
            <w:tcBorders>
              <w:top w:val="nil"/>
            </w:tcBorders>
            <w:vAlign w:val="center"/>
            <w:hideMark/>
          </w:tcPr>
          <w:p w14:paraId="5C0D470E"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MLR</w:t>
            </w:r>
          </w:p>
        </w:tc>
        <w:tc>
          <w:tcPr>
            <w:tcW w:w="3225" w:type="dxa"/>
            <w:tcBorders>
              <w:top w:val="nil"/>
            </w:tcBorders>
            <w:noWrap/>
            <w:hideMark/>
          </w:tcPr>
          <w:p w14:paraId="046BCAF7" w14:textId="6CC93180" w:rsidR="00E516F1" w:rsidRPr="008D6328" w:rsidRDefault="00E516F1" w:rsidP="00E516F1">
            <w:pPr>
              <w:suppressAutoHyphens w:val="0"/>
              <w:overflowPunct/>
              <w:autoSpaceDE/>
              <w:autoSpaceDN/>
              <w:jc w:val="both"/>
              <w:rPr>
                <w:rFonts w:ascii="Browallia New" w:hAnsi="Browallia New" w:cs="Browallia New"/>
                <w:color w:val="000000"/>
                <w:sz w:val="24"/>
                <w:szCs w:val="24"/>
                <w:lang w:val="en-US" w:eastAsia="en-US"/>
              </w:rPr>
            </w:pPr>
            <w:r w:rsidRPr="008D6328">
              <w:rPr>
                <w:rFonts w:ascii="Browallia New" w:hAnsi="Browallia New" w:cs="Browallia New"/>
                <w:sz w:val="24"/>
                <w:szCs w:val="24"/>
              </w:rPr>
              <w:t>Interest is paid every month.</w:t>
            </w:r>
          </w:p>
        </w:tc>
        <w:tc>
          <w:tcPr>
            <w:tcW w:w="1210" w:type="dxa"/>
            <w:vMerge w:val="restart"/>
            <w:tcBorders>
              <w:top w:val="nil"/>
            </w:tcBorders>
            <w:vAlign w:val="center"/>
            <w:hideMark/>
          </w:tcPr>
          <w:p w14:paraId="36562845"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1.06</w:t>
            </w:r>
          </w:p>
        </w:tc>
        <w:tc>
          <w:tcPr>
            <w:tcW w:w="1028" w:type="dxa"/>
            <w:vMerge w:val="restart"/>
            <w:tcBorders>
              <w:top w:val="nil"/>
            </w:tcBorders>
            <w:vAlign w:val="center"/>
            <w:hideMark/>
          </w:tcPr>
          <w:p w14:paraId="22539DEF" w14:textId="281B058C"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1.8</w:t>
            </w:r>
            <w:r w:rsidR="00E24DD6">
              <w:rPr>
                <w:rFonts w:ascii="Browallia New" w:hAnsi="Browallia New" w:cs="Browallia New"/>
                <w:color w:val="000000"/>
                <w:sz w:val="26"/>
                <w:szCs w:val="26"/>
                <w:lang w:val="en-US" w:eastAsia="en-US"/>
              </w:rPr>
              <w:t>0</w:t>
            </w:r>
          </w:p>
        </w:tc>
      </w:tr>
      <w:tr w:rsidR="00E516F1" w:rsidRPr="008D6328" w14:paraId="08BB18FC" w14:textId="77777777" w:rsidTr="00A54549">
        <w:trPr>
          <w:trHeight w:val="414"/>
        </w:trPr>
        <w:tc>
          <w:tcPr>
            <w:tcW w:w="1026" w:type="dxa"/>
            <w:vMerge/>
            <w:tcBorders>
              <w:top w:val="nil"/>
            </w:tcBorders>
            <w:vAlign w:val="center"/>
            <w:hideMark/>
          </w:tcPr>
          <w:p w14:paraId="03271A65"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4" w:type="dxa"/>
            <w:vMerge/>
            <w:tcBorders>
              <w:top w:val="nil"/>
            </w:tcBorders>
            <w:vAlign w:val="center"/>
            <w:hideMark/>
          </w:tcPr>
          <w:p w14:paraId="0E2C4F37"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3" w:type="dxa"/>
            <w:vMerge/>
            <w:tcBorders>
              <w:top w:val="nil"/>
            </w:tcBorders>
            <w:vAlign w:val="center"/>
            <w:hideMark/>
          </w:tcPr>
          <w:p w14:paraId="54E79F23"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7" w:type="dxa"/>
            <w:vMerge/>
            <w:tcBorders>
              <w:top w:val="nil"/>
            </w:tcBorders>
            <w:vAlign w:val="center"/>
            <w:hideMark/>
          </w:tcPr>
          <w:p w14:paraId="54D0EE5C"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55" w:type="dxa"/>
            <w:vMerge/>
            <w:tcBorders>
              <w:top w:val="nil"/>
            </w:tcBorders>
            <w:vAlign w:val="center"/>
            <w:hideMark/>
          </w:tcPr>
          <w:p w14:paraId="6E5527CB"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3225" w:type="dxa"/>
            <w:tcBorders>
              <w:top w:val="nil"/>
            </w:tcBorders>
            <w:noWrap/>
            <w:hideMark/>
          </w:tcPr>
          <w:p w14:paraId="53E497EC" w14:textId="14F0AFDF" w:rsidR="00E516F1" w:rsidRPr="008D6328" w:rsidRDefault="00E516F1" w:rsidP="00E516F1">
            <w:pPr>
              <w:suppressAutoHyphens w:val="0"/>
              <w:overflowPunct/>
              <w:autoSpaceDE/>
              <w:autoSpaceDN/>
              <w:rPr>
                <w:rFonts w:ascii="Browallia New" w:hAnsi="Browallia New" w:cs="Browallia New"/>
                <w:color w:val="000000"/>
                <w:sz w:val="24"/>
                <w:szCs w:val="24"/>
                <w:lang w:val="en-US" w:eastAsia="en-US"/>
              </w:rPr>
            </w:pPr>
            <w:r w:rsidRPr="008D6328">
              <w:rPr>
                <w:rFonts w:ascii="Browallia New" w:hAnsi="Browallia New" w:cs="Browallia New"/>
                <w:sz w:val="24"/>
                <w:szCs w:val="24"/>
              </w:rPr>
              <w:t>July 2020 – November 2026: Pay principal and interest at 74,100.00 Baht per month.</w:t>
            </w:r>
          </w:p>
        </w:tc>
        <w:tc>
          <w:tcPr>
            <w:tcW w:w="1210" w:type="dxa"/>
            <w:vMerge/>
            <w:tcBorders>
              <w:top w:val="nil"/>
            </w:tcBorders>
            <w:vAlign w:val="center"/>
            <w:hideMark/>
          </w:tcPr>
          <w:p w14:paraId="03A51846"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8" w:type="dxa"/>
            <w:vMerge/>
            <w:tcBorders>
              <w:top w:val="nil"/>
            </w:tcBorders>
            <w:vAlign w:val="center"/>
            <w:hideMark/>
          </w:tcPr>
          <w:p w14:paraId="6FA0D93E"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r>
      <w:tr w:rsidR="00E516F1" w:rsidRPr="008D6328" w14:paraId="1F3495B6" w14:textId="77777777" w:rsidTr="00A54549">
        <w:trPr>
          <w:trHeight w:val="414"/>
        </w:trPr>
        <w:tc>
          <w:tcPr>
            <w:tcW w:w="1026" w:type="dxa"/>
            <w:vMerge/>
            <w:tcBorders>
              <w:top w:val="nil"/>
            </w:tcBorders>
            <w:vAlign w:val="center"/>
            <w:hideMark/>
          </w:tcPr>
          <w:p w14:paraId="0CBA3FF6"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4" w:type="dxa"/>
            <w:vMerge/>
            <w:tcBorders>
              <w:top w:val="nil"/>
            </w:tcBorders>
            <w:vAlign w:val="center"/>
            <w:hideMark/>
          </w:tcPr>
          <w:p w14:paraId="60346D9F"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3" w:type="dxa"/>
            <w:vMerge/>
            <w:tcBorders>
              <w:top w:val="nil"/>
            </w:tcBorders>
            <w:vAlign w:val="center"/>
            <w:hideMark/>
          </w:tcPr>
          <w:p w14:paraId="565E61E0"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7" w:type="dxa"/>
            <w:vMerge/>
            <w:tcBorders>
              <w:top w:val="nil"/>
            </w:tcBorders>
            <w:vAlign w:val="center"/>
            <w:hideMark/>
          </w:tcPr>
          <w:p w14:paraId="7DDDA48A"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55" w:type="dxa"/>
            <w:vMerge/>
            <w:tcBorders>
              <w:top w:val="nil"/>
            </w:tcBorders>
            <w:vAlign w:val="center"/>
            <w:hideMark/>
          </w:tcPr>
          <w:p w14:paraId="3AFE3DFD"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3225" w:type="dxa"/>
            <w:tcBorders>
              <w:top w:val="nil"/>
            </w:tcBorders>
            <w:noWrap/>
            <w:hideMark/>
          </w:tcPr>
          <w:p w14:paraId="469CF67D" w14:textId="0669DB1F" w:rsidR="00E516F1" w:rsidRPr="008D6328" w:rsidRDefault="00E516F1" w:rsidP="00E516F1">
            <w:pPr>
              <w:suppressAutoHyphens w:val="0"/>
              <w:overflowPunct/>
              <w:autoSpaceDE/>
              <w:autoSpaceDN/>
              <w:rPr>
                <w:rFonts w:ascii="Browallia New" w:hAnsi="Browallia New" w:cs="Browallia New"/>
                <w:color w:val="000000"/>
                <w:sz w:val="24"/>
                <w:szCs w:val="24"/>
                <w:lang w:val="en-US" w:eastAsia="en-US"/>
              </w:rPr>
            </w:pPr>
            <w:r w:rsidRPr="008D6328">
              <w:rPr>
                <w:rFonts w:ascii="Browallia New" w:hAnsi="Browallia New" w:cs="Browallia New"/>
                <w:sz w:val="24"/>
                <w:szCs w:val="24"/>
              </w:rPr>
              <w:t>December 2026: Pay the remaining principal and interest in full within 84 months from the date of the first loan drawdown.</w:t>
            </w:r>
          </w:p>
        </w:tc>
        <w:tc>
          <w:tcPr>
            <w:tcW w:w="1210" w:type="dxa"/>
            <w:vMerge/>
            <w:tcBorders>
              <w:top w:val="nil"/>
            </w:tcBorders>
            <w:vAlign w:val="center"/>
            <w:hideMark/>
          </w:tcPr>
          <w:p w14:paraId="0EA9029D"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8" w:type="dxa"/>
            <w:vMerge/>
            <w:tcBorders>
              <w:top w:val="nil"/>
            </w:tcBorders>
            <w:vAlign w:val="center"/>
            <w:hideMark/>
          </w:tcPr>
          <w:p w14:paraId="04D5F56A"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r>
      <w:tr w:rsidR="00E516F1" w:rsidRPr="008D6328" w14:paraId="18AD19A5" w14:textId="77777777" w:rsidTr="00A54549">
        <w:trPr>
          <w:trHeight w:val="414"/>
        </w:trPr>
        <w:tc>
          <w:tcPr>
            <w:tcW w:w="1026" w:type="dxa"/>
            <w:vMerge w:val="restart"/>
            <w:tcBorders>
              <w:top w:val="nil"/>
            </w:tcBorders>
            <w:vAlign w:val="center"/>
            <w:hideMark/>
          </w:tcPr>
          <w:p w14:paraId="3F60356B" w14:textId="751CD472"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Limits</w:t>
            </w:r>
            <w:r w:rsidRPr="008D6328">
              <w:rPr>
                <w:rFonts w:ascii="Browallia New" w:hAnsi="Browallia New" w:cs="Browallia New"/>
                <w:color w:val="000000"/>
                <w:sz w:val="26"/>
                <w:szCs w:val="26"/>
                <w:cs/>
                <w:lang w:val="en-US" w:eastAsia="en-US"/>
              </w:rPr>
              <w:t xml:space="preserve"> </w:t>
            </w:r>
            <w:r w:rsidRPr="008D6328">
              <w:rPr>
                <w:rFonts w:ascii="Browallia New" w:hAnsi="Browallia New" w:cs="Browallia New"/>
                <w:color w:val="000000"/>
                <w:sz w:val="26"/>
                <w:szCs w:val="26"/>
                <w:lang w:val="en-US" w:eastAsia="en-US"/>
              </w:rPr>
              <w:t>3</w:t>
            </w:r>
          </w:p>
        </w:tc>
        <w:tc>
          <w:tcPr>
            <w:tcW w:w="864" w:type="dxa"/>
            <w:vMerge w:val="restart"/>
            <w:tcBorders>
              <w:top w:val="nil"/>
            </w:tcBorders>
            <w:vAlign w:val="center"/>
            <w:hideMark/>
          </w:tcPr>
          <w:p w14:paraId="68EE1C97"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30</w:t>
            </w:r>
          </w:p>
        </w:tc>
        <w:tc>
          <w:tcPr>
            <w:tcW w:w="863" w:type="dxa"/>
            <w:vMerge w:val="restart"/>
            <w:tcBorders>
              <w:top w:val="nil"/>
            </w:tcBorders>
            <w:vAlign w:val="center"/>
            <w:hideMark/>
          </w:tcPr>
          <w:p w14:paraId="11CBBB14"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30</w:t>
            </w:r>
          </w:p>
        </w:tc>
        <w:tc>
          <w:tcPr>
            <w:tcW w:w="1027" w:type="dxa"/>
            <w:vMerge w:val="restart"/>
            <w:tcBorders>
              <w:top w:val="nil"/>
            </w:tcBorders>
            <w:vAlign w:val="center"/>
            <w:hideMark/>
          </w:tcPr>
          <w:p w14:paraId="4FD4A929" w14:textId="6AF70E9F"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 xml:space="preserve">60 </w:t>
            </w:r>
            <w:proofErr w:type="gramStart"/>
            <w:r w:rsidRPr="008D6328">
              <w:rPr>
                <w:rFonts w:ascii="Browallia New" w:hAnsi="Browallia New" w:cs="Browallia New"/>
                <w:color w:val="000000"/>
                <w:sz w:val="26"/>
                <w:szCs w:val="26"/>
                <w:lang w:val="en-US" w:eastAsia="en-US"/>
              </w:rPr>
              <w:t>term</w:t>
            </w:r>
            <w:proofErr w:type="gramEnd"/>
          </w:p>
        </w:tc>
        <w:tc>
          <w:tcPr>
            <w:tcW w:w="1055" w:type="dxa"/>
            <w:vMerge w:val="restart"/>
            <w:tcBorders>
              <w:top w:val="nil"/>
            </w:tcBorders>
            <w:vAlign w:val="center"/>
            <w:hideMark/>
          </w:tcPr>
          <w:p w14:paraId="2C6A5AE5"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MLR</w:t>
            </w:r>
          </w:p>
        </w:tc>
        <w:tc>
          <w:tcPr>
            <w:tcW w:w="3225" w:type="dxa"/>
            <w:tcBorders>
              <w:top w:val="nil"/>
            </w:tcBorders>
            <w:noWrap/>
            <w:hideMark/>
          </w:tcPr>
          <w:p w14:paraId="072DC43C" w14:textId="2898ECFF" w:rsidR="00E516F1" w:rsidRPr="008D6328" w:rsidRDefault="00E516F1" w:rsidP="00E516F1">
            <w:pPr>
              <w:suppressAutoHyphens w:val="0"/>
              <w:overflowPunct/>
              <w:autoSpaceDE/>
              <w:autoSpaceDN/>
              <w:jc w:val="both"/>
              <w:rPr>
                <w:rFonts w:ascii="Browallia New" w:hAnsi="Browallia New" w:cs="Browallia New"/>
                <w:color w:val="000000"/>
                <w:sz w:val="24"/>
                <w:szCs w:val="24"/>
                <w:lang w:val="en-US" w:eastAsia="en-US"/>
              </w:rPr>
            </w:pPr>
            <w:r w:rsidRPr="008D6328">
              <w:rPr>
                <w:rFonts w:ascii="Browallia New" w:hAnsi="Browallia New" w:cs="Browallia New"/>
                <w:sz w:val="24"/>
                <w:szCs w:val="24"/>
              </w:rPr>
              <w:t>Interest is paid every month.</w:t>
            </w:r>
          </w:p>
        </w:tc>
        <w:tc>
          <w:tcPr>
            <w:tcW w:w="1210" w:type="dxa"/>
            <w:vMerge w:val="restart"/>
            <w:tcBorders>
              <w:top w:val="nil"/>
            </w:tcBorders>
            <w:vAlign w:val="center"/>
            <w:hideMark/>
          </w:tcPr>
          <w:p w14:paraId="01CDD864" w14:textId="2FB09CB5"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0.5</w:t>
            </w:r>
            <w:r w:rsidR="00E24DD6">
              <w:rPr>
                <w:rFonts w:ascii="Browallia New" w:hAnsi="Browallia New" w:cs="Browallia New"/>
                <w:color w:val="000000"/>
                <w:sz w:val="26"/>
                <w:szCs w:val="26"/>
                <w:lang w:val="en-US" w:eastAsia="en-US"/>
              </w:rPr>
              <w:t>0</w:t>
            </w:r>
          </w:p>
        </w:tc>
        <w:tc>
          <w:tcPr>
            <w:tcW w:w="1028" w:type="dxa"/>
            <w:vMerge w:val="restart"/>
            <w:tcBorders>
              <w:top w:val="nil"/>
            </w:tcBorders>
            <w:vAlign w:val="center"/>
            <w:hideMark/>
          </w:tcPr>
          <w:p w14:paraId="50F31658"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7.12</w:t>
            </w:r>
          </w:p>
        </w:tc>
      </w:tr>
      <w:tr w:rsidR="00E516F1" w:rsidRPr="008D6328" w14:paraId="4D2599B4" w14:textId="77777777" w:rsidTr="00A54549">
        <w:trPr>
          <w:trHeight w:val="414"/>
        </w:trPr>
        <w:tc>
          <w:tcPr>
            <w:tcW w:w="1026" w:type="dxa"/>
            <w:vMerge/>
            <w:tcBorders>
              <w:top w:val="nil"/>
            </w:tcBorders>
            <w:vAlign w:val="center"/>
            <w:hideMark/>
          </w:tcPr>
          <w:p w14:paraId="43BD9A18"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4" w:type="dxa"/>
            <w:vMerge/>
            <w:tcBorders>
              <w:top w:val="nil"/>
            </w:tcBorders>
            <w:vAlign w:val="center"/>
            <w:hideMark/>
          </w:tcPr>
          <w:p w14:paraId="5BCD6BAD"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3" w:type="dxa"/>
            <w:vMerge/>
            <w:tcBorders>
              <w:top w:val="nil"/>
            </w:tcBorders>
            <w:vAlign w:val="center"/>
            <w:hideMark/>
          </w:tcPr>
          <w:p w14:paraId="72A8A755"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7" w:type="dxa"/>
            <w:vMerge/>
            <w:tcBorders>
              <w:top w:val="nil"/>
            </w:tcBorders>
            <w:vAlign w:val="center"/>
            <w:hideMark/>
          </w:tcPr>
          <w:p w14:paraId="4B285FC4"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55" w:type="dxa"/>
            <w:vMerge/>
            <w:tcBorders>
              <w:top w:val="nil"/>
            </w:tcBorders>
            <w:vAlign w:val="center"/>
            <w:hideMark/>
          </w:tcPr>
          <w:p w14:paraId="66EEADA7"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3225" w:type="dxa"/>
            <w:tcBorders>
              <w:top w:val="nil"/>
            </w:tcBorders>
            <w:noWrap/>
            <w:hideMark/>
          </w:tcPr>
          <w:p w14:paraId="6D88DC7F" w14:textId="6981CB33" w:rsidR="00E516F1" w:rsidRPr="008D6328" w:rsidRDefault="00E516F1" w:rsidP="00E516F1">
            <w:pPr>
              <w:suppressAutoHyphens w:val="0"/>
              <w:overflowPunct/>
              <w:autoSpaceDE/>
              <w:autoSpaceDN/>
              <w:jc w:val="both"/>
              <w:rPr>
                <w:rFonts w:ascii="Browallia New" w:hAnsi="Browallia New" w:cs="Browallia New"/>
                <w:color w:val="000000"/>
                <w:sz w:val="24"/>
                <w:szCs w:val="24"/>
                <w:lang w:val="en-US" w:eastAsia="en-US"/>
              </w:rPr>
            </w:pPr>
            <w:r w:rsidRPr="008D6328">
              <w:rPr>
                <w:rFonts w:ascii="Browallia New" w:hAnsi="Browallia New" w:cs="Browallia New"/>
                <w:sz w:val="24"/>
                <w:szCs w:val="24"/>
              </w:rPr>
              <w:t>From the date of the first loan drawdown – February 2022: Pay principal and interest at 250,000.00 Baht per month.</w:t>
            </w:r>
          </w:p>
        </w:tc>
        <w:tc>
          <w:tcPr>
            <w:tcW w:w="1210" w:type="dxa"/>
            <w:vMerge/>
            <w:tcBorders>
              <w:top w:val="nil"/>
            </w:tcBorders>
            <w:vAlign w:val="center"/>
            <w:hideMark/>
          </w:tcPr>
          <w:p w14:paraId="367FE581"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8" w:type="dxa"/>
            <w:vMerge/>
            <w:tcBorders>
              <w:top w:val="nil"/>
            </w:tcBorders>
            <w:vAlign w:val="center"/>
            <w:hideMark/>
          </w:tcPr>
          <w:p w14:paraId="639458F5"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r>
      <w:tr w:rsidR="00E516F1" w:rsidRPr="008D6328" w14:paraId="42291D1D" w14:textId="77777777" w:rsidTr="00A54549">
        <w:trPr>
          <w:trHeight w:val="414"/>
        </w:trPr>
        <w:tc>
          <w:tcPr>
            <w:tcW w:w="1026" w:type="dxa"/>
            <w:vMerge/>
            <w:tcBorders>
              <w:top w:val="nil"/>
            </w:tcBorders>
            <w:vAlign w:val="center"/>
            <w:hideMark/>
          </w:tcPr>
          <w:p w14:paraId="36865B0B"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4" w:type="dxa"/>
            <w:vMerge/>
            <w:tcBorders>
              <w:top w:val="nil"/>
            </w:tcBorders>
            <w:vAlign w:val="center"/>
            <w:hideMark/>
          </w:tcPr>
          <w:p w14:paraId="5B5F87DE"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3" w:type="dxa"/>
            <w:vMerge/>
            <w:tcBorders>
              <w:top w:val="nil"/>
            </w:tcBorders>
            <w:vAlign w:val="center"/>
            <w:hideMark/>
          </w:tcPr>
          <w:p w14:paraId="7AEC2570"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7" w:type="dxa"/>
            <w:vMerge/>
            <w:tcBorders>
              <w:top w:val="nil"/>
            </w:tcBorders>
            <w:vAlign w:val="center"/>
            <w:hideMark/>
          </w:tcPr>
          <w:p w14:paraId="50653911"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55" w:type="dxa"/>
            <w:vMerge/>
            <w:tcBorders>
              <w:top w:val="nil"/>
            </w:tcBorders>
            <w:vAlign w:val="center"/>
            <w:hideMark/>
          </w:tcPr>
          <w:p w14:paraId="564B12EC"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3225" w:type="dxa"/>
            <w:tcBorders>
              <w:top w:val="nil"/>
            </w:tcBorders>
            <w:noWrap/>
            <w:hideMark/>
          </w:tcPr>
          <w:p w14:paraId="1921C818" w14:textId="1E8328BB" w:rsidR="00E516F1" w:rsidRPr="008D6328" w:rsidRDefault="00E516F1" w:rsidP="00E516F1">
            <w:pPr>
              <w:suppressAutoHyphens w:val="0"/>
              <w:overflowPunct/>
              <w:autoSpaceDE/>
              <w:autoSpaceDN/>
              <w:jc w:val="both"/>
              <w:rPr>
                <w:rFonts w:ascii="Browallia New" w:hAnsi="Browallia New" w:cs="Browallia New"/>
                <w:color w:val="000000"/>
                <w:sz w:val="24"/>
                <w:szCs w:val="24"/>
                <w:lang w:val="en-US" w:eastAsia="en-US"/>
              </w:rPr>
            </w:pPr>
            <w:r w:rsidRPr="008D6328">
              <w:rPr>
                <w:rFonts w:ascii="Browallia New" w:hAnsi="Browallia New" w:cs="Browallia New"/>
                <w:sz w:val="24"/>
                <w:szCs w:val="24"/>
              </w:rPr>
              <w:t>March 2022 – February 2026: Pay principal and interest at 680,000.00 Baht per month.</w:t>
            </w:r>
          </w:p>
        </w:tc>
        <w:tc>
          <w:tcPr>
            <w:tcW w:w="1210" w:type="dxa"/>
            <w:vMerge/>
            <w:tcBorders>
              <w:top w:val="nil"/>
            </w:tcBorders>
            <w:vAlign w:val="center"/>
            <w:hideMark/>
          </w:tcPr>
          <w:p w14:paraId="40060AD3"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8" w:type="dxa"/>
            <w:vMerge/>
            <w:tcBorders>
              <w:top w:val="nil"/>
            </w:tcBorders>
            <w:vAlign w:val="center"/>
            <w:hideMark/>
          </w:tcPr>
          <w:p w14:paraId="42DA0CC8"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r>
      <w:tr w:rsidR="00E516F1" w:rsidRPr="008D6328" w14:paraId="16592265" w14:textId="77777777" w:rsidTr="00A54549">
        <w:trPr>
          <w:trHeight w:val="414"/>
        </w:trPr>
        <w:tc>
          <w:tcPr>
            <w:tcW w:w="1026" w:type="dxa"/>
            <w:vMerge/>
            <w:tcBorders>
              <w:top w:val="nil"/>
            </w:tcBorders>
            <w:vAlign w:val="center"/>
            <w:hideMark/>
          </w:tcPr>
          <w:p w14:paraId="3E4EADD0"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4" w:type="dxa"/>
            <w:vMerge/>
            <w:tcBorders>
              <w:top w:val="nil"/>
            </w:tcBorders>
            <w:vAlign w:val="center"/>
            <w:hideMark/>
          </w:tcPr>
          <w:p w14:paraId="6B6EDAF4"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3" w:type="dxa"/>
            <w:vMerge/>
            <w:tcBorders>
              <w:top w:val="nil"/>
            </w:tcBorders>
            <w:vAlign w:val="center"/>
            <w:hideMark/>
          </w:tcPr>
          <w:p w14:paraId="16D2AD0B"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7" w:type="dxa"/>
            <w:vMerge/>
            <w:tcBorders>
              <w:top w:val="nil"/>
            </w:tcBorders>
            <w:vAlign w:val="center"/>
            <w:hideMark/>
          </w:tcPr>
          <w:p w14:paraId="2B452FC7"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55" w:type="dxa"/>
            <w:vMerge/>
            <w:tcBorders>
              <w:top w:val="nil"/>
            </w:tcBorders>
            <w:vAlign w:val="center"/>
            <w:hideMark/>
          </w:tcPr>
          <w:p w14:paraId="1846A24A"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3225" w:type="dxa"/>
            <w:tcBorders>
              <w:top w:val="nil"/>
            </w:tcBorders>
            <w:noWrap/>
            <w:hideMark/>
          </w:tcPr>
          <w:p w14:paraId="68CC9ED0" w14:textId="29D3FD4C" w:rsidR="00E516F1" w:rsidRPr="008D6328" w:rsidRDefault="00E516F1" w:rsidP="00E516F1">
            <w:pPr>
              <w:suppressAutoHyphens w:val="0"/>
              <w:overflowPunct/>
              <w:autoSpaceDE/>
              <w:autoSpaceDN/>
              <w:rPr>
                <w:rFonts w:ascii="Browallia New" w:hAnsi="Browallia New" w:cs="Browallia New"/>
                <w:color w:val="000000"/>
                <w:sz w:val="24"/>
                <w:szCs w:val="24"/>
                <w:lang w:val="en-US" w:eastAsia="en-US"/>
              </w:rPr>
            </w:pPr>
            <w:r w:rsidRPr="008D6328">
              <w:rPr>
                <w:rFonts w:ascii="Browallia New" w:hAnsi="Browallia New" w:cs="Browallia New"/>
                <w:sz w:val="24"/>
                <w:szCs w:val="24"/>
              </w:rPr>
              <w:t>March 2026: Pay the remaining principal and interest in full within 60 months from the date of the first loan drawdown.</w:t>
            </w:r>
          </w:p>
        </w:tc>
        <w:tc>
          <w:tcPr>
            <w:tcW w:w="1210" w:type="dxa"/>
            <w:vMerge/>
            <w:tcBorders>
              <w:top w:val="nil"/>
            </w:tcBorders>
            <w:vAlign w:val="center"/>
            <w:hideMark/>
          </w:tcPr>
          <w:p w14:paraId="0CF578AB"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8" w:type="dxa"/>
            <w:vMerge/>
            <w:tcBorders>
              <w:top w:val="nil"/>
            </w:tcBorders>
            <w:vAlign w:val="center"/>
            <w:hideMark/>
          </w:tcPr>
          <w:p w14:paraId="4022E933"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r>
      <w:tr w:rsidR="00E516F1" w:rsidRPr="008D6328" w14:paraId="2C050765" w14:textId="77777777" w:rsidTr="00A54549">
        <w:trPr>
          <w:trHeight w:val="414"/>
        </w:trPr>
        <w:tc>
          <w:tcPr>
            <w:tcW w:w="1026" w:type="dxa"/>
            <w:vMerge w:val="restart"/>
            <w:tcBorders>
              <w:top w:val="nil"/>
            </w:tcBorders>
            <w:vAlign w:val="center"/>
            <w:hideMark/>
          </w:tcPr>
          <w:p w14:paraId="74894080" w14:textId="11D926A6"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Limits</w:t>
            </w:r>
            <w:r w:rsidRPr="008D6328">
              <w:rPr>
                <w:rFonts w:ascii="Browallia New" w:hAnsi="Browallia New" w:cs="Browallia New"/>
                <w:color w:val="000000"/>
                <w:sz w:val="26"/>
                <w:szCs w:val="26"/>
                <w:cs/>
                <w:lang w:val="en-US" w:eastAsia="en-US"/>
              </w:rPr>
              <w:t xml:space="preserve"> </w:t>
            </w:r>
            <w:r w:rsidRPr="008D6328">
              <w:rPr>
                <w:rFonts w:ascii="Browallia New" w:hAnsi="Browallia New" w:cs="Browallia New"/>
                <w:color w:val="000000"/>
                <w:sz w:val="26"/>
                <w:szCs w:val="26"/>
                <w:lang w:val="en-US" w:eastAsia="en-US"/>
              </w:rPr>
              <w:t>4</w:t>
            </w:r>
          </w:p>
        </w:tc>
        <w:tc>
          <w:tcPr>
            <w:tcW w:w="864" w:type="dxa"/>
            <w:vMerge w:val="restart"/>
            <w:tcBorders>
              <w:top w:val="nil"/>
            </w:tcBorders>
            <w:vAlign w:val="center"/>
            <w:hideMark/>
          </w:tcPr>
          <w:p w14:paraId="507C5719"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10</w:t>
            </w:r>
          </w:p>
        </w:tc>
        <w:tc>
          <w:tcPr>
            <w:tcW w:w="863" w:type="dxa"/>
            <w:vMerge w:val="restart"/>
            <w:tcBorders>
              <w:top w:val="nil"/>
            </w:tcBorders>
            <w:vAlign w:val="center"/>
            <w:hideMark/>
          </w:tcPr>
          <w:p w14:paraId="4D2649CD"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10</w:t>
            </w:r>
          </w:p>
        </w:tc>
        <w:tc>
          <w:tcPr>
            <w:tcW w:w="1027" w:type="dxa"/>
            <w:vMerge w:val="restart"/>
            <w:tcBorders>
              <w:top w:val="nil"/>
            </w:tcBorders>
            <w:vAlign w:val="center"/>
            <w:hideMark/>
          </w:tcPr>
          <w:p w14:paraId="50EA10A4" w14:textId="1BAB21F3"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 xml:space="preserve">84 </w:t>
            </w:r>
            <w:proofErr w:type="gramStart"/>
            <w:r w:rsidRPr="008D6328">
              <w:rPr>
                <w:rFonts w:ascii="Browallia New" w:hAnsi="Browallia New" w:cs="Browallia New"/>
                <w:color w:val="000000"/>
                <w:sz w:val="26"/>
                <w:szCs w:val="26"/>
                <w:lang w:val="en-US" w:eastAsia="en-US"/>
              </w:rPr>
              <w:t>term</w:t>
            </w:r>
            <w:proofErr w:type="gramEnd"/>
          </w:p>
        </w:tc>
        <w:tc>
          <w:tcPr>
            <w:tcW w:w="1055" w:type="dxa"/>
            <w:vMerge w:val="restart"/>
            <w:tcBorders>
              <w:top w:val="nil"/>
            </w:tcBorders>
            <w:vAlign w:val="center"/>
            <w:hideMark/>
          </w:tcPr>
          <w:p w14:paraId="3E8D553F"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MLR</w:t>
            </w:r>
          </w:p>
        </w:tc>
        <w:tc>
          <w:tcPr>
            <w:tcW w:w="3225" w:type="dxa"/>
            <w:tcBorders>
              <w:top w:val="nil"/>
            </w:tcBorders>
            <w:noWrap/>
            <w:hideMark/>
          </w:tcPr>
          <w:p w14:paraId="4F0C1A6B" w14:textId="5A5432E8" w:rsidR="00E516F1" w:rsidRPr="008D6328" w:rsidRDefault="00E516F1" w:rsidP="00E516F1">
            <w:pPr>
              <w:suppressAutoHyphens w:val="0"/>
              <w:overflowPunct/>
              <w:autoSpaceDE/>
              <w:autoSpaceDN/>
              <w:jc w:val="both"/>
              <w:rPr>
                <w:rFonts w:ascii="Browallia New" w:hAnsi="Browallia New" w:cs="Browallia New"/>
                <w:color w:val="000000"/>
                <w:sz w:val="24"/>
                <w:szCs w:val="24"/>
                <w:lang w:val="en-US" w:eastAsia="en-US"/>
              </w:rPr>
            </w:pPr>
            <w:r w:rsidRPr="008D6328">
              <w:rPr>
                <w:rFonts w:ascii="Browallia New" w:hAnsi="Browallia New" w:cs="Browallia New"/>
                <w:sz w:val="24"/>
                <w:szCs w:val="24"/>
              </w:rPr>
              <w:t>Interest is paid every month.</w:t>
            </w:r>
          </w:p>
        </w:tc>
        <w:tc>
          <w:tcPr>
            <w:tcW w:w="1210" w:type="dxa"/>
            <w:vMerge w:val="restart"/>
            <w:tcBorders>
              <w:top w:val="nil"/>
            </w:tcBorders>
            <w:vAlign w:val="center"/>
            <w:hideMark/>
          </w:tcPr>
          <w:p w14:paraId="1E5E4E1E"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4.34</w:t>
            </w:r>
          </w:p>
        </w:tc>
        <w:tc>
          <w:tcPr>
            <w:tcW w:w="1028" w:type="dxa"/>
            <w:vMerge w:val="restart"/>
            <w:tcBorders>
              <w:top w:val="nil"/>
            </w:tcBorders>
            <w:vAlign w:val="center"/>
            <w:hideMark/>
          </w:tcPr>
          <w:p w14:paraId="22E7A72C"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5.69</w:t>
            </w:r>
          </w:p>
        </w:tc>
      </w:tr>
      <w:tr w:rsidR="00E516F1" w:rsidRPr="008D6328" w14:paraId="3AEE3C2C" w14:textId="77777777" w:rsidTr="00A54549">
        <w:trPr>
          <w:trHeight w:val="414"/>
        </w:trPr>
        <w:tc>
          <w:tcPr>
            <w:tcW w:w="1026" w:type="dxa"/>
            <w:vMerge/>
            <w:tcBorders>
              <w:top w:val="nil"/>
            </w:tcBorders>
            <w:vAlign w:val="center"/>
            <w:hideMark/>
          </w:tcPr>
          <w:p w14:paraId="57F9814F"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4" w:type="dxa"/>
            <w:vMerge/>
            <w:tcBorders>
              <w:top w:val="nil"/>
            </w:tcBorders>
            <w:vAlign w:val="center"/>
            <w:hideMark/>
          </w:tcPr>
          <w:p w14:paraId="19E2A8D1"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3" w:type="dxa"/>
            <w:vMerge/>
            <w:tcBorders>
              <w:top w:val="nil"/>
            </w:tcBorders>
            <w:vAlign w:val="center"/>
            <w:hideMark/>
          </w:tcPr>
          <w:p w14:paraId="277309BB"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7" w:type="dxa"/>
            <w:vMerge/>
            <w:tcBorders>
              <w:top w:val="nil"/>
            </w:tcBorders>
            <w:vAlign w:val="center"/>
            <w:hideMark/>
          </w:tcPr>
          <w:p w14:paraId="0349206E"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55" w:type="dxa"/>
            <w:vMerge/>
            <w:tcBorders>
              <w:top w:val="nil"/>
            </w:tcBorders>
            <w:vAlign w:val="center"/>
            <w:hideMark/>
          </w:tcPr>
          <w:p w14:paraId="276DD91B"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3225" w:type="dxa"/>
            <w:tcBorders>
              <w:top w:val="nil"/>
            </w:tcBorders>
            <w:noWrap/>
            <w:hideMark/>
          </w:tcPr>
          <w:p w14:paraId="3C2E9CAE" w14:textId="70193BF5" w:rsidR="00E516F1" w:rsidRPr="008D6328" w:rsidRDefault="00E516F1" w:rsidP="00E516F1">
            <w:pPr>
              <w:suppressAutoHyphens w:val="0"/>
              <w:overflowPunct/>
              <w:autoSpaceDE/>
              <w:autoSpaceDN/>
              <w:jc w:val="both"/>
              <w:rPr>
                <w:rFonts w:ascii="Browallia New" w:hAnsi="Browallia New" w:cs="Browallia New"/>
                <w:color w:val="000000"/>
                <w:sz w:val="24"/>
                <w:szCs w:val="24"/>
                <w:lang w:val="en-US" w:eastAsia="en-US"/>
              </w:rPr>
            </w:pPr>
            <w:r w:rsidRPr="008D6328">
              <w:rPr>
                <w:rFonts w:ascii="Browallia New" w:hAnsi="Browallia New" w:cs="Browallia New"/>
                <w:sz w:val="24"/>
                <w:szCs w:val="24"/>
              </w:rPr>
              <w:t>From the date of the first loan drawdown – February 2022: Pay interest at MLR – 2.25%.</w:t>
            </w:r>
          </w:p>
        </w:tc>
        <w:tc>
          <w:tcPr>
            <w:tcW w:w="1210" w:type="dxa"/>
            <w:vMerge/>
            <w:tcBorders>
              <w:top w:val="nil"/>
            </w:tcBorders>
            <w:vAlign w:val="center"/>
            <w:hideMark/>
          </w:tcPr>
          <w:p w14:paraId="633D8EB5"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8" w:type="dxa"/>
            <w:vMerge/>
            <w:tcBorders>
              <w:top w:val="nil"/>
            </w:tcBorders>
            <w:vAlign w:val="center"/>
            <w:hideMark/>
          </w:tcPr>
          <w:p w14:paraId="4B98AB3E"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r>
      <w:tr w:rsidR="00E516F1" w:rsidRPr="008D6328" w14:paraId="20652399" w14:textId="77777777" w:rsidTr="00A54549">
        <w:trPr>
          <w:trHeight w:val="414"/>
        </w:trPr>
        <w:tc>
          <w:tcPr>
            <w:tcW w:w="1026" w:type="dxa"/>
            <w:vMerge/>
            <w:tcBorders>
              <w:top w:val="nil"/>
            </w:tcBorders>
            <w:vAlign w:val="center"/>
            <w:hideMark/>
          </w:tcPr>
          <w:p w14:paraId="608724DF"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4" w:type="dxa"/>
            <w:vMerge/>
            <w:tcBorders>
              <w:top w:val="nil"/>
            </w:tcBorders>
            <w:vAlign w:val="center"/>
            <w:hideMark/>
          </w:tcPr>
          <w:p w14:paraId="3B9E6464"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3" w:type="dxa"/>
            <w:vMerge/>
            <w:tcBorders>
              <w:top w:val="nil"/>
            </w:tcBorders>
            <w:vAlign w:val="center"/>
            <w:hideMark/>
          </w:tcPr>
          <w:p w14:paraId="467E20F3"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7" w:type="dxa"/>
            <w:vMerge/>
            <w:tcBorders>
              <w:top w:val="nil"/>
            </w:tcBorders>
            <w:vAlign w:val="center"/>
            <w:hideMark/>
          </w:tcPr>
          <w:p w14:paraId="6FC2F533"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55" w:type="dxa"/>
            <w:vMerge/>
            <w:tcBorders>
              <w:top w:val="nil"/>
            </w:tcBorders>
            <w:vAlign w:val="center"/>
            <w:hideMark/>
          </w:tcPr>
          <w:p w14:paraId="25458716"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3225" w:type="dxa"/>
            <w:tcBorders>
              <w:top w:val="nil"/>
            </w:tcBorders>
            <w:noWrap/>
            <w:hideMark/>
          </w:tcPr>
          <w:p w14:paraId="775C1DA6" w14:textId="03E970D2" w:rsidR="00E516F1" w:rsidRPr="008D6328" w:rsidRDefault="00E516F1" w:rsidP="00E516F1">
            <w:pPr>
              <w:suppressAutoHyphens w:val="0"/>
              <w:overflowPunct/>
              <w:autoSpaceDE/>
              <w:autoSpaceDN/>
              <w:jc w:val="both"/>
              <w:rPr>
                <w:rFonts w:ascii="Browallia New" w:hAnsi="Browallia New" w:cs="Browallia New"/>
                <w:color w:val="000000"/>
                <w:sz w:val="24"/>
                <w:szCs w:val="24"/>
                <w:lang w:val="en-US" w:eastAsia="en-US"/>
              </w:rPr>
            </w:pPr>
            <w:r w:rsidRPr="008D6328">
              <w:rPr>
                <w:rFonts w:ascii="Browallia New" w:hAnsi="Browallia New" w:cs="Browallia New"/>
                <w:sz w:val="24"/>
                <w:szCs w:val="24"/>
              </w:rPr>
              <w:t>March 2022 – January 2028: Pay principal and interest at 155,000.00 Baht per month.</w:t>
            </w:r>
          </w:p>
        </w:tc>
        <w:tc>
          <w:tcPr>
            <w:tcW w:w="1210" w:type="dxa"/>
            <w:vMerge/>
            <w:tcBorders>
              <w:top w:val="nil"/>
            </w:tcBorders>
            <w:vAlign w:val="center"/>
            <w:hideMark/>
          </w:tcPr>
          <w:p w14:paraId="23EA4E29"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8" w:type="dxa"/>
            <w:vMerge/>
            <w:tcBorders>
              <w:top w:val="nil"/>
            </w:tcBorders>
            <w:vAlign w:val="center"/>
            <w:hideMark/>
          </w:tcPr>
          <w:p w14:paraId="6EC54140"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r>
      <w:tr w:rsidR="00E516F1" w:rsidRPr="008D6328" w14:paraId="779B28D9" w14:textId="77777777" w:rsidTr="00A54549">
        <w:trPr>
          <w:trHeight w:val="414"/>
        </w:trPr>
        <w:tc>
          <w:tcPr>
            <w:tcW w:w="1026" w:type="dxa"/>
            <w:vMerge/>
            <w:tcBorders>
              <w:top w:val="nil"/>
            </w:tcBorders>
            <w:vAlign w:val="center"/>
            <w:hideMark/>
          </w:tcPr>
          <w:p w14:paraId="6313550F"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4" w:type="dxa"/>
            <w:vMerge/>
            <w:tcBorders>
              <w:top w:val="nil"/>
            </w:tcBorders>
            <w:vAlign w:val="center"/>
            <w:hideMark/>
          </w:tcPr>
          <w:p w14:paraId="77B30E4B"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3" w:type="dxa"/>
            <w:vMerge/>
            <w:tcBorders>
              <w:top w:val="nil"/>
            </w:tcBorders>
            <w:vAlign w:val="center"/>
            <w:hideMark/>
          </w:tcPr>
          <w:p w14:paraId="2B383807"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7" w:type="dxa"/>
            <w:vMerge/>
            <w:tcBorders>
              <w:top w:val="nil"/>
            </w:tcBorders>
            <w:vAlign w:val="center"/>
            <w:hideMark/>
          </w:tcPr>
          <w:p w14:paraId="26CA23DC"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55" w:type="dxa"/>
            <w:vMerge/>
            <w:tcBorders>
              <w:top w:val="nil"/>
            </w:tcBorders>
            <w:vAlign w:val="center"/>
            <w:hideMark/>
          </w:tcPr>
          <w:p w14:paraId="33CE750E"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3225" w:type="dxa"/>
            <w:tcBorders>
              <w:top w:val="nil"/>
            </w:tcBorders>
            <w:noWrap/>
            <w:hideMark/>
          </w:tcPr>
          <w:p w14:paraId="126D7487" w14:textId="003DBAA6" w:rsidR="00E516F1" w:rsidRPr="008D6328" w:rsidRDefault="00E516F1" w:rsidP="00E516F1">
            <w:pPr>
              <w:suppressAutoHyphens w:val="0"/>
              <w:overflowPunct/>
              <w:autoSpaceDE/>
              <w:autoSpaceDN/>
              <w:rPr>
                <w:rFonts w:ascii="Browallia New" w:hAnsi="Browallia New" w:cs="Browallia New"/>
                <w:color w:val="000000"/>
                <w:sz w:val="24"/>
                <w:szCs w:val="24"/>
                <w:lang w:val="en-US" w:eastAsia="en-US"/>
              </w:rPr>
            </w:pPr>
            <w:r w:rsidRPr="008D6328">
              <w:rPr>
                <w:rFonts w:ascii="Browallia New" w:hAnsi="Browallia New" w:cs="Browallia New"/>
                <w:sz w:val="24"/>
                <w:szCs w:val="24"/>
              </w:rPr>
              <w:t>February 2028: Pay the remaining principal and interest in full within 84 months from the date of the first loan drawdown.</w:t>
            </w:r>
          </w:p>
        </w:tc>
        <w:tc>
          <w:tcPr>
            <w:tcW w:w="1210" w:type="dxa"/>
            <w:vMerge/>
            <w:tcBorders>
              <w:top w:val="nil"/>
            </w:tcBorders>
            <w:vAlign w:val="center"/>
            <w:hideMark/>
          </w:tcPr>
          <w:p w14:paraId="0C1C1BBD"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8" w:type="dxa"/>
            <w:vMerge/>
            <w:tcBorders>
              <w:top w:val="nil"/>
            </w:tcBorders>
            <w:vAlign w:val="center"/>
            <w:hideMark/>
          </w:tcPr>
          <w:p w14:paraId="2D60DA15"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r>
      <w:tr w:rsidR="00E516F1" w:rsidRPr="008D6328" w14:paraId="5BBFA586" w14:textId="77777777" w:rsidTr="00A54549">
        <w:trPr>
          <w:trHeight w:val="414"/>
        </w:trPr>
        <w:tc>
          <w:tcPr>
            <w:tcW w:w="1026" w:type="dxa"/>
            <w:vMerge w:val="restart"/>
            <w:tcBorders>
              <w:top w:val="nil"/>
            </w:tcBorders>
            <w:vAlign w:val="center"/>
            <w:hideMark/>
          </w:tcPr>
          <w:p w14:paraId="167B0924" w14:textId="799C6FA8"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Limits</w:t>
            </w:r>
            <w:r w:rsidRPr="008D6328">
              <w:rPr>
                <w:rFonts w:ascii="Browallia New" w:hAnsi="Browallia New" w:cs="Browallia New"/>
                <w:color w:val="000000"/>
                <w:sz w:val="26"/>
                <w:szCs w:val="26"/>
                <w:cs/>
                <w:lang w:val="en-US" w:eastAsia="en-US"/>
              </w:rPr>
              <w:t xml:space="preserve"> </w:t>
            </w:r>
            <w:r w:rsidRPr="008D6328">
              <w:rPr>
                <w:rFonts w:ascii="Browallia New" w:hAnsi="Browallia New" w:cs="Browallia New"/>
                <w:color w:val="000000"/>
                <w:sz w:val="26"/>
                <w:szCs w:val="26"/>
                <w:lang w:val="en-US" w:eastAsia="en-US"/>
              </w:rPr>
              <w:t>5</w:t>
            </w:r>
          </w:p>
        </w:tc>
        <w:tc>
          <w:tcPr>
            <w:tcW w:w="864" w:type="dxa"/>
            <w:vMerge w:val="restart"/>
            <w:tcBorders>
              <w:top w:val="nil"/>
            </w:tcBorders>
            <w:vAlign w:val="center"/>
            <w:hideMark/>
          </w:tcPr>
          <w:p w14:paraId="091A6ABF"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6</w:t>
            </w:r>
          </w:p>
        </w:tc>
        <w:tc>
          <w:tcPr>
            <w:tcW w:w="863" w:type="dxa"/>
            <w:vMerge w:val="restart"/>
            <w:tcBorders>
              <w:top w:val="nil"/>
            </w:tcBorders>
            <w:vAlign w:val="center"/>
            <w:hideMark/>
          </w:tcPr>
          <w:p w14:paraId="557DCB7F"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6</w:t>
            </w:r>
          </w:p>
        </w:tc>
        <w:tc>
          <w:tcPr>
            <w:tcW w:w="1027" w:type="dxa"/>
            <w:vMerge w:val="restart"/>
            <w:tcBorders>
              <w:top w:val="nil"/>
            </w:tcBorders>
            <w:vAlign w:val="center"/>
            <w:hideMark/>
          </w:tcPr>
          <w:p w14:paraId="55F4A41F" w14:textId="66F84C38"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 xml:space="preserve">60 </w:t>
            </w:r>
            <w:proofErr w:type="gramStart"/>
            <w:r w:rsidRPr="008D6328">
              <w:rPr>
                <w:rFonts w:ascii="Browallia New" w:hAnsi="Browallia New" w:cs="Browallia New"/>
                <w:color w:val="000000"/>
                <w:sz w:val="26"/>
                <w:szCs w:val="26"/>
                <w:lang w:val="en-US" w:eastAsia="en-US"/>
              </w:rPr>
              <w:t>term</w:t>
            </w:r>
            <w:proofErr w:type="gramEnd"/>
          </w:p>
        </w:tc>
        <w:tc>
          <w:tcPr>
            <w:tcW w:w="1055" w:type="dxa"/>
            <w:vMerge w:val="restart"/>
            <w:tcBorders>
              <w:top w:val="nil"/>
            </w:tcBorders>
            <w:vAlign w:val="center"/>
            <w:hideMark/>
          </w:tcPr>
          <w:p w14:paraId="25492310"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MLR</w:t>
            </w:r>
          </w:p>
        </w:tc>
        <w:tc>
          <w:tcPr>
            <w:tcW w:w="3225" w:type="dxa"/>
            <w:tcBorders>
              <w:top w:val="nil"/>
            </w:tcBorders>
            <w:noWrap/>
            <w:hideMark/>
          </w:tcPr>
          <w:p w14:paraId="01D2E293" w14:textId="4B95264B" w:rsidR="00E516F1" w:rsidRPr="008D6328" w:rsidRDefault="00E516F1" w:rsidP="00E516F1">
            <w:pPr>
              <w:suppressAutoHyphens w:val="0"/>
              <w:overflowPunct/>
              <w:autoSpaceDE/>
              <w:autoSpaceDN/>
              <w:jc w:val="both"/>
              <w:rPr>
                <w:rFonts w:ascii="Browallia New" w:hAnsi="Browallia New" w:cs="Browallia New"/>
                <w:color w:val="000000"/>
                <w:sz w:val="24"/>
                <w:szCs w:val="24"/>
                <w:lang w:val="en-US" w:eastAsia="en-US"/>
              </w:rPr>
            </w:pPr>
            <w:r w:rsidRPr="008D6328">
              <w:rPr>
                <w:rFonts w:ascii="Browallia New" w:hAnsi="Browallia New" w:cs="Browallia New"/>
                <w:sz w:val="24"/>
                <w:szCs w:val="24"/>
              </w:rPr>
              <w:t>Interest is paid every month.</w:t>
            </w:r>
          </w:p>
        </w:tc>
        <w:tc>
          <w:tcPr>
            <w:tcW w:w="1210" w:type="dxa"/>
            <w:vMerge w:val="restart"/>
            <w:tcBorders>
              <w:top w:val="nil"/>
            </w:tcBorders>
            <w:vAlign w:val="center"/>
            <w:hideMark/>
          </w:tcPr>
          <w:p w14:paraId="124AD901" w14:textId="20672A8A" w:rsidR="00E516F1" w:rsidRPr="008D6328" w:rsidRDefault="00E24DD6" w:rsidP="00E516F1">
            <w:pPr>
              <w:suppressAutoHyphens w:val="0"/>
              <w:overflowPunct/>
              <w:autoSpaceDE/>
              <w:autoSpaceDN/>
              <w:jc w:val="center"/>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w:t>
            </w:r>
          </w:p>
        </w:tc>
        <w:tc>
          <w:tcPr>
            <w:tcW w:w="1028" w:type="dxa"/>
            <w:vMerge w:val="restart"/>
            <w:tcBorders>
              <w:top w:val="nil"/>
            </w:tcBorders>
            <w:vAlign w:val="center"/>
            <w:hideMark/>
          </w:tcPr>
          <w:p w14:paraId="5C73A64C"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0.24</w:t>
            </w:r>
          </w:p>
        </w:tc>
      </w:tr>
      <w:tr w:rsidR="00E516F1" w:rsidRPr="008D6328" w14:paraId="236CA946" w14:textId="77777777" w:rsidTr="00A54549">
        <w:trPr>
          <w:trHeight w:val="414"/>
        </w:trPr>
        <w:tc>
          <w:tcPr>
            <w:tcW w:w="1026" w:type="dxa"/>
            <w:vMerge/>
            <w:tcBorders>
              <w:top w:val="nil"/>
            </w:tcBorders>
            <w:vAlign w:val="center"/>
            <w:hideMark/>
          </w:tcPr>
          <w:p w14:paraId="623DDF71"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4" w:type="dxa"/>
            <w:vMerge/>
            <w:tcBorders>
              <w:top w:val="nil"/>
            </w:tcBorders>
            <w:vAlign w:val="center"/>
            <w:hideMark/>
          </w:tcPr>
          <w:p w14:paraId="7AB1E31D"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3" w:type="dxa"/>
            <w:vMerge/>
            <w:tcBorders>
              <w:top w:val="nil"/>
            </w:tcBorders>
            <w:vAlign w:val="center"/>
            <w:hideMark/>
          </w:tcPr>
          <w:p w14:paraId="1562D369"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7" w:type="dxa"/>
            <w:vMerge/>
            <w:tcBorders>
              <w:top w:val="nil"/>
            </w:tcBorders>
            <w:vAlign w:val="center"/>
            <w:hideMark/>
          </w:tcPr>
          <w:p w14:paraId="0B553100"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55" w:type="dxa"/>
            <w:vMerge/>
            <w:tcBorders>
              <w:top w:val="nil"/>
            </w:tcBorders>
            <w:vAlign w:val="center"/>
            <w:hideMark/>
          </w:tcPr>
          <w:p w14:paraId="5E4575E9"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3225" w:type="dxa"/>
            <w:tcBorders>
              <w:top w:val="nil"/>
            </w:tcBorders>
            <w:noWrap/>
            <w:hideMark/>
          </w:tcPr>
          <w:p w14:paraId="29C94C3B" w14:textId="5626C5DE" w:rsidR="00E516F1" w:rsidRPr="008D6328" w:rsidRDefault="00E516F1" w:rsidP="00E516F1">
            <w:pPr>
              <w:suppressAutoHyphens w:val="0"/>
              <w:overflowPunct/>
              <w:autoSpaceDE/>
              <w:autoSpaceDN/>
              <w:jc w:val="both"/>
              <w:rPr>
                <w:rFonts w:ascii="Browallia New" w:hAnsi="Browallia New" w:cs="Browallia New"/>
                <w:color w:val="000000"/>
                <w:sz w:val="24"/>
                <w:szCs w:val="24"/>
                <w:lang w:val="en-US" w:eastAsia="en-US"/>
              </w:rPr>
            </w:pPr>
            <w:r w:rsidRPr="008D6328">
              <w:rPr>
                <w:rFonts w:ascii="Browallia New" w:hAnsi="Browallia New" w:cs="Browallia New"/>
                <w:sz w:val="24"/>
                <w:szCs w:val="24"/>
              </w:rPr>
              <w:t>From the date of the first loan drawdown – November 2020: Pay interest at MLR – 2.25%.</w:t>
            </w:r>
          </w:p>
        </w:tc>
        <w:tc>
          <w:tcPr>
            <w:tcW w:w="1210" w:type="dxa"/>
            <w:vMerge/>
            <w:tcBorders>
              <w:top w:val="nil"/>
            </w:tcBorders>
            <w:vAlign w:val="center"/>
            <w:hideMark/>
          </w:tcPr>
          <w:p w14:paraId="2A7E2C15"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8" w:type="dxa"/>
            <w:vMerge/>
            <w:tcBorders>
              <w:top w:val="nil"/>
            </w:tcBorders>
            <w:vAlign w:val="center"/>
            <w:hideMark/>
          </w:tcPr>
          <w:p w14:paraId="456DE165"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r>
      <w:tr w:rsidR="00E516F1" w:rsidRPr="008D6328" w14:paraId="172707A9" w14:textId="77777777" w:rsidTr="00A54549">
        <w:trPr>
          <w:trHeight w:val="414"/>
        </w:trPr>
        <w:tc>
          <w:tcPr>
            <w:tcW w:w="1026" w:type="dxa"/>
            <w:vMerge/>
            <w:tcBorders>
              <w:top w:val="nil"/>
            </w:tcBorders>
            <w:vAlign w:val="center"/>
            <w:hideMark/>
          </w:tcPr>
          <w:p w14:paraId="1AA6A425"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4" w:type="dxa"/>
            <w:vMerge/>
            <w:tcBorders>
              <w:top w:val="nil"/>
            </w:tcBorders>
            <w:vAlign w:val="center"/>
            <w:hideMark/>
          </w:tcPr>
          <w:p w14:paraId="05F3DE63"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3" w:type="dxa"/>
            <w:vMerge/>
            <w:tcBorders>
              <w:top w:val="nil"/>
            </w:tcBorders>
            <w:vAlign w:val="center"/>
            <w:hideMark/>
          </w:tcPr>
          <w:p w14:paraId="77A71F41"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7" w:type="dxa"/>
            <w:vMerge/>
            <w:tcBorders>
              <w:top w:val="nil"/>
            </w:tcBorders>
            <w:vAlign w:val="center"/>
            <w:hideMark/>
          </w:tcPr>
          <w:p w14:paraId="6166EFA8"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55" w:type="dxa"/>
            <w:vMerge/>
            <w:tcBorders>
              <w:top w:val="nil"/>
            </w:tcBorders>
            <w:vAlign w:val="center"/>
            <w:hideMark/>
          </w:tcPr>
          <w:p w14:paraId="4504E15D"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3225" w:type="dxa"/>
            <w:tcBorders>
              <w:top w:val="nil"/>
            </w:tcBorders>
            <w:noWrap/>
            <w:hideMark/>
          </w:tcPr>
          <w:p w14:paraId="674684C0" w14:textId="162432D2" w:rsidR="00E516F1" w:rsidRPr="008D6328" w:rsidRDefault="00E516F1" w:rsidP="00E516F1">
            <w:pPr>
              <w:suppressAutoHyphens w:val="0"/>
              <w:overflowPunct/>
              <w:autoSpaceDE/>
              <w:autoSpaceDN/>
              <w:jc w:val="both"/>
              <w:rPr>
                <w:rFonts w:ascii="Browallia New" w:hAnsi="Browallia New" w:cs="Browallia New"/>
                <w:color w:val="000000"/>
                <w:sz w:val="24"/>
                <w:szCs w:val="24"/>
                <w:lang w:val="en-US" w:eastAsia="en-US"/>
              </w:rPr>
            </w:pPr>
            <w:r w:rsidRPr="008D6328">
              <w:rPr>
                <w:rFonts w:ascii="Browallia New" w:hAnsi="Browallia New" w:cs="Browallia New"/>
                <w:sz w:val="24"/>
                <w:szCs w:val="24"/>
              </w:rPr>
              <w:t>December 2020 – April 2025: Pay principal and interest at 125,000.00 Baht per month.</w:t>
            </w:r>
          </w:p>
        </w:tc>
        <w:tc>
          <w:tcPr>
            <w:tcW w:w="1210" w:type="dxa"/>
            <w:vMerge/>
            <w:tcBorders>
              <w:top w:val="nil"/>
            </w:tcBorders>
            <w:vAlign w:val="center"/>
            <w:hideMark/>
          </w:tcPr>
          <w:p w14:paraId="175F9D08"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8" w:type="dxa"/>
            <w:vMerge/>
            <w:tcBorders>
              <w:top w:val="nil"/>
            </w:tcBorders>
            <w:vAlign w:val="center"/>
            <w:hideMark/>
          </w:tcPr>
          <w:p w14:paraId="4A18093B"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r>
      <w:tr w:rsidR="00E516F1" w:rsidRPr="008D6328" w14:paraId="03B24A86" w14:textId="77777777" w:rsidTr="00A54549">
        <w:trPr>
          <w:trHeight w:val="414"/>
        </w:trPr>
        <w:tc>
          <w:tcPr>
            <w:tcW w:w="1026" w:type="dxa"/>
            <w:vMerge/>
            <w:tcBorders>
              <w:top w:val="nil"/>
            </w:tcBorders>
            <w:vAlign w:val="center"/>
            <w:hideMark/>
          </w:tcPr>
          <w:p w14:paraId="4F5D8F19"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4" w:type="dxa"/>
            <w:vMerge/>
            <w:tcBorders>
              <w:top w:val="nil"/>
            </w:tcBorders>
            <w:vAlign w:val="center"/>
            <w:hideMark/>
          </w:tcPr>
          <w:p w14:paraId="53478E78"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3" w:type="dxa"/>
            <w:vMerge/>
            <w:tcBorders>
              <w:top w:val="nil"/>
            </w:tcBorders>
            <w:vAlign w:val="center"/>
            <w:hideMark/>
          </w:tcPr>
          <w:p w14:paraId="7B316A01"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7" w:type="dxa"/>
            <w:vMerge/>
            <w:tcBorders>
              <w:top w:val="nil"/>
            </w:tcBorders>
            <w:vAlign w:val="center"/>
            <w:hideMark/>
          </w:tcPr>
          <w:p w14:paraId="31BCB574"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55" w:type="dxa"/>
            <w:vMerge/>
            <w:tcBorders>
              <w:top w:val="nil"/>
            </w:tcBorders>
            <w:vAlign w:val="center"/>
            <w:hideMark/>
          </w:tcPr>
          <w:p w14:paraId="2F89FE2E"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3225" w:type="dxa"/>
            <w:tcBorders>
              <w:top w:val="nil"/>
            </w:tcBorders>
            <w:noWrap/>
            <w:hideMark/>
          </w:tcPr>
          <w:p w14:paraId="5BE8F8C9" w14:textId="742BF802" w:rsidR="00E516F1" w:rsidRPr="008D6328" w:rsidRDefault="00E516F1" w:rsidP="00E516F1">
            <w:pPr>
              <w:suppressAutoHyphens w:val="0"/>
              <w:overflowPunct/>
              <w:autoSpaceDE/>
              <w:autoSpaceDN/>
              <w:rPr>
                <w:rFonts w:ascii="Browallia New" w:hAnsi="Browallia New" w:cs="Browallia New"/>
                <w:color w:val="000000"/>
                <w:sz w:val="24"/>
                <w:szCs w:val="24"/>
                <w:lang w:val="en-US" w:eastAsia="en-US"/>
              </w:rPr>
            </w:pPr>
            <w:r w:rsidRPr="008D6328">
              <w:rPr>
                <w:rFonts w:ascii="Browallia New" w:hAnsi="Browallia New" w:cs="Browallia New"/>
                <w:sz w:val="24"/>
                <w:szCs w:val="24"/>
              </w:rPr>
              <w:t>May 2025: Pay the remaining principal and interest in full within 60 months from the date of the first loan drawdown.</w:t>
            </w:r>
          </w:p>
        </w:tc>
        <w:tc>
          <w:tcPr>
            <w:tcW w:w="1210" w:type="dxa"/>
            <w:vMerge/>
            <w:tcBorders>
              <w:top w:val="nil"/>
            </w:tcBorders>
            <w:vAlign w:val="center"/>
            <w:hideMark/>
          </w:tcPr>
          <w:p w14:paraId="139D1B34"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8" w:type="dxa"/>
            <w:vMerge/>
            <w:tcBorders>
              <w:top w:val="nil"/>
            </w:tcBorders>
            <w:vAlign w:val="center"/>
            <w:hideMark/>
          </w:tcPr>
          <w:p w14:paraId="0D2947C0"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r>
      <w:tr w:rsidR="00E516F1" w:rsidRPr="008D6328" w14:paraId="1CC92CEF" w14:textId="77777777" w:rsidTr="00A54549">
        <w:trPr>
          <w:trHeight w:val="414"/>
        </w:trPr>
        <w:tc>
          <w:tcPr>
            <w:tcW w:w="1026" w:type="dxa"/>
            <w:vMerge w:val="restart"/>
            <w:tcBorders>
              <w:top w:val="nil"/>
            </w:tcBorders>
            <w:vAlign w:val="center"/>
            <w:hideMark/>
          </w:tcPr>
          <w:p w14:paraId="69E1ABE0" w14:textId="59C871A1"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Limits</w:t>
            </w:r>
            <w:r w:rsidRPr="008D6328">
              <w:rPr>
                <w:rFonts w:ascii="Browallia New" w:hAnsi="Browallia New" w:cs="Browallia New"/>
                <w:color w:val="000000"/>
                <w:sz w:val="26"/>
                <w:szCs w:val="26"/>
                <w:cs/>
                <w:lang w:val="en-US" w:eastAsia="en-US"/>
              </w:rPr>
              <w:t xml:space="preserve"> </w:t>
            </w:r>
            <w:r w:rsidRPr="008D6328">
              <w:rPr>
                <w:rFonts w:ascii="Browallia New" w:hAnsi="Browallia New" w:cs="Browallia New"/>
                <w:color w:val="000000"/>
                <w:sz w:val="26"/>
                <w:szCs w:val="26"/>
                <w:lang w:val="en-US" w:eastAsia="en-US"/>
              </w:rPr>
              <w:t>6</w:t>
            </w:r>
          </w:p>
        </w:tc>
        <w:tc>
          <w:tcPr>
            <w:tcW w:w="864" w:type="dxa"/>
            <w:vMerge w:val="restart"/>
            <w:tcBorders>
              <w:top w:val="nil"/>
            </w:tcBorders>
            <w:vAlign w:val="center"/>
            <w:hideMark/>
          </w:tcPr>
          <w:p w14:paraId="118BAF3B"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20</w:t>
            </w:r>
          </w:p>
        </w:tc>
        <w:tc>
          <w:tcPr>
            <w:tcW w:w="863" w:type="dxa"/>
            <w:vMerge w:val="restart"/>
            <w:tcBorders>
              <w:top w:val="nil"/>
            </w:tcBorders>
            <w:vAlign w:val="center"/>
            <w:hideMark/>
          </w:tcPr>
          <w:p w14:paraId="36CE31C4"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20</w:t>
            </w:r>
          </w:p>
        </w:tc>
        <w:tc>
          <w:tcPr>
            <w:tcW w:w="1027" w:type="dxa"/>
            <w:vMerge w:val="restart"/>
            <w:tcBorders>
              <w:top w:val="nil"/>
            </w:tcBorders>
            <w:vAlign w:val="center"/>
            <w:hideMark/>
          </w:tcPr>
          <w:p w14:paraId="1F58030C" w14:textId="6B136A50"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 xml:space="preserve">60 </w:t>
            </w:r>
            <w:proofErr w:type="gramStart"/>
            <w:r w:rsidRPr="008D6328">
              <w:rPr>
                <w:rFonts w:ascii="Browallia New" w:hAnsi="Browallia New" w:cs="Browallia New"/>
                <w:color w:val="000000"/>
                <w:sz w:val="26"/>
                <w:szCs w:val="26"/>
                <w:lang w:val="en-US" w:eastAsia="en-US"/>
              </w:rPr>
              <w:t>term</w:t>
            </w:r>
            <w:proofErr w:type="gramEnd"/>
          </w:p>
        </w:tc>
        <w:tc>
          <w:tcPr>
            <w:tcW w:w="1055" w:type="dxa"/>
            <w:vMerge w:val="restart"/>
            <w:tcBorders>
              <w:top w:val="nil"/>
            </w:tcBorders>
            <w:vAlign w:val="center"/>
            <w:hideMark/>
          </w:tcPr>
          <w:p w14:paraId="0E79AAD8"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MLR</w:t>
            </w:r>
          </w:p>
        </w:tc>
        <w:tc>
          <w:tcPr>
            <w:tcW w:w="3225" w:type="dxa"/>
            <w:tcBorders>
              <w:top w:val="nil"/>
            </w:tcBorders>
            <w:noWrap/>
            <w:hideMark/>
          </w:tcPr>
          <w:p w14:paraId="6C9BDEE2" w14:textId="1E50C7F6" w:rsidR="00E516F1" w:rsidRPr="008D6328" w:rsidRDefault="00E516F1" w:rsidP="00E516F1">
            <w:pPr>
              <w:suppressAutoHyphens w:val="0"/>
              <w:overflowPunct/>
              <w:autoSpaceDE/>
              <w:autoSpaceDN/>
              <w:jc w:val="both"/>
              <w:rPr>
                <w:rFonts w:ascii="Browallia New" w:hAnsi="Browallia New" w:cs="Browallia New"/>
                <w:color w:val="000000"/>
                <w:sz w:val="24"/>
                <w:szCs w:val="24"/>
                <w:lang w:val="en-US" w:eastAsia="en-US"/>
              </w:rPr>
            </w:pPr>
            <w:r w:rsidRPr="008D6328">
              <w:rPr>
                <w:rFonts w:ascii="Browallia New" w:hAnsi="Browallia New" w:cs="Browallia New"/>
                <w:sz w:val="24"/>
                <w:szCs w:val="24"/>
              </w:rPr>
              <w:t>Interest is paid every month.</w:t>
            </w:r>
          </w:p>
        </w:tc>
        <w:tc>
          <w:tcPr>
            <w:tcW w:w="1210" w:type="dxa"/>
            <w:vMerge w:val="restart"/>
            <w:tcBorders>
              <w:top w:val="nil"/>
            </w:tcBorders>
            <w:vAlign w:val="center"/>
            <w:hideMark/>
          </w:tcPr>
          <w:p w14:paraId="32C269B5" w14:textId="5EB1A68E" w:rsidR="00E516F1" w:rsidRPr="008D6328" w:rsidRDefault="00E24DD6" w:rsidP="00E516F1">
            <w:pPr>
              <w:suppressAutoHyphens w:val="0"/>
              <w:overflowPunct/>
              <w:autoSpaceDE/>
              <w:autoSpaceDN/>
              <w:jc w:val="center"/>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w:t>
            </w:r>
          </w:p>
        </w:tc>
        <w:tc>
          <w:tcPr>
            <w:tcW w:w="1028" w:type="dxa"/>
            <w:vMerge w:val="restart"/>
            <w:tcBorders>
              <w:top w:val="nil"/>
            </w:tcBorders>
            <w:vAlign w:val="center"/>
            <w:hideMark/>
          </w:tcPr>
          <w:p w14:paraId="675E03EB" w14:textId="77777777" w:rsidR="00E516F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1.2</w:t>
            </w:r>
          </w:p>
        </w:tc>
      </w:tr>
      <w:tr w:rsidR="00E516F1" w:rsidRPr="008D6328" w14:paraId="682058FE" w14:textId="77777777" w:rsidTr="00A54549">
        <w:trPr>
          <w:trHeight w:val="414"/>
        </w:trPr>
        <w:tc>
          <w:tcPr>
            <w:tcW w:w="1026" w:type="dxa"/>
            <w:vMerge/>
            <w:tcBorders>
              <w:top w:val="nil"/>
            </w:tcBorders>
            <w:vAlign w:val="center"/>
            <w:hideMark/>
          </w:tcPr>
          <w:p w14:paraId="6CCD8924"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4" w:type="dxa"/>
            <w:vMerge/>
            <w:tcBorders>
              <w:top w:val="nil"/>
            </w:tcBorders>
            <w:vAlign w:val="center"/>
            <w:hideMark/>
          </w:tcPr>
          <w:p w14:paraId="24130C63"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3" w:type="dxa"/>
            <w:vMerge/>
            <w:tcBorders>
              <w:top w:val="nil"/>
            </w:tcBorders>
            <w:vAlign w:val="center"/>
            <w:hideMark/>
          </w:tcPr>
          <w:p w14:paraId="09CEF16F"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7" w:type="dxa"/>
            <w:vMerge/>
            <w:tcBorders>
              <w:top w:val="nil"/>
            </w:tcBorders>
            <w:vAlign w:val="center"/>
            <w:hideMark/>
          </w:tcPr>
          <w:p w14:paraId="6310DD07"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55" w:type="dxa"/>
            <w:vMerge/>
            <w:tcBorders>
              <w:top w:val="nil"/>
            </w:tcBorders>
            <w:vAlign w:val="center"/>
            <w:hideMark/>
          </w:tcPr>
          <w:p w14:paraId="18FC4E1B"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3225" w:type="dxa"/>
            <w:tcBorders>
              <w:top w:val="nil"/>
            </w:tcBorders>
            <w:noWrap/>
            <w:hideMark/>
          </w:tcPr>
          <w:p w14:paraId="224D1F40" w14:textId="4086E369" w:rsidR="00E516F1" w:rsidRPr="008D6328" w:rsidRDefault="00E516F1" w:rsidP="00E516F1">
            <w:pPr>
              <w:suppressAutoHyphens w:val="0"/>
              <w:overflowPunct/>
              <w:autoSpaceDE/>
              <w:autoSpaceDN/>
              <w:jc w:val="both"/>
              <w:rPr>
                <w:rFonts w:ascii="Browallia New" w:hAnsi="Browallia New" w:cs="Browallia New"/>
                <w:color w:val="000000"/>
                <w:sz w:val="24"/>
                <w:szCs w:val="24"/>
                <w:lang w:val="en-US" w:eastAsia="en-US"/>
              </w:rPr>
            </w:pPr>
            <w:r w:rsidRPr="008D6328">
              <w:rPr>
                <w:rFonts w:ascii="Browallia New" w:hAnsi="Browallia New" w:cs="Browallia New"/>
                <w:sz w:val="24"/>
                <w:szCs w:val="24"/>
              </w:rPr>
              <w:t>From the date of the first loan drawdown – March 2022: Pay interest at MLR – 2.0%.</w:t>
            </w:r>
          </w:p>
        </w:tc>
        <w:tc>
          <w:tcPr>
            <w:tcW w:w="1210" w:type="dxa"/>
            <w:vMerge/>
            <w:tcBorders>
              <w:top w:val="nil"/>
            </w:tcBorders>
            <w:vAlign w:val="center"/>
            <w:hideMark/>
          </w:tcPr>
          <w:p w14:paraId="03B4B1FF"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8" w:type="dxa"/>
            <w:vMerge/>
            <w:tcBorders>
              <w:top w:val="nil"/>
            </w:tcBorders>
            <w:vAlign w:val="center"/>
            <w:hideMark/>
          </w:tcPr>
          <w:p w14:paraId="461D2BA6"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r>
      <w:tr w:rsidR="00E516F1" w:rsidRPr="008D6328" w14:paraId="4EC0848D" w14:textId="77777777" w:rsidTr="00A54549">
        <w:trPr>
          <w:trHeight w:val="414"/>
        </w:trPr>
        <w:tc>
          <w:tcPr>
            <w:tcW w:w="1026" w:type="dxa"/>
            <w:vMerge/>
            <w:tcBorders>
              <w:top w:val="nil"/>
            </w:tcBorders>
            <w:vAlign w:val="center"/>
            <w:hideMark/>
          </w:tcPr>
          <w:p w14:paraId="3C02F25F"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4" w:type="dxa"/>
            <w:vMerge/>
            <w:tcBorders>
              <w:top w:val="nil"/>
            </w:tcBorders>
            <w:vAlign w:val="center"/>
            <w:hideMark/>
          </w:tcPr>
          <w:p w14:paraId="58190824"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3" w:type="dxa"/>
            <w:vMerge/>
            <w:tcBorders>
              <w:top w:val="nil"/>
            </w:tcBorders>
            <w:vAlign w:val="center"/>
            <w:hideMark/>
          </w:tcPr>
          <w:p w14:paraId="535A40EB"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7" w:type="dxa"/>
            <w:vMerge/>
            <w:tcBorders>
              <w:top w:val="nil"/>
            </w:tcBorders>
            <w:vAlign w:val="center"/>
            <w:hideMark/>
          </w:tcPr>
          <w:p w14:paraId="48794A2B"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55" w:type="dxa"/>
            <w:vMerge/>
            <w:tcBorders>
              <w:top w:val="nil"/>
            </w:tcBorders>
            <w:vAlign w:val="center"/>
            <w:hideMark/>
          </w:tcPr>
          <w:p w14:paraId="701F2271"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3225" w:type="dxa"/>
            <w:tcBorders>
              <w:top w:val="nil"/>
            </w:tcBorders>
            <w:noWrap/>
            <w:hideMark/>
          </w:tcPr>
          <w:p w14:paraId="75794C8C" w14:textId="4C82F021" w:rsidR="00E516F1" w:rsidRPr="008D6328" w:rsidRDefault="00E516F1" w:rsidP="00E516F1">
            <w:pPr>
              <w:suppressAutoHyphens w:val="0"/>
              <w:overflowPunct/>
              <w:autoSpaceDE/>
              <w:autoSpaceDN/>
              <w:jc w:val="both"/>
              <w:rPr>
                <w:rFonts w:ascii="Browallia New" w:hAnsi="Browallia New" w:cs="Browallia New"/>
                <w:color w:val="000000"/>
                <w:sz w:val="24"/>
                <w:szCs w:val="24"/>
                <w:lang w:val="en-US" w:eastAsia="en-US"/>
              </w:rPr>
            </w:pPr>
            <w:r w:rsidRPr="008D6328">
              <w:rPr>
                <w:rFonts w:ascii="Browallia New" w:hAnsi="Browallia New" w:cs="Browallia New"/>
                <w:sz w:val="24"/>
                <w:szCs w:val="24"/>
              </w:rPr>
              <w:t>April 2022 – February 2025: Pay principal and interest at 125,000.00 Baht per month.</w:t>
            </w:r>
          </w:p>
        </w:tc>
        <w:tc>
          <w:tcPr>
            <w:tcW w:w="1210" w:type="dxa"/>
            <w:vMerge/>
            <w:tcBorders>
              <w:top w:val="nil"/>
            </w:tcBorders>
            <w:vAlign w:val="center"/>
            <w:hideMark/>
          </w:tcPr>
          <w:p w14:paraId="497A8EAB"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8" w:type="dxa"/>
            <w:vMerge/>
            <w:tcBorders>
              <w:top w:val="nil"/>
            </w:tcBorders>
            <w:vAlign w:val="center"/>
            <w:hideMark/>
          </w:tcPr>
          <w:p w14:paraId="7DC0210A"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r>
      <w:tr w:rsidR="00E516F1" w:rsidRPr="008D6328" w14:paraId="64C21687" w14:textId="77777777" w:rsidTr="00A54549">
        <w:trPr>
          <w:trHeight w:val="414"/>
        </w:trPr>
        <w:tc>
          <w:tcPr>
            <w:tcW w:w="1026" w:type="dxa"/>
            <w:vMerge/>
            <w:tcBorders>
              <w:top w:val="nil"/>
            </w:tcBorders>
            <w:vAlign w:val="center"/>
            <w:hideMark/>
          </w:tcPr>
          <w:p w14:paraId="4AAA023E"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4" w:type="dxa"/>
            <w:vMerge/>
            <w:tcBorders>
              <w:top w:val="nil"/>
              <w:bottom w:val="single" w:sz="4" w:space="0" w:color="auto"/>
            </w:tcBorders>
            <w:vAlign w:val="center"/>
            <w:hideMark/>
          </w:tcPr>
          <w:p w14:paraId="7724E960"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863" w:type="dxa"/>
            <w:vMerge/>
            <w:tcBorders>
              <w:top w:val="nil"/>
              <w:bottom w:val="single" w:sz="4" w:space="0" w:color="auto"/>
            </w:tcBorders>
            <w:vAlign w:val="center"/>
            <w:hideMark/>
          </w:tcPr>
          <w:p w14:paraId="5E19F472"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7" w:type="dxa"/>
            <w:vMerge/>
            <w:tcBorders>
              <w:top w:val="nil"/>
            </w:tcBorders>
            <w:vAlign w:val="center"/>
            <w:hideMark/>
          </w:tcPr>
          <w:p w14:paraId="24C39AE6"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55" w:type="dxa"/>
            <w:vMerge/>
            <w:tcBorders>
              <w:top w:val="nil"/>
            </w:tcBorders>
            <w:vAlign w:val="center"/>
            <w:hideMark/>
          </w:tcPr>
          <w:p w14:paraId="7F1A2917"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3225" w:type="dxa"/>
            <w:tcBorders>
              <w:top w:val="nil"/>
            </w:tcBorders>
            <w:noWrap/>
            <w:hideMark/>
          </w:tcPr>
          <w:p w14:paraId="29A758C2" w14:textId="60D27C0F" w:rsidR="00E516F1" w:rsidRPr="008D6328" w:rsidRDefault="00E516F1" w:rsidP="00E516F1">
            <w:pPr>
              <w:suppressAutoHyphens w:val="0"/>
              <w:overflowPunct/>
              <w:autoSpaceDE/>
              <w:autoSpaceDN/>
              <w:rPr>
                <w:rFonts w:ascii="Browallia New" w:hAnsi="Browallia New" w:cs="Browallia New"/>
                <w:color w:val="000000"/>
                <w:sz w:val="24"/>
                <w:szCs w:val="24"/>
                <w:lang w:val="en-US" w:eastAsia="en-US"/>
              </w:rPr>
            </w:pPr>
            <w:r w:rsidRPr="008D6328">
              <w:rPr>
                <w:rFonts w:ascii="Browallia New" w:hAnsi="Browallia New" w:cs="Browallia New"/>
                <w:sz w:val="24"/>
                <w:szCs w:val="24"/>
              </w:rPr>
              <w:t>March 2025: Pay the remaining principal and interest in full within 60 months from the date of the first loan drawdown.</w:t>
            </w:r>
          </w:p>
        </w:tc>
        <w:tc>
          <w:tcPr>
            <w:tcW w:w="1210" w:type="dxa"/>
            <w:vMerge/>
            <w:tcBorders>
              <w:top w:val="nil"/>
              <w:bottom w:val="single" w:sz="4" w:space="0" w:color="auto"/>
            </w:tcBorders>
            <w:vAlign w:val="center"/>
            <w:hideMark/>
          </w:tcPr>
          <w:p w14:paraId="1404D8A1"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c>
          <w:tcPr>
            <w:tcW w:w="1028" w:type="dxa"/>
            <w:vMerge/>
            <w:tcBorders>
              <w:top w:val="nil"/>
              <w:bottom w:val="single" w:sz="4" w:space="0" w:color="auto"/>
            </w:tcBorders>
            <w:vAlign w:val="center"/>
            <w:hideMark/>
          </w:tcPr>
          <w:p w14:paraId="18F75D46" w14:textId="77777777" w:rsidR="00E516F1" w:rsidRPr="008D6328" w:rsidRDefault="00E516F1" w:rsidP="00E516F1">
            <w:pPr>
              <w:suppressAutoHyphens w:val="0"/>
              <w:overflowPunct/>
              <w:autoSpaceDE/>
              <w:autoSpaceDN/>
              <w:rPr>
                <w:rFonts w:ascii="Browallia New" w:hAnsi="Browallia New" w:cs="Browallia New"/>
                <w:color w:val="000000"/>
                <w:sz w:val="26"/>
                <w:szCs w:val="26"/>
                <w:lang w:val="en-US" w:eastAsia="en-US"/>
              </w:rPr>
            </w:pPr>
          </w:p>
        </w:tc>
      </w:tr>
      <w:tr w:rsidR="00961A51" w:rsidRPr="008D6328" w14:paraId="622FF84E" w14:textId="77777777" w:rsidTr="00A54549">
        <w:trPr>
          <w:trHeight w:val="414"/>
        </w:trPr>
        <w:tc>
          <w:tcPr>
            <w:tcW w:w="1026" w:type="dxa"/>
            <w:tcBorders>
              <w:left w:val="nil"/>
              <w:right w:val="nil"/>
            </w:tcBorders>
            <w:vAlign w:val="center"/>
            <w:hideMark/>
          </w:tcPr>
          <w:p w14:paraId="04E7198E" w14:textId="77777777" w:rsidR="00961A51" w:rsidRPr="008D6328" w:rsidRDefault="00961A51" w:rsidP="00961A51">
            <w:pPr>
              <w:suppressAutoHyphens w:val="0"/>
              <w:overflowPunct/>
              <w:autoSpaceDE/>
              <w:autoSpaceDN/>
              <w:rPr>
                <w:rFonts w:ascii="Browallia New" w:hAnsi="Browallia New" w:cs="Browallia New"/>
                <w:color w:val="000000"/>
                <w:sz w:val="26"/>
                <w:szCs w:val="26"/>
                <w:lang w:val="en-US" w:eastAsia="en-US"/>
              </w:rPr>
            </w:pPr>
          </w:p>
        </w:tc>
        <w:tc>
          <w:tcPr>
            <w:tcW w:w="864" w:type="dxa"/>
            <w:tcBorders>
              <w:top w:val="single" w:sz="4" w:space="0" w:color="auto"/>
              <w:left w:val="nil"/>
              <w:bottom w:val="double" w:sz="4" w:space="0" w:color="auto"/>
              <w:right w:val="nil"/>
            </w:tcBorders>
            <w:vAlign w:val="center"/>
            <w:hideMark/>
          </w:tcPr>
          <w:p w14:paraId="30CC0E44" w14:textId="77777777" w:rsidR="00961A51" w:rsidRPr="008D6328" w:rsidRDefault="00961A51" w:rsidP="00961A5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75.47</w:t>
            </w:r>
          </w:p>
        </w:tc>
        <w:tc>
          <w:tcPr>
            <w:tcW w:w="863" w:type="dxa"/>
            <w:tcBorders>
              <w:top w:val="single" w:sz="4" w:space="0" w:color="auto"/>
              <w:left w:val="nil"/>
              <w:bottom w:val="double" w:sz="4" w:space="0" w:color="auto"/>
              <w:right w:val="nil"/>
            </w:tcBorders>
            <w:vAlign w:val="center"/>
            <w:hideMark/>
          </w:tcPr>
          <w:p w14:paraId="1F4C0A97" w14:textId="77777777" w:rsidR="00961A51" w:rsidRPr="008D6328" w:rsidRDefault="00961A51" w:rsidP="00961A5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75.47</w:t>
            </w:r>
          </w:p>
        </w:tc>
        <w:tc>
          <w:tcPr>
            <w:tcW w:w="1027" w:type="dxa"/>
            <w:tcBorders>
              <w:left w:val="nil"/>
              <w:right w:val="nil"/>
            </w:tcBorders>
            <w:vAlign w:val="center"/>
            <w:hideMark/>
          </w:tcPr>
          <w:p w14:paraId="433F0C0F" w14:textId="77777777" w:rsidR="00961A51" w:rsidRPr="008D6328" w:rsidRDefault="00961A51" w:rsidP="00961A51">
            <w:pPr>
              <w:suppressAutoHyphens w:val="0"/>
              <w:overflowPunct/>
              <w:autoSpaceDE/>
              <w:autoSpaceDN/>
              <w:jc w:val="center"/>
              <w:rPr>
                <w:rFonts w:ascii="Browallia New" w:hAnsi="Browallia New" w:cs="Browallia New"/>
                <w:color w:val="000000"/>
                <w:sz w:val="26"/>
                <w:szCs w:val="26"/>
                <w:lang w:val="en-US" w:eastAsia="en-US"/>
              </w:rPr>
            </w:pPr>
          </w:p>
        </w:tc>
        <w:tc>
          <w:tcPr>
            <w:tcW w:w="1055" w:type="dxa"/>
            <w:tcBorders>
              <w:left w:val="nil"/>
              <w:right w:val="nil"/>
            </w:tcBorders>
            <w:vAlign w:val="center"/>
            <w:hideMark/>
          </w:tcPr>
          <w:p w14:paraId="64BE870B" w14:textId="77777777" w:rsidR="00961A51" w:rsidRPr="008D6328" w:rsidRDefault="00961A51" w:rsidP="00961A51">
            <w:pPr>
              <w:suppressAutoHyphens w:val="0"/>
              <w:overflowPunct/>
              <w:autoSpaceDE/>
              <w:autoSpaceDN/>
              <w:jc w:val="center"/>
              <w:rPr>
                <w:rFonts w:ascii="Browallia New" w:hAnsi="Browallia New" w:cs="Browallia New"/>
                <w:sz w:val="20"/>
                <w:szCs w:val="20"/>
                <w:lang w:val="en-US" w:eastAsia="en-US"/>
              </w:rPr>
            </w:pPr>
          </w:p>
        </w:tc>
        <w:tc>
          <w:tcPr>
            <w:tcW w:w="3225" w:type="dxa"/>
            <w:tcBorders>
              <w:left w:val="nil"/>
              <w:right w:val="nil"/>
            </w:tcBorders>
            <w:vAlign w:val="center"/>
            <w:hideMark/>
          </w:tcPr>
          <w:p w14:paraId="7C4FAAE7" w14:textId="77777777" w:rsidR="00961A51" w:rsidRPr="008D6328" w:rsidRDefault="00961A51" w:rsidP="00961A51">
            <w:pPr>
              <w:suppressAutoHyphens w:val="0"/>
              <w:overflowPunct/>
              <w:autoSpaceDE/>
              <w:autoSpaceDN/>
              <w:jc w:val="center"/>
              <w:rPr>
                <w:rFonts w:ascii="Browallia New" w:hAnsi="Browallia New" w:cs="Browallia New"/>
                <w:sz w:val="20"/>
                <w:szCs w:val="20"/>
                <w:lang w:val="en-US" w:eastAsia="en-US"/>
              </w:rPr>
            </w:pPr>
          </w:p>
        </w:tc>
        <w:tc>
          <w:tcPr>
            <w:tcW w:w="1210" w:type="dxa"/>
            <w:tcBorders>
              <w:top w:val="single" w:sz="4" w:space="0" w:color="auto"/>
              <w:left w:val="nil"/>
              <w:bottom w:val="double" w:sz="4" w:space="0" w:color="auto"/>
              <w:right w:val="nil"/>
            </w:tcBorders>
            <w:vAlign w:val="center"/>
            <w:hideMark/>
          </w:tcPr>
          <w:p w14:paraId="175C4E11" w14:textId="77777777" w:rsidR="00961A51" w:rsidRPr="008D6328" w:rsidRDefault="00961A51" w:rsidP="00961A5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6.77</w:t>
            </w:r>
          </w:p>
        </w:tc>
        <w:tc>
          <w:tcPr>
            <w:tcW w:w="1028" w:type="dxa"/>
            <w:tcBorders>
              <w:top w:val="single" w:sz="4" w:space="0" w:color="auto"/>
              <w:left w:val="nil"/>
              <w:bottom w:val="double" w:sz="4" w:space="0" w:color="auto"/>
              <w:right w:val="nil"/>
            </w:tcBorders>
            <w:vAlign w:val="center"/>
            <w:hideMark/>
          </w:tcPr>
          <w:p w14:paraId="4B2B9640" w14:textId="77777777" w:rsidR="00961A51" w:rsidRPr="008D6328" w:rsidRDefault="00961A51" w:rsidP="00961A51">
            <w:pPr>
              <w:suppressAutoHyphens w:val="0"/>
              <w:overflowPunct/>
              <w:autoSpaceDE/>
              <w:autoSpaceDN/>
              <w:jc w:val="center"/>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17.55</w:t>
            </w:r>
          </w:p>
        </w:tc>
      </w:tr>
    </w:tbl>
    <w:p w14:paraId="6555A71E" w14:textId="77777777" w:rsidR="00961A51" w:rsidRPr="008D6328" w:rsidRDefault="00961A51" w:rsidP="00961A51">
      <w:pPr>
        <w:suppressAutoHyphens w:val="0"/>
        <w:overflowPunct/>
        <w:autoSpaceDE/>
        <w:autoSpaceDN/>
        <w:ind w:left="540"/>
        <w:jc w:val="both"/>
        <w:rPr>
          <w:rFonts w:ascii="Browallia New" w:hAnsi="Browallia New" w:cs="Browallia New"/>
          <w:sz w:val="16"/>
          <w:szCs w:val="16"/>
          <w:lang w:val="en-US" w:eastAsia="en-US"/>
        </w:rPr>
      </w:pPr>
      <w:r w:rsidRPr="008D6328">
        <w:rPr>
          <w:rFonts w:ascii="Browallia New" w:eastAsia="Browallia New" w:hAnsi="Browallia New" w:cs="Browallia New"/>
          <w:color w:val="000000"/>
          <w:sz w:val="16"/>
          <w:szCs w:val="16"/>
          <w:lang w:eastAsia="en-US"/>
        </w:rPr>
        <w:t xml:space="preserve"> </w:t>
      </w:r>
    </w:p>
    <w:p w14:paraId="5E1A41F9" w14:textId="768DC126" w:rsidR="00E516F1" w:rsidRPr="008D6328" w:rsidRDefault="00E516F1" w:rsidP="00A54549">
      <w:pPr>
        <w:suppressAutoHyphens w:val="0"/>
        <w:overflowPunct/>
        <w:autoSpaceDE/>
        <w:autoSpaceDN/>
        <w:ind w:left="-450" w:right="-648"/>
        <w:jc w:val="thaiDistribute"/>
        <w:rPr>
          <w:rFonts w:ascii="Browallia New" w:eastAsia="Arial" w:hAnsi="Browallia New" w:cs="Browallia New"/>
          <w:color w:val="000000"/>
          <w:sz w:val="26"/>
          <w:szCs w:val="26"/>
          <w:lang w:val="en-US" w:eastAsia="en-US" w:bidi="ar-SA"/>
        </w:rPr>
      </w:pPr>
      <w:r w:rsidRPr="008D6328">
        <w:rPr>
          <w:rFonts w:ascii="Browallia New" w:eastAsia="Arial" w:hAnsi="Browallia New" w:cs="Browallia New"/>
          <w:color w:val="000000"/>
          <w:spacing w:val="-4"/>
          <w:sz w:val="26"/>
          <w:szCs w:val="26"/>
          <w:lang w:val="en-US" w:eastAsia="en-US" w:bidi="ar-SA"/>
        </w:rPr>
        <w:t>As at December</w:t>
      </w:r>
      <w:r w:rsidR="00E24DD6">
        <w:rPr>
          <w:rFonts w:ascii="Browallia New" w:eastAsia="Arial" w:hAnsi="Browallia New" w:cs="Browallia New"/>
          <w:color w:val="000000"/>
          <w:spacing w:val="-4"/>
          <w:sz w:val="26"/>
          <w:szCs w:val="26"/>
          <w:lang w:val="en-US" w:eastAsia="en-US" w:bidi="ar-SA"/>
        </w:rPr>
        <w:t xml:space="preserve"> 31,</w:t>
      </w:r>
      <w:r w:rsidRPr="008D6328">
        <w:rPr>
          <w:rFonts w:ascii="Browallia New" w:eastAsia="Arial" w:hAnsi="Browallia New" w:cs="Browallia New"/>
          <w:color w:val="000000"/>
          <w:spacing w:val="-4"/>
          <w:sz w:val="26"/>
          <w:szCs w:val="26"/>
          <w:lang w:val="en-US" w:eastAsia="en-US" w:bidi="ar-SA"/>
        </w:rPr>
        <w:t xml:space="preserve"> </w:t>
      </w:r>
      <w:r w:rsidRPr="008D6328">
        <w:rPr>
          <w:rFonts w:ascii="Browallia New" w:eastAsia="Arial" w:hAnsi="Browallia New" w:cs="Browallia New"/>
          <w:color w:val="000000"/>
          <w:spacing w:val="-4"/>
          <w:sz w:val="26"/>
          <w:szCs w:val="26"/>
          <w:lang w:eastAsia="en-US" w:bidi="ar-SA"/>
        </w:rPr>
        <w:t>2025</w:t>
      </w:r>
      <w:r w:rsidRPr="008D6328">
        <w:rPr>
          <w:rFonts w:ascii="Browallia New" w:eastAsia="Arial" w:hAnsi="Browallia New" w:cs="Browallia New"/>
          <w:color w:val="000000"/>
          <w:spacing w:val="-4"/>
          <w:sz w:val="26"/>
          <w:szCs w:val="26"/>
          <w:lang w:val="en-US" w:eastAsia="en-US" w:bidi="ar-SA"/>
        </w:rPr>
        <w:t>, the Group used fixed deposits (Note 10), investment properties (Note 1</w:t>
      </w:r>
      <w:r w:rsidR="00BC700C">
        <w:rPr>
          <w:rFonts w:ascii="Browallia New" w:eastAsia="Arial" w:hAnsi="Browallia New" w:cs="Browallia New"/>
          <w:color w:val="000000"/>
          <w:spacing w:val="-4"/>
          <w:sz w:val="26"/>
          <w:szCs w:val="26"/>
          <w:lang w:val="en-US" w:eastAsia="en-US" w:bidi="ar-SA"/>
        </w:rPr>
        <w:t>2</w:t>
      </w:r>
      <w:r w:rsidRPr="008D6328">
        <w:rPr>
          <w:rFonts w:ascii="Browallia New" w:eastAsia="Arial" w:hAnsi="Browallia New" w:cs="Browallia New"/>
          <w:color w:val="000000"/>
          <w:spacing w:val="-4"/>
          <w:sz w:val="26"/>
          <w:szCs w:val="26"/>
          <w:lang w:val="en-US" w:eastAsia="en-US" w:bidi="ar-SA"/>
        </w:rPr>
        <w:t>), land (Note 1</w:t>
      </w:r>
      <w:r w:rsidR="00BC700C">
        <w:rPr>
          <w:rFonts w:ascii="Browallia New" w:eastAsia="Arial" w:hAnsi="Browallia New" w:cs="Browallia New"/>
          <w:color w:val="000000"/>
          <w:spacing w:val="-4"/>
          <w:sz w:val="26"/>
          <w:szCs w:val="26"/>
          <w:lang w:val="en-US" w:eastAsia="en-US" w:bidi="ar-SA"/>
        </w:rPr>
        <w:t>3</w:t>
      </w:r>
      <w:r w:rsidRPr="008D6328">
        <w:rPr>
          <w:rFonts w:ascii="Browallia New" w:eastAsia="Arial" w:hAnsi="Browallia New" w:cs="Browallia New"/>
          <w:color w:val="000000"/>
          <w:spacing w:val="-4"/>
          <w:sz w:val="26"/>
          <w:szCs w:val="26"/>
          <w:lang w:val="en-US" w:eastAsia="en-US" w:bidi="ar-SA"/>
        </w:rPr>
        <w:t>),</w:t>
      </w:r>
      <w:r w:rsidRPr="008D6328">
        <w:rPr>
          <w:rFonts w:ascii="Browallia New" w:eastAsia="Arial" w:hAnsi="Browallia New" w:cs="Browallia New"/>
          <w:color w:val="000000"/>
          <w:sz w:val="26"/>
          <w:szCs w:val="26"/>
          <w:lang w:val="en-US" w:eastAsia="en-US" w:bidi="ar-SA"/>
        </w:rPr>
        <w:t xml:space="preserve"> the executive’s lands, and guarantees from Thai Credit Guarantee Corporation as collateral for credit facilities </w:t>
      </w:r>
      <w:r w:rsidRPr="008D6328">
        <w:rPr>
          <w:rFonts w:ascii="Browallia New" w:eastAsia="Arial" w:hAnsi="Browallia New" w:cs="Browallia New"/>
          <w:color w:val="000000"/>
          <w:spacing w:val="-2"/>
          <w:sz w:val="26"/>
          <w:szCs w:val="26"/>
          <w:lang w:val="en-US" w:eastAsia="en-US" w:bidi="ar-SA"/>
        </w:rPr>
        <w:t>from financial institutions</w:t>
      </w:r>
      <w:r w:rsidRPr="008D6328">
        <w:rPr>
          <w:rFonts w:ascii="Browallia New" w:eastAsia="Arial" w:hAnsi="Browallia New" w:cs="Browallia New"/>
          <w:color w:val="000000"/>
          <w:spacing w:val="-2"/>
          <w:sz w:val="26"/>
          <w:szCs w:val="26"/>
          <w:lang w:eastAsia="en-US" w:bidi="ar-SA"/>
        </w:rPr>
        <w:t xml:space="preserve">. </w:t>
      </w:r>
      <w:r w:rsidRPr="008D6328">
        <w:rPr>
          <w:rFonts w:ascii="Browallia New" w:eastAsia="Arial" w:hAnsi="Browallia New" w:cs="Browallia New"/>
          <w:color w:val="000000"/>
          <w:spacing w:val="-2"/>
          <w:sz w:val="26"/>
          <w:szCs w:val="26"/>
          <w:lang w:val="en-US" w:eastAsia="en-US" w:bidi="ar-SA"/>
        </w:rPr>
        <w:t>Furthermore, these credit facilities are secured by the Company's director and executive.</w:t>
      </w:r>
    </w:p>
    <w:p w14:paraId="3061D77B" w14:textId="77777777" w:rsidR="00E516F1" w:rsidRPr="00A54549" w:rsidRDefault="00E516F1" w:rsidP="00A54549">
      <w:pPr>
        <w:suppressAutoHyphens w:val="0"/>
        <w:overflowPunct/>
        <w:autoSpaceDE/>
        <w:autoSpaceDN/>
        <w:ind w:left="540" w:right="-648"/>
        <w:jc w:val="thaiDistribute"/>
        <w:rPr>
          <w:rFonts w:ascii="Browallia New" w:eastAsia="Arial" w:hAnsi="Browallia New" w:cs="Browallia New"/>
          <w:color w:val="000000"/>
          <w:sz w:val="16"/>
          <w:szCs w:val="16"/>
          <w:lang w:val="en-US" w:eastAsia="en-US" w:bidi="ar-SA"/>
        </w:rPr>
      </w:pPr>
    </w:p>
    <w:p w14:paraId="34946459" w14:textId="32DDB96A" w:rsidR="00E516F1" w:rsidRPr="008D6328" w:rsidRDefault="00E516F1" w:rsidP="00A54549">
      <w:pPr>
        <w:suppressAutoHyphens w:val="0"/>
        <w:overflowPunct/>
        <w:autoSpaceDE/>
        <w:autoSpaceDN/>
        <w:ind w:left="-450" w:right="-648"/>
        <w:jc w:val="thaiDistribute"/>
        <w:rPr>
          <w:rFonts w:ascii="Browallia New" w:eastAsia="Arial" w:hAnsi="Browallia New" w:cs="Browallia New"/>
          <w:color w:val="000000"/>
          <w:sz w:val="26"/>
          <w:szCs w:val="26"/>
          <w:lang w:val="en-US" w:eastAsia="en-US" w:bidi="ar-SA"/>
        </w:rPr>
      </w:pPr>
      <w:r w:rsidRPr="008D6328">
        <w:rPr>
          <w:rFonts w:ascii="Browallia New" w:eastAsia="Arial" w:hAnsi="Browallia New" w:cs="Browallia New"/>
          <w:color w:val="000000"/>
          <w:spacing w:val="-6"/>
          <w:sz w:val="26"/>
          <w:szCs w:val="26"/>
          <w:lang w:val="en-US" w:eastAsia="en-US" w:bidi="ar-SA"/>
        </w:rPr>
        <w:t>As at December</w:t>
      </w:r>
      <w:r w:rsidR="00E24DD6">
        <w:rPr>
          <w:rFonts w:ascii="Browallia New" w:eastAsia="Arial" w:hAnsi="Browallia New" w:cs="Browallia New"/>
          <w:color w:val="000000"/>
          <w:spacing w:val="-6"/>
          <w:sz w:val="26"/>
          <w:szCs w:val="26"/>
          <w:lang w:val="en-US" w:eastAsia="en-US" w:bidi="ar-SA"/>
        </w:rPr>
        <w:t xml:space="preserve"> 31,</w:t>
      </w:r>
      <w:r w:rsidRPr="008D6328">
        <w:rPr>
          <w:rFonts w:ascii="Browallia New" w:eastAsia="Arial" w:hAnsi="Browallia New" w:cs="Browallia New"/>
          <w:color w:val="000000"/>
          <w:spacing w:val="-6"/>
          <w:sz w:val="26"/>
          <w:szCs w:val="26"/>
          <w:lang w:val="en-US" w:eastAsia="en-US" w:bidi="ar-SA"/>
        </w:rPr>
        <w:t xml:space="preserve"> 2025, the fair value of long-term borrowings from a financial institution are based on discounted</w:t>
      </w:r>
      <w:r w:rsidRPr="008D6328">
        <w:rPr>
          <w:rFonts w:ascii="Browallia New" w:eastAsia="Arial" w:hAnsi="Browallia New" w:cs="Browallia New"/>
          <w:color w:val="000000"/>
          <w:sz w:val="26"/>
          <w:szCs w:val="26"/>
          <w:lang w:val="en-US" w:eastAsia="en-US" w:bidi="ar-SA"/>
        </w:rPr>
        <w:t xml:space="preserve"> cash flows using a discount rate based on the marketable borrowing rate (Level 2 in fair value hierarchy). There was </w:t>
      </w:r>
      <w:r w:rsidRPr="008D6328">
        <w:rPr>
          <w:rFonts w:ascii="Browallia New" w:eastAsia="Arial" w:hAnsi="Browallia New" w:cs="Browallia New"/>
          <w:color w:val="000000"/>
          <w:spacing w:val="-4"/>
          <w:sz w:val="26"/>
          <w:szCs w:val="26"/>
          <w:lang w:val="en-US" w:eastAsia="en-US" w:bidi="ar-SA"/>
        </w:rPr>
        <w:t>no change in valuation technique during the year. However, the fair value of long-term borrowings from a financial</w:t>
      </w:r>
      <w:r w:rsidRPr="008D6328">
        <w:rPr>
          <w:rFonts w:ascii="Browallia New" w:eastAsia="Arial" w:hAnsi="Browallia New" w:cs="Browallia New"/>
          <w:color w:val="000000"/>
          <w:sz w:val="26"/>
          <w:szCs w:val="26"/>
          <w:lang w:val="en-US" w:eastAsia="en-US" w:bidi="ar-SA"/>
        </w:rPr>
        <w:t xml:space="preserve"> institution close to their carrying amount as the borrowing rate close to market rate.</w:t>
      </w:r>
    </w:p>
    <w:p w14:paraId="7355F36A" w14:textId="77777777" w:rsidR="00E516F1" w:rsidRPr="00F24CAD" w:rsidRDefault="00E516F1" w:rsidP="00E516F1">
      <w:pPr>
        <w:suppressAutoHyphens w:val="0"/>
        <w:overflowPunct/>
        <w:autoSpaceDE/>
        <w:autoSpaceDN/>
        <w:ind w:left="540"/>
        <w:jc w:val="thaiDistribute"/>
        <w:rPr>
          <w:rFonts w:ascii="Browallia New" w:eastAsia="Arial" w:hAnsi="Browallia New" w:cs="Browallia New"/>
          <w:color w:val="000000"/>
          <w:sz w:val="16"/>
          <w:szCs w:val="16"/>
          <w:lang w:val="en-US" w:eastAsia="en-US" w:bidi="ar-SA"/>
        </w:rPr>
      </w:pPr>
    </w:p>
    <w:p w14:paraId="0AA56FFB" w14:textId="1E03E9BA" w:rsidR="00E516F1" w:rsidRPr="008D6328" w:rsidRDefault="00E516F1" w:rsidP="00F24CAD">
      <w:pPr>
        <w:suppressAutoHyphens w:val="0"/>
        <w:overflowPunct/>
        <w:autoSpaceDE/>
        <w:autoSpaceDN/>
        <w:ind w:left="-450" w:right="-648"/>
        <w:jc w:val="thaiDistribute"/>
        <w:rPr>
          <w:rFonts w:ascii="Browallia New" w:eastAsia="Arial" w:hAnsi="Browallia New" w:cs="Browallia New"/>
          <w:color w:val="000000"/>
          <w:sz w:val="26"/>
          <w:szCs w:val="26"/>
          <w:lang w:val="en-US" w:eastAsia="en-US" w:bidi="ar-SA"/>
        </w:rPr>
      </w:pPr>
      <w:r w:rsidRPr="008D6328">
        <w:rPr>
          <w:rFonts w:ascii="Browallia New" w:eastAsia="Arial" w:hAnsi="Browallia New" w:cs="Browallia New"/>
          <w:color w:val="000000"/>
          <w:sz w:val="26"/>
          <w:szCs w:val="26"/>
          <w:lang w:val="en-US" w:eastAsia="en-US" w:bidi="ar-SA"/>
        </w:rPr>
        <w:t xml:space="preserve">The long-term loans from the financial institutions are secured by a mortgage on the company’s land and buildings and </w:t>
      </w:r>
      <w:r w:rsidR="00F24CAD">
        <w:rPr>
          <w:rFonts w:ascii="Browallia New" w:eastAsia="Arial" w:hAnsi="Browallia New" w:cs="Browallia New"/>
          <w:color w:val="000000"/>
          <w:sz w:val="26"/>
          <w:szCs w:val="26"/>
          <w:lang w:val="en-US" w:eastAsia="en-US" w:bidi="ar-SA"/>
        </w:rPr>
        <w:br/>
      </w:r>
      <w:r w:rsidRPr="008D6328">
        <w:rPr>
          <w:rFonts w:ascii="Browallia New" w:eastAsia="Arial" w:hAnsi="Browallia New" w:cs="Browallia New"/>
          <w:color w:val="000000"/>
          <w:sz w:val="26"/>
          <w:szCs w:val="26"/>
          <w:lang w:val="en-US" w:eastAsia="en-US" w:bidi="ar-SA"/>
        </w:rPr>
        <w:t>the condominium units of the company’s directors, and are also guaranteed by a related company and the company’s directors.</w:t>
      </w:r>
    </w:p>
    <w:p w14:paraId="5DB50047" w14:textId="786077F4" w:rsidR="00E516F1" w:rsidRPr="00F24CAD" w:rsidRDefault="00961A51" w:rsidP="00F24CAD">
      <w:pPr>
        <w:suppressAutoHyphens w:val="0"/>
        <w:overflowPunct/>
        <w:autoSpaceDE/>
        <w:autoSpaceDN/>
        <w:jc w:val="both"/>
        <w:rPr>
          <w:rFonts w:ascii="Browallia New" w:eastAsia="Browallia New" w:hAnsi="Browallia New" w:cs="Browallia New"/>
          <w:color w:val="000000"/>
          <w:sz w:val="16"/>
          <w:szCs w:val="16"/>
          <w:lang w:val="en-US" w:eastAsia="en-US"/>
        </w:rPr>
      </w:pPr>
      <w:r w:rsidRPr="008D6328">
        <w:rPr>
          <w:rFonts w:ascii="Browallia New" w:eastAsia="Browallia New" w:hAnsi="Browallia New" w:cs="Browallia New"/>
          <w:color w:val="000000"/>
          <w:sz w:val="26"/>
          <w:szCs w:val="26"/>
          <w:lang w:eastAsia="en-US"/>
        </w:rPr>
        <w:t xml:space="preserve"> </w:t>
      </w:r>
    </w:p>
    <w:p w14:paraId="1395A81F" w14:textId="44D5E580" w:rsidR="00961A51" w:rsidRDefault="00E516F1" w:rsidP="00F24CAD">
      <w:pPr>
        <w:suppressAutoHyphens w:val="0"/>
        <w:overflowPunct/>
        <w:autoSpaceDE/>
        <w:autoSpaceDN/>
        <w:ind w:left="-360"/>
        <w:jc w:val="thaiDistribute"/>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The minimum amounts required to be paid under the long-term loan agreement are as follows:</w:t>
      </w:r>
    </w:p>
    <w:p w14:paraId="0B60DBDC" w14:textId="77777777" w:rsidR="00BC700C" w:rsidRPr="00BC700C" w:rsidRDefault="00BC700C" w:rsidP="00F24CAD">
      <w:pPr>
        <w:suppressAutoHyphens w:val="0"/>
        <w:overflowPunct/>
        <w:autoSpaceDE/>
        <w:autoSpaceDN/>
        <w:ind w:left="-360"/>
        <w:jc w:val="thaiDistribute"/>
        <w:rPr>
          <w:rFonts w:ascii="Browallia New" w:eastAsia="Browallia New" w:hAnsi="Browallia New" w:cs="Browallia New"/>
          <w:color w:val="000000"/>
          <w:sz w:val="16"/>
          <w:szCs w:val="16"/>
          <w:lang w:val="en-US" w:eastAsia="en-US"/>
        </w:rPr>
      </w:pPr>
    </w:p>
    <w:tbl>
      <w:tblPr>
        <w:tblW w:w="10196" w:type="dxa"/>
        <w:tblInd w:w="-720" w:type="dxa"/>
        <w:tblLook w:val="04A0" w:firstRow="1" w:lastRow="0" w:firstColumn="1" w:lastColumn="0" w:noHBand="0" w:noVBand="1"/>
      </w:tblPr>
      <w:tblGrid>
        <w:gridCol w:w="6451"/>
        <w:gridCol w:w="1876"/>
        <w:gridCol w:w="1869"/>
      </w:tblGrid>
      <w:tr w:rsidR="00961A51" w:rsidRPr="008D6328" w14:paraId="6F449B16" w14:textId="77777777" w:rsidTr="00F24CAD">
        <w:trPr>
          <w:trHeight w:val="359"/>
        </w:trPr>
        <w:tc>
          <w:tcPr>
            <w:tcW w:w="6451" w:type="dxa"/>
            <w:tcBorders>
              <w:top w:val="nil"/>
              <w:left w:val="nil"/>
              <w:bottom w:val="nil"/>
              <w:right w:val="nil"/>
            </w:tcBorders>
            <w:vAlign w:val="center"/>
            <w:hideMark/>
          </w:tcPr>
          <w:p w14:paraId="6F5F79D6" w14:textId="77777777" w:rsidR="00961A51" w:rsidRPr="008D6328" w:rsidRDefault="00961A51" w:rsidP="00961A51">
            <w:pPr>
              <w:suppressAutoHyphens w:val="0"/>
              <w:overflowPunct/>
              <w:autoSpaceDE/>
              <w:autoSpaceDN/>
              <w:rPr>
                <w:rFonts w:ascii="Browallia New" w:hAnsi="Browallia New" w:cs="Browallia New"/>
                <w:sz w:val="26"/>
                <w:szCs w:val="26"/>
                <w:lang w:val="en-US" w:eastAsia="en-US"/>
              </w:rPr>
            </w:pPr>
          </w:p>
        </w:tc>
        <w:tc>
          <w:tcPr>
            <w:tcW w:w="1876" w:type="dxa"/>
            <w:tcBorders>
              <w:top w:val="nil"/>
              <w:left w:val="nil"/>
              <w:bottom w:val="nil"/>
              <w:right w:val="nil"/>
            </w:tcBorders>
            <w:vAlign w:val="center"/>
            <w:hideMark/>
          </w:tcPr>
          <w:p w14:paraId="3CD1F902" w14:textId="77777777" w:rsidR="00961A51" w:rsidRPr="008D6328" w:rsidRDefault="00961A51" w:rsidP="00961A51">
            <w:pPr>
              <w:suppressAutoHyphens w:val="0"/>
              <w:overflowPunct/>
              <w:autoSpaceDE/>
              <w:autoSpaceDN/>
              <w:jc w:val="right"/>
              <w:rPr>
                <w:rFonts w:ascii="Browallia New" w:hAnsi="Browallia New" w:cs="Browallia New"/>
                <w:sz w:val="26"/>
                <w:szCs w:val="26"/>
                <w:lang w:val="en-US" w:eastAsia="en-US"/>
              </w:rPr>
            </w:pPr>
          </w:p>
        </w:tc>
        <w:tc>
          <w:tcPr>
            <w:tcW w:w="1869" w:type="dxa"/>
            <w:tcBorders>
              <w:top w:val="nil"/>
              <w:left w:val="nil"/>
              <w:bottom w:val="nil"/>
              <w:right w:val="nil"/>
            </w:tcBorders>
            <w:vAlign w:val="center"/>
            <w:hideMark/>
          </w:tcPr>
          <w:p w14:paraId="5E4A9BB7" w14:textId="7E60B168" w:rsidR="00961A51" w:rsidRPr="008D6328" w:rsidRDefault="00961A51" w:rsidP="00961A51">
            <w:pPr>
              <w:suppressAutoHyphens w:val="0"/>
              <w:overflowPunct/>
              <w:autoSpaceDE/>
              <w:autoSpaceDN/>
              <w:jc w:val="right"/>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cs/>
                <w:lang w:val="th-TH" w:eastAsia="en-US"/>
              </w:rPr>
              <w:t>(</w:t>
            </w:r>
            <w:r w:rsidR="00E516F1" w:rsidRPr="008D6328">
              <w:rPr>
                <w:rFonts w:ascii="Browallia New" w:hAnsi="Browallia New" w:cs="Browallia New"/>
                <w:color w:val="000000"/>
                <w:sz w:val="26"/>
                <w:szCs w:val="26"/>
                <w:lang w:val="en-US" w:eastAsia="en-US"/>
              </w:rPr>
              <w:t>Unit : Baht</w:t>
            </w:r>
            <w:r w:rsidRPr="008D6328">
              <w:rPr>
                <w:rFonts w:ascii="Browallia New" w:hAnsi="Browallia New" w:cs="Browallia New"/>
                <w:color w:val="000000"/>
                <w:sz w:val="26"/>
                <w:szCs w:val="26"/>
                <w:cs/>
                <w:lang w:val="th-TH" w:eastAsia="en-US"/>
              </w:rPr>
              <w:t>)</w:t>
            </w:r>
          </w:p>
        </w:tc>
      </w:tr>
      <w:tr w:rsidR="00961A51" w:rsidRPr="008D6328" w14:paraId="7FB935AF" w14:textId="77777777" w:rsidTr="00F24CAD">
        <w:trPr>
          <w:trHeight w:val="359"/>
        </w:trPr>
        <w:tc>
          <w:tcPr>
            <w:tcW w:w="6451" w:type="dxa"/>
            <w:tcBorders>
              <w:top w:val="nil"/>
              <w:left w:val="nil"/>
              <w:bottom w:val="nil"/>
              <w:right w:val="nil"/>
            </w:tcBorders>
            <w:vAlign w:val="center"/>
            <w:hideMark/>
          </w:tcPr>
          <w:p w14:paraId="35FE9281" w14:textId="77777777" w:rsidR="00961A51" w:rsidRPr="008D6328" w:rsidRDefault="00961A51" w:rsidP="00961A51">
            <w:pPr>
              <w:suppressAutoHyphens w:val="0"/>
              <w:overflowPunct/>
              <w:autoSpaceDE/>
              <w:autoSpaceDN/>
              <w:jc w:val="right"/>
              <w:rPr>
                <w:rFonts w:ascii="Browallia New" w:hAnsi="Browallia New" w:cs="Browallia New"/>
                <w:color w:val="000000"/>
                <w:sz w:val="26"/>
                <w:szCs w:val="26"/>
                <w:lang w:val="en-US" w:eastAsia="en-US"/>
              </w:rPr>
            </w:pPr>
          </w:p>
        </w:tc>
        <w:tc>
          <w:tcPr>
            <w:tcW w:w="3745" w:type="dxa"/>
            <w:gridSpan w:val="2"/>
            <w:tcBorders>
              <w:top w:val="nil"/>
              <w:left w:val="nil"/>
              <w:right w:val="nil"/>
            </w:tcBorders>
            <w:vAlign w:val="center"/>
            <w:hideMark/>
          </w:tcPr>
          <w:p w14:paraId="1D0256AF" w14:textId="77777777" w:rsidR="00E516F1" w:rsidRPr="00F24CAD" w:rsidRDefault="00E516F1" w:rsidP="00E516F1">
            <w:pPr>
              <w:suppressAutoHyphens w:val="0"/>
              <w:overflowPunct/>
              <w:autoSpaceDE/>
              <w:autoSpaceDN/>
              <w:jc w:val="center"/>
              <w:rPr>
                <w:rFonts w:ascii="Browallia New" w:hAnsi="Browallia New" w:cs="Browallia New"/>
                <w:color w:val="000000"/>
                <w:sz w:val="26"/>
                <w:szCs w:val="26"/>
                <w:u w:val="single"/>
                <w:lang w:val="en-US" w:eastAsia="en-US"/>
              </w:rPr>
            </w:pPr>
            <w:r w:rsidRPr="00F24CAD">
              <w:rPr>
                <w:rFonts w:ascii="Browallia New" w:hAnsi="Browallia New" w:cs="Browallia New"/>
                <w:color w:val="000000"/>
                <w:sz w:val="26"/>
                <w:szCs w:val="26"/>
                <w:u w:val="single"/>
                <w:lang w:val="en-US" w:eastAsia="en-US"/>
              </w:rPr>
              <w:t>Consolidated and separate</w:t>
            </w:r>
          </w:p>
          <w:p w14:paraId="02472DEB" w14:textId="7DC439CF" w:rsidR="00961A51" w:rsidRPr="008D6328" w:rsidRDefault="00E516F1" w:rsidP="00E516F1">
            <w:pPr>
              <w:suppressAutoHyphens w:val="0"/>
              <w:overflowPunct/>
              <w:autoSpaceDE/>
              <w:autoSpaceDN/>
              <w:jc w:val="center"/>
              <w:rPr>
                <w:rFonts w:ascii="Browallia New" w:hAnsi="Browallia New" w:cs="Browallia New"/>
                <w:color w:val="000000"/>
                <w:sz w:val="26"/>
                <w:szCs w:val="26"/>
                <w:lang w:val="en-US" w:eastAsia="en-US"/>
              </w:rPr>
            </w:pPr>
            <w:r w:rsidRPr="00F24CAD">
              <w:rPr>
                <w:rFonts w:ascii="Browallia New" w:hAnsi="Browallia New" w:cs="Browallia New"/>
                <w:color w:val="000000"/>
                <w:sz w:val="26"/>
                <w:szCs w:val="26"/>
                <w:u w:val="single"/>
                <w:lang w:val="en-US" w:eastAsia="en-US"/>
              </w:rPr>
              <w:t>financial statements</w:t>
            </w:r>
          </w:p>
        </w:tc>
      </w:tr>
      <w:tr w:rsidR="00961A51" w:rsidRPr="008D6328" w14:paraId="0A35DD6D" w14:textId="77777777" w:rsidTr="00F24CAD">
        <w:trPr>
          <w:trHeight w:val="359"/>
        </w:trPr>
        <w:tc>
          <w:tcPr>
            <w:tcW w:w="6451" w:type="dxa"/>
            <w:tcBorders>
              <w:top w:val="nil"/>
              <w:left w:val="nil"/>
              <w:bottom w:val="nil"/>
              <w:right w:val="nil"/>
            </w:tcBorders>
            <w:vAlign w:val="center"/>
            <w:hideMark/>
          </w:tcPr>
          <w:p w14:paraId="7F4D65F2" w14:textId="77777777" w:rsidR="00961A51" w:rsidRPr="008D6328" w:rsidRDefault="00961A51" w:rsidP="00961A51">
            <w:pPr>
              <w:suppressAutoHyphens w:val="0"/>
              <w:overflowPunct/>
              <w:autoSpaceDE/>
              <w:autoSpaceDN/>
              <w:jc w:val="center"/>
              <w:rPr>
                <w:rFonts w:ascii="Browallia New" w:hAnsi="Browallia New" w:cs="Browallia New"/>
                <w:color w:val="000000"/>
                <w:sz w:val="26"/>
                <w:szCs w:val="26"/>
                <w:lang w:val="en-US" w:eastAsia="en-US"/>
              </w:rPr>
            </w:pPr>
          </w:p>
        </w:tc>
        <w:tc>
          <w:tcPr>
            <w:tcW w:w="1876" w:type="dxa"/>
            <w:tcBorders>
              <w:top w:val="nil"/>
              <w:left w:val="nil"/>
              <w:right w:val="nil"/>
            </w:tcBorders>
            <w:vAlign w:val="center"/>
            <w:hideMark/>
          </w:tcPr>
          <w:p w14:paraId="574CF0EB" w14:textId="77777777" w:rsidR="00961A51" w:rsidRPr="008D6328" w:rsidRDefault="00961A51" w:rsidP="00961A51">
            <w:pPr>
              <w:suppressAutoHyphens w:val="0"/>
              <w:overflowPunct/>
              <w:autoSpaceDE/>
              <w:autoSpaceDN/>
              <w:jc w:val="center"/>
              <w:rPr>
                <w:rFonts w:ascii="Browallia New" w:hAnsi="Browallia New" w:cs="Browallia New"/>
                <w:color w:val="000000"/>
                <w:sz w:val="26"/>
                <w:szCs w:val="26"/>
                <w:u w:val="single"/>
                <w:lang w:val="en-US" w:eastAsia="en-US"/>
              </w:rPr>
            </w:pPr>
            <w:r w:rsidRPr="008D6328">
              <w:rPr>
                <w:rFonts w:ascii="Browallia New" w:hAnsi="Browallia New" w:cs="Browallia New"/>
                <w:color w:val="000000"/>
                <w:sz w:val="26"/>
                <w:szCs w:val="26"/>
                <w:u w:val="single"/>
                <w:lang w:val="en-US" w:eastAsia="en-US"/>
              </w:rPr>
              <w:t>2568</w:t>
            </w:r>
          </w:p>
        </w:tc>
        <w:tc>
          <w:tcPr>
            <w:tcW w:w="1869" w:type="dxa"/>
            <w:tcBorders>
              <w:top w:val="nil"/>
              <w:left w:val="nil"/>
              <w:right w:val="nil"/>
            </w:tcBorders>
            <w:vAlign w:val="center"/>
            <w:hideMark/>
          </w:tcPr>
          <w:p w14:paraId="3DC358E3" w14:textId="77777777" w:rsidR="00961A51" w:rsidRPr="008D6328" w:rsidRDefault="00961A51" w:rsidP="00961A51">
            <w:pPr>
              <w:suppressAutoHyphens w:val="0"/>
              <w:overflowPunct/>
              <w:autoSpaceDE/>
              <w:autoSpaceDN/>
              <w:jc w:val="center"/>
              <w:rPr>
                <w:rFonts w:ascii="Browallia New" w:hAnsi="Browallia New" w:cs="Browallia New"/>
                <w:color w:val="000000"/>
                <w:sz w:val="26"/>
                <w:szCs w:val="26"/>
                <w:u w:val="single"/>
                <w:lang w:val="en-US" w:eastAsia="en-US"/>
              </w:rPr>
            </w:pPr>
            <w:r w:rsidRPr="008D6328">
              <w:rPr>
                <w:rFonts w:ascii="Browallia New" w:hAnsi="Browallia New" w:cs="Browallia New"/>
                <w:color w:val="000000"/>
                <w:sz w:val="26"/>
                <w:szCs w:val="26"/>
                <w:u w:val="single"/>
                <w:lang w:val="en-US" w:eastAsia="en-US"/>
              </w:rPr>
              <w:t>2567</w:t>
            </w:r>
          </w:p>
        </w:tc>
      </w:tr>
      <w:tr w:rsidR="00961A51" w:rsidRPr="008D6328" w14:paraId="55F19282" w14:textId="77777777" w:rsidTr="00F24CAD">
        <w:trPr>
          <w:trHeight w:val="359"/>
        </w:trPr>
        <w:tc>
          <w:tcPr>
            <w:tcW w:w="6451" w:type="dxa"/>
            <w:tcBorders>
              <w:top w:val="nil"/>
              <w:left w:val="nil"/>
              <w:bottom w:val="nil"/>
              <w:right w:val="nil"/>
            </w:tcBorders>
            <w:vAlign w:val="center"/>
            <w:hideMark/>
          </w:tcPr>
          <w:p w14:paraId="4F7C53B9" w14:textId="77777777" w:rsidR="00961A51" w:rsidRPr="008D6328" w:rsidRDefault="00961A51" w:rsidP="00961A51">
            <w:pPr>
              <w:suppressAutoHyphens w:val="0"/>
              <w:overflowPunct/>
              <w:autoSpaceDE/>
              <w:autoSpaceDN/>
              <w:jc w:val="center"/>
              <w:rPr>
                <w:rFonts w:ascii="Browallia New" w:hAnsi="Browallia New" w:cs="Browallia New"/>
                <w:color w:val="000000"/>
                <w:sz w:val="26"/>
                <w:szCs w:val="26"/>
                <w:u w:val="single"/>
                <w:lang w:val="en-US" w:eastAsia="en-US"/>
              </w:rPr>
            </w:pPr>
          </w:p>
        </w:tc>
        <w:tc>
          <w:tcPr>
            <w:tcW w:w="1876" w:type="dxa"/>
            <w:tcBorders>
              <w:top w:val="nil"/>
              <w:left w:val="nil"/>
              <w:right w:val="nil"/>
            </w:tcBorders>
            <w:vAlign w:val="center"/>
            <w:hideMark/>
          </w:tcPr>
          <w:p w14:paraId="6FA4B1BA" w14:textId="77777777" w:rsidR="00961A51" w:rsidRPr="008D6328" w:rsidRDefault="00961A51" w:rsidP="00961A51">
            <w:pPr>
              <w:suppressAutoHyphens w:val="0"/>
              <w:overflowPunct/>
              <w:autoSpaceDE/>
              <w:autoSpaceDN/>
              <w:jc w:val="center"/>
              <w:rPr>
                <w:rFonts w:ascii="Browallia New" w:hAnsi="Browallia New" w:cs="Browallia New"/>
                <w:sz w:val="26"/>
                <w:szCs w:val="26"/>
                <w:lang w:val="en-US" w:eastAsia="en-US"/>
              </w:rPr>
            </w:pPr>
          </w:p>
        </w:tc>
        <w:tc>
          <w:tcPr>
            <w:tcW w:w="1869" w:type="dxa"/>
            <w:tcBorders>
              <w:top w:val="nil"/>
              <w:left w:val="nil"/>
              <w:right w:val="nil"/>
            </w:tcBorders>
            <w:vAlign w:val="center"/>
            <w:hideMark/>
          </w:tcPr>
          <w:p w14:paraId="1C431E64" w14:textId="77777777" w:rsidR="00961A51" w:rsidRPr="008D6328" w:rsidRDefault="00961A51" w:rsidP="00961A51">
            <w:pPr>
              <w:suppressAutoHyphens w:val="0"/>
              <w:overflowPunct/>
              <w:autoSpaceDE/>
              <w:autoSpaceDN/>
              <w:jc w:val="center"/>
              <w:rPr>
                <w:rFonts w:ascii="Browallia New" w:hAnsi="Browallia New" w:cs="Browallia New"/>
                <w:sz w:val="26"/>
                <w:szCs w:val="26"/>
                <w:lang w:val="en-US" w:eastAsia="en-US"/>
              </w:rPr>
            </w:pPr>
          </w:p>
        </w:tc>
      </w:tr>
      <w:tr w:rsidR="00961A51" w:rsidRPr="008D6328" w14:paraId="4AF079A5" w14:textId="77777777" w:rsidTr="00F24CAD">
        <w:trPr>
          <w:trHeight w:val="359"/>
        </w:trPr>
        <w:tc>
          <w:tcPr>
            <w:tcW w:w="6451" w:type="dxa"/>
            <w:tcBorders>
              <w:top w:val="nil"/>
              <w:left w:val="nil"/>
              <w:bottom w:val="nil"/>
              <w:right w:val="nil"/>
            </w:tcBorders>
            <w:vAlign w:val="center"/>
            <w:hideMark/>
          </w:tcPr>
          <w:p w14:paraId="2F8E5733" w14:textId="76F28FB8" w:rsidR="00961A51" w:rsidRPr="008D6328" w:rsidRDefault="00D522E2" w:rsidP="00961A51">
            <w:pPr>
              <w:suppressAutoHyphens w:val="0"/>
              <w:overflowPunct/>
              <w:autoSpaceDE/>
              <w:autoSpaceDN/>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No exceeding 1 year</w:t>
            </w:r>
          </w:p>
        </w:tc>
        <w:tc>
          <w:tcPr>
            <w:tcW w:w="1876" w:type="dxa"/>
            <w:tcBorders>
              <w:left w:val="nil"/>
              <w:right w:val="nil"/>
            </w:tcBorders>
            <w:vAlign w:val="center"/>
            <w:hideMark/>
          </w:tcPr>
          <w:p w14:paraId="02B40E6E" w14:textId="2068CA38" w:rsidR="00961A51" w:rsidRPr="008D6328" w:rsidRDefault="00961A51" w:rsidP="00961A51">
            <w:pPr>
              <w:suppressAutoHyphens w:val="0"/>
              <w:overflowPunct/>
              <w:autoSpaceDE/>
              <w:autoSpaceDN/>
              <w:jc w:val="right"/>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3,756,496</w:t>
            </w:r>
          </w:p>
        </w:tc>
        <w:tc>
          <w:tcPr>
            <w:tcW w:w="1869" w:type="dxa"/>
            <w:tcBorders>
              <w:left w:val="nil"/>
              <w:right w:val="nil"/>
            </w:tcBorders>
            <w:vAlign w:val="center"/>
            <w:hideMark/>
          </w:tcPr>
          <w:p w14:paraId="509A4FB3" w14:textId="6A1357E5" w:rsidR="00961A51" w:rsidRPr="008D6328" w:rsidRDefault="00961A51" w:rsidP="00961A51">
            <w:pPr>
              <w:suppressAutoHyphens w:val="0"/>
              <w:overflowPunct/>
              <w:autoSpaceDE/>
              <w:autoSpaceDN/>
              <w:jc w:val="right"/>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10,515,091</w:t>
            </w:r>
          </w:p>
        </w:tc>
      </w:tr>
      <w:tr w:rsidR="00961A51" w:rsidRPr="008D6328" w14:paraId="1C8A7A20" w14:textId="77777777" w:rsidTr="00F24CAD">
        <w:trPr>
          <w:trHeight w:val="359"/>
        </w:trPr>
        <w:tc>
          <w:tcPr>
            <w:tcW w:w="6451" w:type="dxa"/>
            <w:tcBorders>
              <w:top w:val="nil"/>
              <w:left w:val="nil"/>
              <w:bottom w:val="nil"/>
              <w:right w:val="nil"/>
            </w:tcBorders>
            <w:vAlign w:val="center"/>
            <w:hideMark/>
          </w:tcPr>
          <w:p w14:paraId="067783D7" w14:textId="71B92144" w:rsidR="00961A51" w:rsidRPr="008D6328" w:rsidRDefault="00E516F1" w:rsidP="00961A51">
            <w:pPr>
              <w:suppressAutoHyphens w:val="0"/>
              <w:overflowPunct/>
              <w:autoSpaceDE/>
              <w:autoSpaceDN/>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th-TH"/>
              </w:rPr>
              <w:t>Between 2-5 year</w:t>
            </w:r>
            <w:r w:rsidR="00E24DD6">
              <w:rPr>
                <w:rFonts w:ascii="Browallia New" w:hAnsi="Browallia New" w:cs="Browallia New"/>
                <w:color w:val="000000"/>
                <w:sz w:val="26"/>
                <w:szCs w:val="26"/>
                <w:lang w:val="en-US" w:eastAsia="th-TH"/>
              </w:rPr>
              <w:t>s</w:t>
            </w:r>
          </w:p>
        </w:tc>
        <w:tc>
          <w:tcPr>
            <w:tcW w:w="1876" w:type="dxa"/>
            <w:tcBorders>
              <w:top w:val="nil"/>
              <w:left w:val="nil"/>
              <w:bottom w:val="single" w:sz="4" w:space="0" w:color="auto"/>
              <w:right w:val="nil"/>
            </w:tcBorders>
            <w:vAlign w:val="center"/>
            <w:hideMark/>
          </w:tcPr>
          <w:p w14:paraId="32097ADD" w14:textId="3E6BCCD2" w:rsidR="00961A51" w:rsidRPr="008D6328" w:rsidRDefault="00961A51" w:rsidP="00961A51">
            <w:pPr>
              <w:suppressAutoHyphens w:val="0"/>
              <w:overflowPunct/>
              <w:autoSpaceDE/>
              <w:autoSpaceDN/>
              <w:jc w:val="right"/>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3,023,47</w:t>
            </w:r>
            <w:r w:rsidR="00E24DD6">
              <w:rPr>
                <w:rFonts w:ascii="Browallia New" w:hAnsi="Browallia New" w:cs="Browallia New"/>
                <w:color w:val="000000"/>
                <w:sz w:val="26"/>
                <w:szCs w:val="26"/>
                <w:lang w:val="en-US" w:eastAsia="en-US"/>
              </w:rPr>
              <w:t>5</w:t>
            </w:r>
          </w:p>
        </w:tc>
        <w:tc>
          <w:tcPr>
            <w:tcW w:w="1869" w:type="dxa"/>
            <w:tcBorders>
              <w:top w:val="nil"/>
              <w:left w:val="nil"/>
              <w:bottom w:val="single" w:sz="4" w:space="0" w:color="auto"/>
              <w:right w:val="nil"/>
            </w:tcBorders>
            <w:vAlign w:val="center"/>
            <w:hideMark/>
          </w:tcPr>
          <w:p w14:paraId="30BB4D1F" w14:textId="5D2CCBCD" w:rsidR="00961A51" w:rsidRPr="008D6328" w:rsidRDefault="00961A51" w:rsidP="00961A51">
            <w:pPr>
              <w:suppressAutoHyphens w:val="0"/>
              <w:overflowPunct/>
              <w:autoSpaceDE/>
              <w:autoSpaceDN/>
              <w:jc w:val="right"/>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7,039,040</w:t>
            </w:r>
          </w:p>
        </w:tc>
      </w:tr>
      <w:tr w:rsidR="00961A51" w:rsidRPr="008D6328" w14:paraId="56E988E3" w14:textId="77777777" w:rsidTr="00F24CAD">
        <w:trPr>
          <w:trHeight w:val="359"/>
        </w:trPr>
        <w:tc>
          <w:tcPr>
            <w:tcW w:w="6451" w:type="dxa"/>
            <w:tcBorders>
              <w:top w:val="nil"/>
              <w:left w:val="nil"/>
              <w:bottom w:val="nil"/>
              <w:right w:val="nil"/>
            </w:tcBorders>
            <w:vAlign w:val="center"/>
            <w:hideMark/>
          </w:tcPr>
          <w:p w14:paraId="077BEBA1" w14:textId="58DE1953" w:rsidR="00961A51" w:rsidRPr="008D6328" w:rsidRDefault="00E516F1" w:rsidP="00961A51">
            <w:pPr>
              <w:suppressAutoHyphens w:val="0"/>
              <w:overflowPunct/>
              <w:autoSpaceDE/>
              <w:autoSpaceDN/>
              <w:jc w:val="both"/>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Total</w:t>
            </w:r>
          </w:p>
        </w:tc>
        <w:tc>
          <w:tcPr>
            <w:tcW w:w="1876" w:type="dxa"/>
            <w:tcBorders>
              <w:top w:val="single" w:sz="4" w:space="0" w:color="auto"/>
              <w:left w:val="nil"/>
              <w:bottom w:val="double" w:sz="6" w:space="0" w:color="auto"/>
              <w:right w:val="nil"/>
            </w:tcBorders>
            <w:vAlign w:val="center"/>
            <w:hideMark/>
          </w:tcPr>
          <w:p w14:paraId="380B3656" w14:textId="576EFE00" w:rsidR="00961A51" w:rsidRPr="008D6328" w:rsidRDefault="00961A51" w:rsidP="00961A51">
            <w:pPr>
              <w:suppressAutoHyphens w:val="0"/>
              <w:overflowPunct/>
              <w:autoSpaceDE/>
              <w:autoSpaceDN/>
              <w:jc w:val="right"/>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6,779,97</w:t>
            </w:r>
            <w:r w:rsidR="00E24DD6">
              <w:rPr>
                <w:rFonts w:ascii="Browallia New" w:hAnsi="Browallia New" w:cs="Browallia New"/>
                <w:color w:val="000000"/>
                <w:sz w:val="26"/>
                <w:szCs w:val="26"/>
                <w:lang w:val="en-US" w:eastAsia="en-US"/>
              </w:rPr>
              <w:t>1</w:t>
            </w:r>
          </w:p>
        </w:tc>
        <w:tc>
          <w:tcPr>
            <w:tcW w:w="1869" w:type="dxa"/>
            <w:tcBorders>
              <w:top w:val="single" w:sz="4" w:space="0" w:color="auto"/>
              <w:left w:val="nil"/>
              <w:bottom w:val="double" w:sz="6" w:space="0" w:color="auto"/>
              <w:right w:val="nil"/>
            </w:tcBorders>
            <w:vAlign w:val="center"/>
            <w:hideMark/>
          </w:tcPr>
          <w:p w14:paraId="21305996" w14:textId="7A04B12F" w:rsidR="00961A51" w:rsidRPr="008D6328" w:rsidRDefault="00961A51" w:rsidP="00961A51">
            <w:pPr>
              <w:suppressAutoHyphens w:val="0"/>
              <w:overflowPunct/>
              <w:autoSpaceDE/>
              <w:autoSpaceDN/>
              <w:jc w:val="right"/>
              <w:rPr>
                <w:rFonts w:ascii="Browallia New" w:hAnsi="Browallia New" w:cs="Browallia New"/>
                <w:color w:val="000000"/>
                <w:sz w:val="26"/>
                <w:szCs w:val="26"/>
                <w:lang w:val="en-US" w:eastAsia="en-US"/>
              </w:rPr>
            </w:pPr>
            <w:r w:rsidRPr="008D6328">
              <w:rPr>
                <w:rFonts w:ascii="Browallia New" w:hAnsi="Browallia New" w:cs="Browallia New"/>
                <w:color w:val="000000"/>
                <w:sz w:val="26"/>
                <w:szCs w:val="26"/>
                <w:lang w:val="en-US" w:eastAsia="en-US"/>
              </w:rPr>
              <w:t>17,554,131</w:t>
            </w:r>
          </w:p>
        </w:tc>
      </w:tr>
    </w:tbl>
    <w:p w14:paraId="6858D0AC" w14:textId="7F6DEACD" w:rsidR="00F24CAD" w:rsidRDefault="00F24CAD" w:rsidP="00961A51">
      <w:pPr>
        <w:suppressAutoHyphens w:val="0"/>
        <w:overflowPunct/>
        <w:autoSpaceDE/>
        <w:autoSpaceDN/>
        <w:rPr>
          <w:rFonts w:ascii="Browallia New" w:eastAsia="Browallia New" w:hAnsi="Browallia New" w:cs="Browallia New"/>
          <w:color w:val="000000"/>
          <w:sz w:val="26"/>
          <w:szCs w:val="26"/>
          <w:lang w:val="en-US" w:eastAsia="en-US"/>
        </w:rPr>
      </w:pPr>
    </w:p>
    <w:p w14:paraId="36D5BEA6" w14:textId="77777777" w:rsidR="00F24CAD" w:rsidRDefault="00F24CAD">
      <w:pPr>
        <w:suppressAutoHyphens w:val="0"/>
        <w:overflowPunct/>
        <w:autoSpaceDE/>
        <w:autoSpaceDN/>
        <w:rPr>
          <w:rFonts w:ascii="Browallia New" w:eastAsia="Browallia New" w:hAnsi="Browallia New" w:cs="Browallia New"/>
          <w:color w:val="000000"/>
          <w:sz w:val="26"/>
          <w:szCs w:val="26"/>
          <w:lang w:val="en-US" w:eastAsia="en-US"/>
        </w:rPr>
      </w:pPr>
      <w:r>
        <w:rPr>
          <w:rFonts w:ascii="Browallia New" w:eastAsia="Browallia New" w:hAnsi="Browallia New" w:cs="Browallia New"/>
          <w:color w:val="000000"/>
          <w:sz w:val="26"/>
          <w:szCs w:val="26"/>
          <w:lang w:val="en-US" w:eastAsia="en-US"/>
        </w:rPr>
        <w:br w:type="page"/>
      </w:r>
    </w:p>
    <w:p w14:paraId="1B2BEE9E" w14:textId="77777777" w:rsidR="00961A51" w:rsidRPr="00F24CAD" w:rsidRDefault="00961A51" w:rsidP="00961A51">
      <w:pPr>
        <w:suppressAutoHyphens w:val="0"/>
        <w:overflowPunct/>
        <w:autoSpaceDE/>
        <w:autoSpaceDN/>
        <w:rPr>
          <w:rFonts w:ascii="Browallia New" w:eastAsia="Browallia New" w:hAnsi="Browallia New" w:cs="Browallia New"/>
          <w:color w:val="000000"/>
          <w:sz w:val="16"/>
          <w:szCs w:val="16"/>
          <w:lang w:val="en-US" w:eastAsia="en-US"/>
        </w:rPr>
      </w:pPr>
    </w:p>
    <w:p w14:paraId="324A4C6C" w14:textId="77DB02A1" w:rsidR="00961A51" w:rsidRPr="008D6328" w:rsidRDefault="008A1100" w:rsidP="00BC700C">
      <w:pPr>
        <w:pStyle w:val="ListParagraph"/>
        <w:numPr>
          <w:ilvl w:val="0"/>
          <w:numId w:val="113"/>
        </w:numPr>
        <w:pBdr>
          <w:top w:val="nil"/>
          <w:left w:val="nil"/>
          <w:bottom w:val="nil"/>
          <w:right w:val="nil"/>
          <w:between w:val="nil"/>
        </w:pBdr>
        <w:suppressAutoHyphens w:val="0"/>
        <w:overflowPunct/>
        <w:autoSpaceDE/>
        <w:autoSpaceDN/>
        <w:spacing w:before="20" w:after="20"/>
        <w:ind w:left="-360"/>
        <w:contextualSpacing/>
        <w:jc w:val="both"/>
        <w:rPr>
          <w:rFonts w:ascii="Browallia New" w:eastAsia="Browallia New" w:hAnsi="Browallia New" w:cs="Browallia New"/>
          <w:sz w:val="26"/>
          <w:szCs w:val="26"/>
          <w:u w:val="single"/>
          <w:lang w:val="en-US" w:eastAsia="en-US"/>
        </w:rPr>
      </w:pPr>
      <w:r w:rsidRPr="008D6328">
        <w:rPr>
          <w:rFonts w:ascii="Browallia New" w:eastAsia="Browallia New" w:hAnsi="Browallia New" w:cs="Browallia New"/>
          <w:sz w:val="26"/>
          <w:szCs w:val="26"/>
          <w:u w:val="single"/>
          <w:lang w:val="en-US" w:eastAsia="en-US"/>
        </w:rPr>
        <w:t>Lease</w:t>
      </w:r>
      <w:r w:rsidR="00F24CAD">
        <w:rPr>
          <w:rFonts w:ascii="Browallia New" w:eastAsia="Browallia New" w:hAnsi="Browallia New" w:cs="Browallia New"/>
          <w:sz w:val="26"/>
          <w:szCs w:val="26"/>
          <w:u w:val="single"/>
          <w:lang w:val="en-US" w:eastAsia="en-US"/>
        </w:rPr>
        <w:t xml:space="preserve"> liabilities</w:t>
      </w:r>
    </w:p>
    <w:p w14:paraId="6762A153" w14:textId="77777777" w:rsidR="00961A51" w:rsidRPr="008D6328" w:rsidRDefault="00961A51" w:rsidP="00961A51">
      <w:pPr>
        <w:pBdr>
          <w:top w:val="nil"/>
          <w:left w:val="nil"/>
          <w:bottom w:val="nil"/>
          <w:right w:val="nil"/>
          <w:between w:val="nil"/>
        </w:pBdr>
        <w:suppressAutoHyphens w:val="0"/>
        <w:overflowPunct/>
        <w:autoSpaceDE/>
        <w:autoSpaceDN/>
        <w:spacing w:before="20" w:after="20"/>
        <w:ind w:left="284"/>
        <w:contextualSpacing/>
        <w:jc w:val="both"/>
        <w:rPr>
          <w:rFonts w:ascii="Browallia New" w:hAnsi="Browallia New" w:cs="Browallia New"/>
          <w:sz w:val="16"/>
          <w:szCs w:val="16"/>
          <w:lang w:val="en-US" w:eastAsia="en-US"/>
        </w:rPr>
      </w:pPr>
    </w:p>
    <w:p w14:paraId="4DD3E20A" w14:textId="485111C6" w:rsidR="00961A51" w:rsidRPr="008D6328" w:rsidRDefault="008A1100" w:rsidP="00F24CAD">
      <w:pPr>
        <w:pBdr>
          <w:top w:val="nil"/>
          <w:left w:val="nil"/>
          <w:bottom w:val="nil"/>
          <w:right w:val="nil"/>
          <w:between w:val="nil"/>
        </w:pBdr>
        <w:suppressAutoHyphens w:val="0"/>
        <w:overflowPunct/>
        <w:autoSpaceDE/>
        <w:autoSpaceDN/>
        <w:spacing w:before="20" w:after="20"/>
        <w:ind w:left="-360"/>
        <w:contextualSpacing/>
        <w:jc w:val="both"/>
        <w:rPr>
          <w:rFonts w:ascii="Browallia New" w:eastAsia="Browallia New" w:hAnsi="Browallia New" w:cs="Browallia New"/>
          <w:color w:val="000000"/>
          <w:sz w:val="26"/>
          <w:szCs w:val="26"/>
          <w:lang w:val="en-US" w:eastAsia="en-US"/>
        </w:rPr>
      </w:pPr>
      <w:r w:rsidRPr="008D6328">
        <w:rPr>
          <w:rFonts w:ascii="Browallia New" w:eastAsia="Browallia New" w:hAnsi="Browallia New" w:cs="Browallia New"/>
          <w:color w:val="000000"/>
          <w:sz w:val="26"/>
          <w:szCs w:val="26"/>
          <w:lang w:val="en-US" w:eastAsia="en-US"/>
        </w:rPr>
        <w:t>Changes in lease liabilities for the years ended December</w:t>
      </w:r>
      <w:r w:rsidR="00F24CAD">
        <w:rPr>
          <w:rFonts w:ascii="Browallia New" w:eastAsia="Browallia New" w:hAnsi="Browallia New" w:cs="Browallia New"/>
          <w:color w:val="000000"/>
          <w:sz w:val="26"/>
          <w:szCs w:val="26"/>
          <w:lang w:val="en-US" w:eastAsia="en-US"/>
        </w:rPr>
        <w:t xml:space="preserve"> 31,</w:t>
      </w:r>
      <w:r w:rsidRPr="008D6328">
        <w:rPr>
          <w:rFonts w:ascii="Browallia New" w:eastAsia="Browallia New" w:hAnsi="Browallia New" w:cs="Browallia New"/>
          <w:color w:val="000000"/>
          <w:sz w:val="26"/>
          <w:szCs w:val="26"/>
          <w:lang w:val="en-US" w:eastAsia="en-US"/>
        </w:rPr>
        <w:t xml:space="preserve"> 2025 and December</w:t>
      </w:r>
      <w:r w:rsidR="00F24CAD">
        <w:rPr>
          <w:rFonts w:ascii="Browallia New" w:eastAsia="Browallia New" w:hAnsi="Browallia New" w:cs="Browallia New"/>
          <w:color w:val="000000"/>
          <w:sz w:val="26"/>
          <w:szCs w:val="26"/>
          <w:lang w:val="en-US" w:eastAsia="en-US"/>
        </w:rPr>
        <w:t xml:space="preserve"> 31,</w:t>
      </w:r>
      <w:r w:rsidRPr="008D6328">
        <w:rPr>
          <w:rFonts w:ascii="Browallia New" w:eastAsia="Browallia New" w:hAnsi="Browallia New" w:cs="Browallia New"/>
          <w:color w:val="000000"/>
          <w:sz w:val="26"/>
          <w:szCs w:val="26"/>
          <w:lang w:val="en-US" w:eastAsia="en-US"/>
        </w:rPr>
        <w:t xml:space="preserve"> 2024 are as follows:</w:t>
      </w:r>
    </w:p>
    <w:tbl>
      <w:tblPr>
        <w:tblW w:w="10371" w:type="dxa"/>
        <w:tblInd w:w="-720" w:type="dxa"/>
        <w:tblLayout w:type="fixed"/>
        <w:tblLook w:val="0000" w:firstRow="0" w:lastRow="0" w:firstColumn="0" w:lastColumn="0" w:noHBand="0" w:noVBand="0"/>
      </w:tblPr>
      <w:tblGrid>
        <w:gridCol w:w="4453"/>
        <w:gridCol w:w="1479"/>
        <w:gridCol w:w="1468"/>
        <w:gridCol w:w="11"/>
        <w:gridCol w:w="1479"/>
        <w:gridCol w:w="1457"/>
        <w:gridCol w:w="24"/>
      </w:tblGrid>
      <w:tr w:rsidR="00961A51" w:rsidRPr="008D6328" w14:paraId="66D9AA45" w14:textId="77777777" w:rsidTr="003F2345">
        <w:trPr>
          <w:gridAfter w:val="1"/>
          <w:wAfter w:w="24" w:type="dxa"/>
          <w:trHeight w:val="324"/>
        </w:trPr>
        <w:tc>
          <w:tcPr>
            <w:tcW w:w="4453" w:type="dxa"/>
            <w:vAlign w:val="center"/>
          </w:tcPr>
          <w:p w14:paraId="54938142" w14:textId="77777777" w:rsidR="00961A51" w:rsidRPr="008D6328" w:rsidRDefault="00961A51" w:rsidP="00961A51">
            <w:pPr>
              <w:suppressAutoHyphens w:val="0"/>
              <w:overflowPunct/>
              <w:autoSpaceDE/>
              <w:autoSpaceDN/>
              <w:ind w:left="-113"/>
              <w:rPr>
                <w:rFonts w:ascii="Browallia New" w:hAnsi="Browallia New" w:cs="Browallia New"/>
                <w:snapToGrid w:val="0"/>
                <w:spacing w:val="-4"/>
                <w:sz w:val="26"/>
                <w:szCs w:val="26"/>
                <w:lang w:val="en-US" w:eastAsia="th-TH"/>
              </w:rPr>
            </w:pPr>
          </w:p>
        </w:tc>
        <w:tc>
          <w:tcPr>
            <w:tcW w:w="2947" w:type="dxa"/>
            <w:gridSpan w:val="2"/>
          </w:tcPr>
          <w:p w14:paraId="39D2A2D5" w14:textId="77777777" w:rsidR="00961A51" w:rsidRPr="008D6328" w:rsidRDefault="00961A51" w:rsidP="00961A51">
            <w:pPr>
              <w:suppressAutoHyphens w:val="0"/>
              <w:overflowPunct/>
              <w:autoSpaceDE/>
              <w:autoSpaceDN/>
              <w:ind w:right="-72"/>
              <w:jc w:val="center"/>
              <w:rPr>
                <w:rFonts w:ascii="Browallia New" w:hAnsi="Browallia New" w:cs="Browallia New"/>
                <w:snapToGrid w:val="0"/>
                <w:spacing w:val="-4"/>
                <w:sz w:val="26"/>
                <w:szCs w:val="26"/>
                <w:u w:val="single"/>
                <w:lang w:val="en-US" w:eastAsia="th-TH"/>
              </w:rPr>
            </w:pPr>
          </w:p>
        </w:tc>
        <w:tc>
          <w:tcPr>
            <w:tcW w:w="2947" w:type="dxa"/>
            <w:gridSpan w:val="3"/>
            <w:vAlign w:val="center"/>
          </w:tcPr>
          <w:p w14:paraId="60BDA7C2" w14:textId="6B2D4FF9" w:rsidR="00961A51" w:rsidRPr="008D6328" w:rsidRDefault="00961A51" w:rsidP="00961A51">
            <w:pPr>
              <w:suppressAutoHyphens w:val="0"/>
              <w:overflowPunct/>
              <w:autoSpaceDE/>
              <w:autoSpaceDN/>
              <w:ind w:right="-72"/>
              <w:jc w:val="right"/>
              <w:rPr>
                <w:rFonts w:ascii="Browallia New" w:hAnsi="Browallia New" w:cs="Browallia New"/>
                <w:snapToGrid w:val="0"/>
                <w:spacing w:val="-4"/>
                <w:sz w:val="26"/>
                <w:szCs w:val="26"/>
                <w:lang w:val="en-US" w:eastAsia="th-TH"/>
              </w:rPr>
            </w:pPr>
            <w:r w:rsidRPr="008D6328">
              <w:rPr>
                <w:rFonts w:ascii="Browallia New" w:hAnsi="Browallia New" w:cs="Browallia New"/>
                <w:snapToGrid w:val="0"/>
                <w:spacing w:val="-4"/>
                <w:sz w:val="26"/>
                <w:szCs w:val="26"/>
                <w:cs/>
                <w:lang w:val="en-US" w:eastAsia="th-TH"/>
              </w:rPr>
              <w:t>(</w:t>
            </w:r>
            <w:r w:rsidR="008A1100" w:rsidRPr="008D6328">
              <w:rPr>
                <w:rFonts w:ascii="Browallia New" w:hAnsi="Browallia New" w:cs="Browallia New"/>
                <w:snapToGrid w:val="0"/>
                <w:spacing w:val="-4"/>
                <w:sz w:val="26"/>
                <w:szCs w:val="26"/>
                <w:lang w:val="en-US" w:eastAsia="th-TH"/>
              </w:rPr>
              <w:t>Unit</w:t>
            </w:r>
            <w:r w:rsidRPr="008D6328">
              <w:rPr>
                <w:rFonts w:ascii="Browallia New" w:hAnsi="Browallia New" w:cs="Browallia New"/>
                <w:snapToGrid w:val="0"/>
                <w:spacing w:val="-4"/>
                <w:sz w:val="26"/>
                <w:szCs w:val="26"/>
                <w:cs/>
                <w:lang w:val="en-US" w:eastAsia="th-TH"/>
              </w:rPr>
              <w:t xml:space="preserve"> </w:t>
            </w:r>
            <w:r w:rsidRPr="008D6328">
              <w:rPr>
                <w:rFonts w:ascii="Browallia New" w:hAnsi="Browallia New" w:cs="Browallia New"/>
                <w:snapToGrid w:val="0"/>
                <w:spacing w:val="-4"/>
                <w:sz w:val="26"/>
                <w:szCs w:val="26"/>
                <w:lang w:val="en-US" w:eastAsia="th-TH"/>
              </w:rPr>
              <w:t xml:space="preserve">: </w:t>
            </w:r>
            <w:r w:rsidR="008A1100" w:rsidRPr="008D6328">
              <w:rPr>
                <w:rFonts w:ascii="Browallia New" w:hAnsi="Browallia New" w:cs="Browallia New"/>
                <w:snapToGrid w:val="0"/>
                <w:spacing w:val="-4"/>
                <w:sz w:val="26"/>
                <w:szCs w:val="26"/>
                <w:lang w:val="en-US" w:eastAsia="th-TH"/>
              </w:rPr>
              <w:t>Baht</w:t>
            </w:r>
            <w:r w:rsidRPr="008D6328">
              <w:rPr>
                <w:rFonts w:ascii="Browallia New" w:hAnsi="Browallia New" w:cs="Browallia New"/>
                <w:snapToGrid w:val="0"/>
                <w:spacing w:val="-4"/>
                <w:sz w:val="26"/>
                <w:szCs w:val="26"/>
                <w:cs/>
                <w:lang w:val="en-US" w:eastAsia="th-TH"/>
              </w:rPr>
              <w:t>)</w:t>
            </w:r>
          </w:p>
        </w:tc>
      </w:tr>
      <w:tr w:rsidR="00961A51" w:rsidRPr="008D6328" w14:paraId="5B6F472E" w14:textId="77777777" w:rsidTr="003F2345">
        <w:trPr>
          <w:gridAfter w:val="1"/>
          <w:wAfter w:w="24" w:type="dxa"/>
          <w:trHeight w:val="335"/>
        </w:trPr>
        <w:tc>
          <w:tcPr>
            <w:tcW w:w="4453" w:type="dxa"/>
            <w:vAlign w:val="center"/>
          </w:tcPr>
          <w:p w14:paraId="47660F61" w14:textId="77777777" w:rsidR="00961A51" w:rsidRPr="008D6328" w:rsidRDefault="00961A51" w:rsidP="00961A51">
            <w:pPr>
              <w:suppressAutoHyphens w:val="0"/>
              <w:overflowPunct/>
              <w:autoSpaceDE/>
              <w:autoSpaceDN/>
              <w:ind w:left="-113"/>
              <w:rPr>
                <w:rFonts w:ascii="Browallia New" w:hAnsi="Browallia New" w:cs="Browallia New"/>
                <w:snapToGrid w:val="0"/>
                <w:spacing w:val="-4"/>
                <w:sz w:val="26"/>
                <w:szCs w:val="26"/>
                <w:lang w:val="en-US" w:eastAsia="th-TH"/>
              </w:rPr>
            </w:pPr>
          </w:p>
        </w:tc>
        <w:tc>
          <w:tcPr>
            <w:tcW w:w="2947" w:type="dxa"/>
            <w:gridSpan w:val="2"/>
          </w:tcPr>
          <w:p w14:paraId="3168CECF" w14:textId="36D64776" w:rsidR="00961A51" w:rsidRPr="008D6328" w:rsidRDefault="008A1100" w:rsidP="00961A51">
            <w:pPr>
              <w:suppressAutoHyphens w:val="0"/>
              <w:overflowPunct/>
              <w:autoSpaceDE/>
              <w:autoSpaceDN/>
              <w:ind w:right="-72"/>
              <w:jc w:val="center"/>
              <w:rPr>
                <w:rFonts w:ascii="Browallia New" w:hAnsi="Browallia New" w:cs="Browallia New"/>
                <w:snapToGrid w:val="0"/>
                <w:spacing w:val="-4"/>
                <w:sz w:val="26"/>
                <w:szCs w:val="26"/>
                <w:u w:val="single"/>
                <w:lang w:val="en-US" w:eastAsia="th-TH"/>
              </w:rPr>
            </w:pPr>
            <w:r w:rsidRPr="008D6328">
              <w:rPr>
                <w:rFonts w:ascii="Browallia New" w:hAnsi="Browallia New" w:cs="Browallia New"/>
                <w:snapToGrid w:val="0"/>
                <w:spacing w:val="-4"/>
                <w:sz w:val="26"/>
                <w:szCs w:val="26"/>
                <w:u w:val="single"/>
                <w:lang w:val="en-US" w:eastAsia="th-TH"/>
              </w:rPr>
              <w:t>Consolidated financial statement</w:t>
            </w:r>
          </w:p>
        </w:tc>
        <w:tc>
          <w:tcPr>
            <w:tcW w:w="2947" w:type="dxa"/>
            <w:gridSpan w:val="3"/>
            <w:vAlign w:val="center"/>
          </w:tcPr>
          <w:p w14:paraId="1CD2BB7C" w14:textId="30610C21" w:rsidR="00961A51" w:rsidRPr="008D6328" w:rsidRDefault="008A1100" w:rsidP="00961A51">
            <w:pPr>
              <w:suppressAutoHyphens w:val="0"/>
              <w:overflowPunct/>
              <w:autoSpaceDE/>
              <w:autoSpaceDN/>
              <w:ind w:right="-72"/>
              <w:jc w:val="center"/>
              <w:rPr>
                <w:rFonts w:ascii="Browallia New" w:hAnsi="Browallia New" w:cs="Browallia New"/>
                <w:snapToGrid w:val="0"/>
                <w:spacing w:val="-4"/>
                <w:sz w:val="26"/>
                <w:szCs w:val="26"/>
                <w:u w:val="single"/>
                <w:lang w:val="en-US" w:eastAsia="th-TH"/>
              </w:rPr>
            </w:pPr>
            <w:r w:rsidRPr="008D6328">
              <w:rPr>
                <w:rFonts w:ascii="Browallia New" w:hAnsi="Browallia New" w:cs="Browallia New"/>
                <w:snapToGrid w:val="0"/>
                <w:spacing w:val="-4"/>
                <w:sz w:val="26"/>
                <w:szCs w:val="26"/>
                <w:u w:val="single"/>
                <w:lang w:val="en-US" w:eastAsia="th-TH"/>
              </w:rPr>
              <w:t>Separate financial statement</w:t>
            </w:r>
          </w:p>
        </w:tc>
      </w:tr>
      <w:tr w:rsidR="00961A51" w:rsidRPr="008D6328" w14:paraId="135B349E" w14:textId="77777777" w:rsidTr="003F2345">
        <w:trPr>
          <w:trHeight w:val="324"/>
        </w:trPr>
        <w:tc>
          <w:tcPr>
            <w:tcW w:w="4453" w:type="dxa"/>
            <w:vAlign w:val="center"/>
          </w:tcPr>
          <w:p w14:paraId="570AA652" w14:textId="77777777" w:rsidR="00961A51" w:rsidRPr="008D6328" w:rsidRDefault="00961A51" w:rsidP="00961A51">
            <w:pPr>
              <w:suppressAutoHyphens w:val="0"/>
              <w:overflowPunct/>
              <w:autoSpaceDE/>
              <w:autoSpaceDN/>
              <w:ind w:left="-113"/>
              <w:rPr>
                <w:rFonts w:ascii="Browallia New" w:hAnsi="Browallia New" w:cs="Browallia New"/>
                <w:snapToGrid w:val="0"/>
                <w:spacing w:val="-4"/>
                <w:sz w:val="26"/>
                <w:szCs w:val="26"/>
                <w:lang w:val="en-US" w:eastAsia="th-TH"/>
              </w:rPr>
            </w:pPr>
          </w:p>
        </w:tc>
        <w:tc>
          <w:tcPr>
            <w:tcW w:w="1479" w:type="dxa"/>
            <w:vAlign w:val="bottom"/>
          </w:tcPr>
          <w:p w14:paraId="4E9B863C" w14:textId="699D4F0C" w:rsidR="00961A51" w:rsidRPr="008D6328" w:rsidRDefault="00961A51" w:rsidP="00961A51">
            <w:pPr>
              <w:suppressAutoHyphens w:val="0"/>
              <w:overflowPunct/>
              <w:autoSpaceDE/>
              <w:autoSpaceDN/>
              <w:ind w:right="-72"/>
              <w:jc w:val="center"/>
              <w:rPr>
                <w:rFonts w:ascii="Browallia New" w:hAnsi="Browallia New" w:cs="Browallia New"/>
                <w:sz w:val="26"/>
                <w:szCs w:val="26"/>
                <w:u w:val="single"/>
                <w:lang w:val="en-US" w:eastAsia="en-US"/>
              </w:rPr>
            </w:pPr>
            <w:r w:rsidRPr="008D6328">
              <w:rPr>
                <w:rFonts w:ascii="Browallia New" w:hAnsi="Browallia New" w:cs="Browallia New"/>
                <w:sz w:val="26"/>
                <w:szCs w:val="26"/>
                <w:u w:val="single"/>
                <w:lang w:val="en-US" w:eastAsia="en-US"/>
              </w:rPr>
              <w:t>2</w:t>
            </w:r>
            <w:r w:rsidR="008A1100" w:rsidRPr="008D6328">
              <w:rPr>
                <w:rFonts w:ascii="Browallia New" w:hAnsi="Browallia New" w:cs="Browallia New"/>
                <w:sz w:val="26"/>
                <w:szCs w:val="26"/>
                <w:u w:val="single"/>
                <w:lang w:val="en-US" w:eastAsia="en-US"/>
              </w:rPr>
              <w:t>025</w:t>
            </w:r>
          </w:p>
        </w:tc>
        <w:tc>
          <w:tcPr>
            <w:tcW w:w="1479" w:type="dxa"/>
            <w:gridSpan w:val="2"/>
            <w:vAlign w:val="bottom"/>
          </w:tcPr>
          <w:p w14:paraId="3F797B99" w14:textId="5E50BFC6" w:rsidR="00961A51" w:rsidRPr="008D6328" w:rsidRDefault="00961A51" w:rsidP="00961A51">
            <w:pPr>
              <w:suppressAutoHyphens w:val="0"/>
              <w:overflowPunct/>
              <w:autoSpaceDE/>
              <w:autoSpaceDN/>
              <w:ind w:right="-72"/>
              <w:jc w:val="center"/>
              <w:rPr>
                <w:rFonts w:ascii="Browallia New" w:hAnsi="Browallia New" w:cs="Browallia New"/>
                <w:sz w:val="26"/>
                <w:szCs w:val="26"/>
                <w:u w:val="single"/>
                <w:lang w:eastAsia="en-US"/>
              </w:rPr>
            </w:pPr>
            <w:r w:rsidRPr="008D6328">
              <w:rPr>
                <w:rFonts w:ascii="Browallia New" w:hAnsi="Browallia New" w:cs="Browallia New"/>
                <w:sz w:val="26"/>
                <w:szCs w:val="26"/>
                <w:u w:val="single"/>
                <w:lang w:eastAsia="en-US"/>
              </w:rPr>
              <w:t>2</w:t>
            </w:r>
            <w:r w:rsidR="008A1100" w:rsidRPr="008D6328">
              <w:rPr>
                <w:rFonts w:ascii="Browallia New" w:hAnsi="Browallia New" w:cs="Browallia New"/>
                <w:sz w:val="26"/>
                <w:szCs w:val="26"/>
                <w:u w:val="single"/>
                <w:lang w:eastAsia="en-US"/>
              </w:rPr>
              <w:t>024</w:t>
            </w:r>
          </w:p>
        </w:tc>
        <w:tc>
          <w:tcPr>
            <w:tcW w:w="1479" w:type="dxa"/>
            <w:vAlign w:val="bottom"/>
          </w:tcPr>
          <w:p w14:paraId="32876138" w14:textId="5D8BCFEB" w:rsidR="00961A51" w:rsidRPr="008D6328" w:rsidRDefault="00961A51" w:rsidP="00961A51">
            <w:pPr>
              <w:suppressAutoHyphens w:val="0"/>
              <w:overflowPunct/>
              <w:autoSpaceDE/>
              <w:autoSpaceDN/>
              <w:ind w:right="-72"/>
              <w:jc w:val="center"/>
              <w:rPr>
                <w:rFonts w:ascii="Browallia New" w:hAnsi="Browallia New" w:cs="Browallia New"/>
                <w:sz w:val="26"/>
                <w:szCs w:val="26"/>
                <w:u w:val="single"/>
                <w:lang w:eastAsia="en-US"/>
              </w:rPr>
            </w:pPr>
            <w:r w:rsidRPr="008D6328">
              <w:rPr>
                <w:rFonts w:ascii="Browallia New" w:hAnsi="Browallia New" w:cs="Browallia New"/>
                <w:sz w:val="26"/>
                <w:szCs w:val="26"/>
                <w:u w:val="single"/>
                <w:lang w:eastAsia="en-US"/>
              </w:rPr>
              <w:t>2</w:t>
            </w:r>
            <w:r w:rsidR="008A1100" w:rsidRPr="008D6328">
              <w:rPr>
                <w:rFonts w:ascii="Browallia New" w:hAnsi="Browallia New" w:cs="Browallia New"/>
                <w:sz w:val="26"/>
                <w:szCs w:val="26"/>
                <w:u w:val="single"/>
                <w:lang w:eastAsia="en-US"/>
              </w:rPr>
              <w:t>025</w:t>
            </w:r>
          </w:p>
        </w:tc>
        <w:tc>
          <w:tcPr>
            <w:tcW w:w="1481" w:type="dxa"/>
            <w:gridSpan w:val="2"/>
            <w:vAlign w:val="bottom"/>
          </w:tcPr>
          <w:p w14:paraId="0EA96382" w14:textId="7CC157D5" w:rsidR="00961A51" w:rsidRPr="008D6328" w:rsidRDefault="00961A51" w:rsidP="00961A51">
            <w:pPr>
              <w:suppressAutoHyphens w:val="0"/>
              <w:overflowPunct/>
              <w:autoSpaceDE/>
              <w:autoSpaceDN/>
              <w:ind w:right="-72"/>
              <w:jc w:val="center"/>
              <w:rPr>
                <w:rFonts w:ascii="Browallia New" w:hAnsi="Browallia New" w:cs="Browallia New"/>
                <w:sz w:val="26"/>
                <w:szCs w:val="26"/>
                <w:u w:val="single"/>
                <w:lang w:eastAsia="en-US"/>
              </w:rPr>
            </w:pPr>
            <w:r w:rsidRPr="008D6328">
              <w:rPr>
                <w:rFonts w:ascii="Browallia New" w:hAnsi="Browallia New" w:cs="Browallia New"/>
                <w:sz w:val="26"/>
                <w:szCs w:val="26"/>
                <w:u w:val="single"/>
                <w:lang w:eastAsia="en-US"/>
              </w:rPr>
              <w:t>2</w:t>
            </w:r>
            <w:r w:rsidR="008A1100" w:rsidRPr="008D6328">
              <w:rPr>
                <w:rFonts w:ascii="Browallia New" w:hAnsi="Browallia New" w:cs="Browallia New"/>
                <w:sz w:val="26"/>
                <w:szCs w:val="26"/>
                <w:u w:val="single"/>
                <w:lang w:eastAsia="en-US"/>
              </w:rPr>
              <w:t>024</w:t>
            </w:r>
          </w:p>
        </w:tc>
      </w:tr>
      <w:tr w:rsidR="00961A51" w:rsidRPr="008D6328" w14:paraId="4A2276CA" w14:textId="77777777" w:rsidTr="003F2345">
        <w:trPr>
          <w:trHeight w:val="659"/>
        </w:trPr>
        <w:tc>
          <w:tcPr>
            <w:tcW w:w="4453" w:type="dxa"/>
          </w:tcPr>
          <w:p w14:paraId="1A476556" w14:textId="20AF260E" w:rsidR="00961A51" w:rsidRPr="008D6328" w:rsidRDefault="008A1100" w:rsidP="00961A51">
            <w:pPr>
              <w:suppressAutoHyphens w:val="0"/>
              <w:overflowPunct/>
              <w:autoSpaceDE/>
              <w:autoSpaceDN/>
              <w:ind w:left="30"/>
              <w:rPr>
                <w:rFonts w:ascii="Browallia New" w:eastAsia="Browallia New" w:hAnsi="Browallia New" w:cs="Browallia New"/>
                <w:color w:val="000000"/>
                <w:sz w:val="26"/>
                <w:szCs w:val="26"/>
                <w:cs/>
                <w:lang w:val="en-US" w:eastAsia="en-US"/>
              </w:rPr>
            </w:pPr>
            <w:r w:rsidRPr="008D6328">
              <w:rPr>
                <w:rFonts w:ascii="Browallia New" w:eastAsia="Browallia New" w:hAnsi="Browallia New" w:cs="Browallia New"/>
                <w:color w:val="000000"/>
                <w:sz w:val="26"/>
                <w:szCs w:val="26"/>
                <w:lang w:val="en-US" w:eastAsia="en-US"/>
              </w:rPr>
              <w:t>Lease payments required under the lease agreement</w:t>
            </w:r>
          </w:p>
        </w:tc>
        <w:tc>
          <w:tcPr>
            <w:tcW w:w="1479" w:type="dxa"/>
            <w:vAlign w:val="center"/>
          </w:tcPr>
          <w:p w14:paraId="4007447F" w14:textId="77777777" w:rsidR="00961A51" w:rsidRPr="008D6328" w:rsidRDefault="00961A51" w:rsidP="00961A51">
            <w:pPr>
              <w:suppressAutoHyphens w:val="0"/>
              <w:overflowPunct/>
              <w:autoSpaceDE/>
              <w:autoSpaceDN/>
              <w:jc w:val="right"/>
              <w:rPr>
                <w:rFonts w:ascii="Browallia New" w:hAnsi="Browallia New" w:cs="Browallia New"/>
                <w:sz w:val="26"/>
                <w:szCs w:val="26"/>
                <w:cs/>
                <w:lang w:eastAsia="en-US"/>
              </w:rPr>
            </w:pPr>
            <w:r w:rsidRPr="008D6328">
              <w:rPr>
                <w:rFonts w:ascii="Browallia New" w:hAnsi="Browallia New" w:cs="Browallia New"/>
                <w:sz w:val="26"/>
                <w:szCs w:val="26"/>
                <w:lang w:eastAsia="en-US"/>
              </w:rPr>
              <w:t>4,645,192</w:t>
            </w:r>
          </w:p>
        </w:tc>
        <w:tc>
          <w:tcPr>
            <w:tcW w:w="1479" w:type="dxa"/>
            <w:gridSpan w:val="2"/>
            <w:vAlign w:val="center"/>
          </w:tcPr>
          <w:p w14:paraId="71DB9513" w14:textId="77777777" w:rsidR="00961A51" w:rsidRPr="008D6328" w:rsidRDefault="00961A51" w:rsidP="00961A51">
            <w:pPr>
              <w:suppressAutoHyphens w:val="0"/>
              <w:overflowPunct/>
              <w:autoSpaceDE/>
              <w:autoSpaceDN/>
              <w:jc w:val="right"/>
              <w:rPr>
                <w:rFonts w:ascii="Browallia New" w:hAnsi="Browallia New" w:cs="Browallia New"/>
                <w:sz w:val="26"/>
                <w:szCs w:val="26"/>
                <w:lang w:val="en-US" w:eastAsia="en-US"/>
              </w:rPr>
            </w:pPr>
            <w:r w:rsidRPr="008D6328">
              <w:rPr>
                <w:rFonts w:ascii="Browallia New" w:hAnsi="Browallia New" w:cs="Browallia New"/>
                <w:sz w:val="26"/>
                <w:szCs w:val="26"/>
                <w:cs/>
                <w:lang w:eastAsia="en-US"/>
              </w:rPr>
              <w:t>11</w:t>
            </w:r>
            <w:r w:rsidRPr="008D6328">
              <w:rPr>
                <w:rFonts w:ascii="Browallia New" w:hAnsi="Browallia New" w:cs="Browallia New"/>
                <w:sz w:val="26"/>
                <w:szCs w:val="26"/>
                <w:lang w:val="en-US" w:eastAsia="en-US"/>
              </w:rPr>
              <w:t>,393,483</w:t>
            </w:r>
          </w:p>
        </w:tc>
        <w:tc>
          <w:tcPr>
            <w:tcW w:w="1479" w:type="dxa"/>
            <w:tcBorders>
              <w:left w:val="nil"/>
              <w:right w:val="nil"/>
            </w:tcBorders>
            <w:vAlign w:val="center"/>
          </w:tcPr>
          <w:p w14:paraId="0FF2EB0C" w14:textId="77777777" w:rsidR="00961A51" w:rsidRPr="008D6328" w:rsidRDefault="00961A51" w:rsidP="00961A51">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4,645,192</w:t>
            </w:r>
          </w:p>
        </w:tc>
        <w:tc>
          <w:tcPr>
            <w:tcW w:w="1481" w:type="dxa"/>
            <w:gridSpan w:val="2"/>
            <w:vAlign w:val="center"/>
          </w:tcPr>
          <w:p w14:paraId="752FE99F" w14:textId="77777777" w:rsidR="00961A51" w:rsidRPr="008D6328" w:rsidRDefault="00961A51" w:rsidP="00961A51">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cs/>
                <w:lang w:eastAsia="en-US"/>
              </w:rPr>
              <w:t>11</w:t>
            </w:r>
            <w:r w:rsidRPr="008D6328">
              <w:rPr>
                <w:rFonts w:ascii="Browallia New" w:hAnsi="Browallia New" w:cs="Browallia New"/>
                <w:sz w:val="26"/>
                <w:szCs w:val="26"/>
                <w:lang w:val="en-US" w:eastAsia="en-US"/>
              </w:rPr>
              <w:t>,393,483</w:t>
            </w:r>
          </w:p>
        </w:tc>
      </w:tr>
      <w:tr w:rsidR="00961A51" w:rsidRPr="008D6328" w14:paraId="373F49B3" w14:textId="77777777" w:rsidTr="003F2345">
        <w:trPr>
          <w:trHeight w:val="335"/>
        </w:trPr>
        <w:tc>
          <w:tcPr>
            <w:tcW w:w="4453" w:type="dxa"/>
          </w:tcPr>
          <w:p w14:paraId="2734114E" w14:textId="584B1A5D" w:rsidR="00961A51" w:rsidRPr="008D6328" w:rsidRDefault="008A1100" w:rsidP="00961A51">
            <w:pPr>
              <w:suppressAutoHyphens w:val="0"/>
              <w:overflowPunct/>
              <w:autoSpaceDE/>
              <w:autoSpaceDN/>
              <w:ind w:left="30"/>
              <w:rPr>
                <w:rFonts w:ascii="Browallia New" w:eastAsia="Browallia New" w:hAnsi="Browallia New" w:cs="Browallia New"/>
                <w:color w:val="000000"/>
                <w:sz w:val="26"/>
                <w:szCs w:val="26"/>
                <w:cs/>
                <w:lang w:val="en-US" w:eastAsia="en-US"/>
              </w:rPr>
            </w:pPr>
            <w:r w:rsidRPr="008D6328">
              <w:rPr>
                <w:rFonts w:ascii="Browallia New" w:eastAsia="Browallia New" w:hAnsi="Browallia New" w:cs="Browallia New"/>
                <w:color w:val="000000"/>
                <w:sz w:val="26"/>
                <w:szCs w:val="26"/>
                <w:lang w:val="en-US" w:eastAsia="en-US"/>
              </w:rPr>
              <w:t xml:space="preserve">Less: </w:t>
            </w:r>
            <w:r w:rsidR="00F27954">
              <w:rPr>
                <w:rFonts w:ascii="Browallia New" w:eastAsia="Browallia New" w:hAnsi="Browallia New" w:cs="Browallia New"/>
                <w:color w:val="000000"/>
                <w:sz w:val="26"/>
                <w:szCs w:val="26"/>
                <w:lang w:val="en-US" w:eastAsia="en-US"/>
              </w:rPr>
              <w:t>Deferred inter</w:t>
            </w:r>
            <w:r w:rsidR="00E24DD6">
              <w:rPr>
                <w:rFonts w:ascii="Browallia New" w:eastAsia="Browallia New" w:hAnsi="Browallia New" w:cs="Browallia New"/>
                <w:color w:val="000000"/>
                <w:sz w:val="26"/>
                <w:szCs w:val="26"/>
                <w:lang w:val="en-US" w:eastAsia="en-US"/>
              </w:rPr>
              <w:t>est expenses</w:t>
            </w:r>
          </w:p>
        </w:tc>
        <w:tc>
          <w:tcPr>
            <w:tcW w:w="1479" w:type="dxa"/>
          </w:tcPr>
          <w:p w14:paraId="1388A2B9" w14:textId="77777777" w:rsidR="00961A51" w:rsidRPr="008D6328" w:rsidRDefault="00961A51" w:rsidP="00961A51">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(371,295)</w:t>
            </w:r>
          </w:p>
        </w:tc>
        <w:tc>
          <w:tcPr>
            <w:tcW w:w="1479" w:type="dxa"/>
            <w:gridSpan w:val="2"/>
          </w:tcPr>
          <w:p w14:paraId="7BD74E52" w14:textId="77777777" w:rsidR="00961A51" w:rsidRPr="008D6328" w:rsidRDefault="00961A51" w:rsidP="00961A51">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(797,768)</w:t>
            </w:r>
          </w:p>
        </w:tc>
        <w:tc>
          <w:tcPr>
            <w:tcW w:w="1479" w:type="dxa"/>
            <w:tcBorders>
              <w:top w:val="nil"/>
              <w:left w:val="nil"/>
              <w:right w:val="nil"/>
            </w:tcBorders>
          </w:tcPr>
          <w:p w14:paraId="0DE4AC0F" w14:textId="77777777" w:rsidR="00961A51" w:rsidRPr="008D6328" w:rsidRDefault="00961A51" w:rsidP="00961A51">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(371,295)</w:t>
            </w:r>
          </w:p>
        </w:tc>
        <w:tc>
          <w:tcPr>
            <w:tcW w:w="1481" w:type="dxa"/>
            <w:gridSpan w:val="2"/>
          </w:tcPr>
          <w:p w14:paraId="18A97020" w14:textId="77777777" w:rsidR="00961A51" w:rsidRPr="008D6328" w:rsidRDefault="00961A51" w:rsidP="00961A51">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(797,768)</w:t>
            </w:r>
          </w:p>
        </w:tc>
      </w:tr>
      <w:tr w:rsidR="00961A51" w:rsidRPr="008D6328" w14:paraId="33D2A282" w14:textId="77777777" w:rsidTr="003F2345">
        <w:trPr>
          <w:trHeight w:val="324"/>
        </w:trPr>
        <w:tc>
          <w:tcPr>
            <w:tcW w:w="4453" w:type="dxa"/>
          </w:tcPr>
          <w:p w14:paraId="11FB3C36" w14:textId="2C72938F" w:rsidR="00961A51" w:rsidRPr="008D6328" w:rsidRDefault="008A1100" w:rsidP="00961A51">
            <w:pPr>
              <w:suppressAutoHyphens w:val="0"/>
              <w:overflowPunct/>
              <w:autoSpaceDE/>
              <w:autoSpaceDN/>
              <w:ind w:left="30"/>
              <w:rPr>
                <w:rFonts w:ascii="Browallia New" w:eastAsia="Browallia New" w:hAnsi="Browallia New" w:cs="Browallia New"/>
                <w:color w:val="000000"/>
                <w:sz w:val="26"/>
                <w:szCs w:val="26"/>
                <w:cs/>
                <w:lang w:val="th" w:eastAsia="en-US"/>
              </w:rPr>
            </w:pPr>
            <w:r w:rsidRPr="008D6328">
              <w:rPr>
                <w:rFonts w:ascii="Browallia New" w:eastAsia="Browallia New" w:hAnsi="Browallia New" w:cs="Browallia New"/>
                <w:color w:val="000000"/>
                <w:sz w:val="26"/>
                <w:szCs w:val="26"/>
                <w:lang w:val="th" w:eastAsia="en-US"/>
              </w:rPr>
              <w:t>Less: Withholding tax held</w:t>
            </w:r>
          </w:p>
        </w:tc>
        <w:tc>
          <w:tcPr>
            <w:tcW w:w="1479" w:type="dxa"/>
            <w:tcBorders>
              <w:bottom w:val="single" w:sz="4" w:space="0" w:color="auto"/>
            </w:tcBorders>
          </w:tcPr>
          <w:p w14:paraId="6E419179" w14:textId="77777777" w:rsidR="00961A51" w:rsidRPr="008D6328" w:rsidRDefault="00961A51" w:rsidP="00961A51">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w:t>
            </w:r>
          </w:p>
        </w:tc>
        <w:tc>
          <w:tcPr>
            <w:tcW w:w="1479" w:type="dxa"/>
            <w:gridSpan w:val="2"/>
            <w:tcBorders>
              <w:bottom w:val="single" w:sz="4" w:space="0" w:color="auto"/>
            </w:tcBorders>
          </w:tcPr>
          <w:p w14:paraId="6476AF17" w14:textId="77777777" w:rsidR="00961A51" w:rsidRPr="008D6328" w:rsidRDefault="00961A51" w:rsidP="00961A51">
            <w:pPr>
              <w:suppressAutoHyphens w:val="0"/>
              <w:overflowPunct/>
              <w:autoSpaceDE/>
              <w:autoSpaceDN/>
              <w:jc w:val="right"/>
              <w:rPr>
                <w:rFonts w:ascii="Browallia New" w:hAnsi="Browallia New" w:cs="Browallia New"/>
                <w:sz w:val="26"/>
                <w:szCs w:val="26"/>
                <w:cs/>
                <w:lang w:eastAsia="en-US"/>
              </w:rPr>
            </w:pPr>
            <w:r w:rsidRPr="008D6328">
              <w:rPr>
                <w:rFonts w:ascii="Browallia New" w:hAnsi="Browallia New" w:cs="Browallia New"/>
                <w:sz w:val="26"/>
                <w:szCs w:val="26"/>
                <w:lang w:eastAsia="en-US"/>
              </w:rPr>
              <w:t>-</w:t>
            </w:r>
          </w:p>
        </w:tc>
        <w:tc>
          <w:tcPr>
            <w:tcW w:w="1479" w:type="dxa"/>
            <w:tcBorders>
              <w:top w:val="nil"/>
              <w:left w:val="nil"/>
              <w:bottom w:val="single" w:sz="4" w:space="0" w:color="auto"/>
              <w:right w:val="nil"/>
            </w:tcBorders>
          </w:tcPr>
          <w:p w14:paraId="3827E0FE" w14:textId="77777777" w:rsidR="00961A51" w:rsidRPr="008D6328" w:rsidRDefault="00961A51" w:rsidP="00961A51">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w:t>
            </w:r>
          </w:p>
        </w:tc>
        <w:tc>
          <w:tcPr>
            <w:tcW w:w="1481" w:type="dxa"/>
            <w:gridSpan w:val="2"/>
            <w:tcBorders>
              <w:bottom w:val="single" w:sz="4" w:space="0" w:color="auto"/>
            </w:tcBorders>
          </w:tcPr>
          <w:p w14:paraId="6CEF4FBB" w14:textId="77777777" w:rsidR="00961A51" w:rsidRPr="008D6328" w:rsidRDefault="00961A51" w:rsidP="00961A51">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w:t>
            </w:r>
          </w:p>
        </w:tc>
      </w:tr>
      <w:tr w:rsidR="00961A51" w:rsidRPr="008D6328" w14:paraId="1AEE20ED" w14:textId="77777777" w:rsidTr="003F2345">
        <w:trPr>
          <w:trHeight w:val="335"/>
        </w:trPr>
        <w:tc>
          <w:tcPr>
            <w:tcW w:w="4453" w:type="dxa"/>
          </w:tcPr>
          <w:p w14:paraId="32B12C85" w14:textId="0C3E2C1F" w:rsidR="00961A51" w:rsidRPr="008D6328" w:rsidRDefault="008A1100" w:rsidP="00961A51">
            <w:pPr>
              <w:suppressAutoHyphens w:val="0"/>
              <w:overflowPunct/>
              <w:autoSpaceDE/>
              <w:autoSpaceDN/>
              <w:ind w:left="30"/>
              <w:rPr>
                <w:rFonts w:ascii="Browallia New" w:eastAsia="Browallia New" w:hAnsi="Browallia New" w:cs="Browallia New"/>
                <w:color w:val="000000"/>
                <w:sz w:val="26"/>
                <w:szCs w:val="26"/>
                <w:cs/>
                <w:lang w:val="en-US" w:eastAsia="en-US"/>
              </w:rPr>
            </w:pPr>
            <w:r w:rsidRPr="008D6328">
              <w:rPr>
                <w:rFonts w:ascii="Browallia New" w:eastAsia="Browallia New" w:hAnsi="Browallia New" w:cs="Browallia New"/>
                <w:color w:val="000000"/>
                <w:sz w:val="26"/>
                <w:szCs w:val="26"/>
                <w:lang w:val="en-US" w:eastAsia="en-US"/>
              </w:rPr>
              <w:t>Total</w:t>
            </w:r>
          </w:p>
        </w:tc>
        <w:tc>
          <w:tcPr>
            <w:tcW w:w="1479" w:type="dxa"/>
            <w:tcBorders>
              <w:top w:val="single" w:sz="4" w:space="0" w:color="auto"/>
            </w:tcBorders>
          </w:tcPr>
          <w:p w14:paraId="5205B53E" w14:textId="77777777" w:rsidR="00961A51" w:rsidRPr="008D6328" w:rsidRDefault="00961A51" w:rsidP="00961A51">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4,273,897</w:t>
            </w:r>
          </w:p>
        </w:tc>
        <w:tc>
          <w:tcPr>
            <w:tcW w:w="1479" w:type="dxa"/>
            <w:gridSpan w:val="2"/>
            <w:tcBorders>
              <w:top w:val="single" w:sz="4" w:space="0" w:color="auto"/>
            </w:tcBorders>
          </w:tcPr>
          <w:p w14:paraId="4006FDF0" w14:textId="77777777" w:rsidR="00961A51" w:rsidRPr="008D6328" w:rsidRDefault="00961A51" w:rsidP="00961A51">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10,595,715</w:t>
            </w:r>
          </w:p>
        </w:tc>
        <w:tc>
          <w:tcPr>
            <w:tcW w:w="1479" w:type="dxa"/>
            <w:tcBorders>
              <w:top w:val="single" w:sz="4" w:space="0" w:color="auto"/>
              <w:left w:val="nil"/>
              <w:right w:val="nil"/>
            </w:tcBorders>
          </w:tcPr>
          <w:p w14:paraId="6748C809" w14:textId="77777777" w:rsidR="00961A51" w:rsidRPr="008D6328" w:rsidRDefault="00961A51" w:rsidP="00961A51">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4,273,897</w:t>
            </w:r>
          </w:p>
        </w:tc>
        <w:tc>
          <w:tcPr>
            <w:tcW w:w="1481" w:type="dxa"/>
            <w:gridSpan w:val="2"/>
            <w:tcBorders>
              <w:top w:val="single" w:sz="4" w:space="0" w:color="auto"/>
            </w:tcBorders>
          </w:tcPr>
          <w:p w14:paraId="6E2EF807" w14:textId="77777777" w:rsidR="00961A51" w:rsidRPr="008D6328" w:rsidRDefault="00961A51" w:rsidP="00961A51">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10,595,715</w:t>
            </w:r>
          </w:p>
        </w:tc>
      </w:tr>
      <w:tr w:rsidR="008A1100" w:rsidRPr="008D6328" w14:paraId="063671C7" w14:textId="77777777" w:rsidTr="003F2345">
        <w:trPr>
          <w:trHeight w:val="324"/>
        </w:trPr>
        <w:tc>
          <w:tcPr>
            <w:tcW w:w="4453" w:type="dxa"/>
          </w:tcPr>
          <w:p w14:paraId="00C648F7" w14:textId="11B771D0" w:rsidR="008A1100" w:rsidRPr="008D6328" w:rsidRDefault="008A1100" w:rsidP="008A1100">
            <w:pPr>
              <w:suppressAutoHyphens w:val="0"/>
              <w:overflowPunct/>
              <w:autoSpaceDE/>
              <w:autoSpaceDN/>
              <w:ind w:left="30"/>
              <w:rPr>
                <w:rFonts w:ascii="Browallia New" w:eastAsia="Browallia New" w:hAnsi="Browallia New" w:cs="Browallia New"/>
                <w:color w:val="000000"/>
                <w:sz w:val="24"/>
                <w:szCs w:val="24"/>
                <w:lang w:val="en-US" w:eastAsia="en-US"/>
              </w:rPr>
            </w:pPr>
            <w:r w:rsidRPr="008D6328">
              <w:rPr>
                <w:rFonts w:ascii="Browallia New" w:hAnsi="Browallia New" w:cs="Browallia New"/>
                <w:sz w:val="24"/>
                <w:szCs w:val="24"/>
              </w:rPr>
              <w:t>Less: Lease liabilities due within one year</w:t>
            </w:r>
          </w:p>
        </w:tc>
        <w:tc>
          <w:tcPr>
            <w:tcW w:w="1479" w:type="dxa"/>
            <w:tcBorders>
              <w:bottom w:val="single" w:sz="4" w:space="0" w:color="auto"/>
            </w:tcBorders>
          </w:tcPr>
          <w:p w14:paraId="51E9D251" w14:textId="77777777" w:rsidR="008A1100" w:rsidRPr="008D6328" w:rsidRDefault="008A1100" w:rsidP="008A1100">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(1,495,075)</w:t>
            </w:r>
          </w:p>
        </w:tc>
        <w:tc>
          <w:tcPr>
            <w:tcW w:w="1479" w:type="dxa"/>
            <w:gridSpan w:val="2"/>
            <w:tcBorders>
              <w:bottom w:val="single" w:sz="4" w:space="0" w:color="auto"/>
            </w:tcBorders>
          </w:tcPr>
          <w:p w14:paraId="12365C2D" w14:textId="77777777" w:rsidR="008A1100" w:rsidRPr="008D6328" w:rsidRDefault="008A1100" w:rsidP="008A1100">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(4,738,735)</w:t>
            </w:r>
          </w:p>
        </w:tc>
        <w:tc>
          <w:tcPr>
            <w:tcW w:w="1479" w:type="dxa"/>
            <w:tcBorders>
              <w:top w:val="nil"/>
              <w:left w:val="nil"/>
              <w:bottom w:val="single" w:sz="4" w:space="0" w:color="auto"/>
              <w:right w:val="nil"/>
            </w:tcBorders>
          </w:tcPr>
          <w:p w14:paraId="4A7AD4C2" w14:textId="77777777" w:rsidR="008A1100" w:rsidRPr="008D6328" w:rsidRDefault="008A1100" w:rsidP="008A1100">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(1,495,075)</w:t>
            </w:r>
          </w:p>
        </w:tc>
        <w:tc>
          <w:tcPr>
            <w:tcW w:w="1481" w:type="dxa"/>
            <w:gridSpan w:val="2"/>
            <w:tcBorders>
              <w:bottom w:val="single" w:sz="4" w:space="0" w:color="auto"/>
            </w:tcBorders>
          </w:tcPr>
          <w:p w14:paraId="6540E8F8" w14:textId="77777777" w:rsidR="008A1100" w:rsidRPr="008D6328" w:rsidRDefault="008A1100" w:rsidP="008A1100">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(4,738,735)</w:t>
            </w:r>
          </w:p>
        </w:tc>
      </w:tr>
      <w:tr w:rsidR="00961A51" w:rsidRPr="008D6328" w14:paraId="1E855112" w14:textId="77777777" w:rsidTr="003F2345">
        <w:trPr>
          <w:trHeight w:val="335"/>
        </w:trPr>
        <w:tc>
          <w:tcPr>
            <w:tcW w:w="4453" w:type="dxa"/>
          </w:tcPr>
          <w:p w14:paraId="71B7802F" w14:textId="78099523" w:rsidR="00961A51" w:rsidRPr="008D6328" w:rsidRDefault="008A1100" w:rsidP="00961A51">
            <w:pPr>
              <w:suppressAutoHyphens w:val="0"/>
              <w:overflowPunct/>
              <w:autoSpaceDE/>
              <w:autoSpaceDN/>
              <w:ind w:left="30"/>
              <w:rPr>
                <w:rFonts w:ascii="Browallia New" w:eastAsia="Browallia New" w:hAnsi="Browallia New" w:cs="Browallia New"/>
                <w:color w:val="000000"/>
                <w:sz w:val="26"/>
                <w:szCs w:val="26"/>
                <w:cs/>
                <w:lang w:val="th" w:eastAsia="en-US"/>
              </w:rPr>
            </w:pPr>
            <w:r w:rsidRPr="008D6328">
              <w:rPr>
                <w:rFonts w:ascii="Browallia New" w:eastAsia="Browallia New" w:hAnsi="Browallia New" w:cs="Browallia New"/>
                <w:color w:val="000000"/>
                <w:sz w:val="26"/>
                <w:szCs w:val="26"/>
                <w:lang w:val="en-US" w:eastAsia="en-US"/>
              </w:rPr>
              <w:t>Lease liabilities at year-end</w:t>
            </w:r>
          </w:p>
        </w:tc>
        <w:tc>
          <w:tcPr>
            <w:tcW w:w="1479" w:type="dxa"/>
            <w:tcBorders>
              <w:top w:val="single" w:sz="4" w:space="0" w:color="auto"/>
              <w:bottom w:val="single" w:sz="4" w:space="0" w:color="auto"/>
            </w:tcBorders>
          </w:tcPr>
          <w:p w14:paraId="27BD8150" w14:textId="77777777" w:rsidR="00961A51" w:rsidRPr="008D6328" w:rsidRDefault="00961A51" w:rsidP="00961A51">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2,778,822</w:t>
            </w:r>
          </w:p>
        </w:tc>
        <w:tc>
          <w:tcPr>
            <w:tcW w:w="1479" w:type="dxa"/>
            <w:gridSpan w:val="2"/>
            <w:tcBorders>
              <w:top w:val="single" w:sz="4" w:space="0" w:color="auto"/>
              <w:bottom w:val="single" w:sz="4" w:space="0" w:color="auto"/>
            </w:tcBorders>
          </w:tcPr>
          <w:p w14:paraId="2C16A5D1" w14:textId="77777777" w:rsidR="00961A51" w:rsidRPr="008D6328" w:rsidRDefault="00961A51" w:rsidP="00961A51">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5,856,980</w:t>
            </w:r>
          </w:p>
        </w:tc>
        <w:tc>
          <w:tcPr>
            <w:tcW w:w="1479" w:type="dxa"/>
            <w:tcBorders>
              <w:top w:val="single" w:sz="4" w:space="0" w:color="auto"/>
              <w:left w:val="nil"/>
              <w:bottom w:val="single" w:sz="4" w:space="0" w:color="auto"/>
              <w:right w:val="nil"/>
            </w:tcBorders>
          </w:tcPr>
          <w:p w14:paraId="7BE40EE6" w14:textId="77777777" w:rsidR="00961A51" w:rsidRPr="008D6328" w:rsidRDefault="00961A51" w:rsidP="00961A51">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2,778,822</w:t>
            </w:r>
          </w:p>
        </w:tc>
        <w:tc>
          <w:tcPr>
            <w:tcW w:w="1481" w:type="dxa"/>
            <w:gridSpan w:val="2"/>
            <w:tcBorders>
              <w:top w:val="single" w:sz="4" w:space="0" w:color="auto"/>
              <w:bottom w:val="single" w:sz="4" w:space="0" w:color="auto"/>
            </w:tcBorders>
          </w:tcPr>
          <w:p w14:paraId="771C94CC" w14:textId="77777777" w:rsidR="00961A51" w:rsidRPr="008D6328" w:rsidRDefault="00961A51" w:rsidP="00961A51">
            <w:pPr>
              <w:suppressAutoHyphens w:val="0"/>
              <w:overflowPunct/>
              <w:autoSpaceDE/>
              <w:autoSpaceDN/>
              <w:jc w:val="right"/>
              <w:rPr>
                <w:rFonts w:ascii="Browallia New" w:hAnsi="Browallia New" w:cs="Browallia New"/>
                <w:sz w:val="26"/>
                <w:szCs w:val="26"/>
                <w:lang w:eastAsia="en-US"/>
              </w:rPr>
            </w:pPr>
            <w:r w:rsidRPr="008D6328">
              <w:rPr>
                <w:rFonts w:ascii="Browallia New" w:hAnsi="Browallia New" w:cs="Browallia New"/>
                <w:sz w:val="26"/>
                <w:szCs w:val="26"/>
                <w:lang w:eastAsia="en-US"/>
              </w:rPr>
              <w:t>5,856,980</w:t>
            </w:r>
          </w:p>
        </w:tc>
      </w:tr>
    </w:tbl>
    <w:p w14:paraId="1A2F7B91" w14:textId="53B520CC" w:rsidR="003F2345" w:rsidRDefault="003F2345"/>
    <w:tbl>
      <w:tblPr>
        <w:tblStyle w:val="28"/>
        <w:tblW w:w="10459" w:type="dxa"/>
        <w:tblInd w:w="-720" w:type="dxa"/>
        <w:shd w:val="clear" w:color="auto" w:fill="DEEAF6" w:themeFill="accent5" w:themeFillTint="33"/>
        <w:tblLayout w:type="fixed"/>
        <w:tblLook w:val="0000" w:firstRow="0" w:lastRow="0" w:firstColumn="0" w:lastColumn="0" w:noHBand="0" w:noVBand="0"/>
      </w:tblPr>
      <w:tblGrid>
        <w:gridCol w:w="1530"/>
        <w:gridCol w:w="1260"/>
        <w:gridCol w:w="1170"/>
        <w:gridCol w:w="1074"/>
        <w:gridCol w:w="906"/>
        <w:gridCol w:w="270"/>
        <w:gridCol w:w="1180"/>
        <w:gridCol w:w="1160"/>
        <w:gridCol w:w="990"/>
        <w:gridCol w:w="798"/>
        <w:gridCol w:w="121"/>
      </w:tblGrid>
      <w:tr w:rsidR="00831D2B" w:rsidRPr="00321218" w14:paraId="700B159E" w14:textId="77777777" w:rsidTr="00E24DD6">
        <w:trPr>
          <w:gridAfter w:val="1"/>
          <w:wAfter w:w="121" w:type="dxa"/>
          <w:cantSplit/>
          <w:trHeight w:val="19"/>
        </w:trPr>
        <w:tc>
          <w:tcPr>
            <w:tcW w:w="1530" w:type="dxa"/>
          </w:tcPr>
          <w:p w14:paraId="2AA42B2A" w14:textId="77777777" w:rsidR="003F2345" w:rsidRPr="00321218" w:rsidRDefault="003F2345" w:rsidP="007225BC">
            <w:pPr>
              <w:pBdr>
                <w:top w:val="nil"/>
                <w:left w:val="nil"/>
                <w:bottom w:val="nil"/>
                <w:right w:val="nil"/>
                <w:between w:val="nil"/>
              </w:pBdr>
              <w:spacing w:before="20" w:after="20"/>
              <w:ind w:left="48"/>
              <w:rPr>
                <w:rFonts w:ascii="Browallia New" w:eastAsia="Browallia New" w:hAnsi="Browallia New" w:cs="Browallia New"/>
                <w:color w:val="000000" w:themeColor="text1"/>
              </w:rPr>
            </w:pPr>
          </w:p>
        </w:tc>
        <w:tc>
          <w:tcPr>
            <w:tcW w:w="1260" w:type="dxa"/>
          </w:tcPr>
          <w:p w14:paraId="7718BAA7" w14:textId="77777777" w:rsidR="003F2345" w:rsidRPr="00321218" w:rsidRDefault="003F2345" w:rsidP="007225BC">
            <w:pPr>
              <w:pBdr>
                <w:top w:val="nil"/>
                <w:left w:val="nil"/>
                <w:bottom w:val="nil"/>
                <w:right w:val="nil"/>
                <w:between w:val="nil"/>
              </w:pBdr>
              <w:spacing w:before="20" w:after="20"/>
              <w:jc w:val="right"/>
              <w:rPr>
                <w:rFonts w:ascii="Browallia New" w:eastAsia="Browallia New" w:hAnsi="Browallia New" w:cs="Browallia New"/>
                <w:color w:val="000000" w:themeColor="text1"/>
                <w:u w:val="single"/>
              </w:rPr>
            </w:pPr>
          </w:p>
        </w:tc>
        <w:tc>
          <w:tcPr>
            <w:tcW w:w="1170" w:type="dxa"/>
          </w:tcPr>
          <w:p w14:paraId="0ABD950D" w14:textId="77777777" w:rsidR="003F2345" w:rsidRPr="00321218" w:rsidRDefault="003F2345" w:rsidP="007225BC">
            <w:pPr>
              <w:pBdr>
                <w:top w:val="nil"/>
                <w:left w:val="nil"/>
                <w:bottom w:val="nil"/>
                <w:right w:val="nil"/>
                <w:between w:val="nil"/>
              </w:pBdr>
              <w:spacing w:before="20" w:after="20"/>
              <w:jc w:val="right"/>
              <w:rPr>
                <w:rFonts w:ascii="Browallia New" w:eastAsia="Browallia New" w:hAnsi="Browallia New" w:cs="Browallia New"/>
                <w:color w:val="000000" w:themeColor="text1"/>
                <w:u w:val="single"/>
              </w:rPr>
            </w:pPr>
          </w:p>
        </w:tc>
        <w:tc>
          <w:tcPr>
            <w:tcW w:w="1074" w:type="dxa"/>
          </w:tcPr>
          <w:p w14:paraId="260BDB48" w14:textId="77777777" w:rsidR="003F2345" w:rsidRPr="00321218" w:rsidRDefault="003F2345" w:rsidP="007225BC">
            <w:pPr>
              <w:pBdr>
                <w:top w:val="nil"/>
                <w:left w:val="nil"/>
                <w:bottom w:val="nil"/>
                <w:right w:val="nil"/>
                <w:between w:val="nil"/>
              </w:pBdr>
              <w:spacing w:before="20" w:after="20"/>
              <w:jc w:val="right"/>
              <w:rPr>
                <w:rFonts w:ascii="Browallia New" w:eastAsia="Browallia New" w:hAnsi="Browallia New" w:cs="Browallia New"/>
                <w:color w:val="000000" w:themeColor="text1"/>
                <w:u w:val="single"/>
              </w:rPr>
            </w:pPr>
          </w:p>
        </w:tc>
        <w:tc>
          <w:tcPr>
            <w:tcW w:w="906" w:type="dxa"/>
          </w:tcPr>
          <w:p w14:paraId="2FE81E8B" w14:textId="77777777" w:rsidR="003F2345" w:rsidRPr="00321218" w:rsidRDefault="003F2345" w:rsidP="007225BC">
            <w:pPr>
              <w:pBdr>
                <w:top w:val="nil"/>
                <w:left w:val="nil"/>
                <w:bottom w:val="nil"/>
                <w:right w:val="nil"/>
                <w:between w:val="nil"/>
              </w:pBdr>
              <w:spacing w:before="20" w:after="20"/>
              <w:jc w:val="right"/>
              <w:rPr>
                <w:rFonts w:ascii="Browallia New" w:eastAsia="Browallia New" w:hAnsi="Browallia New" w:cs="Browallia New"/>
                <w:color w:val="000000" w:themeColor="text1"/>
                <w:u w:val="single"/>
              </w:rPr>
            </w:pPr>
          </w:p>
        </w:tc>
        <w:tc>
          <w:tcPr>
            <w:tcW w:w="270" w:type="dxa"/>
          </w:tcPr>
          <w:p w14:paraId="76E8759D" w14:textId="77777777" w:rsidR="003F2345" w:rsidRPr="00321218" w:rsidRDefault="003F2345" w:rsidP="007225BC">
            <w:pPr>
              <w:pBdr>
                <w:top w:val="nil"/>
                <w:left w:val="nil"/>
                <w:bottom w:val="nil"/>
                <w:right w:val="nil"/>
                <w:between w:val="nil"/>
              </w:pBdr>
              <w:spacing w:before="20" w:after="20"/>
              <w:jc w:val="right"/>
              <w:rPr>
                <w:rFonts w:ascii="Browallia New" w:eastAsia="Browallia New" w:hAnsi="Browallia New" w:cs="Browallia New"/>
                <w:color w:val="000000" w:themeColor="text1"/>
                <w:u w:val="single"/>
              </w:rPr>
            </w:pPr>
          </w:p>
        </w:tc>
        <w:tc>
          <w:tcPr>
            <w:tcW w:w="1180" w:type="dxa"/>
          </w:tcPr>
          <w:p w14:paraId="4EF4EDF0" w14:textId="77777777" w:rsidR="003F2345" w:rsidRPr="00321218" w:rsidRDefault="003F2345" w:rsidP="007225BC">
            <w:pPr>
              <w:pBdr>
                <w:top w:val="nil"/>
                <w:left w:val="nil"/>
                <w:bottom w:val="nil"/>
                <w:right w:val="nil"/>
                <w:between w:val="nil"/>
              </w:pBdr>
              <w:spacing w:before="20" w:after="20"/>
              <w:jc w:val="right"/>
              <w:rPr>
                <w:rFonts w:ascii="Browallia New" w:eastAsia="Browallia New" w:hAnsi="Browallia New" w:cs="Browallia New"/>
                <w:color w:val="000000" w:themeColor="text1"/>
                <w:u w:val="single"/>
              </w:rPr>
            </w:pPr>
          </w:p>
        </w:tc>
        <w:tc>
          <w:tcPr>
            <w:tcW w:w="1160" w:type="dxa"/>
          </w:tcPr>
          <w:p w14:paraId="2558EB3A" w14:textId="77777777" w:rsidR="003F2345" w:rsidRPr="00321218" w:rsidRDefault="003F2345" w:rsidP="007225BC">
            <w:pPr>
              <w:pBdr>
                <w:top w:val="nil"/>
                <w:left w:val="nil"/>
                <w:bottom w:val="nil"/>
                <w:right w:val="nil"/>
                <w:between w:val="nil"/>
              </w:pBdr>
              <w:spacing w:before="20" w:after="20"/>
              <w:jc w:val="right"/>
              <w:rPr>
                <w:rFonts w:ascii="Browallia New" w:eastAsia="Browallia New" w:hAnsi="Browallia New" w:cs="Browallia New"/>
                <w:color w:val="000000" w:themeColor="text1"/>
                <w:u w:val="single"/>
              </w:rPr>
            </w:pPr>
          </w:p>
        </w:tc>
        <w:tc>
          <w:tcPr>
            <w:tcW w:w="1788" w:type="dxa"/>
            <w:gridSpan w:val="2"/>
          </w:tcPr>
          <w:p w14:paraId="5F44DE25" w14:textId="2BFAC3BC" w:rsidR="003F2345" w:rsidRPr="00321218" w:rsidRDefault="00831D2B" w:rsidP="007225BC">
            <w:pPr>
              <w:pBdr>
                <w:top w:val="nil"/>
                <w:left w:val="nil"/>
                <w:bottom w:val="nil"/>
                <w:right w:val="nil"/>
                <w:between w:val="nil"/>
              </w:pBdr>
              <w:spacing w:before="20" w:after="20"/>
              <w:jc w:val="right"/>
              <w:rPr>
                <w:rFonts w:ascii="Browallia New" w:eastAsia="Browallia New" w:hAnsi="Browallia New" w:cs="Browallia New"/>
                <w:color w:val="000000" w:themeColor="text1"/>
                <w:u w:val="single"/>
              </w:rPr>
            </w:pPr>
            <w:r w:rsidRPr="008D6328">
              <w:rPr>
                <w:rFonts w:ascii="Browallia New" w:hAnsi="Browallia New" w:cs="Browallia New"/>
                <w:snapToGrid w:val="0"/>
                <w:spacing w:val="-4"/>
                <w:sz w:val="26"/>
                <w:szCs w:val="26"/>
                <w:cs/>
                <w:lang w:val="en-US" w:eastAsia="th-TH"/>
              </w:rPr>
              <w:t>(</w:t>
            </w:r>
            <w:r w:rsidRPr="008D6328">
              <w:rPr>
                <w:rFonts w:ascii="Browallia New" w:hAnsi="Browallia New" w:cs="Browallia New"/>
                <w:snapToGrid w:val="0"/>
                <w:spacing w:val="-4"/>
                <w:sz w:val="26"/>
                <w:szCs w:val="26"/>
                <w:lang w:val="en-US" w:eastAsia="th-TH"/>
              </w:rPr>
              <w:t>Unit</w:t>
            </w:r>
            <w:r w:rsidRPr="008D6328">
              <w:rPr>
                <w:rFonts w:ascii="Browallia New" w:hAnsi="Browallia New" w:cs="Browallia New"/>
                <w:snapToGrid w:val="0"/>
                <w:spacing w:val="-4"/>
                <w:sz w:val="26"/>
                <w:szCs w:val="26"/>
                <w:cs/>
                <w:lang w:val="en-US" w:eastAsia="th-TH"/>
              </w:rPr>
              <w:t xml:space="preserve"> </w:t>
            </w:r>
            <w:r w:rsidRPr="008D6328">
              <w:rPr>
                <w:rFonts w:ascii="Browallia New" w:hAnsi="Browallia New" w:cs="Browallia New"/>
                <w:snapToGrid w:val="0"/>
                <w:spacing w:val="-4"/>
                <w:sz w:val="26"/>
                <w:szCs w:val="26"/>
                <w:lang w:val="en-US" w:eastAsia="th-TH"/>
              </w:rPr>
              <w:t>: Baht</w:t>
            </w:r>
            <w:r w:rsidRPr="008D6328">
              <w:rPr>
                <w:rFonts w:ascii="Browallia New" w:hAnsi="Browallia New" w:cs="Browallia New"/>
                <w:snapToGrid w:val="0"/>
                <w:spacing w:val="-4"/>
                <w:sz w:val="26"/>
                <w:szCs w:val="26"/>
                <w:cs/>
                <w:lang w:val="en-US" w:eastAsia="th-TH"/>
              </w:rPr>
              <w:t>)</w:t>
            </w:r>
          </w:p>
        </w:tc>
      </w:tr>
      <w:tr w:rsidR="003F2345" w:rsidRPr="00321218" w14:paraId="1C34C1A5" w14:textId="77777777" w:rsidTr="00F27954">
        <w:trPr>
          <w:cantSplit/>
          <w:trHeight w:val="19"/>
        </w:trPr>
        <w:tc>
          <w:tcPr>
            <w:tcW w:w="1530" w:type="dxa"/>
          </w:tcPr>
          <w:p w14:paraId="744948FA" w14:textId="77777777" w:rsidR="003F2345" w:rsidRPr="00321218" w:rsidRDefault="003F2345" w:rsidP="007225BC">
            <w:pPr>
              <w:pBdr>
                <w:top w:val="nil"/>
                <w:left w:val="nil"/>
                <w:bottom w:val="nil"/>
                <w:right w:val="nil"/>
                <w:between w:val="nil"/>
              </w:pBdr>
              <w:spacing w:before="20" w:after="20"/>
              <w:ind w:left="48"/>
              <w:rPr>
                <w:rFonts w:ascii="Browallia New" w:eastAsia="Browallia New" w:hAnsi="Browallia New" w:cs="Browallia New"/>
                <w:color w:val="000000" w:themeColor="text1"/>
              </w:rPr>
            </w:pPr>
          </w:p>
        </w:tc>
        <w:tc>
          <w:tcPr>
            <w:tcW w:w="4410" w:type="dxa"/>
            <w:gridSpan w:val="4"/>
          </w:tcPr>
          <w:p w14:paraId="3A81A551" w14:textId="7D8FBAB3" w:rsidR="003F2345" w:rsidRPr="00321218" w:rsidRDefault="00831D2B" w:rsidP="007225BC">
            <w:pPr>
              <w:pBdr>
                <w:top w:val="nil"/>
                <w:left w:val="nil"/>
                <w:bottom w:val="nil"/>
                <w:right w:val="nil"/>
                <w:between w:val="nil"/>
              </w:pBdr>
              <w:spacing w:before="20" w:after="20"/>
              <w:jc w:val="center"/>
              <w:rPr>
                <w:rFonts w:ascii="Browallia New" w:eastAsia="Browallia New" w:hAnsi="Browallia New" w:cs="Browallia New"/>
                <w:color w:val="000000" w:themeColor="text1"/>
                <w:u w:val="single"/>
              </w:rPr>
            </w:pPr>
            <w:r w:rsidRPr="00C04C26">
              <w:rPr>
                <w:rFonts w:ascii="Browallia New" w:eastAsia="Browallia New" w:hAnsi="Browallia New" w:cs="Browallia New"/>
                <w:sz w:val="24"/>
                <w:szCs w:val="24"/>
                <w:u w:val="single"/>
                <w:lang w:val="en-US" w:eastAsia="en-US"/>
              </w:rPr>
              <w:t>Consolidated</w:t>
            </w:r>
            <w:r>
              <w:rPr>
                <w:rFonts w:ascii="Browallia New" w:eastAsia="Browallia New" w:hAnsi="Browallia New" w:cs="Browallia New"/>
                <w:sz w:val="24"/>
                <w:szCs w:val="24"/>
                <w:u w:val="single"/>
                <w:lang w:val="en-US" w:eastAsia="en-US"/>
              </w:rPr>
              <w:t xml:space="preserve"> </w:t>
            </w:r>
            <w:r w:rsidRPr="00C04C26">
              <w:rPr>
                <w:rFonts w:ascii="Browallia New" w:eastAsia="Browallia New" w:hAnsi="Browallia New" w:cs="Browallia New"/>
                <w:sz w:val="24"/>
                <w:szCs w:val="24"/>
                <w:u w:val="single"/>
                <w:lang w:val="en-US" w:eastAsia="en-US"/>
              </w:rPr>
              <w:t>financial statements</w:t>
            </w:r>
          </w:p>
        </w:tc>
        <w:tc>
          <w:tcPr>
            <w:tcW w:w="270" w:type="dxa"/>
          </w:tcPr>
          <w:p w14:paraId="1AAFF011" w14:textId="77777777" w:rsidR="003F2345" w:rsidRPr="00321218" w:rsidRDefault="003F2345" w:rsidP="007225BC">
            <w:pPr>
              <w:pBdr>
                <w:top w:val="nil"/>
                <w:left w:val="nil"/>
                <w:bottom w:val="nil"/>
                <w:right w:val="nil"/>
                <w:between w:val="nil"/>
              </w:pBdr>
              <w:spacing w:before="20" w:after="20"/>
              <w:jc w:val="center"/>
              <w:rPr>
                <w:rFonts w:ascii="Browallia New" w:eastAsia="Browallia New" w:hAnsi="Browallia New" w:cs="Browallia New"/>
                <w:color w:val="000000" w:themeColor="text1"/>
                <w:u w:val="single"/>
              </w:rPr>
            </w:pPr>
          </w:p>
        </w:tc>
        <w:tc>
          <w:tcPr>
            <w:tcW w:w="4249" w:type="dxa"/>
            <w:gridSpan w:val="5"/>
          </w:tcPr>
          <w:p w14:paraId="6A997545" w14:textId="077E4574" w:rsidR="003F2345" w:rsidRPr="00321218" w:rsidRDefault="00831D2B" w:rsidP="007225BC">
            <w:pPr>
              <w:pBdr>
                <w:top w:val="nil"/>
                <w:left w:val="nil"/>
                <w:bottom w:val="nil"/>
                <w:right w:val="nil"/>
                <w:between w:val="nil"/>
              </w:pBdr>
              <w:spacing w:before="20" w:after="20"/>
              <w:jc w:val="center"/>
              <w:rPr>
                <w:rFonts w:ascii="Browallia New" w:eastAsia="Browallia New" w:hAnsi="Browallia New" w:cs="Browallia New"/>
                <w:color w:val="000000" w:themeColor="text1"/>
                <w:u w:val="single"/>
              </w:rPr>
            </w:pPr>
            <w:r>
              <w:rPr>
                <w:rFonts w:ascii="Browallia New" w:eastAsia="Browallia New" w:hAnsi="Browallia New" w:cs="Browallia New"/>
                <w:sz w:val="24"/>
                <w:szCs w:val="24"/>
                <w:u w:val="single"/>
                <w:lang w:val="en-US" w:eastAsia="en-US"/>
              </w:rPr>
              <w:t>S</w:t>
            </w:r>
            <w:r w:rsidRPr="00C04C26">
              <w:rPr>
                <w:rFonts w:ascii="Browallia New" w:eastAsia="Browallia New" w:hAnsi="Browallia New" w:cs="Browallia New"/>
                <w:sz w:val="24"/>
                <w:szCs w:val="24"/>
                <w:u w:val="single"/>
                <w:lang w:val="en-US" w:eastAsia="en-US"/>
              </w:rPr>
              <w:t>eparate financial statement</w:t>
            </w:r>
          </w:p>
        </w:tc>
      </w:tr>
      <w:tr w:rsidR="003F2345" w:rsidRPr="00321218" w14:paraId="4503BFB6" w14:textId="77777777" w:rsidTr="00F27954">
        <w:trPr>
          <w:cantSplit/>
          <w:trHeight w:val="19"/>
        </w:trPr>
        <w:tc>
          <w:tcPr>
            <w:tcW w:w="1530" w:type="dxa"/>
          </w:tcPr>
          <w:p w14:paraId="2EF587CC" w14:textId="77777777" w:rsidR="003F2345" w:rsidRPr="00321218" w:rsidRDefault="003F2345" w:rsidP="007225BC">
            <w:pPr>
              <w:pBdr>
                <w:top w:val="nil"/>
                <w:left w:val="nil"/>
                <w:bottom w:val="nil"/>
                <w:right w:val="nil"/>
                <w:between w:val="nil"/>
              </w:pBdr>
              <w:spacing w:before="20" w:after="20"/>
              <w:ind w:left="-58"/>
              <w:rPr>
                <w:rFonts w:ascii="Browallia New" w:eastAsia="Browallia New" w:hAnsi="Browallia New" w:cs="Browallia New"/>
                <w:color w:val="000000" w:themeColor="text1"/>
              </w:rPr>
            </w:pPr>
          </w:p>
        </w:tc>
        <w:tc>
          <w:tcPr>
            <w:tcW w:w="8929" w:type="dxa"/>
            <w:gridSpan w:val="10"/>
          </w:tcPr>
          <w:p w14:paraId="1C676112" w14:textId="038569F6" w:rsidR="003F2345" w:rsidRPr="00E24DD6" w:rsidRDefault="003F2345" w:rsidP="007225BC">
            <w:pPr>
              <w:widowControl w:val="0"/>
              <w:pBdr>
                <w:top w:val="nil"/>
                <w:left w:val="nil"/>
                <w:bottom w:val="nil"/>
                <w:right w:val="nil"/>
                <w:between w:val="nil"/>
              </w:pBdr>
              <w:spacing w:before="20" w:after="20"/>
              <w:jc w:val="center"/>
              <w:rPr>
                <w:rFonts w:ascii="Browallia New" w:eastAsia="Browallia New" w:hAnsi="Browallia New" w:cs="Browallia New"/>
                <w:color w:val="000000" w:themeColor="text1"/>
                <w:sz w:val="26"/>
                <w:szCs w:val="26"/>
                <w:u w:val="single"/>
              </w:rPr>
            </w:pPr>
            <w:r w:rsidRPr="00E24DD6">
              <w:rPr>
                <w:rFonts w:ascii="Browallia New" w:eastAsia="Browallia New" w:hAnsi="Browallia New" w:cs="Browallia New" w:hint="cs"/>
                <w:color w:val="000000" w:themeColor="text1"/>
                <w:sz w:val="26"/>
                <w:szCs w:val="26"/>
                <w:u w:val="single"/>
              </w:rPr>
              <w:t>2</w:t>
            </w:r>
            <w:r w:rsidR="00F07584" w:rsidRPr="00E24DD6">
              <w:rPr>
                <w:rFonts w:ascii="Browallia New" w:eastAsia="Browallia New" w:hAnsi="Browallia New" w:cs="Browallia New"/>
                <w:color w:val="000000" w:themeColor="text1"/>
                <w:sz w:val="26"/>
                <w:szCs w:val="26"/>
                <w:u w:val="single"/>
              </w:rPr>
              <w:t>025</w:t>
            </w:r>
          </w:p>
        </w:tc>
      </w:tr>
      <w:tr w:rsidR="00831D2B" w:rsidRPr="00321218" w14:paraId="382AFB81" w14:textId="77777777" w:rsidTr="00E24DD6">
        <w:trPr>
          <w:cantSplit/>
          <w:trHeight w:val="292"/>
        </w:trPr>
        <w:tc>
          <w:tcPr>
            <w:tcW w:w="1530" w:type="dxa"/>
          </w:tcPr>
          <w:p w14:paraId="3BDE9098" w14:textId="77777777" w:rsidR="00831D2B" w:rsidRPr="00321218" w:rsidRDefault="00831D2B" w:rsidP="00831D2B">
            <w:pPr>
              <w:pBdr>
                <w:top w:val="nil"/>
                <w:left w:val="nil"/>
                <w:bottom w:val="nil"/>
                <w:right w:val="nil"/>
                <w:between w:val="nil"/>
              </w:pBdr>
              <w:spacing w:before="20" w:after="20"/>
              <w:ind w:left="-58"/>
              <w:rPr>
                <w:rFonts w:ascii="Browallia New" w:eastAsia="Browallia New" w:hAnsi="Browallia New" w:cs="Browallia New"/>
                <w:color w:val="000000" w:themeColor="text1"/>
              </w:rPr>
            </w:pPr>
          </w:p>
        </w:tc>
        <w:tc>
          <w:tcPr>
            <w:tcW w:w="1260" w:type="dxa"/>
          </w:tcPr>
          <w:p w14:paraId="02128858" w14:textId="4662047E" w:rsidR="00831D2B" w:rsidRPr="00321218" w:rsidRDefault="00831D2B" w:rsidP="00831D2B">
            <w:pPr>
              <w:widowControl w:val="0"/>
              <w:pBdr>
                <w:top w:val="nil"/>
                <w:left w:val="nil"/>
                <w:bottom w:val="nil"/>
                <w:right w:val="nil"/>
                <w:between w:val="nil"/>
              </w:pBdr>
              <w:spacing w:before="20" w:after="20"/>
              <w:ind w:left="-108" w:right="-167"/>
              <w:jc w:val="center"/>
              <w:rPr>
                <w:rFonts w:ascii="Browallia New" w:eastAsia="Browallia New" w:hAnsi="Browallia New" w:cs="Browallia New"/>
                <w:color w:val="000000" w:themeColor="text1"/>
              </w:rPr>
            </w:pPr>
            <w:r>
              <w:rPr>
                <w:rFonts w:ascii="Browallia New" w:eastAsia="Browallia New" w:hAnsi="Browallia New" w:cs="Browallia New"/>
                <w:sz w:val="24"/>
                <w:szCs w:val="24"/>
                <w:lang w:val="en-US" w:eastAsia="en-US"/>
              </w:rPr>
              <w:t>Lease Liabilities</w:t>
            </w:r>
          </w:p>
        </w:tc>
        <w:tc>
          <w:tcPr>
            <w:tcW w:w="1170" w:type="dxa"/>
          </w:tcPr>
          <w:p w14:paraId="0F26E8E1" w14:textId="2C3B0F1C" w:rsidR="00831D2B" w:rsidRPr="00321218" w:rsidRDefault="00E24DD6" w:rsidP="00831D2B">
            <w:pPr>
              <w:pBdr>
                <w:top w:val="nil"/>
                <w:left w:val="nil"/>
                <w:bottom w:val="nil"/>
                <w:right w:val="nil"/>
                <w:between w:val="nil"/>
              </w:pBdr>
              <w:spacing w:before="20" w:after="20"/>
              <w:ind w:left="-108" w:right="-112"/>
              <w:jc w:val="center"/>
              <w:rPr>
                <w:rFonts w:ascii="Browallia New" w:eastAsia="Browallia New" w:hAnsi="Browallia New" w:cs="Browallia New"/>
                <w:color w:val="000000" w:themeColor="text1"/>
                <w:u w:val="single"/>
              </w:rPr>
            </w:pPr>
            <w:r>
              <w:rPr>
                <w:rFonts w:ascii="Browallia New" w:eastAsia="Browallia New" w:hAnsi="Browallia New" w:cs="Browallia New"/>
                <w:color w:val="000000"/>
                <w:sz w:val="26"/>
                <w:szCs w:val="26"/>
                <w:lang w:val="en-US" w:eastAsia="en-US"/>
              </w:rPr>
              <w:t>Deferred interest expenses</w:t>
            </w:r>
          </w:p>
        </w:tc>
        <w:tc>
          <w:tcPr>
            <w:tcW w:w="1074" w:type="dxa"/>
          </w:tcPr>
          <w:p w14:paraId="1870F695" w14:textId="646402A2" w:rsidR="00831D2B" w:rsidRPr="00321218" w:rsidRDefault="00831D2B" w:rsidP="00831D2B">
            <w:pPr>
              <w:pBdr>
                <w:top w:val="nil"/>
                <w:left w:val="nil"/>
                <w:bottom w:val="nil"/>
                <w:right w:val="nil"/>
                <w:between w:val="nil"/>
              </w:pBdr>
              <w:spacing w:before="20" w:after="20"/>
              <w:ind w:left="-108" w:right="-112"/>
              <w:jc w:val="center"/>
              <w:rPr>
                <w:rFonts w:ascii="Browallia New" w:eastAsia="Browallia New" w:hAnsi="Browallia New" w:cs="Browallia New"/>
                <w:color w:val="000000" w:themeColor="text1"/>
                <w:u w:val="single"/>
              </w:rPr>
            </w:pPr>
            <w:r w:rsidRPr="00C04C26">
              <w:rPr>
                <w:rFonts w:ascii="Browallia New" w:eastAsia="Browallia New" w:hAnsi="Browallia New" w:cs="Browallia New"/>
                <w:sz w:val="24"/>
                <w:szCs w:val="24"/>
                <w:lang w:val="en-US" w:eastAsia="en-US"/>
              </w:rPr>
              <w:t>Withholding tax held</w:t>
            </w:r>
          </w:p>
        </w:tc>
        <w:tc>
          <w:tcPr>
            <w:tcW w:w="906" w:type="dxa"/>
          </w:tcPr>
          <w:p w14:paraId="40B072F1" w14:textId="2479DAE6" w:rsidR="00831D2B" w:rsidRPr="00321218" w:rsidRDefault="00831D2B" w:rsidP="00831D2B">
            <w:pPr>
              <w:widowControl w:val="0"/>
              <w:pBdr>
                <w:top w:val="nil"/>
                <w:left w:val="nil"/>
                <w:bottom w:val="nil"/>
                <w:right w:val="nil"/>
                <w:between w:val="nil"/>
              </w:pBdr>
              <w:spacing w:before="20" w:after="20"/>
              <w:jc w:val="center"/>
              <w:rPr>
                <w:rFonts w:ascii="Browallia New" w:eastAsia="Browallia New" w:hAnsi="Browallia New" w:cs="Browallia New"/>
                <w:color w:val="000000" w:themeColor="text1"/>
                <w:u w:val="single"/>
              </w:rPr>
            </w:pPr>
            <w:r>
              <w:rPr>
                <w:rFonts w:ascii="Browallia New" w:eastAsia="Browallia New" w:hAnsi="Browallia New" w:cs="Browallia New"/>
                <w:sz w:val="24"/>
                <w:szCs w:val="24"/>
                <w:u w:val="single"/>
                <w:lang w:val="en-US" w:eastAsia="en-US"/>
              </w:rPr>
              <w:t>Net</w:t>
            </w:r>
          </w:p>
        </w:tc>
        <w:tc>
          <w:tcPr>
            <w:tcW w:w="270" w:type="dxa"/>
          </w:tcPr>
          <w:p w14:paraId="4C3665F6" w14:textId="77777777" w:rsidR="00831D2B" w:rsidRPr="00321218" w:rsidRDefault="00831D2B" w:rsidP="00831D2B">
            <w:pPr>
              <w:widowControl w:val="0"/>
              <w:pBdr>
                <w:top w:val="nil"/>
                <w:left w:val="nil"/>
                <w:bottom w:val="nil"/>
                <w:right w:val="nil"/>
                <w:between w:val="nil"/>
              </w:pBdr>
              <w:spacing w:before="20" w:after="20"/>
              <w:ind w:left="-108" w:right="-167"/>
              <w:jc w:val="center"/>
              <w:rPr>
                <w:rFonts w:ascii="Browallia New" w:eastAsia="Browallia New" w:hAnsi="Browallia New" w:cs="Browallia New"/>
                <w:color w:val="000000" w:themeColor="text1"/>
              </w:rPr>
            </w:pPr>
          </w:p>
        </w:tc>
        <w:tc>
          <w:tcPr>
            <w:tcW w:w="1180" w:type="dxa"/>
          </w:tcPr>
          <w:p w14:paraId="36D113B9" w14:textId="35BC6B7E" w:rsidR="00831D2B" w:rsidRPr="00321218" w:rsidRDefault="00831D2B" w:rsidP="00831D2B">
            <w:pPr>
              <w:widowControl w:val="0"/>
              <w:pBdr>
                <w:top w:val="nil"/>
                <w:left w:val="nil"/>
                <w:bottom w:val="nil"/>
                <w:right w:val="nil"/>
                <w:between w:val="nil"/>
              </w:pBdr>
              <w:spacing w:before="20" w:after="20"/>
              <w:ind w:left="-108" w:right="-167"/>
              <w:jc w:val="center"/>
              <w:rPr>
                <w:rFonts w:ascii="Browallia New" w:eastAsia="Browallia New" w:hAnsi="Browallia New" w:cs="Browallia New"/>
                <w:color w:val="000000" w:themeColor="text1"/>
              </w:rPr>
            </w:pPr>
            <w:r>
              <w:rPr>
                <w:rFonts w:ascii="Browallia New" w:eastAsia="Browallia New" w:hAnsi="Browallia New" w:cs="Browallia New"/>
                <w:sz w:val="24"/>
                <w:szCs w:val="24"/>
                <w:lang w:val="en-US" w:eastAsia="en-US"/>
              </w:rPr>
              <w:t>Lease Liabilities</w:t>
            </w:r>
          </w:p>
        </w:tc>
        <w:tc>
          <w:tcPr>
            <w:tcW w:w="1160" w:type="dxa"/>
          </w:tcPr>
          <w:p w14:paraId="0CBC5EDA" w14:textId="7B7B9EA6" w:rsidR="00831D2B" w:rsidRPr="00321218" w:rsidRDefault="00E24DD6" w:rsidP="00831D2B">
            <w:pPr>
              <w:pBdr>
                <w:top w:val="nil"/>
                <w:left w:val="nil"/>
                <w:bottom w:val="nil"/>
                <w:right w:val="nil"/>
                <w:between w:val="nil"/>
              </w:pBdr>
              <w:spacing w:before="20" w:after="20"/>
              <w:ind w:left="-108" w:right="-112"/>
              <w:jc w:val="center"/>
              <w:rPr>
                <w:rFonts w:ascii="Browallia New" w:eastAsia="Browallia New" w:hAnsi="Browallia New" w:cs="Browallia New"/>
                <w:color w:val="000000" w:themeColor="text1"/>
                <w:u w:val="single"/>
              </w:rPr>
            </w:pPr>
            <w:r>
              <w:rPr>
                <w:rFonts w:ascii="Browallia New" w:eastAsia="Browallia New" w:hAnsi="Browallia New" w:cs="Browallia New"/>
                <w:color w:val="000000"/>
                <w:sz w:val="26"/>
                <w:szCs w:val="26"/>
                <w:lang w:val="en-US" w:eastAsia="en-US"/>
              </w:rPr>
              <w:t>Deferred interest expenses</w:t>
            </w:r>
          </w:p>
        </w:tc>
        <w:tc>
          <w:tcPr>
            <w:tcW w:w="990" w:type="dxa"/>
          </w:tcPr>
          <w:p w14:paraId="6929946E" w14:textId="545945B3" w:rsidR="00831D2B" w:rsidRPr="00401C91" w:rsidRDefault="00831D2B" w:rsidP="00831D2B">
            <w:pPr>
              <w:pBdr>
                <w:top w:val="nil"/>
                <w:left w:val="nil"/>
                <w:bottom w:val="nil"/>
                <w:right w:val="nil"/>
                <w:between w:val="nil"/>
              </w:pBdr>
              <w:spacing w:before="20" w:after="20"/>
              <w:ind w:left="-108" w:right="-112"/>
              <w:jc w:val="center"/>
              <w:rPr>
                <w:rFonts w:ascii="Browallia New" w:eastAsia="Browallia New" w:hAnsi="Browallia New" w:cs="Browallia New"/>
                <w:color w:val="000000" w:themeColor="text1"/>
                <w:u w:val="single"/>
              </w:rPr>
            </w:pPr>
            <w:r w:rsidRPr="00C04C26">
              <w:rPr>
                <w:rFonts w:ascii="Browallia New" w:eastAsia="Browallia New" w:hAnsi="Browallia New" w:cs="Browallia New"/>
                <w:sz w:val="24"/>
                <w:szCs w:val="24"/>
                <w:lang w:val="en-US" w:eastAsia="en-US"/>
              </w:rPr>
              <w:t>Withholding tax held</w:t>
            </w:r>
          </w:p>
        </w:tc>
        <w:tc>
          <w:tcPr>
            <w:tcW w:w="919" w:type="dxa"/>
            <w:gridSpan w:val="2"/>
          </w:tcPr>
          <w:p w14:paraId="045125FD" w14:textId="7BEADF81" w:rsidR="00831D2B" w:rsidRPr="00321218" w:rsidRDefault="00831D2B" w:rsidP="00831D2B">
            <w:pPr>
              <w:widowControl w:val="0"/>
              <w:pBdr>
                <w:top w:val="nil"/>
                <w:left w:val="nil"/>
                <w:bottom w:val="nil"/>
                <w:right w:val="nil"/>
                <w:between w:val="nil"/>
              </w:pBdr>
              <w:spacing w:before="20" w:after="20"/>
              <w:jc w:val="center"/>
              <w:rPr>
                <w:rFonts w:ascii="Browallia New" w:eastAsia="Browallia New" w:hAnsi="Browallia New" w:cs="Browallia New"/>
                <w:color w:val="000000" w:themeColor="text1"/>
                <w:u w:val="single"/>
              </w:rPr>
            </w:pPr>
            <w:r>
              <w:rPr>
                <w:rFonts w:ascii="Browallia New" w:eastAsia="Browallia New" w:hAnsi="Browallia New" w:cs="Browallia New"/>
                <w:sz w:val="24"/>
                <w:szCs w:val="24"/>
                <w:u w:val="single"/>
                <w:lang w:val="en-US" w:eastAsia="en-US"/>
              </w:rPr>
              <w:t>Net</w:t>
            </w:r>
          </w:p>
        </w:tc>
      </w:tr>
      <w:tr w:rsidR="00831D2B" w:rsidRPr="00321218" w14:paraId="279A04B6" w14:textId="77777777" w:rsidTr="00E24DD6">
        <w:trPr>
          <w:cantSplit/>
          <w:trHeight w:val="292"/>
        </w:trPr>
        <w:tc>
          <w:tcPr>
            <w:tcW w:w="1530" w:type="dxa"/>
          </w:tcPr>
          <w:p w14:paraId="63FF5E3A" w14:textId="597C91B8" w:rsidR="00831D2B" w:rsidRPr="00321218" w:rsidRDefault="00831D2B" w:rsidP="00F27954">
            <w:pPr>
              <w:pBdr>
                <w:top w:val="nil"/>
                <w:left w:val="nil"/>
                <w:bottom w:val="nil"/>
                <w:right w:val="nil"/>
                <w:between w:val="nil"/>
              </w:pBdr>
              <w:spacing w:before="20" w:after="20"/>
              <w:ind w:left="-108" w:right="-112"/>
              <w:rPr>
                <w:rFonts w:ascii="Browallia New" w:eastAsia="Browallia New" w:hAnsi="Browallia New" w:cs="Browallia New"/>
                <w:color w:val="000000" w:themeColor="text1"/>
              </w:rPr>
            </w:pPr>
            <w:r w:rsidRPr="00B027A1">
              <w:rPr>
                <w:rFonts w:ascii="Browallia New" w:eastAsia="Browallia New" w:hAnsi="Browallia New" w:cs="Browallia New"/>
                <w:sz w:val="24"/>
                <w:szCs w:val="24"/>
                <w:lang w:val="en-US" w:eastAsia="en-US"/>
              </w:rPr>
              <w:t>Less than 1 year</w:t>
            </w:r>
          </w:p>
        </w:tc>
        <w:tc>
          <w:tcPr>
            <w:tcW w:w="1260" w:type="dxa"/>
          </w:tcPr>
          <w:p w14:paraId="56CEB328" w14:textId="77777777" w:rsidR="00831D2B" w:rsidRPr="00321218" w:rsidRDefault="00831D2B" w:rsidP="00831D2B">
            <w:pP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 xml:space="preserve">1,562,020 </w:t>
            </w:r>
          </w:p>
        </w:tc>
        <w:tc>
          <w:tcPr>
            <w:tcW w:w="1170" w:type="dxa"/>
          </w:tcPr>
          <w:p w14:paraId="52BBE870"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(66,945)</w:t>
            </w:r>
          </w:p>
        </w:tc>
        <w:tc>
          <w:tcPr>
            <w:tcW w:w="1074" w:type="dxa"/>
          </w:tcPr>
          <w:p w14:paraId="0DD0E18A"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906" w:type="dxa"/>
          </w:tcPr>
          <w:p w14:paraId="21691E3C"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1,495,075</w:t>
            </w:r>
          </w:p>
        </w:tc>
        <w:tc>
          <w:tcPr>
            <w:tcW w:w="270" w:type="dxa"/>
          </w:tcPr>
          <w:p w14:paraId="58B9B8FD" w14:textId="77777777" w:rsidR="00831D2B" w:rsidRPr="00321218" w:rsidRDefault="00831D2B" w:rsidP="00831D2B">
            <w:pPr>
              <w:pBdr>
                <w:top w:val="nil"/>
                <w:left w:val="nil"/>
                <w:bottom w:val="nil"/>
                <w:right w:val="nil"/>
                <w:between w:val="nil"/>
              </w:pBdr>
              <w:spacing w:before="20" w:after="20"/>
              <w:ind w:left="-90" w:right="-4"/>
              <w:jc w:val="right"/>
              <w:rPr>
                <w:rFonts w:ascii="Browallia New" w:eastAsia="Browallia New" w:hAnsi="Browallia New" w:cs="Browallia New"/>
                <w:color w:val="000000" w:themeColor="text1"/>
              </w:rPr>
            </w:pPr>
          </w:p>
        </w:tc>
        <w:tc>
          <w:tcPr>
            <w:tcW w:w="1180" w:type="dxa"/>
          </w:tcPr>
          <w:p w14:paraId="67FAAFE7"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1,562,020</w:t>
            </w:r>
          </w:p>
        </w:tc>
        <w:tc>
          <w:tcPr>
            <w:tcW w:w="1160" w:type="dxa"/>
          </w:tcPr>
          <w:p w14:paraId="173B23A3"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(66,945)</w:t>
            </w:r>
          </w:p>
        </w:tc>
        <w:tc>
          <w:tcPr>
            <w:tcW w:w="990" w:type="dxa"/>
          </w:tcPr>
          <w:p w14:paraId="52D2DB36"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919" w:type="dxa"/>
            <w:gridSpan w:val="2"/>
          </w:tcPr>
          <w:p w14:paraId="7E308CE4"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1,495,075</w:t>
            </w:r>
          </w:p>
        </w:tc>
      </w:tr>
      <w:tr w:rsidR="00831D2B" w:rsidRPr="00321218" w14:paraId="5B8E56D2" w14:textId="77777777" w:rsidTr="00E24DD6">
        <w:trPr>
          <w:cantSplit/>
          <w:trHeight w:val="292"/>
        </w:trPr>
        <w:tc>
          <w:tcPr>
            <w:tcW w:w="1530" w:type="dxa"/>
          </w:tcPr>
          <w:p w14:paraId="5AB37396" w14:textId="65C3F1B0" w:rsidR="00831D2B" w:rsidRPr="00321218" w:rsidRDefault="00831D2B" w:rsidP="00F27954">
            <w:pPr>
              <w:pBdr>
                <w:top w:val="nil"/>
                <w:left w:val="nil"/>
                <w:bottom w:val="nil"/>
                <w:right w:val="nil"/>
                <w:between w:val="nil"/>
              </w:pBdr>
              <w:spacing w:before="20" w:after="20"/>
              <w:ind w:left="-108" w:right="-112"/>
              <w:rPr>
                <w:rFonts w:ascii="Browallia New" w:eastAsia="Browallia New" w:hAnsi="Browallia New" w:cs="Browallia New"/>
                <w:color w:val="000000" w:themeColor="text1"/>
              </w:rPr>
            </w:pPr>
            <w:r w:rsidRPr="00B027A1">
              <w:rPr>
                <w:rFonts w:ascii="Browallia New" w:eastAsia="Browallia New" w:hAnsi="Browallia New" w:cs="Browallia New"/>
                <w:sz w:val="24"/>
                <w:szCs w:val="24"/>
                <w:lang w:val="en-US" w:eastAsia="en-US"/>
              </w:rPr>
              <w:t xml:space="preserve">Between 1-5 year </w:t>
            </w:r>
          </w:p>
        </w:tc>
        <w:tc>
          <w:tcPr>
            <w:tcW w:w="1260" w:type="dxa"/>
          </w:tcPr>
          <w:p w14:paraId="3166278C" w14:textId="77777777" w:rsidR="00831D2B" w:rsidRPr="00321218" w:rsidRDefault="00831D2B" w:rsidP="00831D2B">
            <w:pP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3,083,172</w:t>
            </w:r>
          </w:p>
        </w:tc>
        <w:tc>
          <w:tcPr>
            <w:tcW w:w="1170" w:type="dxa"/>
          </w:tcPr>
          <w:p w14:paraId="3707E879"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(304,350)</w:t>
            </w:r>
          </w:p>
        </w:tc>
        <w:tc>
          <w:tcPr>
            <w:tcW w:w="1074" w:type="dxa"/>
          </w:tcPr>
          <w:p w14:paraId="456E2FCA"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906" w:type="dxa"/>
          </w:tcPr>
          <w:p w14:paraId="2F2C3D50"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2,778,822</w:t>
            </w:r>
          </w:p>
        </w:tc>
        <w:tc>
          <w:tcPr>
            <w:tcW w:w="270" w:type="dxa"/>
          </w:tcPr>
          <w:p w14:paraId="4F38F33D" w14:textId="77777777" w:rsidR="00831D2B" w:rsidRPr="00321218" w:rsidRDefault="00831D2B" w:rsidP="00831D2B">
            <w:pPr>
              <w:pBdr>
                <w:top w:val="nil"/>
                <w:left w:val="nil"/>
                <w:bottom w:val="nil"/>
                <w:right w:val="nil"/>
                <w:between w:val="nil"/>
              </w:pBdr>
              <w:spacing w:before="20" w:after="20"/>
              <w:ind w:left="-90" w:right="-4"/>
              <w:jc w:val="right"/>
              <w:rPr>
                <w:rFonts w:ascii="Browallia New" w:eastAsia="Browallia New" w:hAnsi="Browallia New" w:cs="Browallia New"/>
                <w:color w:val="000000" w:themeColor="text1"/>
              </w:rPr>
            </w:pPr>
          </w:p>
        </w:tc>
        <w:tc>
          <w:tcPr>
            <w:tcW w:w="1180" w:type="dxa"/>
          </w:tcPr>
          <w:p w14:paraId="56D84872"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3,083,172</w:t>
            </w:r>
          </w:p>
        </w:tc>
        <w:tc>
          <w:tcPr>
            <w:tcW w:w="1160" w:type="dxa"/>
          </w:tcPr>
          <w:p w14:paraId="42601CB9"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(304,350)</w:t>
            </w:r>
          </w:p>
        </w:tc>
        <w:tc>
          <w:tcPr>
            <w:tcW w:w="990" w:type="dxa"/>
          </w:tcPr>
          <w:p w14:paraId="7C3AC0D7"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919" w:type="dxa"/>
            <w:gridSpan w:val="2"/>
          </w:tcPr>
          <w:p w14:paraId="7504FDED"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2,778,822</w:t>
            </w:r>
          </w:p>
        </w:tc>
      </w:tr>
      <w:tr w:rsidR="00831D2B" w:rsidRPr="00321218" w14:paraId="608FA2CE" w14:textId="77777777" w:rsidTr="00E24DD6">
        <w:trPr>
          <w:cantSplit/>
          <w:trHeight w:val="292"/>
        </w:trPr>
        <w:tc>
          <w:tcPr>
            <w:tcW w:w="1530" w:type="dxa"/>
          </w:tcPr>
          <w:p w14:paraId="7EA59B84" w14:textId="2B773D04" w:rsidR="00831D2B" w:rsidRPr="00321218" w:rsidRDefault="00831D2B" w:rsidP="00F27954">
            <w:pPr>
              <w:pBdr>
                <w:top w:val="nil"/>
                <w:left w:val="nil"/>
                <w:bottom w:val="nil"/>
                <w:right w:val="nil"/>
                <w:between w:val="nil"/>
              </w:pBdr>
              <w:spacing w:before="20" w:after="20"/>
              <w:ind w:left="-108" w:right="-112"/>
              <w:rPr>
                <w:rFonts w:ascii="Browallia New" w:eastAsia="Browallia New" w:hAnsi="Browallia New" w:cs="Browallia New"/>
                <w:color w:val="000000" w:themeColor="text1"/>
              </w:rPr>
            </w:pPr>
            <w:r w:rsidRPr="00B027A1">
              <w:rPr>
                <w:rFonts w:ascii="Browallia New" w:eastAsia="Browallia New" w:hAnsi="Browallia New" w:cs="Browallia New"/>
                <w:sz w:val="24"/>
                <w:szCs w:val="24"/>
                <w:lang w:val="en-US" w:eastAsia="en-US"/>
              </w:rPr>
              <w:t xml:space="preserve">More than 5 </w:t>
            </w:r>
            <w:proofErr w:type="gramStart"/>
            <w:r w:rsidRPr="00B027A1">
              <w:rPr>
                <w:rFonts w:ascii="Browallia New" w:eastAsia="Browallia New" w:hAnsi="Browallia New" w:cs="Browallia New"/>
                <w:sz w:val="24"/>
                <w:szCs w:val="24"/>
                <w:lang w:val="en-US" w:eastAsia="en-US"/>
              </w:rPr>
              <w:t>year</w:t>
            </w:r>
            <w:proofErr w:type="gramEnd"/>
          </w:p>
        </w:tc>
        <w:tc>
          <w:tcPr>
            <w:tcW w:w="1260" w:type="dxa"/>
            <w:tcBorders>
              <w:bottom w:val="single" w:sz="4" w:space="0" w:color="000000"/>
            </w:tcBorders>
          </w:tcPr>
          <w:p w14:paraId="324C0001" w14:textId="77777777" w:rsidR="00831D2B" w:rsidRPr="00321218" w:rsidRDefault="00831D2B" w:rsidP="00831D2B">
            <w:pP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1170" w:type="dxa"/>
            <w:tcBorders>
              <w:bottom w:val="single" w:sz="4" w:space="0" w:color="000000"/>
            </w:tcBorders>
          </w:tcPr>
          <w:p w14:paraId="28A8F351"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1074" w:type="dxa"/>
            <w:tcBorders>
              <w:bottom w:val="single" w:sz="4" w:space="0" w:color="000000"/>
            </w:tcBorders>
          </w:tcPr>
          <w:p w14:paraId="748B32CE"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906" w:type="dxa"/>
            <w:tcBorders>
              <w:bottom w:val="single" w:sz="4" w:space="0" w:color="000000"/>
            </w:tcBorders>
          </w:tcPr>
          <w:p w14:paraId="1B28F483"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270" w:type="dxa"/>
          </w:tcPr>
          <w:p w14:paraId="0D38F9D1" w14:textId="77777777" w:rsidR="00831D2B" w:rsidRPr="00321218" w:rsidRDefault="00831D2B" w:rsidP="00831D2B">
            <w:pPr>
              <w:pBdr>
                <w:top w:val="nil"/>
                <w:left w:val="nil"/>
                <w:bottom w:val="nil"/>
                <w:right w:val="nil"/>
                <w:between w:val="nil"/>
              </w:pBdr>
              <w:spacing w:before="20" w:after="20"/>
              <w:ind w:left="-90" w:right="-4"/>
              <w:jc w:val="right"/>
              <w:rPr>
                <w:rFonts w:ascii="Browallia New" w:eastAsia="Browallia New" w:hAnsi="Browallia New" w:cs="Browallia New"/>
                <w:color w:val="000000" w:themeColor="text1"/>
              </w:rPr>
            </w:pPr>
          </w:p>
        </w:tc>
        <w:tc>
          <w:tcPr>
            <w:tcW w:w="1180" w:type="dxa"/>
            <w:tcBorders>
              <w:bottom w:val="single" w:sz="4" w:space="0" w:color="000000"/>
            </w:tcBorders>
          </w:tcPr>
          <w:p w14:paraId="5DD4918E"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1160" w:type="dxa"/>
            <w:tcBorders>
              <w:bottom w:val="single" w:sz="4" w:space="0" w:color="000000"/>
            </w:tcBorders>
          </w:tcPr>
          <w:p w14:paraId="3EE0CB21"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990" w:type="dxa"/>
            <w:tcBorders>
              <w:bottom w:val="single" w:sz="4" w:space="0" w:color="000000"/>
            </w:tcBorders>
            <w:vAlign w:val="center"/>
          </w:tcPr>
          <w:p w14:paraId="50DD82F6"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919" w:type="dxa"/>
            <w:gridSpan w:val="2"/>
            <w:tcBorders>
              <w:bottom w:val="single" w:sz="4" w:space="0" w:color="000000"/>
            </w:tcBorders>
          </w:tcPr>
          <w:p w14:paraId="5CF5E644"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cs/>
              </w:rPr>
            </w:pPr>
            <w:r w:rsidRPr="00321218">
              <w:rPr>
                <w:rFonts w:ascii="Browallia New" w:eastAsia="Browallia New" w:hAnsi="Browallia New" w:cs="Browallia New" w:hint="cs"/>
                <w:color w:val="000000" w:themeColor="text1"/>
              </w:rPr>
              <w:t>-</w:t>
            </w:r>
          </w:p>
        </w:tc>
      </w:tr>
      <w:tr w:rsidR="00831D2B" w:rsidRPr="00321218" w14:paraId="533DCBC4" w14:textId="77777777" w:rsidTr="00E24DD6">
        <w:trPr>
          <w:cantSplit/>
          <w:trHeight w:val="204"/>
        </w:trPr>
        <w:tc>
          <w:tcPr>
            <w:tcW w:w="1530" w:type="dxa"/>
          </w:tcPr>
          <w:p w14:paraId="0165AC74" w14:textId="17535656" w:rsidR="00831D2B" w:rsidRPr="00321218" w:rsidRDefault="00831D2B" w:rsidP="00831D2B">
            <w:pPr>
              <w:pBdr>
                <w:top w:val="nil"/>
                <w:left w:val="nil"/>
                <w:bottom w:val="nil"/>
                <w:right w:val="nil"/>
                <w:between w:val="nil"/>
              </w:pBdr>
              <w:spacing w:before="20" w:after="20"/>
              <w:ind w:left="-108" w:right="-112"/>
              <w:jc w:val="center"/>
              <w:rPr>
                <w:rFonts w:ascii="Browallia New" w:eastAsia="Browallia New" w:hAnsi="Browallia New" w:cs="Browallia New"/>
                <w:color w:val="000000" w:themeColor="text1"/>
              </w:rPr>
            </w:pPr>
            <w:r w:rsidRPr="00B027A1">
              <w:rPr>
                <w:rFonts w:ascii="Browallia New" w:eastAsia="Browallia New" w:hAnsi="Browallia New" w:cs="Browallia New"/>
                <w:sz w:val="24"/>
                <w:szCs w:val="24"/>
                <w:lang w:val="en-US" w:eastAsia="en-US"/>
              </w:rPr>
              <w:t>Total</w:t>
            </w:r>
          </w:p>
        </w:tc>
        <w:tc>
          <w:tcPr>
            <w:tcW w:w="1260" w:type="dxa"/>
            <w:tcBorders>
              <w:top w:val="single" w:sz="4" w:space="0" w:color="000000"/>
              <w:bottom w:val="double" w:sz="4" w:space="0" w:color="000000"/>
            </w:tcBorders>
          </w:tcPr>
          <w:p w14:paraId="34959C08" w14:textId="77777777" w:rsidR="00831D2B" w:rsidRPr="00321218" w:rsidRDefault="00831D2B" w:rsidP="00831D2B">
            <w:pP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4,645,192</w:t>
            </w:r>
          </w:p>
        </w:tc>
        <w:tc>
          <w:tcPr>
            <w:tcW w:w="1170" w:type="dxa"/>
            <w:tcBorders>
              <w:top w:val="single" w:sz="4" w:space="0" w:color="000000"/>
              <w:bottom w:val="double" w:sz="4" w:space="0" w:color="000000"/>
            </w:tcBorders>
          </w:tcPr>
          <w:p w14:paraId="6A8FBA18"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(371,295)</w:t>
            </w:r>
          </w:p>
        </w:tc>
        <w:tc>
          <w:tcPr>
            <w:tcW w:w="1074" w:type="dxa"/>
            <w:tcBorders>
              <w:top w:val="single" w:sz="4" w:space="0" w:color="000000"/>
              <w:bottom w:val="double" w:sz="4" w:space="0" w:color="000000"/>
            </w:tcBorders>
          </w:tcPr>
          <w:p w14:paraId="26E3123C"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906" w:type="dxa"/>
            <w:tcBorders>
              <w:top w:val="single" w:sz="4" w:space="0" w:color="000000"/>
              <w:bottom w:val="double" w:sz="4" w:space="0" w:color="000000"/>
            </w:tcBorders>
          </w:tcPr>
          <w:p w14:paraId="703F4BFB"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4,273,897</w:t>
            </w:r>
          </w:p>
        </w:tc>
        <w:tc>
          <w:tcPr>
            <w:tcW w:w="270" w:type="dxa"/>
          </w:tcPr>
          <w:p w14:paraId="4752C143" w14:textId="77777777" w:rsidR="00831D2B" w:rsidRPr="00321218" w:rsidRDefault="00831D2B" w:rsidP="00831D2B">
            <w:pPr>
              <w:pBdr>
                <w:top w:val="nil"/>
                <w:left w:val="nil"/>
                <w:bottom w:val="nil"/>
                <w:right w:val="nil"/>
                <w:between w:val="nil"/>
              </w:pBdr>
              <w:spacing w:before="20" w:after="20"/>
              <w:ind w:left="-90" w:right="-4"/>
              <w:jc w:val="right"/>
              <w:rPr>
                <w:rFonts w:ascii="Browallia New" w:eastAsia="Browallia New" w:hAnsi="Browallia New" w:cs="Browallia New"/>
                <w:color w:val="000000" w:themeColor="text1"/>
              </w:rPr>
            </w:pPr>
          </w:p>
        </w:tc>
        <w:tc>
          <w:tcPr>
            <w:tcW w:w="1180" w:type="dxa"/>
            <w:tcBorders>
              <w:top w:val="single" w:sz="4" w:space="0" w:color="000000"/>
              <w:bottom w:val="double" w:sz="4" w:space="0" w:color="000000"/>
            </w:tcBorders>
          </w:tcPr>
          <w:p w14:paraId="4CCD0287"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4,645,192</w:t>
            </w:r>
          </w:p>
        </w:tc>
        <w:tc>
          <w:tcPr>
            <w:tcW w:w="1160" w:type="dxa"/>
            <w:tcBorders>
              <w:top w:val="single" w:sz="4" w:space="0" w:color="000000"/>
              <w:bottom w:val="double" w:sz="4" w:space="0" w:color="000000"/>
            </w:tcBorders>
          </w:tcPr>
          <w:p w14:paraId="6FE6D10D"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(371,295)</w:t>
            </w:r>
          </w:p>
        </w:tc>
        <w:tc>
          <w:tcPr>
            <w:tcW w:w="990" w:type="dxa"/>
            <w:tcBorders>
              <w:top w:val="single" w:sz="4" w:space="0" w:color="000000"/>
              <w:bottom w:val="double" w:sz="4" w:space="0" w:color="000000"/>
            </w:tcBorders>
          </w:tcPr>
          <w:p w14:paraId="04EEE207"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919" w:type="dxa"/>
            <w:gridSpan w:val="2"/>
            <w:tcBorders>
              <w:top w:val="single" w:sz="4" w:space="0" w:color="000000"/>
              <w:bottom w:val="double" w:sz="4" w:space="0" w:color="000000"/>
            </w:tcBorders>
          </w:tcPr>
          <w:p w14:paraId="5B61D539"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4,273,897</w:t>
            </w:r>
          </w:p>
        </w:tc>
      </w:tr>
      <w:tr w:rsidR="00831D2B" w:rsidRPr="00321218" w14:paraId="7FEA01DC" w14:textId="77777777" w:rsidTr="00E24DD6">
        <w:trPr>
          <w:cantSplit/>
          <w:trHeight w:val="19"/>
        </w:trPr>
        <w:tc>
          <w:tcPr>
            <w:tcW w:w="1530" w:type="dxa"/>
          </w:tcPr>
          <w:p w14:paraId="04BEF2CD" w14:textId="77777777" w:rsidR="003F2345" w:rsidRPr="007518F3" w:rsidRDefault="003F2345" w:rsidP="007225BC">
            <w:pPr>
              <w:pBdr>
                <w:top w:val="nil"/>
                <w:left w:val="nil"/>
                <w:bottom w:val="nil"/>
                <w:right w:val="nil"/>
                <w:between w:val="nil"/>
              </w:pBdr>
              <w:spacing w:before="20" w:after="20"/>
              <w:ind w:left="177"/>
              <w:rPr>
                <w:rFonts w:ascii="Browallia New" w:eastAsia="Browallia New" w:hAnsi="Browallia New" w:cs="Browallia New"/>
                <w:color w:val="000000" w:themeColor="text1"/>
                <w:sz w:val="16"/>
                <w:szCs w:val="16"/>
              </w:rPr>
            </w:pPr>
          </w:p>
        </w:tc>
        <w:tc>
          <w:tcPr>
            <w:tcW w:w="1260" w:type="dxa"/>
            <w:tcBorders>
              <w:top w:val="double" w:sz="4" w:space="0" w:color="000000"/>
            </w:tcBorders>
          </w:tcPr>
          <w:p w14:paraId="2C7558B9" w14:textId="77777777" w:rsidR="003F2345" w:rsidRPr="00321218" w:rsidRDefault="003F2345" w:rsidP="007225BC">
            <w:pPr>
              <w:pBdr>
                <w:top w:val="nil"/>
                <w:left w:val="nil"/>
                <w:bottom w:val="nil"/>
                <w:right w:val="nil"/>
                <w:between w:val="nil"/>
              </w:pBdr>
              <w:spacing w:before="20" w:after="20"/>
              <w:ind w:left="-90"/>
              <w:rPr>
                <w:rFonts w:ascii="Browallia New" w:eastAsia="Browallia New" w:hAnsi="Browallia New" w:cs="Browallia New"/>
                <w:color w:val="000000" w:themeColor="text1"/>
                <w:sz w:val="10"/>
                <w:szCs w:val="10"/>
              </w:rPr>
            </w:pPr>
          </w:p>
        </w:tc>
        <w:tc>
          <w:tcPr>
            <w:tcW w:w="1170" w:type="dxa"/>
            <w:tcBorders>
              <w:top w:val="double" w:sz="4" w:space="0" w:color="000000"/>
            </w:tcBorders>
          </w:tcPr>
          <w:p w14:paraId="2CD9782A" w14:textId="77777777" w:rsidR="003F2345" w:rsidRPr="00321218" w:rsidRDefault="003F2345" w:rsidP="007225BC">
            <w:pPr>
              <w:pBdr>
                <w:top w:val="nil"/>
                <w:left w:val="nil"/>
                <w:bottom w:val="nil"/>
                <w:right w:val="nil"/>
                <w:between w:val="nil"/>
              </w:pBdr>
              <w:spacing w:before="20" w:after="20"/>
              <w:ind w:left="-60"/>
              <w:rPr>
                <w:rFonts w:ascii="Browallia New" w:eastAsia="Browallia New" w:hAnsi="Browallia New" w:cs="Browallia New"/>
                <w:color w:val="000000" w:themeColor="text1"/>
                <w:sz w:val="10"/>
                <w:szCs w:val="10"/>
              </w:rPr>
            </w:pPr>
          </w:p>
        </w:tc>
        <w:tc>
          <w:tcPr>
            <w:tcW w:w="1074" w:type="dxa"/>
            <w:tcBorders>
              <w:top w:val="double" w:sz="4" w:space="0" w:color="000000"/>
            </w:tcBorders>
          </w:tcPr>
          <w:p w14:paraId="2DE3BD9F" w14:textId="77777777" w:rsidR="003F2345" w:rsidRPr="00321218" w:rsidRDefault="003F2345" w:rsidP="007225BC">
            <w:pPr>
              <w:pBdr>
                <w:top w:val="nil"/>
                <w:left w:val="nil"/>
                <w:bottom w:val="nil"/>
                <w:right w:val="nil"/>
                <w:between w:val="nil"/>
              </w:pBdr>
              <w:spacing w:before="20" w:after="20"/>
              <w:rPr>
                <w:rFonts w:ascii="Browallia New" w:eastAsia="Browallia New" w:hAnsi="Browallia New" w:cs="Browallia New"/>
                <w:color w:val="000000" w:themeColor="text1"/>
                <w:sz w:val="10"/>
                <w:szCs w:val="10"/>
              </w:rPr>
            </w:pPr>
          </w:p>
        </w:tc>
        <w:tc>
          <w:tcPr>
            <w:tcW w:w="906" w:type="dxa"/>
            <w:tcBorders>
              <w:top w:val="double" w:sz="4" w:space="0" w:color="000000"/>
            </w:tcBorders>
          </w:tcPr>
          <w:p w14:paraId="14EE58DA" w14:textId="77777777" w:rsidR="003F2345" w:rsidRPr="00321218" w:rsidRDefault="003F2345" w:rsidP="007225BC">
            <w:pPr>
              <w:pBdr>
                <w:top w:val="nil"/>
                <w:left w:val="nil"/>
                <w:bottom w:val="nil"/>
                <w:right w:val="nil"/>
                <w:between w:val="nil"/>
              </w:pBdr>
              <w:spacing w:before="20" w:after="20"/>
              <w:rPr>
                <w:rFonts w:ascii="Browallia New" w:eastAsia="Browallia New" w:hAnsi="Browallia New" w:cs="Browallia New"/>
                <w:color w:val="000000" w:themeColor="text1"/>
                <w:sz w:val="10"/>
                <w:szCs w:val="10"/>
              </w:rPr>
            </w:pPr>
          </w:p>
        </w:tc>
        <w:tc>
          <w:tcPr>
            <w:tcW w:w="270" w:type="dxa"/>
          </w:tcPr>
          <w:p w14:paraId="16D35FBD" w14:textId="77777777" w:rsidR="003F2345" w:rsidRPr="00321218" w:rsidRDefault="003F2345" w:rsidP="007225BC">
            <w:pPr>
              <w:pBdr>
                <w:top w:val="nil"/>
                <w:left w:val="nil"/>
                <w:bottom w:val="nil"/>
                <w:right w:val="nil"/>
                <w:between w:val="nil"/>
              </w:pBdr>
              <w:spacing w:before="20" w:after="20"/>
              <w:ind w:left="-90" w:right="-4"/>
              <w:rPr>
                <w:rFonts w:ascii="Browallia New" w:eastAsia="Browallia New" w:hAnsi="Browallia New" w:cs="Browallia New"/>
                <w:color w:val="000000" w:themeColor="text1"/>
                <w:sz w:val="10"/>
                <w:szCs w:val="10"/>
              </w:rPr>
            </w:pPr>
          </w:p>
        </w:tc>
        <w:tc>
          <w:tcPr>
            <w:tcW w:w="1180" w:type="dxa"/>
            <w:tcBorders>
              <w:top w:val="double" w:sz="4" w:space="0" w:color="000000"/>
            </w:tcBorders>
          </w:tcPr>
          <w:p w14:paraId="460CA682" w14:textId="77777777" w:rsidR="003F2345" w:rsidRPr="00321218" w:rsidRDefault="003F2345" w:rsidP="007225BC">
            <w:pPr>
              <w:pBdr>
                <w:top w:val="nil"/>
                <w:left w:val="nil"/>
                <w:bottom w:val="nil"/>
                <w:right w:val="nil"/>
                <w:between w:val="nil"/>
              </w:pBdr>
              <w:spacing w:before="20" w:after="20"/>
              <w:ind w:left="-90" w:right="-4"/>
              <w:rPr>
                <w:rFonts w:ascii="Browallia New" w:eastAsia="Browallia New" w:hAnsi="Browallia New" w:cs="Browallia New"/>
                <w:color w:val="000000" w:themeColor="text1"/>
                <w:sz w:val="10"/>
                <w:szCs w:val="10"/>
              </w:rPr>
            </w:pPr>
          </w:p>
        </w:tc>
        <w:tc>
          <w:tcPr>
            <w:tcW w:w="1160" w:type="dxa"/>
            <w:tcBorders>
              <w:top w:val="double" w:sz="4" w:space="0" w:color="000000"/>
            </w:tcBorders>
          </w:tcPr>
          <w:p w14:paraId="6E5CA2B0" w14:textId="77777777" w:rsidR="003F2345" w:rsidRPr="00321218" w:rsidRDefault="003F2345" w:rsidP="007225BC">
            <w:pPr>
              <w:pBdr>
                <w:top w:val="nil"/>
                <w:left w:val="nil"/>
                <w:bottom w:val="nil"/>
                <w:right w:val="nil"/>
                <w:between w:val="nil"/>
              </w:pBdr>
              <w:spacing w:before="20" w:after="20"/>
              <w:ind w:left="-60"/>
              <w:rPr>
                <w:rFonts w:ascii="Browallia New" w:eastAsia="Browallia New" w:hAnsi="Browallia New" w:cs="Browallia New"/>
                <w:color w:val="000000" w:themeColor="text1"/>
                <w:sz w:val="10"/>
                <w:szCs w:val="10"/>
              </w:rPr>
            </w:pPr>
          </w:p>
        </w:tc>
        <w:tc>
          <w:tcPr>
            <w:tcW w:w="990" w:type="dxa"/>
            <w:tcBorders>
              <w:top w:val="double" w:sz="4" w:space="0" w:color="000000"/>
            </w:tcBorders>
          </w:tcPr>
          <w:p w14:paraId="72DA357E" w14:textId="77777777" w:rsidR="003F2345" w:rsidRPr="00321218" w:rsidRDefault="003F2345" w:rsidP="007225BC">
            <w:pPr>
              <w:pBdr>
                <w:top w:val="nil"/>
                <w:left w:val="nil"/>
                <w:bottom w:val="nil"/>
                <w:right w:val="nil"/>
                <w:between w:val="nil"/>
              </w:pBdr>
              <w:spacing w:before="20" w:after="20"/>
              <w:ind w:right="-1"/>
              <w:rPr>
                <w:rFonts w:ascii="Browallia New" w:eastAsia="Browallia New" w:hAnsi="Browallia New" w:cs="Browallia New"/>
                <w:color w:val="000000" w:themeColor="text1"/>
                <w:sz w:val="10"/>
                <w:szCs w:val="10"/>
              </w:rPr>
            </w:pPr>
          </w:p>
        </w:tc>
        <w:tc>
          <w:tcPr>
            <w:tcW w:w="919" w:type="dxa"/>
            <w:gridSpan w:val="2"/>
            <w:tcBorders>
              <w:top w:val="double" w:sz="4" w:space="0" w:color="000000"/>
            </w:tcBorders>
          </w:tcPr>
          <w:p w14:paraId="384310D8" w14:textId="77777777" w:rsidR="003F2345" w:rsidRPr="00321218" w:rsidRDefault="003F2345" w:rsidP="007225BC">
            <w:pPr>
              <w:pBdr>
                <w:top w:val="nil"/>
                <w:left w:val="nil"/>
                <w:bottom w:val="nil"/>
                <w:right w:val="nil"/>
                <w:between w:val="nil"/>
              </w:pBdr>
              <w:spacing w:before="20" w:after="20"/>
              <w:ind w:right="-1"/>
              <w:rPr>
                <w:rFonts w:ascii="Browallia New" w:eastAsia="Browallia New" w:hAnsi="Browallia New" w:cs="Browallia New"/>
                <w:color w:val="000000" w:themeColor="text1"/>
                <w:sz w:val="10"/>
                <w:szCs w:val="10"/>
              </w:rPr>
            </w:pPr>
          </w:p>
        </w:tc>
      </w:tr>
    </w:tbl>
    <w:p w14:paraId="1B46A0B6" w14:textId="58D90F5E" w:rsidR="003F2345" w:rsidRDefault="003F2345"/>
    <w:tbl>
      <w:tblPr>
        <w:tblStyle w:val="28"/>
        <w:tblW w:w="10530" w:type="dxa"/>
        <w:tblInd w:w="-720" w:type="dxa"/>
        <w:shd w:val="clear" w:color="auto" w:fill="DEEAF6" w:themeFill="accent5" w:themeFillTint="33"/>
        <w:tblLayout w:type="fixed"/>
        <w:tblLook w:val="0000" w:firstRow="0" w:lastRow="0" w:firstColumn="0" w:lastColumn="0" w:noHBand="0" w:noVBand="0"/>
      </w:tblPr>
      <w:tblGrid>
        <w:gridCol w:w="1530"/>
        <w:gridCol w:w="1260"/>
        <w:gridCol w:w="1226"/>
        <w:gridCol w:w="934"/>
        <w:gridCol w:w="990"/>
        <w:gridCol w:w="270"/>
        <w:gridCol w:w="1170"/>
        <w:gridCol w:w="1170"/>
        <w:gridCol w:w="990"/>
        <w:gridCol w:w="990"/>
      </w:tblGrid>
      <w:tr w:rsidR="003F2345" w:rsidRPr="00321218" w14:paraId="62EE0CFD" w14:textId="77777777" w:rsidTr="00E24DD6">
        <w:trPr>
          <w:cantSplit/>
          <w:trHeight w:val="20"/>
        </w:trPr>
        <w:tc>
          <w:tcPr>
            <w:tcW w:w="1530" w:type="dxa"/>
          </w:tcPr>
          <w:p w14:paraId="0B5A9389" w14:textId="77777777" w:rsidR="003F2345" w:rsidRPr="00321218" w:rsidRDefault="003F2345" w:rsidP="007225BC">
            <w:pPr>
              <w:pBdr>
                <w:top w:val="nil"/>
                <w:left w:val="nil"/>
                <w:bottom w:val="nil"/>
                <w:right w:val="nil"/>
                <w:between w:val="nil"/>
              </w:pBdr>
              <w:spacing w:before="20" w:after="20"/>
              <w:ind w:left="48"/>
              <w:jc w:val="center"/>
              <w:rPr>
                <w:rFonts w:ascii="Browallia New" w:eastAsia="Browallia New" w:hAnsi="Browallia New" w:cs="Browallia New"/>
                <w:color w:val="000000" w:themeColor="text1"/>
              </w:rPr>
            </w:pPr>
          </w:p>
        </w:tc>
        <w:tc>
          <w:tcPr>
            <w:tcW w:w="1260" w:type="dxa"/>
          </w:tcPr>
          <w:p w14:paraId="2CDAB8E0" w14:textId="77777777" w:rsidR="003F2345" w:rsidRPr="00321218" w:rsidRDefault="003F2345" w:rsidP="007225BC">
            <w:pPr>
              <w:pBdr>
                <w:top w:val="nil"/>
                <w:left w:val="nil"/>
                <w:bottom w:val="nil"/>
                <w:right w:val="nil"/>
                <w:between w:val="nil"/>
              </w:pBdr>
              <w:spacing w:before="20" w:after="20"/>
              <w:jc w:val="center"/>
              <w:rPr>
                <w:rFonts w:ascii="Browallia New" w:eastAsia="Browallia New" w:hAnsi="Browallia New" w:cs="Browallia New"/>
                <w:color w:val="000000" w:themeColor="text1"/>
                <w:sz w:val="26"/>
                <w:szCs w:val="26"/>
                <w:u w:val="single"/>
              </w:rPr>
            </w:pPr>
          </w:p>
        </w:tc>
        <w:tc>
          <w:tcPr>
            <w:tcW w:w="1226" w:type="dxa"/>
          </w:tcPr>
          <w:p w14:paraId="5DF33580" w14:textId="77777777" w:rsidR="003F2345" w:rsidRPr="00321218" w:rsidRDefault="003F2345" w:rsidP="007225BC">
            <w:pPr>
              <w:pBdr>
                <w:top w:val="nil"/>
                <w:left w:val="nil"/>
                <w:bottom w:val="nil"/>
                <w:right w:val="nil"/>
                <w:between w:val="nil"/>
              </w:pBdr>
              <w:spacing w:before="20" w:after="20"/>
              <w:jc w:val="center"/>
              <w:rPr>
                <w:rFonts w:ascii="Browallia New" w:eastAsia="Browallia New" w:hAnsi="Browallia New" w:cs="Browallia New"/>
                <w:color w:val="000000" w:themeColor="text1"/>
                <w:sz w:val="26"/>
                <w:szCs w:val="26"/>
                <w:u w:val="single"/>
              </w:rPr>
            </w:pPr>
          </w:p>
        </w:tc>
        <w:tc>
          <w:tcPr>
            <w:tcW w:w="934" w:type="dxa"/>
          </w:tcPr>
          <w:p w14:paraId="56585E51" w14:textId="77777777" w:rsidR="003F2345" w:rsidRPr="00321218" w:rsidRDefault="003F2345" w:rsidP="007225BC">
            <w:pPr>
              <w:pBdr>
                <w:top w:val="nil"/>
                <w:left w:val="nil"/>
                <w:bottom w:val="nil"/>
                <w:right w:val="nil"/>
                <w:between w:val="nil"/>
              </w:pBdr>
              <w:spacing w:before="20" w:after="20"/>
              <w:jc w:val="center"/>
              <w:rPr>
                <w:rFonts w:ascii="Browallia New" w:eastAsia="Browallia New" w:hAnsi="Browallia New" w:cs="Browallia New"/>
                <w:color w:val="000000" w:themeColor="text1"/>
                <w:sz w:val="26"/>
                <w:szCs w:val="26"/>
                <w:u w:val="single"/>
              </w:rPr>
            </w:pPr>
          </w:p>
        </w:tc>
        <w:tc>
          <w:tcPr>
            <w:tcW w:w="990" w:type="dxa"/>
          </w:tcPr>
          <w:p w14:paraId="17273C12" w14:textId="77777777" w:rsidR="003F2345" w:rsidRPr="00321218" w:rsidRDefault="003F2345" w:rsidP="007225BC">
            <w:pPr>
              <w:pBdr>
                <w:top w:val="nil"/>
                <w:left w:val="nil"/>
                <w:bottom w:val="nil"/>
                <w:right w:val="nil"/>
                <w:between w:val="nil"/>
              </w:pBdr>
              <w:spacing w:before="20" w:after="20"/>
              <w:jc w:val="right"/>
              <w:rPr>
                <w:rFonts w:ascii="Browallia New" w:eastAsia="Browallia New" w:hAnsi="Browallia New" w:cs="Browallia New"/>
                <w:color w:val="000000" w:themeColor="text1"/>
                <w:sz w:val="26"/>
                <w:szCs w:val="26"/>
                <w:u w:val="single"/>
              </w:rPr>
            </w:pPr>
          </w:p>
        </w:tc>
        <w:tc>
          <w:tcPr>
            <w:tcW w:w="270" w:type="dxa"/>
          </w:tcPr>
          <w:p w14:paraId="57382E91" w14:textId="77777777" w:rsidR="003F2345" w:rsidRPr="00321218" w:rsidRDefault="003F2345" w:rsidP="007225BC">
            <w:pPr>
              <w:pBdr>
                <w:top w:val="nil"/>
                <w:left w:val="nil"/>
                <w:bottom w:val="nil"/>
                <w:right w:val="nil"/>
                <w:between w:val="nil"/>
              </w:pBdr>
              <w:spacing w:before="20" w:after="20"/>
              <w:jc w:val="right"/>
              <w:rPr>
                <w:rFonts w:ascii="Browallia New" w:eastAsia="Browallia New" w:hAnsi="Browallia New" w:cs="Browallia New"/>
                <w:color w:val="000000" w:themeColor="text1"/>
                <w:sz w:val="26"/>
                <w:szCs w:val="26"/>
                <w:u w:val="single"/>
              </w:rPr>
            </w:pPr>
          </w:p>
        </w:tc>
        <w:tc>
          <w:tcPr>
            <w:tcW w:w="1170" w:type="dxa"/>
          </w:tcPr>
          <w:p w14:paraId="215F5B13" w14:textId="77777777" w:rsidR="003F2345" w:rsidRPr="00321218" w:rsidRDefault="003F2345" w:rsidP="007225BC">
            <w:pPr>
              <w:pBdr>
                <w:top w:val="nil"/>
                <w:left w:val="nil"/>
                <w:bottom w:val="nil"/>
                <w:right w:val="nil"/>
                <w:between w:val="nil"/>
              </w:pBdr>
              <w:spacing w:before="20" w:after="20"/>
              <w:jc w:val="right"/>
              <w:rPr>
                <w:rFonts w:ascii="Browallia New" w:eastAsia="Browallia New" w:hAnsi="Browallia New" w:cs="Browallia New"/>
                <w:color w:val="000000" w:themeColor="text1"/>
                <w:sz w:val="26"/>
                <w:szCs w:val="26"/>
                <w:u w:val="single"/>
              </w:rPr>
            </w:pPr>
          </w:p>
        </w:tc>
        <w:tc>
          <w:tcPr>
            <w:tcW w:w="1170" w:type="dxa"/>
          </w:tcPr>
          <w:p w14:paraId="6235BF0B" w14:textId="77777777" w:rsidR="003F2345" w:rsidRPr="00321218" w:rsidRDefault="003F2345" w:rsidP="007225BC">
            <w:pPr>
              <w:pBdr>
                <w:top w:val="nil"/>
                <w:left w:val="nil"/>
                <w:bottom w:val="nil"/>
                <w:right w:val="nil"/>
                <w:between w:val="nil"/>
              </w:pBdr>
              <w:spacing w:before="20" w:after="20"/>
              <w:jc w:val="right"/>
              <w:rPr>
                <w:rFonts w:ascii="Browallia New" w:eastAsia="Browallia New" w:hAnsi="Browallia New" w:cs="Browallia New"/>
                <w:color w:val="000000" w:themeColor="text1"/>
                <w:sz w:val="26"/>
                <w:szCs w:val="26"/>
                <w:u w:val="single"/>
              </w:rPr>
            </w:pPr>
          </w:p>
        </w:tc>
        <w:tc>
          <w:tcPr>
            <w:tcW w:w="1980" w:type="dxa"/>
            <w:gridSpan w:val="2"/>
          </w:tcPr>
          <w:p w14:paraId="42EEEC5A" w14:textId="31C6924B" w:rsidR="003F2345" w:rsidRPr="00321218" w:rsidRDefault="00831D2B" w:rsidP="007225BC">
            <w:pPr>
              <w:pBdr>
                <w:top w:val="nil"/>
                <w:left w:val="nil"/>
                <w:bottom w:val="nil"/>
                <w:right w:val="nil"/>
                <w:between w:val="nil"/>
              </w:pBdr>
              <w:spacing w:before="20" w:after="20"/>
              <w:jc w:val="right"/>
              <w:rPr>
                <w:rFonts w:ascii="Browallia New" w:eastAsia="Browallia New" w:hAnsi="Browallia New" w:cs="Browallia New"/>
                <w:color w:val="000000" w:themeColor="text1"/>
                <w:u w:val="single"/>
              </w:rPr>
            </w:pPr>
            <w:r w:rsidRPr="008D6328">
              <w:rPr>
                <w:rFonts w:ascii="Browallia New" w:hAnsi="Browallia New" w:cs="Browallia New"/>
                <w:snapToGrid w:val="0"/>
                <w:spacing w:val="-4"/>
                <w:sz w:val="26"/>
                <w:szCs w:val="26"/>
                <w:cs/>
                <w:lang w:val="en-US" w:eastAsia="th-TH"/>
              </w:rPr>
              <w:t>(</w:t>
            </w:r>
            <w:r w:rsidRPr="008D6328">
              <w:rPr>
                <w:rFonts w:ascii="Browallia New" w:hAnsi="Browallia New" w:cs="Browallia New"/>
                <w:snapToGrid w:val="0"/>
                <w:spacing w:val="-4"/>
                <w:sz w:val="26"/>
                <w:szCs w:val="26"/>
                <w:lang w:val="en-US" w:eastAsia="th-TH"/>
              </w:rPr>
              <w:t>Unit</w:t>
            </w:r>
            <w:r w:rsidRPr="008D6328">
              <w:rPr>
                <w:rFonts w:ascii="Browallia New" w:hAnsi="Browallia New" w:cs="Browallia New"/>
                <w:snapToGrid w:val="0"/>
                <w:spacing w:val="-4"/>
                <w:sz w:val="26"/>
                <w:szCs w:val="26"/>
                <w:cs/>
                <w:lang w:val="en-US" w:eastAsia="th-TH"/>
              </w:rPr>
              <w:t xml:space="preserve"> </w:t>
            </w:r>
            <w:r w:rsidRPr="008D6328">
              <w:rPr>
                <w:rFonts w:ascii="Browallia New" w:hAnsi="Browallia New" w:cs="Browallia New"/>
                <w:snapToGrid w:val="0"/>
                <w:spacing w:val="-4"/>
                <w:sz w:val="26"/>
                <w:szCs w:val="26"/>
                <w:lang w:val="en-US" w:eastAsia="th-TH"/>
              </w:rPr>
              <w:t>: Baht</w:t>
            </w:r>
            <w:r w:rsidRPr="008D6328">
              <w:rPr>
                <w:rFonts w:ascii="Browallia New" w:hAnsi="Browallia New" w:cs="Browallia New"/>
                <w:snapToGrid w:val="0"/>
                <w:spacing w:val="-4"/>
                <w:sz w:val="26"/>
                <w:szCs w:val="26"/>
                <w:cs/>
                <w:lang w:val="en-US" w:eastAsia="th-TH"/>
              </w:rPr>
              <w:t>)</w:t>
            </w:r>
          </w:p>
        </w:tc>
      </w:tr>
      <w:tr w:rsidR="003F2345" w:rsidRPr="00321218" w14:paraId="3DEE62C3" w14:textId="77777777" w:rsidTr="00E24DD6">
        <w:trPr>
          <w:cantSplit/>
          <w:trHeight w:val="20"/>
        </w:trPr>
        <w:tc>
          <w:tcPr>
            <w:tcW w:w="1530" w:type="dxa"/>
          </w:tcPr>
          <w:p w14:paraId="61752D03" w14:textId="77777777" w:rsidR="003F2345" w:rsidRPr="00321218" w:rsidRDefault="003F2345" w:rsidP="007225BC">
            <w:pPr>
              <w:pBdr>
                <w:top w:val="nil"/>
                <w:left w:val="nil"/>
                <w:bottom w:val="nil"/>
                <w:right w:val="nil"/>
                <w:between w:val="nil"/>
              </w:pBdr>
              <w:spacing w:before="20" w:after="20"/>
              <w:ind w:left="48"/>
              <w:jc w:val="center"/>
              <w:rPr>
                <w:rFonts w:ascii="Browallia New" w:eastAsia="Browallia New" w:hAnsi="Browallia New" w:cs="Browallia New"/>
                <w:color w:val="000000" w:themeColor="text1"/>
              </w:rPr>
            </w:pPr>
          </w:p>
        </w:tc>
        <w:tc>
          <w:tcPr>
            <w:tcW w:w="4410" w:type="dxa"/>
            <w:gridSpan w:val="4"/>
          </w:tcPr>
          <w:p w14:paraId="674CA387" w14:textId="1ACC6393" w:rsidR="003F2345" w:rsidRPr="00321218" w:rsidRDefault="00831D2B" w:rsidP="007225BC">
            <w:pPr>
              <w:pBdr>
                <w:top w:val="nil"/>
                <w:left w:val="nil"/>
                <w:bottom w:val="nil"/>
                <w:right w:val="nil"/>
                <w:between w:val="nil"/>
              </w:pBdr>
              <w:spacing w:before="20" w:after="20"/>
              <w:jc w:val="center"/>
              <w:rPr>
                <w:rFonts w:ascii="Browallia New" w:eastAsia="Browallia New" w:hAnsi="Browallia New" w:cs="Browallia New"/>
                <w:color w:val="000000" w:themeColor="text1"/>
                <w:u w:val="single"/>
              </w:rPr>
            </w:pPr>
            <w:r w:rsidRPr="00C04C26">
              <w:rPr>
                <w:rFonts w:ascii="Browallia New" w:eastAsia="Browallia New" w:hAnsi="Browallia New" w:cs="Browallia New"/>
                <w:sz w:val="24"/>
                <w:szCs w:val="24"/>
                <w:u w:val="single"/>
                <w:lang w:val="en-US" w:eastAsia="en-US"/>
              </w:rPr>
              <w:t>Consolidated</w:t>
            </w:r>
            <w:r>
              <w:rPr>
                <w:rFonts w:ascii="Browallia New" w:eastAsia="Browallia New" w:hAnsi="Browallia New" w:cs="Browallia New"/>
                <w:sz w:val="24"/>
                <w:szCs w:val="24"/>
                <w:u w:val="single"/>
                <w:lang w:val="en-US" w:eastAsia="en-US"/>
              </w:rPr>
              <w:t xml:space="preserve"> </w:t>
            </w:r>
            <w:r w:rsidRPr="00C04C26">
              <w:rPr>
                <w:rFonts w:ascii="Browallia New" w:eastAsia="Browallia New" w:hAnsi="Browallia New" w:cs="Browallia New"/>
                <w:sz w:val="24"/>
                <w:szCs w:val="24"/>
                <w:u w:val="single"/>
                <w:lang w:val="en-US" w:eastAsia="en-US"/>
              </w:rPr>
              <w:t>financial statements</w:t>
            </w:r>
          </w:p>
        </w:tc>
        <w:tc>
          <w:tcPr>
            <w:tcW w:w="270" w:type="dxa"/>
          </w:tcPr>
          <w:p w14:paraId="022A7146" w14:textId="77777777" w:rsidR="003F2345" w:rsidRPr="00321218" w:rsidRDefault="003F2345" w:rsidP="007225BC">
            <w:pPr>
              <w:pBdr>
                <w:top w:val="nil"/>
                <w:left w:val="nil"/>
                <w:bottom w:val="nil"/>
                <w:right w:val="nil"/>
                <w:between w:val="nil"/>
              </w:pBdr>
              <w:spacing w:before="20" w:after="20"/>
              <w:jc w:val="center"/>
              <w:rPr>
                <w:rFonts w:ascii="Browallia New" w:eastAsia="Browallia New" w:hAnsi="Browallia New" w:cs="Browallia New"/>
                <w:color w:val="000000" w:themeColor="text1"/>
                <w:u w:val="single"/>
              </w:rPr>
            </w:pPr>
          </w:p>
        </w:tc>
        <w:tc>
          <w:tcPr>
            <w:tcW w:w="4320" w:type="dxa"/>
            <w:gridSpan w:val="4"/>
          </w:tcPr>
          <w:p w14:paraId="31484E3E" w14:textId="33504611" w:rsidR="003F2345" w:rsidRPr="00321218" w:rsidRDefault="00831D2B" w:rsidP="007225BC">
            <w:pPr>
              <w:pBdr>
                <w:top w:val="nil"/>
                <w:left w:val="nil"/>
                <w:bottom w:val="nil"/>
                <w:right w:val="nil"/>
                <w:between w:val="nil"/>
              </w:pBdr>
              <w:spacing w:before="20" w:after="20"/>
              <w:jc w:val="center"/>
              <w:rPr>
                <w:rFonts w:ascii="Browallia New" w:eastAsia="Browallia New" w:hAnsi="Browallia New" w:cs="Browallia New"/>
                <w:color w:val="000000" w:themeColor="text1"/>
                <w:u w:val="single"/>
              </w:rPr>
            </w:pPr>
            <w:r>
              <w:rPr>
                <w:rFonts w:ascii="Browallia New" w:eastAsia="Browallia New" w:hAnsi="Browallia New" w:cs="Browallia New"/>
                <w:sz w:val="24"/>
                <w:szCs w:val="24"/>
                <w:u w:val="single"/>
                <w:lang w:val="en-US" w:eastAsia="en-US"/>
              </w:rPr>
              <w:t>S</w:t>
            </w:r>
            <w:r w:rsidRPr="00C04C26">
              <w:rPr>
                <w:rFonts w:ascii="Browallia New" w:eastAsia="Browallia New" w:hAnsi="Browallia New" w:cs="Browallia New"/>
                <w:sz w:val="24"/>
                <w:szCs w:val="24"/>
                <w:u w:val="single"/>
                <w:lang w:val="en-US" w:eastAsia="en-US"/>
              </w:rPr>
              <w:t>eparate financial statement</w:t>
            </w:r>
          </w:p>
        </w:tc>
      </w:tr>
      <w:tr w:rsidR="003F2345" w:rsidRPr="00321218" w14:paraId="419F940E" w14:textId="77777777" w:rsidTr="00E24DD6">
        <w:trPr>
          <w:cantSplit/>
          <w:trHeight w:val="20"/>
        </w:trPr>
        <w:tc>
          <w:tcPr>
            <w:tcW w:w="1530" w:type="dxa"/>
          </w:tcPr>
          <w:p w14:paraId="7D4FB332" w14:textId="77777777" w:rsidR="003F2345" w:rsidRPr="00321218" w:rsidRDefault="003F2345" w:rsidP="007225BC">
            <w:pPr>
              <w:pBdr>
                <w:top w:val="nil"/>
                <w:left w:val="nil"/>
                <w:bottom w:val="nil"/>
                <w:right w:val="nil"/>
                <w:between w:val="nil"/>
              </w:pBdr>
              <w:spacing w:before="20" w:after="20"/>
              <w:ind w:left="-58"/>
              <w:rPr>
                <w:rFonts w:ascii="Browallia New" w:eastAsia="Browallia New" w:hAnsi="Browallia New" w:cs="Browallia New"/>
                <w:color w:val="000000" w:themeColor="text1"/>
              </w:rPr>
            </w:pPr>
          </w:p>
        </w:tc>
        <w:tc>
          <w:tcPr>
            <w:tcW w:w="9000" w:type="dxa"/>
            <w:gridSpan w:val="9"/>
          </w:tcPr>
          <w:p w14:paraId="759A75A1" w14:textId="756C8892" w:rsidR="003F2345" w:rsidRPr="00E24DD6" w:rsidRDefault="003F2345" w:rsidP="007225BC">
            <w:pPr>
              <w:widowControl w:val="0"/>
              <w:pBdr>
                <w:top w:val="nil"/>
                <w:left w:val="nil"/>
                <w:bottom w:val="nil"/>
                <w:right w:val="nil"/>
                <w:between w:val="nil"/>
              </w:pBdr>
              <w:spacing w:before="20" w:after="20"/>
              <w:jc w:val="center"/>
              <w:rPr>
                <w:rFonts w:ascii="Browallia New" w:eastAsia="Browallia New" w:hAnsi="Browallia New" w:cs="Browallia New"/>
                <w:color w:val="000000" w:themeColor="text1"/>
                <w:sz w:val="26"/>
                <w:szCs w:val="26"/>
                <w:u w:val="single"/>
              </w:rPr>
            </w:pPr>
            <w:r w:rsidRPr="00E24DD6">
              <w:rPr>
                <w:rFonts w:ascii="Browallia New" w:eastAsia="Browallia New" w:hAnsi="Browallia New" w:cs="Browallia New" w:hint="cs"/>
                <w:color w:val="000000" w:themeColor="text1"/>
                <w:sz w:val="26"/>
                <w:szCs w:val="26"/>
                <w:u w:val="single"/>
              </w:rPr>
              <w:t>2</w:t>
            </w:r>
            <w:r w:rsidR="00F07584" w:rsidRPr="00E24DD6">
              <w:rPr>
                <w:rFonts w:ascii="Browallia New" w:eastAsia="Browallia New" w:hAnsi="Browallia New" w:cs="Browallia New"/>
                <w:color w:val="000000" w:themeColor="text1"/>
                <w:sz w:val="26"/>
                <w:szCs w:val="26"/>
                <w:u w:val="single"/>
              </w:rPr>
              <w:t>024</w:t>
            </w:r>
          </w:p>
        </w:tc>
      </w:tr>
      <w:tr w:rsidR="00831D2B" w:rsidRPr="00321218" w14:paraId="01B1D2D2" w14:textId="77777777" w:rsidTr="00E24DD6">
        <w:trPr>
          <w:cantSplit/>
          <w:trHeight w:val="20"/>
        </w:trPr>
        <w:tc>
          <w:tcPr>
            <w:tcW w:w="1530" w:type="dxa"/>
          </w:tcPr>
          <w:p w14:paraId="21FFAC96" w14:textId="77777777" w:rsidR="00831D2B" w:rsidRPr="00321218" w:rsidRDefault="00831D2B" w:rsidP="00831D2B">
            <w:pPr>
              <w:pBdr>
                <w:top w:val="nil"/>
                <w:left w:val="nil"/>
                <w:bottom w:val="nil"/>
                <w:right w:val="nil"/>
                <w:between w:val="nil"/>
              </w:pBdr>
              <w:spacing w:before="20" w:after="20"/>
              <w:ind w:left="-58"/>
              <w:rPr>
                <w:rFonts w:ascii="Browallia New" w:eastAsia="Browallia New" w:hAnsi="Browallia New" w:cs="Browallia New"/>
                <w:color w:val="000000" w:themeColor="text1"/>
              </w:rPr>
            </w:pPr>
          </w:p>
        </w:tc>
        <w:tc>
          <w:tcPr>
            <w:tcW w:w="1260" w:type="dxa"/>
          </w:tcPr>
          <w:p w14:paraId="7B86110B" w14:textId="0B977E6D" w:rsidR="00831D2B" w:rsidRPr="00321218" w:rsidRDefault="00831D2B" w:rsidP="00831D2B">
            <w:pPr>
              <w:widowControl w:val="0"/>
              <w:pBdr>
                <w:top w:val="nil"/>
                <w:left w:val="nil"/>
                <w:bottom w:val="nil"/>
                <w:right w:val="nil"/>
                <w:between w:val="nil"/>
              </w:pBdr>
              <w:spacing w:before="20" w:after="20"/>
              <w:ind w:left="-108" w:right="-167"/>
              <w:jc w:val="center"/>
              <w:rPr>
                <w:rFonts w:ascii="Browallia New" w:eastAsia="Browallia New" w:hAnsi="Browallia New" w:cs="Browallia New"/>
                <w:color w:val="000000" w:themeColor="text1"/>
              </w:rPr>
            </w:pPr>
            <w:r>
              <w:rPr>
                <w:rFonts w:ascii="Browallia New" w:eastAsia="Browallia New" w:hAnsi="Browallia New" w:cs="Browallia New"/>
                <w:sz w:val="24"/>
                <w:szCs w:val="24"/>
                <w:lang w:val="en-US" w:eastAsia="en-US"/>
              </w:rPr>
              <w:t>Lease Liabilities</w:t>
            </w:r>
          </w:p>
        </w:tc>
        <w:tc>
          <w:tcPr>
            <w:tcW w:w="1226" w:type="dxa"/>
          </w:tcPr>
          <w:p w14:paraId="3E1DE86A" w14:textId="16517C3B" w:rsidR="00831D2B" w:rsidRPr="00321218" w:rsidRDefault="00E24DD6" w:rsidP="00831D2B">
            <w:pPr>
              <w:pBdr>
                <w:top w:val="nil"/>
                <w:left w:val="nil"/>
                <w:bottom w:val="nil"/>
                <w:right w:val="nil"/>
                <w:between w:val="nil"/>
              </w:pBdr>
              <w:spacing w:before="20" w:after="20"/>
              <w:ind w:left="-108" w:right="-112"/>
              <w:jc w:val="center"/>
              <w:rPr>
                <w:rFonts w:ascii="Browallia New" w:eastAsia="Browallia New" w:hAnsi="Browallia New" w:cs="Browallia New"/>
                <w:color w:val="000000" w:themeColor="text1"/>
                <w:u w:val="single"/>
              </w:rPr>
            </w:pPr>
            <w:r>
              <w:rPr>
                <w:rFonts w:ascii="Browallia New" w:eastAsia="Browallia New" w:hAnsi="Browallia New" w:cs="Browallia New"/>
                <w:color w:val="000000"/>
                <w:sz w:val="26"/>
                <w:szCs w:val="26"/>
                <w:lang w:val="en-US" w:eastAsia="en-US"/>
              </w:rPr>
              <w:t>Deferred interest expenses</w:t>
            </w:r>
          </w:p>
        </w:tc>
        <w:tc>
          <w:tcPr>
            <w:tcW w:w="934" w:type="dxa"/>
          </w:tcPr>
          <w:p w14:paraId="2AEAB3DC" w14:textId="4B4EA87A" w:rsidR="00831D2B" w:rsidRPr="00401C91" w:rsidRDefault="00831D2B" w:rsidP="00831D2B">
            <w:pPr>
              <w:pBdr>
                <w:top w:val="nil"/>
                <w:left w:val="nil"/>
                <w:bottom w:val="nil"/>
                <w:right w:val="nil"/>
                <w:between w:val="nil"/>
              </w:pBdr>
              <w:spacing w:before="20" w:after="20"/>
              <w:ind w:left="-108" w:right="-112"/>
              <w:jc w:val="center"/>
              <w:rPr>
                <w:rFonts w:ascii="Browallia New" w:eastAsia="Browallia New" w:hAnsi="Browallia New" w:cs="Browallia New"/>
                <w:color w:val="000000" w:themeColor="text1"/>
                <w:u w:val="single"/>
              </w:rPr>
            </w:pPr>
            <w:r w:rsidRPr="00C04C26">
              <w:rPr>
                <w:rFonts w:ascii="Browallia New" w:eastAsia="Browallia New" w:hAnsi="Browallia New" w:cs="Browallia New"/>
                <w:sz w:val="24"/>
                <w:szCs w:val="24"/>
                <w:lang w:val="en-US" w:eastAsia="en-US"/>
              </w:rPr>
              <w:t>Withholding tax held</w:t>
            </w:r>
          </w:p>
        </w:tc>
        <w:tc>
          <w:tcPr>
            <w:tcW w:w="990" w:type="dxa"/>
          </w:tcPr>
          <w:p w14:paraId="48C7961D" w14:textId="1E4103B1" w:rsidR="00831D2B" w:rsidRPr="00321218" w:rsidRDefault="00831D2B" w:rsidP="00831D2B">
            <w:pPr>
              <w:widowControl w:val="0"/>
              <w:pBdr>
                <w:top w:val="nil"/>
                <w:left w:val="nil"/>
                <w:bottom w:val="nil"/>
                <w:right w:val="nil"/>
                <w:between w:val="nil"/>
              </w:pBdr>
              <w:spacing w:before="20" w:after="20"/>
              <w:jc w:val="center"/>
              <w:rPr>
                <w:rFonts w:ascii="Browallia New" w:eastAsia="Browallia New" w:hAnsi="Browallia New" w:cs="Browallia New"/>
                <w:color w:val="000000" w:themeColor="text1"/>
                <w:u w:val="single"/>
              </w:rPr>
            </w:pPr>
            <w:r>
              <w:rPr>
                <w:rFonts w:ascii="Browallia New" w:eastAsia="Browallia New" w:hAnsi="Browallia New" w:cs="Browallia New"/>
                <w:sz w:val="24"/>
                <w:szCs w:val="24"/>
                <w:u w:val="single"/>
                <w:lang w:val="en-US" w:eastAsia="en-US"/>
              </w:rPr>
              <w:t>Net</w:t>
            </w:r>
          </w:p>
        </w:tc>
        <w:tc>
          <w:tcPr>
            <w:tcW w:w="270" w:type="dxa"/>
          </w:tcPr>
          <w:p w14:paraId="2BD6AA9B" w14:textId="77777777" w:rsidR="00831D2B" w:rsidRPr="00321218" w:rsidRDefault="00831D2B" w:rsidP="00831D2B">
            <w:pPr>
              <w:widowControl w:val="0"/>
              <w:pBdr>
                <w:top w:val="nil"/>
                <w:left w:val="nil"/>
                <w:bottom w:val="nil"/>
                <w:right w:val="nil"/>
                <w:between w:val="nil"/>
              </w:pBdr>
              <w:spacing w:before="20" w:after="20"/>
              <w:ind w:left="-108" w:right="-167"/>
              <w:jc w:val="center"/>
              <w:rPr>
                <w:rFonts w:ascii="Browallia New" w:eastAsia="Browallia New" w:hAnsi="Browallia New" w:cs="Browallia New"/>
                <w:color w:val="000000" w:themeColor="text1"/>
              </w:rPr>
            </w:pPr>
          </w:p>
        </w:tc>
        <w:tc>
          <w:tcPr>
            <w:tcW w:w="1170" w:type="dxa"/>
          </w:tcPr>
          <w:p w14:paraId="0E0E0EAC" w14:textId="0D011536" w:rsidR="00831D2B" w:rsidRPr="00321218" w:rsidRDefault="00831D2B" w:rsidP="00831D2B">
            <w:pPr>
              <w:widowControl w:val="0"/>
              <w:pBdr>
                <w:top w:val="nil"/>
                <w:left w:val="nil"/>
                <w:bottom w:val="nil"/>
                <w:right w:val="nil"/>
                <w:between w:val="nil"/>
              </w:pBdr>
              <w:spacing w:before="20" w:after="20"/>
              <w:ind w:left="-108" w:right="-167"/>
              <w:jc w:val="center"/>
              <w:rPr>
                <w:rFonts w:ascii="Browallia New" w:eastAsia="Browallia New" w:hAnsi="Browallia New" w:cs="Browallia New"/>
                <w:color w:val="000000" w:themeColor="text1"/>
              </w:rPr>
            </w:pPr>
            <w:r>
              <w:rPr>
                <w:rFonts w:ascii="Browallia New" w:eastAsia="Browallia New" w:hAnsi="Browallia New" w:cs="Browallia New"/>
                <w:sz w:val="24"/>
                <w:szCs w:val="24"/>
                <w:lang w:val="en-US" w:eastAsia="en-US"/>
              </w:rPr>
              <w:t>Lease Liabilities</w:t>
            </w:r>
          </w:p>
        </w:tc>
        <w:tc>
          <w:tcPr>
            <w:tcW w:w="1170" w:type="dxa"/>
          </w:tcPr>
          <w:p w14:paraId="093025AA" w14:textId="5BAD03A9" w:rsidR="00831D2B" w:rsidRPr="00321218" w:rsidRDefault="00E24DD6" w:rsidP="00831D2B">
            <w:pPr>
              <w:pBdr>
                <w:top w:val="nil"/>
                <w:left w:val="nil"/>
                <w:bottom w:val="nil"/>
                <w:right w:val="nil"/>
                <w:between w:val="nil"/>
              </w:pBdr>
              <w:spacing w:before="20" w:after="20"/>
              <w:ind w:left="-108" w:right="-112"/>
              <w:jc w:val="center"/>
              <w:rPr>
                <w:rFonts w:ascii="Browallia New" w:eastAsia="Browallia New" w:hAnsi="Browallia New" w:cs="Browallia New"/>
                <w:color w:val="000000" w:themeColor="text1"/>
                <w:u w:val="single"/>
              </w:rPr>
            </w:pPr>
            <w:r>
              <w:rPr>
                <w:rFonts w:ascii="Browallia New" w:eastAsia="Browallia New" w:hAnsi="Browallia New" w:cs="Browallia New"/>
                <w:color w:val="000000"/>
                <w:sz w:val="26"/>
                <w:szCs w:val="26"/>
                <w:lang w:val="en-US" w:eastAsia="en-US"/>
              </w:rPr>
              <w:t>Deferred interest expenses</w:t>
            </w:r>
          </w:p>
        </w:tc>
        <w:tc>
          <w:tcPr>
            <w:tcW w:w="990" w:type="dxa"/>
          </w:tcPr>
          <w:p w14:paraId="7FBA75B9" w14:textId="485C833A" w:rsidR="00831D2B" w:rsidRPr="00401C91" w:rsidRDefault="00831D2B" w:rsidP="00E24DD6">
            <w:pPr>
              <w:pBdr>
                <w:top w:val="nil"/>
                <w:left w:val="nil"/>
                <w:bottom w:val="nil"/>
                <w:right w:val="nil"/>
                <w:between w:val="nil"/>
              </w:pBdr>
              <w:spacing w:before="20" w:after="20"/>
              <w:ind w:right="-112"/>
              <w:jc w:val="center"/>
              <w:rPr>
                <w:rFonts w:ascii="Browallia New" w:eastAsia="Browallia New" w:hAnsi="Browallia New" w:cs="Browallia New"/>
                <w:color w:val="000000" w:themeColor="text1"/>
                <w:u w:val="single"/>
              </w:rPr>
            </w:pPr>
            <w:r w:rsidRPr="00C04C26">
              <w:rPr>
                <w:rFonts w:ascii="Browallia New" w:eastAsia="Browallia New" w:hAnsi="Browallia New" w:cs="Browallia New"/>
                <w:sz w:val="24"/>
                <w:szCs w:val="24"/>
                <w:lang w:val="en-US" w:eastAsia="en-US"/>
              </w:rPr>
              <w:t>Withholding tax held</w:t>
            </w:r>
          </w:p>
        </w:tc>
        <w:tc>
          <w:tcPr>
            <w:tcW w:w="990" w:type="dxa"/>
          </w:tcPr>
          <w:p w14:paraId="424F9271" w14:textId="7D99A7AB" w:rsidR="00831D2B" w:rsidRPr="00321218" w:rsidRDefault="00831D2B" w:rsidP="00831D2B">
            <w:pPr>
              <w:widowControl w:val="0"/>
              <w:pBdr>
                <w:top w:val="nil"/>
                <w:left w:val="nil"/>
                <w:bottom w:val="nil"/>
                <w:right w:val="nil"/>
                <w:between w:val="nil"/>
              </w:pBdr>
              <w:spacing w:before="20" w:after="20"/>
              <w:jc w:val="center"/>
              <w:rPr>
                <w:rFonts w:ascii="Browallia New" w:eastAsia="Browallia New" w:hAnsi="Browallia New" w:cs="Browallia New"/>
                <w:color w:val="000000" w:themeColor="text1"/>
                <w:u w:val="single"/>
              </w:rPr>
            </w:pPr>
            <w:r>
              <w:rPr>
                <w:rFonts w:ascii="Browallia New" w:eastAsia="Browallia New" w:hAnsi="Browallia New" w:cs="Browallia New"/>
                <w:sz w:val="24"/>
                <w:szCs w:val="24"/>
                <w:u w:val="single"/>
                <w:lang w:val="en-US" w:eastAsia="en-US"/>
              </w:rPr>
              <w:t>Net</w:t>
            </w:r>
          </w:p>
        </w:tc>
      </w:tr>
      <w:tr w:rsidR="00831D2B" w:rsidRPr="00321218" w14:paraId="16FF66D0" w14:textId="77777777" w:rsidTr="00E24DD6">
        <w:trPr>
          <w:cantSplit/>
          <w:trHeight w:val="20"/>
        </w:trPr>
        <w:tc>
          <w:tcPr>
            <w:tcW w:w="1530" w:type="dxa"/>
          </w:tcPr>
          <w:p w14:paraId="1DF166A2" w14:textId="1162724B" w:rsidR="00831D2B" w:rsidRPr="00321218" w:rsidRDefault="00831D2B" w:rsidP="00F27954">
            <w:pPr>
              <w:pBdr>
                <w:top w:val="nil"/>
                <w:left w:val="nil"/>
                <w:bottom w:val="nil"/>
                <w:right w:val="nil"/>
                <w:between w:val="nil"/>
              </w:pBdr>
              <w:spacing w:before="20" w:after="20"/>
              <w:ind w:left="-108" w:right="-112"/>
              <w:rPr>
                <w:rFonts w:ascii="Browallia New" w:eastAsia="Browallia New" w:hAnsi="Browallia New" w:cs="Browallia New"/>
                <w:color w:val="000000" w:themeColor="text1"/>
              </w:rPr>
            </w:pPr>
            <w:r>
              <w:rPr>
                <w:rFonts w:ascii="Browallia New" w:eastAsia="Browallia New" w:hAnsi="Browallia New" w:cs="Browallia New"/>
                <w:sz w:val="24"/>
                <w:szCs w:val="24"/>
                <w:lang w:val="en-US" w:eastAsia="en-US"/>
              </w:rPr>
              <w:t>Less than 1 year</w:t>
            </w:r>
          </w:p>
        </w:tc>
        <w:tc>
          <w:tcPr>
            <w:tcW w:w="1260" w:type="dxa"/>
          </w:tcPr>
          <w:p w14:paraId="50FB0C00"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4,832,292</w:t>
            </w:r>
          </w:p>
        </w:tc>
        <w:tc>
          <w:tcPr>
            <w:tcW w:w="1226" w:type="dxa"/>
          </w:tcPr>
          <w:p w14:paraId="4A0840DA"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(93,557)</w:t>
            </w:r>
          </w:p>
        </w:tc>
        <w:tc>
          <w:tcPr>
            <w:tcW w:w="934" w:type="dxa"/>
          </w:tcPr>
          <w:p w14:paraId="39ACD7C4"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990" w:type="dxa"/>
          </w:tcPr>
          <w:p w14:paraId="36DE5B9C"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4,738,735</w:t>
            </w:r>
          </w:p>
        </w:tc>
        <w:tc>
          <w:tcPr>
            <w:tcW w:w="270" w:type="dxa"/>
          </w:tcPr>
          <w:p w14:paraId="0B6D4E9C" w14:textId="77777777" w:rsidR="00831D2B" w:rsidRPr="00321218" w:rsidRDefault="00831D2B" w:rsidP="00831D2B">
            <w:pPr>
              <w:pBdr>
                <w:top w:val="nil"/>
                <w:left w:val="nil"/>
                <w:bottom w:val="nil"/>
                <w:right w:val="nil"/>
                <w:between w:val="nil"/>
              </w:pBdr>
              <w:spacing w:before="20" w:after="20"/>
              <w:ind w:left="-90" w:right="-4"/>
              <w:jc w:val="right"/>
              <w:rPr>
                <w:rFonts w:ascii="Browallia New" w:eastAsia="Browallia New" w:hAnsi="Browallia New" w:cs="Browallia New"/>
                <w:color w:val="000000" w:themeColor="text1"/>
              </w:rPr>
            </w:pPr>
          </w:p>
        </w:tc>
        <w:tc>
          <w:tcPr>
            <w:tcW w:w="1170" w:type="dxa"/>
          </w:tcPr>
          <w:p w14:paraId="7B6D6F77"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4,832,292</w:t>
            </w:r>
          </w:p>
        </w:tc>
        <w:tc>
          <w:tcPr>
            <w:tcW w:w="1170" w:type="dxa"/>
          </w:tcPr>
          <w:p w14:paraId="305A1C4C"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(93,557)</w:t>
            </w:r>
          </w:p>
        </w:tc>
        <w:tc>
          <w:tcPr>
            <w:tcW w:w="990" w:type="dxa"/>
          </w:tcPr>
          <w:p w14:paraId="0BFC5106"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990" w:type="dxa"/>
          </w:tcPr>
          <w:p w14:paraId="69BD1C9B"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4,738,735</w:t>
            </w:r>
          </w:p>
        </w:tc>
      </w:tr>
      <w:tr w:rsidR="00831D2B" w:rsidRPr="00321218" w14:paraId="6E68196D" w14:textId="77777777" w:rsidTr="00E24DD6">
        <w:trPr>
          <w:cantSplit/>
          <w:trHeight w:val="20"/>
        </w:trPr>
        <w:tc>
          <w:tcPr>
            <w:tcW w:w="1530" w:type="dxa"/>
          </w:tcPr>
          <w:p w14:paraId="5F1800BE" w14:textId="62916125" w:rsidR="00831D2B" w:rsidRPr="00321218" w:rsidRDefault="00831D2B" w:rsidP="00F27954">
            <w:pPr>
              <w:pBdr>
                <w:top w:val="nil"/>
                <w:left w:val="nil"/>
                <w:bottom w:val="nil"/>
                <w:right w:val="nil"/>
                <w:between w:val="nil"/>
              </w:pBdr>
              <w:spacing w:before="20" w:after="20"/>
              <w:ind w:left="-108" w:right="-112"/>
              <w:rPr>
                <w:rFonts w:ascii="Browallia New" w:eastAsia="Browallia New" w:hAnsi="Browallia New" w:cs="Browallia New"/>
                <w:color w:val="000000" w:themeColor="text1"/>
              </w:rPr>
            </w:pPr>
            <w:r>
              <w:rPr>
                <w:rFonts w:ascii="Browallia New" w:eastAsia="Browallia New" w:hAnsi="Browallia New" w:cs="Browallia New"/>
                <w:sz w:val="24"/>
                <w:szCs w:val="24"/>
                <w:lang w:val="en-US" w:eastAsia="en-US"/>
              </w:rPr>
              <w:t>Between 1-</w:t>
            </w:r>
            <w:proofErr w:type="gramStart"/>
            <w:r>
              <w:rPr>
                <w:rFonts w:ascii="Browallia New" w:eastAsia="Browallia New" w:hAnsi="Browallia New" w:cs="Browallia New"/>
                <w:sz w:val="24"/>
                <w:szCs w:val="24"/>
                <w:lang w:val="en-US" w:eastAsia="en-US"/>
              </w:rPr>
              <w:t>5  year</w:t>
            </w:r>
            <w:proofErr w:type="gramEnd"/>
          </w:p>
        </w:tc>
        <w:tc>
          <w:tcPr>
            <w:tcW w:w="1260" w:type="dxa"/>
          </w:tcPr>
          <w:p w14:paraId="36E1684B"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6,561,191</w:t>
            </w:r>
          </w:p>
        </w:tc>
        <w:tc>
          <w:tcPr>
            <w:tcW w:w="1226" w:type="dxa"/>
          </w:tcPr>
          <w:p w14:paraId="006AD4F9"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(704,211)</w:t>
            </w:r>
          </w:p>
        </w:tc>
        <w:tc>
          <w:tcPr>
            <w:tcW w:w="934" w:type="dxa"/>
          </w:tcPr>
          <w:p w14:paraId="1D791220"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990" w:type="dxa"/>
          </w:tcPr>
          <w:p w14:paraId="48B91BE9"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5,856,980</w:t>
            </w:r>
          </w:p>
        </w:tc>
        <w:tc>
          <w:tcPr>
            <w:tcW w:w="270" w:type="dxa"/>
          </w:tcPr>
          <w:p w14:paraId="00708729" w14:textId="77777777" w:rsidR="00831D2B" w:rsidRPr="00321218" w:rsidRDefault="00831D2B" w:rsidP="00831D2B">
            <w:pPr>
              <w:pBdr>
                <w:top w:val="nil"/>
                <w:left w:val="nil"/>
                <w:bottom w:val="nil"/>
                <w:right w:val="nil"/>
                <w:between w:val="nil"/>
              </w:pBdr>
              <w:spacing w:before="20" w:after="20"/>
              <w:ind w:left="-90" w:right="-4"/>
              <w:jc w:val="right"/>
              <w:rPr>
                <w:rFonts w:ascii="Browallia New" w:eastAsia="Browallia New" w:hAnsi="Browallia New" w:cs="Browallia New"/>
                <w:color w:val="000000" w:themeColor="text1"/>
              </w:rPr>
            </w:pPr>
          </w:p>
        </w:tc>
        <w:tc>
          <w:tcPr>
            <w:tcW w:w="1170" w:type="dxa"/>
          </w:tcPr>
          <w:p w14:paraId="77FDF307"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6,561,191</w:t>
            </w:r>
          </w:p>
        </w:tc>
        <w:tc>
          <w:tcPr>
            <w:tcW w:w="1170" w:type="dxa"/>
          </w:tcPr>
          <w:p w14:paraId="64614A27"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(704,211)</w:t>
            </w:r>
          </w:p>
        </w:tc>
        <w:tc>
          <w:tcPr>
            <w:tcW w:w="990" w:type="dxa"/>
          </w:tcPr>
          <w:p w14:paraId="0366B43B"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990" w:type="dxa"/>
          </w:tcPr>
          <w:p w14:paraId="161CEACB"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5,856,980</w:t>
            </w:r>
          </w:p>
        </w:tc>
      </w:tr>
      <w:tr w:rsidR="00831D2B" w:rsidRPr="00321218" w14:paraId="201459E0" w14:textId="77777777" w:rsidTr="00E24DD6">
        <w:trPr>
          <w:cantSplit/>
          <w:trHeight w:val="20"/>
        </w:trPr>
        <w:tc>
          <w:tcPr>
            <w:tcW w:w="1530" w:type="dxa"/>
          </w:tcPr>
          <w:p w14:paraId="2AA466D5" w14:textId="46973286" w:rsidR="00831D2B" w:rsidRPr="00321218" w:rsidRDefault="00831D2B" w:rsidP="00F27954">
            <w:pPr>
              <w:pBdr>
                <w:top w:val="nil"/>
                <w:left w:val="nil"/>
                <w:bottom w:val="nil"/>
                <w:right w:val="nil"/>
                <w:between w:val="nil"/>
              </w:pBdr>
              <w:spacing w:before="20" w:after="20"/>
              <w:ind w:left="-108" w:right="-112"/>
              <w:rPr>
                <w:rFonts w:ascii="Browallia New" w:eastAsia="Browallia New" w:hAnsi="Browallia New" w:cs="Browallia New"/>
                <w:color w:val="000000" w:themeColor="text1"/>
              </w:rPr>
            </w:pPr>
            <w:r>
              <w:rPr>
                <w:rFonts w:ascii="Browallia New" w:eastAsia="Browallia New" w:hAnsi="Browallia New" w:cs="Browallia New"/>
                <w:sz w:val="24"/>
                <w:szCs w:val="24"/>
                <w:lang w:val="en-US" w:eastAsia="en-US"/>
              </w:rPr>
              <w:t xml:space="preserve">More than 5 </w:t>
            </w:r>
            <w:proofErr w:type="gramStart"/>
            <w:r>
              <w:rPr>
                <w:rFonts w:ascii="Browallia New" w:eastAsia="Browallia New" w:hAnsi="Browallia New" w:cs="Browallia New"/>
                <w:sz w:val="24"/>
                <w:szCs w:val="24"/>
                <w:lang w:val="en-US" w:eastAsia="en-US"/>
              </w:rPr>
              <w:t>year</w:t>
            </w:r>
            <w:proofErr w:type="gramEnd"/>
          </w:p>
        </w:tc>
        <w:tc>
          <w:tcPr>
            <w:tcW w:w="1260" w:type="dxa"/>
            <w:tcBorders>
              <w:bottom w:val="single" w:sz="4" w:space="0" w:color="000000"/>
            </w:tcBorders>
          </w:tcPr>
          <w:p w14:paraId="0009B327"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1226" w:type="dxa"/>
            <w:tcBorders>
              <w:bottom w:val="single" w:sz="4" w:space="0" w:color="000000"/>
            </w:tcBorders>
          </w:tcPr>
          <w:p w14:paraId="0F2A945F"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934" w:type="dxa"/>
            <w:tcBorders>
              <w:bottom w:val="single" w:sz="4" w:space="0" w:color="000000"/>
            </w:tcBorders>
          </w:tcPr>
          <w:p w14:paraId="6F8AB2A3"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990" w:type="dxa"/>
            <w:tcBorders>
              <w:bottom w:val="single" w:sz="4" w:space="0" w:color="000000"/>
            </w:tcBorders>
          </w:tcPr>
          <w:p w14:paraId="36F41291"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270" w:type="dxa"/>
          </w:tcPr>
          <w:p w14:paraId="4C7915F9" w14:textId="77777777" w:rsidR="00831D2B" w:rsidRPr="00321218" w:rsidRDefault="00831D2B" w:rsidP="00831D2B">
            <w:pPr>
              <w:pBdr>
                <w:top w:val="nil"/>
                <w:left w:val="nil"/>
                <w:bottom w:val="nil"/>
                <w:right w:val="nil"/>
                <w:between w:val="nil"/>
              </w:pBdr>
              <w:spacing w:before="20" w:after="20"/>
              <w:ind w:left="-90" w:right="-4"/>
              <w:jc w:val="right"/>
              <w:rPr>
                <w:rFonts w:ascii="Browallia New" w:eastAsia="Browallia New" w:hAnsi="Browallia New" w:cs="Browallia New"/>
                <w:color w:val="000000" w:themeColor="text1"/>
              </w:rPr>
            </w:pPr>
          </w:p>
        </w:tc>
        <w:tc>
          <w:tcPr>
            <w:tcW w:w="1170" w:type="dxa"/>
            <w:tcBorders>
              <w:bottom w:val="single" w:sz="4" w:space="0" w:color="000000"/>
            </w:tcBorders>
          </w:tcPr>
          <w:p w14:paraId="5C4CCE5E"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1170" w:type="dxa"/>
            <w:tcBorders>
              <w:bottom w:val="single" w:sz="4" w:space="0" w:color="000000"/>
            </w:tcBorders>
          </w:tcPr>
          <w:p w14:paraId="0995CEFC"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990" w:type="dxa"/>
            <w:tcBorders>
              <w:bottom w:val="single" w:sz="4" w:space="0" w:color="000000"/>
            </w:tcBorders>
          </w:tcPr>
          <w:p w14:paraId="53323D10"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990" w:type="dxa"/>
            <w:tcBorders>
              <w:bottom w:val="single" w:sz="4" w:space="0" w:color="000000"/>
            </w:tcBorders>
          </w:tcPr>
          <w:p w14:paraId="495D6C66"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r>
      <w:tr w:rsidR="00831D2B" w:rsidRPr="00321218" w14:paraId="10EA9E46" w14:textId="77777777" w:rsidTr="00E24DD6">
        <w:trPr>
          <w:cantSplit/>
          <w:trHeight w:val="20"/>
        </w:trPr>
        <w:tc>
          <w:tcPr>
            <w:tcW w:w="1530" w:type="dxa"/>
          </w:tcPr>
          <w:p w14:paraId="47C8B187" w14:textId="321D0E3C" w:rsidR="00831D2B" w:rsidRPr="00321218" w:rsidRDefault="00831D2B" w:rsidP="00831D2B">
            <w:pPr>
              <w:pBdr>
                <w:top w:val="nil"/>
                <w:left w:val="nil"/>
                <w:bottom w:val="nil"/>
                <w:right w:val="nil"/>
                <w:between w:val="nil"/>
              </w:pBdr>
              <w:spacing w:before="20" w:after="20"/>
              <w:ind w:left="-108" w:right="-112"/>
              <w:jc w:val="center"/>
              <w:rPr>
                <w:rFonts w:ascii="Browallia New" w:eastAsia="Browallia New" w:hAnsi="Browallia New" w:cs="Browallia New"/>
                <w:color w:val="000000" w:themeColor="text1"/>
              </w:rPr>
            </w:pPr>
            <w:r>
              <w:rPr>
                <w:rFonts w:ascii="Browallia New" w:eastAsia="Browallia New" w:hAnsi="Browallia New" w:cs="Browallia New"/>
                <w:sz w:val="24"/>
                <w:szCs w:val="24"/>
                <w:lang w:val="en-US" w:eastAsia="en-US"/>
              </w:rPr>
              <w:t>Total</w:t>
            </w:r>
          </w:p>
        </w:tc>
        <w:tc>
          <w:tcPr>
            <w:tcW w:w="1260" w:type="dxa"/>
            <w:tcBorders>
              <w:top w:val="single" w:sz="4" w:space="0" w:color="000000"/>
              <w:bottom w:val="double" w:sz="4" w:space="0" w:color="000000"/>
            </w:tcBorders>
          </w:tcPr>
          <w:p w14:paraId="794F68FF"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11,393,483</w:t>
            </w:r>
          </w:p>
        </w:tc>
        <w:tc>
          <w:tcPr>
            <w:tcW w:w="1226" w:type="dxa"/>
            <w:tcBorders>
              <w:top w:val="single" w:sz="4" w:space="0" w:color="000000"/>
              <w:bottom w:val="double" w:sz="4" w:space="0" w:color="000000"/>
            </w:tcBorders>
          </w:tcPr>
          <w:p w14:paraId="767C007C"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(797,768)</w:t>
            </w:r>
          </w:p>
        </w:tc>
        <w:tc>
          <w:tcPr>
            <w:tcW w:w="934" w:type="dxa"/>
            <w:tcBorders>
              <w:top w:val="single" w:sz="4" w:space="0" w:color="000000"/>
              <w:bottom w:val="double" w:sz="4" w:space="0" w:color="000000"/>
            </w:tcBorders>
          </w:tcPr>
          <w:p w14:paraId="0E2B8D03"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990" w:type="dxa"/>
            <w:tcBorders>
              <w:top w:val="single" w:sz="4" w:space="0" w:color="000000"/>
              <w:bottom w:val="double" w:sz="4" w:space="0" w:color="000000"/>
            </w:tcBorders>
          </w:tcPr>
          <w:p w14:paraId="37CD5839"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cs/>
              </w:rPr>
            </w:pPr>
            <w:r w:rsidRPr="00321218">
              <w:rPr>
                <w:rFonts w:ascii="Browallia New" w:eastAsia="Browallia New" w:hAnsi="Browallia New" w:cs="Browallia New" w:hint="cs"/>
                <w:color w:val="000000" w:themeColor="text1"/>
              </w:rPr>
              <w:t>10,595,715</w:t>
            </w:r>
          </w:p>
        </w:tc>
        <w:tc>
          <w:tcPr>
            <w:tcW w:w="270" w:type="dxa"/>
          </w:tcPr>
          <w:p w14:paraId="5BBE5C05" w14:textId="77777777" w:rsidR="00831D2B" w:rsidRPr="00321218" w:rsidRDefault="00831D2B" w:rsidP="00831D2B">
            <w:pPr>
              <w:pBdr>
                <w:top w:val="nil"/>
                <w:left w:val="nil"/>
                <w:bottom w:val="nil"/>
                <w:right w:val="nil"/>
                <w:between w:val="nil"/>
              </w:pBdr>
              <w:spacing w:before="20" w:after="20"/>
              <w:ind w:right="-4"/>
              <w:rPr>
                <w:rFonts w:ascii="Browallia New" w:eastAsia="Browallia New" w:hAnsi="Browallia New" w:cs="Browallia New"/>
                <w:color w:val="000000" w:themeColor="text1"/>
              </w:rPr>
            </w:pPr>
          </w:p>
        </w:tc>
        <w:tc>
          <w:tcPr>
            <w:tcW w:w="1170" w:type="dxa"/>
            <w:tcBorders>
              <w:top w:val="single" w:sz="4" w:space="0" w:color="000000"/>
              <w:bottom w:val="double" w:sz="4" w:space="0" w:color="000000"/>
            </w:tcBorders>
          </w:tcPr>
          <w:p w14:paraId="30DD1970"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11,393,483</w:t>
            </w:r>
          </w:p>
        </w:tc>
        <w:tc>
          <w:tcPr>
            <w:tcW w:w="1170" w:type="dxa"/>
            <w:tcBorders>
              <w:top w:val="single" w:sz="4" w:space="0" w:color="000000"/>
              <w:bottom w:val="double" w:sz="4" w:space="0" w:color="000000"/>
            </w:tcBorders>
          </w:tcPr>
          <w:p w14:paraId="2D25AD90"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(797,768)</w:t>
            </w:r>
          </w:p>
        </w:tc>
        <w:tc>
          <w:tcPr>
            <w:tcW w:w="990" w:type="dxa"/>
            <w:tcBorders>
              <w:top w:val="single" w:sz="4" w:space="0" w:color="000000"/>
              <w:bottom w:val="double" w:sz="4" w:space="0" w:color="000000"/>
            </w:tcBorders>
          </w:tcPr>
          <w:p w14:paraId="198038EB"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w:t>
            </w:r>
          </w:p>
        </w:tc>
        <w:tc>
          <w:tcPr>
            <w:tcW w:w="990" w:type="dxa"/>
            <w:tcBorders>
              <w:top w:val="single" w:sz="4" w:space="0" w:color="000000"/>
              <w:bottom w:val="double" w:sz="4" w:space="0" w:color="000000"/>
            </w:tcBorders>
          </w:tcPr>
          <w:p w14:paraId="67144D69" w14:textId="77777777" w:rsidR="00831D2B" w:rsidRPr="00321218" w:rsidRDefault="00831D2B" w:rsidP="00831D2B">
            <w:pPr>
              <w:pBdr>
                <w:top w:val="nil"/>
                <w:left w:val="nil"/>
                <w:bottom w:val="nil"/>
                <w:right w:val="nil"/>
                <w:between w:val="nil"/>
              </w:pBdr>
              <w:spacing w:before="20" w:after="20"/>
              <w:jc w:val="right"/>
              <w:rPr>
                <w:rFonts w:ascii="Browallia New" w:eastAsia="Browallia New" w:hAnsi="Browallia New" w:cs="Browallia New"/>
                <w:color w:val="000000" w:themeColor="text1"/>
              </w:rPr>
            </w:pPr>
            <w:r w:rsidRPr="00321218">
              <w:rPr>
                <w:rFonts w:ascii="Browallia New" w:eastAsia="Browallia New" w:hAnsi="Browallia New" w:cs="Browallia New" w:hint="cs"/>
                <w:color w:val="000000" w:themeColor="text1"/>
              </w:rPr>
              <w:t>10,595,715</w:t>
            </w:r>
          </w:p>
        </w:tc>
      </w:tr>
    </w:tbl>
    <w:p w14:paraId="6BBD5F85" w14:textId="77777777" w:rsidR="003F2345" w:rsidRPr="003F2345" w:rsidRDefault="003F2345">
      <w:pPr>
        <w:rPr>
          <w:sz w:val="16"/>
          <w:szCs w:val="16"/>
        </w:rPr>
      </w:pPr>
    </w:p>
    <w:p w14:paraId="490B705B" w14:textId="3B0A06F1" w:rsidR="003F2345" w:rsidRDefault="00E24DD6" w:rsidP="00E24DD6">
      <w:pPr>
        <w:ind w:left="-450" w:right="-648"/>
        <w:jc w:val="both"/>
      </w:pPr>
      <w:r w:rsidRPr="00E24DD6">
        <w:rPr>
          <w:rFonts w:ascii="Browallia New" w:hAnsi="Browallia New" w:cs="Browallia New"/>
          <w:sz w:val="26"/>
          <w:szCs w:val="26"/>
        </w:rPr>
        <w:t xml:space="preserve">As at December 31, 2025, the Group performs the contract of long term financial leased with several lessor companies so as to lease land and vehicle by amount of 3 contracts (2024: 8 contract) in the consolidated financial statement. and amount 3 contracts (2024: 8 contract) in the separate financial statement. The leased contracts determine leased fee repayment as monthly </w:t>
      </w:r>
      <w:r w:rsidRPr="00E24DD6">
        <w:rPr>
          <w:rFonts w:ascii="Browallia New" w:hAnsi="Browallia New" w:cs="Browallia New"/>
          <w:sz w:val="26"/>
          <w:szCs w:val="26"/>
        </w:rPr>
        <w:t>instalment</w:t>
      </w:r>
      <w:r w:rsidRPr="00E24DD6">
        <w:rPr>
          <w:rFonts w:ascii="Browallia New" w:hAnsi="Browallia New" w:cs="Browallia New"/>
          <w:sz w:val="26"/>
          <w:szCs w:val="26"/>
        </w:rPr>
        <w:t xml:space="preserve"> Baht 25,486 to 75,752 per month (2024: Baht 25,486 to 75,752 per month). The leased period is carried 4-5 years (2024: </w:t>
      </w:r>
      <w:r>
        <w:rPr>
          <w:rFonts w:ascii="Browallia New" w:hAnsi="Browallia New" w:cs="Browallia New"/>
          <w:sz w:val="26"/>
          <w:szCs w:val="26"/>
        </w:rPr>
        <w:br/>
      </w:r>
      <w:r w:rsidRPr="00E24DD6">
        <w:rPr>
          <w:rFonts w:ascii="Browallia New" w:hAnsi="Browallia New" w:cs="Browallia New"/>
          <w:sz w:val="26"/>
          <w:szCs w:val="26"/>
        </w:rPr>
        <w:t>4-5 years) in the consolidated financial statement and separate financial statemen</w:t>
      </w:r>
    </w:p>
    <w:p w14:paraId="7B83D5DC" w14:textId="77777777" w:rsidR="00F24CAD" w:rsidRPr="008D6328" w:rsidRDefault="00F24CAD" w:rsidP="00961A51">
      <w:pPr>
        <w:suppressAutoHyphens w:val="0"/>
        <w:overflowPunct/>
        <w:autoSpaceDE/>
        <w:autoSpaceDN/>
        <w:rPr>
          <w:rFonts w:ascii="Browallia New" w:hAnsi="Browallia New" w:cs="Browallia New"/>
          <w:sz w:val="26"/>
          <w:szCs w:val="26"/>
          <w:cs/>
          <w:lang w:eastAsia="en-US"/>
        </w:rPr>
        <w:sectPr w:rsidR="00F24CAD" w:rsidRPr="008D6328" w:rsidSect="005F2038">
          <w:headerReference w:type="default" r:id="rId14"/>
          <w:footerReference w:type="default" r:id="rId15"/>
          <w:pgSz w:w="11907" w:h="16840" w:code="9"/>
          <w:pgMar w:top="1440" w:right="1287" w:bottom="720" w:left="1728" w:header="706" w:footer="576" w:gutter="0"/>
          <w:paperSrc w:first="15" w:other="15"/>
          <w:pgNumType w:start="36"/>
          <w:cols w:space="720"/>
          <w:noEndnote/>
          <w:docGrid w:linePitch="326"/>
        </w:sectPr>
      </w:pPr>
    </w:p>
    <w:p w14:paraId="20FFED41" w14:textId="77777777" w:rsidR="00082F4E" w:rsidRPr="00831D2B" w:rsidRDefault="00082F4E" w:rsidP="00082F4E">
      <w:pPr>
        <w:pStyle w:val="ListParagraph"/>
        <w:pBdr>
          <w:top w:val="nil"/>
          <w:left w:val="nil"/>
          <w:bottom w:val="nil"/>
          <w:right w:val="nil"/>
          <w:between w:val="nil"/>
        </w:pBdr>
        <w:suppressAutoHyphens w:val="0"/>
        <w:overflowPunct/>
        <w:autoSpaceDE/>
        <w:autoSpaceDN/>
        <w:spacing w:before="20" w:after="20"/>
        <w:ind w:left="360"/>
        <w:contextualSpacing/>
        <w:jc w:val="both"/>
        <w:rPr>
          <w:rFonts w:ascii="Browallia New" w:eastAsia="Browallia New" w:hAnsi="Browallia New" w:cs="Browallia New"/>
          <w:sz w:val="16"/>
          <w:szCs w:val="16"/>
          <w:u w:val="single"/>
          <w:lang w:val="en-US" w:eastAsia="en-US"/>
        </w:rPr>
      </w:pPr>
    </w:p>
    <w:p w14:paraId="35537C2D" w14:textId="343644F3" w:rsidR="005818FF" w:rsidRPr="00F24CAD" w:rsidRDefault="005818FF" w:rsidP="00082F4E">
      <w:pPr>
        <w:pStyle w:val="ListParagraph"/>
        <w:numPr>
          <w:ilvl w:val="0"/>
          <w:numId w:val="113"/>
        </w:numPr>
        <w:pBdr>
          <w:top w:val="nil"/>
          <w:left w:val="nil"/>
          <w:bottom w:val="nil"/>
          <w:right w:val="nil"/>
          <w:between w:val="nil"/>
        </w:pBdr>
        <w:suppressAutoHyphens w:val="0"/>
        <w:overflowPunct/>
        <w:autoSpaceDE/>
        <w:autoSpaceDN/>
        <w:spacing w:before="20" w:after="20"/>
        <w:contextualSpacing/>
        <w:jc w:val="both"/>
        <w:rPr>
          <w:rFonts w:ascii="Browallia New" w:eastAsia="Browallia New" w:hAnsi="Browallia New" w:cs="Browallia New"/>
          <w:sz w:val="26"/>
          <w:szCs w:val="26"/>
          <w:u w:val="single"/>
          <w:lang w:val="en-US" w:eastAsia="en-US"/>
        </w:rPr>
      </w:pPr>
      <w:r w:rsidRPr="00F24CAD">
        <w:rPr>
          <w:rFonts w:ascii="Browallia New" w:eastAsia="Browallia New" w:hAnsi="Browallia New" w:cs="Browallia New"/>
          <w:sz w:val="26"/>
          <w:szCs w:val="26"/>
          <w:u w:val="single"/>
          <w:lang w:val="en-US" w:eastAsia="en-US"/>
        </w:rPr>
        <w:t>Non-current provisions for employee benefit</w:t>
      </w:r>
    </w:p>
    <w:p w14:paraId="5ECF98CC" w14:textId="77777777" w:rsidR="005818FF" w:rsidRPr="008D6328" w:rsidRDefault="005818FF" w:rsidP="005818FF">
      <w:pPr>
        <w:spacing w:before="20" w:after="20"/>
        <w:jc w:val="thaiDistribute"/>
        <w:rPr>
          <w:rFonts w:ascii="Browallia New" w:eastAsia="Browallia New" w:hAnsi="Browallia New" w:cs="Browallia New"/>
          <w:color w:val="000000" w:themeColor="text1"/>
          <w:sz w:val="16"/>
          <w:szCs w:val="16"/>
          <w:u w:val="single"/>
        </w:rPr>
      </w:pPr>
    </w:p>
    <w:tbl>
      <w:tblPr>
        <w:tblW w:w="10147" w:type="dxa"/>
        <w:tblLayout w:type="fixed"/>
        <w:tblLook w:val="04A0" w:firstRow="1" w:lastRow="0" w:firstColumn="1" w:lastColumn="0" w:noHBand="0" w:noVBand="1"/>
      </w:tblPr>
      <w:tblGrid>
        <w:gridCol w:w="6892"/>
        <w:gridCol w:w="1627"/>
        <w:gridCol w:w="1628"/>
      </w:tblGrid>
      <w:tr w:rsidR="005818FF" w:rsidRPr="008D6328" w14:paraId="06C151B9" w14:textId="77777777" w:rsidTr="00FF738E">
        <w:trPr>
          <w:cantSplit/>
          <w:trHeight w:val="20"/>
        </w:trPr>
        <w:tc>
          <w:tcPr>
            <w:tcW w:w="6892" w:type="dxa"/>
            <w:vAlign w:val="bottom"/>
          </w:tcPr>
          <w:p w14:paraId="5D25AAC4" w14:textId="77777777" w:rsidR="005818FF" w:rsidRPr="008D6328" w:rsidRDefault="005818FF" w:rsidP="005818FF">
            <w:pPr>
              <w:ind w:left="-113"/>
              <w:rPr>
                <w:rFonts w:ascii="Browallia New" w:hAnsi="Browallia New" w:cs="Browallia New"/>
                <w:b/>
                <w:bCs/>
                <w:color w:val="000000" w:themeColor="text1"/>
                <w:sz w:val="26"/>
                <w:szCs w:val="26"/>
              </w:rPr>
            </w:pPr>
          </w:p>
        </w:tc>
        <w:tc>
          <w:tcPr>
            <w:tcW w:w="3255" w:type="dxa"/>
            <w:gridSpan w:val="2"/>
            <w:vAlign w:val="bottom"/>
            <w:hideMark/>
          </w:tcPr>
          <w:p w14:paraId="0915072F" w14:textId="77777777" w:rsidR="005818FF" w:rsidRPr="008D6328" w:rsidRDefault="005818FF" w:rsidP="005818FF">
            <w:pPr>
              <w:ind w:right="-72"/>
              <w:jc w:val="right"/>
              <w:rPr>
                <w:rFonts w:ascii="Browallia New" w:hAnsi="Browallia New" w:cs="Browallia New"/>
                <w:b/>
                <w:bCs/>
                <w:color w:val="000000" w:themeColor="text1"/>
                <w:sz w:val="26"/>
                <w:szCs w:val="26"/>
                <w:cs/>
              </w:rPr>
            </w:pPr>
            <w:r w:rsidRPr="008D6328">
              <w:rPr>
                <w:rFonts w:ascii="Browallia New" w:eastAsia="Browallia New" w:hAnsi="Browallia New" w:cs="Browallia New"/>
                <w:color w:val="000000" w:themeColor="text1"/>
                <w:sz w:val="26"/>
                <w:szCs w:val="26"/>
              </w:rPr>
              <w:t>(Unit</w:t>
            </w:r>
            <w:r w:rsidRPr="008D6328">
              <w:rPr>
                <w:rFonts w:ascii="Browallia New" w:eastAsia="Browallia New" w:hAnsi="Browallia New" w:cs="Browallia New"/>
                <w:color w:val="000000" w:themeColor="text1"/>
                <w:sz w:val="26"/>
                <w:szCs w:val="26"/>
                <w:cs/>
              </w:rPr>
              <w:t>:</w:t>
            </w:r>
            <w:r w:rsidRPr="008D6328">
              <w:rPr>
                <w:rFonts w:ascii="Browallia New" w:eastAsia="Browallia New" w:hAnsi="Browallia New" w:cs="Browallia New"/>
                <w:color w:val="000000" w:themeColor="text1"/>
                <w:sz w:val="26"/>
                <w:szCs w:val="26"/>
              </w:rPr>
              <w:t xml:space="preserve"> Baht</w:t>
            </w:r>
            <w:r w:rsidRPr="008D6328">
              <w:rPr>
                <w:rFonts w:ascii="Browallia New" w:eastAsia="Browallia New" w:hAnsi="Browallia New" w:cs="Browallia New"/>
                <w:color w:val="000000" w:themeColor="text1"/>
                <w:sz w:val="26"/>
                <w:szCs w:val="26"/>
                <w:cs/>
              </w:rPr>
              <w:t>)</w:t>
            </w:r>
          </w:p>
        </w:tc>
      </w:tr>
      <w:tr w:rsidR="005818FF" w:rsidRPr="008D6328" w14:paraId="1C1EF975" w14:textId="77777777" w:rsidTr="00FF738E">
        <w:trPr>
          <w:cantSplit/>
          <w:trHeight w:val="20"/>
        </w:trPr>
        <w:tc>
          <w:tcPr>
            <w:tcW w:w="6892" w:type="dxa"/>
            <w:vAlign w:val="bottom"/>
          </w:tcPr>
          <w:p w14:paraId="4168C9CC" w14:textId="77777777" w:rsidR="005818FF" w:rsidRPr="008D6328" w:rsidRDefault="005818FF" w:rsidP="005818FF">
            <w:pPr>
              <w:ind w:left="-113"/>
              <w:rPr>
                <w:rFonts w:ascii="Browallia New" w:hAnsi="Browallia New" w:cs="Browallia New"/>
                <w:b/>
                <w:bCs/>
                <w:color w:val="000000" w:themeColor="text1"/>
                <w:sz w:val="26"/>
                <w:szCs w:val="26"/>
                <w:cs/>
                <w:lang w:val="en-US"/>
              </w:rPr>
            </w:pPr>
          </w:p>
        </w:tc>
        <w:tc>
          <w:tcPr>
            <w:tcW w:w="3255" w:type="dxa"/>
            <w:gridSpan w:val="2"/>
            <w:vAlign w:val="bottom"/>
            <w:hideMark/>
          </w:tcPr>
          <w:p w14:paraId="6C127BA9" w14:textId="77777777" w:rsidR="005818FF" w:rsidRPr="00F24CAD" w:rsidRDefault="005818FF" w:rsidP="005818FF">
            <w:pPr>
              <w:ind w:right="-72"/>
              <w:jc w:val="center"/>
              <w:rPr>
                <w:rFonts w:ascii="Browallia New" w:hAnsi="Browallia New" w:cs="Browallia New"/>
                <w:b/>
                <w:bCs/>
                <w:color w:val="000000" w:themeColor="text1"/>
                <w:sz w:val="26"/>
                <w:szCs w:val="26"/>
                <w:u w:val="single"/>
              </w:rPr>
            </w:pPr>
            <w:r w:rsidRPr="00F24CAD">
              <w:rPr>
                <w:rFonts w:ascii="Browallia New" w:hAnsi="Browallia New" w:cs="Browallia New"/>
                <w:color w:val="000000" w:themeColor="text1"/>
                <w:sz w:val="26"/>
                <w:szCs w:val="26"/>
                <w:u w:val="single"/>
              </w:rPr>
              <w:t>Consolidated and separated financial statement</w:t>
            </w:r>
          </w:p>
        </w:tc>
      </w:tr>
      <w:tr w:rsidR="005818FF" w:rsidRPr="008D6328" w14:paraId="61F6A9CB" w14:textId="77777777" w:rsidTr="00FF738E">
        <w:trPr>
          <w:cantSplit/>
          <w:trHeight w:val="20"/>
        </w:trPr>
        <w:tc>
          <w:tcPr>
            <w:tcW w:w="6892" w:type="dxa"/>
            <w:vAlign w:val="bottom"/>
          </w:tcPr>
          <w:p w14:paraId="6B54C91B" w14:textId="77777777" w:rsidR="005818FF" w:rsidRPr="008D6328" w:rsidRDefault="005818FF" w:rsidP="005818FF">
            <w:pPr>
              <w:ind w:left="-113"/>
              <w:rPr>
                <w:rFonts w:ascii="Browallia New" w:hAnsi="Browallia New" w:cs="Browallia New"/>
                <w:b/>
                <w:bCs/>
                <w:color w:val="000000" w:themeColor="text1"/>
                <w:sz w:val="26"/>
                <w:szCs w:val="26"/>
                <w:lang w:val="en-US"/>
              </w:rPr>
            </w:pPr>
          </w:p>
        </w:tc>
        <w:tc>
          <w:tcPr>
            <w:tcW w:w="1627" w:type="dxa"/>
            <w:vAlign w:val="bottom"/>
            <w:hideMark/>
          </w:tcPr>
          <w:p w14:paraId="2EB3F537" w14:textId="77777777" w:rsidR="005818FF" w:rsidRPr="00F24CAD" w:rsidRDefault="005818FF" w:rsidP="005818FF">
            <w:pPr>
              <w:ind w:right="-72"/>
              <w:jc w:val="center"/>
              <w:rPr>
                <w:rFonts w:ascii="Browallia New" w:hAnsi="Browallia New" w:cs="Browallia New"/>
                <w:color w:val="000000" w:themeColor="text1"/>
                <w:sz w:val="26"/>
                <w:szCs w:val="26"/>
                <w:u w:val="single"/>
                <w:cs/>
              </w:rPr>
            </w:pPr>
            <w:r w:rsidRPr="00F24CAD">
              <w:rPr>
                <w:rFonts w:ascii="Browallia New" w:hAnsi="Browallia New" w:cs="Browallia New"/>
                <w:color w:val="000000" w:themeColor="text1"/>
                <w:sz w:val="26"/>
                <w:szCs w:val="26"/>
                <w:u w:val="single"/>
              </w:rPr>
              <w:t>2025</w:t>
            </w:r>
          </w:p>
        </w:tc>
        <w:tc>
          <w:tcPr>
            <w:tcW w:w="1628" w:type="dxa"/>
            <w:vAlign w:val="bottom"/>
            <w:hideMark/>
          </w:tcPr>
          <w:p w14:paraId="48D301BE" w14:textId="77777777" w:rsidR="005818FF" w:rsidRPr="00F24CAD" w:rsidRDefault="005818FF" w:rsidP="005818FF">
            <w:pPr>
              <w:ind w:right="-72"/>
              <w:jc w:val="center"/>
              <w:rPr>
                <w:rFonts w:ascii="Browallia New" w:hAnsi="Browallia New" w:cs="Browallia New"/>
                <w:color w:val="000000" w:themeColor="text1"/>
                <w:sz w:val="26"/>
                <w:szCs w:val="26"/>
                <w:u w:val="single"/>
              </w:rPr>
            </w:pPr>
            <w:r w:rsidRPr="00F24CAD">
              <w:rPr>
                <w:rFonts w:ascii="Browallia New" w:hAnsi="Browallia New" w:cs="Browallia New"/>
                <w:color w:val="000000" w:themeColor="text1"/>
                <w:sz w:val="26"/>
                <w:szCs w:val="26"/>
                <w:u w:val="single"/>
              </w:rPr>
              <w:t>2024</w:t>
            </w:r>
          </w:p>
        </w:tc>
      </w:tr>
      <w:tr w:rsidR="005818FF" w:rsidRPr="008D6328" w14:paraId="64B7A83C" w14:textId="77777777" w:rsidTr="00FF738E">
        <w:trPr>
          <w:cantSplit/>
          <w:trHeight w:val="20"/>
        </w:trPr>
        <w:tc>
          <w:tcPr>
            <w:tcW w:w="6892" w:type="dxa"/>
            <w:vAlign w:val="bottom"/>
          </w:tcPr>
          <w:p w14:paraId="4EDCAD6F" w14:textId="77777777" w:rsidR="005818FF" w:rsidRPr="008D6328" w:rsidRDefault="005818FF" w:rsidP="005818FF">
            <w:pPr>
              <w:ind w:left="-113"/>
              <w:rPr>
                <w:rFonts w:ascii="Browallia New" w:hAnsi="Browallia New" w:cs="Browallia New"/>
                <w:color w:val="000000" w:themeColor="text1"/>
                <w:sz w:val="26"/>
                <w:szCs w:val="26"/>
                <w:lang w:val="en-US"/>
              </w:rPr>
            </w:pPr>
          </w:p>
        </w:tc>
        <w:tc>
          <w:tcPr>
            <w:tcW w:w="1627" w:type="dxa"/>
            <w:tcBorders>
              <w:left w:val="nil"/>
              <w:bottom w:val="nil"/>
              <w:right w:val="nil"/>
            </w:tcBorders>
          </w:tcPr>
          <w:p w14:paraId="02F64941" w14:textId="77777777" w:rsidR="005818FF" w:rsidRPr="008D6328" w:rsidRDefault="005818FF" w:rsidP="005818FF">
            <w:pPr>
              <w:ind w:right="-72"/>
              <w:jc w:val="right"/>
              <w:rPr>
                <w:rFonts w:ascii="Browallia New" w:hAnsi="Browallia New" w:cs="Browallia New"/>
                <w:color w:val="000000" w:themeColor="text1"/>
                <w:sz w:val="26"/>
                <w:szCs w:val="26"/>
                <w:cs/>
              </w:rPr>
            </w:pPr>
          </w:p>
        </w:tc>
        <w:tc>
          <w:tcPr>
            <w:tcW w:w="1628" w:type="dxa"/>
            <w:tcBorders>
              <w:left w:val="nil"/>
              <w:bottom w:val="nil"/>
              <w:right w:val="nil"/>
            </w:tcBorders>
          </w:tcPr>
          <w:p w14:paraId="3D64F27E" w14:textId="77777777" w:rsidR="005818FF" w:rsidRPr="008D6328" w:rsidRDefault="005818FF" w:rsidP="005818FF">
            <w:pPr>
              <w:ind w:right="-72"/>
              <w:jc w:val="right"/>
              <w:rPr>
                <w:rFonts w:ascii="Browallia New" w:hAnsi="Browallia New" w:cs="Browallia New"/>
                <w:color w:val="000000" w:themeColor="text1"/>
                <w:sz w:val="26"/>
                <w:szCs w:val="26"/>
              </w:rPr>
            </w:pPr>
          </w:p>
        </w:tc>
      </w:tr>
      <w:tr w:rsidR="005818FF" w:rsidRPr="008D6328" w14:paraId="54892EE8" w14:textId="77777777" w:rsidTr="00FF738E">
        <w:trPr>
          <w:cantSplit/>
          <w:trHeight w:val="20"/>
        </w:trPr>
        <w:tc>
          <w:tcPr>
            <w:tcW w:w="6892" w:type="dxa"/>
            <w:hideMark/>
          </w:tcPr>
          <w:p w14:paraId="74BDFC2E" w14:textId="77777777" w:rsidR="005818FF" w:rsidRPr="008D6328" w:rsidRDefault="005818FF" w:rsidP="005818FF">
            <w:pPr>
              <w:ind w:right="-108"/>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Statement of financial position:</w:t>
            </w:r>
          </w:p>
        </w:tc>
        <w:tc>
          <w:tcPr>
            <w:tcW w:w="1627" w:type="dxa"/>
          </w:tcPr>
          <w:p w14:paraId="3780709D" w14:textId="77777777" w:rsidR="005818FF" w:rsidRPr="008D6328" w:rsidRDefault="005818FF" w:rsidP="005818FF">
            <w:pPr>
              <w:ind w:right="-72"/>
              <w:jc w:val="right"/>
              <w:rPr>
                <w:rFonts w:ascii="Browallia New" w:hAnsi="Browallia New" w:cs="Browallia New"/>
                <w:color w:val="000000" w:themeColor="text1"/>
                <w:sz w:val="26"/>
                <w:szCs w:val="26"/>
                <w:cs/>
              </w:rPr>
            </w:pPr>
          </w:p>
        </w:tc>
        <w:tc>
          <w:tcPr>
            <w:tcW w:w="1628" w:type="dxa"/>
          </w:tcPr>
          <w:p w14:paraId="556D1345" w14:textId="77777777" w:rsidR="005818FF" w:rsidRPr="008D6328" w:rsidRDefault="005818FF" w:rsidP="005818FF">
            <w:pPr>
              <w:ind w:right="-72"/>
              <w:jc w:val="right"/>
              <w:rPr>
                <w:rFonts w:ascii="Browallia New" w:hAnsi="Browallia New" w:cs="Browallia New"/>
                <w:color w:val="000000" w:themeColor="text1"/>
                <w:sz w:val="26"/>
                <w:szCs w:val="26"/>
              </w:rPr>
            </w:pPr>
          </w:p>
        </w:tc>
      </w:tr>
      <w:tr w:rsidR="005818FF" w:rsidRPr="008D6328" w14:paraId="70C17162" w14:textId="77777777" w:rsidTr="00FF738E">
        <w:trPr>
          <w:cantSplit/>
          <w:trHeight w:val="20"/>
        </w:trPr>
        <w:tc>
          <w:tcPr>
            <w:tcW w:w="6892" w:type="dxa"/>
            <w:hideMark/>
          </w:tcPr>
          <w:p w14:paraId="2DD96940" w14:textId="77777777" w:rsidR="005818FF" w:rsidRPr="008D6328" w:rsidRDefault="005818FF" w:rsidP="005818FF">
            <w:pPr>
              <w:ind w:left="27" w:right="-108"/>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 Retirement benefits</w:t>
            </w:r>
          </w:p>
        </w:tc>
        <w:tc>
          <w:tcPr>
            <w:tcW w:w="1627" w:type="dxa"/>
            <w:hideMark/>
          </w:tcPr>
          <w:p w14:paraId="08A79678" w14:textId="77777777" w:rsidR="005818FF" w:rsidRPr="008D6328" w:rsidRDefault="005818FF" w:rsidP="005818FF">
            <w:pPr>
              <w:ind w:right="-72"/>
              <w:jc w:val="right"/>
              <w:rPr>
                <w:rFonts w:ascii="Browallia New" w:hAnsi="Browallia New" w:cs="Browallia New"/>
                <w:color w:val="000000" w:themeColor="text1"/>
                <w:sz w:val="26"/>
                <w:szCs w:val="26"/>
                <w:cs/>
              </w:rPr>
            </w:pPr>
            <w:r w:rsidRPr="008D6328">
              <w:rPr>
                <w:rFonts w:ascii="Browallia New" w:hAnsi="Browallia New" w:cs="Browallia New"/>
                <w:color w:val="000000" w:themeColor="text1"/>
                <w:sz w:val="26"/>
                <w:szCs w:val="26"/>
              </w:rPr>
              <w:t>9,184,421</w:t>
            </w:r>
          </w:p>
        </w:tc>
        <w:tc>
          <w:tcPr>
            <w:tcW w:w="1628" w:type="dxa"/>
            <w:hideMark/>
          </w:tcPr>
          <w:p w14:paraId="20442162" w14:textId="77777777" w:rsidR="005818FF" w:rsidRPr="008D6328" w:rsidRDefault="005818FF" w:rsidP="005818FF">
            <w:pPr>
              <w:ind w:right="-72"/>
              <w:jc w:val="right"/>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rPr>
              <w:t>12,131,127</w:t>
            </w:r>
          </w:p>
        </w:tc>
      </w:tr>
      <w:tr w:rsidR="005818FF" w:rsidRPr="008D6328" w14:paraId="51C48B27" w14:textId="77777777" w:rsidTr="00FF738E">
        <w:trPr>
          <w:cantSplit/>
          <w:trHeight w:val="20"/>
        </w:trPr>
        <w:tc>
          <w:tcPr>
            <w:tcW w:w="6892" w:type="dxa"/>
            <w:hideMark/>
          </w:tcPr>
          <w:p w14:paraId="4827B310" w14:textId="77777777" w:rsidR="005818FF" w:rsidRPr="008D6328" w:rsidRDefault="005818FF" w:rsidP="005818FF">
            <w:pPr>
              <w:ind w:left="27" w:right="-108"/>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r w:rsidRPr="008D6328">
              <w:rPr>
                <w:rFonts w:ascii="Browallia New" w:eastAsia="Browallia New" w:hAnsi="Browallia New" w:cs="Browallia New"/>
                <w:color w:val="000000" w:themeColor="text1"/>
                <w:sz w:val="26"/>
                <w:szCs w:val="26"/>
                <w:cs/>
              </w:rPr>
              <w:t xml:space="preserve"> </w:t>
            </w:r>
            <w:r w:rsidRPr="008D6328">
              <w:rPr>
                <w:rFonts w:ascii="Browallia New" w:eastAsia="Browallia New" w:hAnsi="Browallia New" w:cs="Browallia New"/>
                <w:color w:val="000000" w:themeColor="text1"/>
                <w:sz w:val="26"/>
                <w:szCs w:val="26"/>
              </w:rPr>
              <w:t>- Other long-term benefits</w:t>
            </w:r>
          </w:p>
        </w:tc>
        <w:tc>
          <w:tcPr>
            <w:tcW w:w="1627" w:type="dxa"/>
            <w:tcBorders>
              <w:top w:val="nil"/>
              <w:left w:val="nil"/>
              <w:bottom w:val="single" w:sz="4" w:space="0" w:color="auto"/>
              <w:right w:val="nil"/>
            </w:tcBorders>
            <w:hideMark/>
          </w:tcPr>
          <w:p w14:paraId="360D4D65" w14:textId="77777777" w:rsidR="005818FF" w:rsidRPr="008D6328" w:rsidRDefault="005818FF" w:rsidP="005818FF">
            <w:pPr>
              <w:ind w:right="-72"/>
              <w:jc w:val="right"/>
              <w:rPr>
                <w:rFonts w:ascii="Browallia New" w:hAnsi="Browallia New" w:cs="Browallia New"/>
                <w:color w:val="000000" w:themeColor="text1"/>
                <w:sz w:val="26"/>
                <w:szCs w:val="26"/>
                <w:cs/>
              </w:rPr>
            </w:pPr>
            <w:r w:rsidRPr="008D6328">
              <w:rPr>
                <w:rFonts w:ascii="Browallia New" w:hAnsi="Browallia New" w:cs="Browallia New"/>
                <w:color w:val="000000" w:themeColor="text1"/>
                <w:sz w:val="26"/>
                <w:szCs w:val="26"/>
              </w:rPr>
              <w:t>407,532</w:t>
            </w:r>
          </w:p>
        </w:tc>
        <w:tc>
          <w:tcPr>
            <w:tcW w:w="1628" w:type="dxa"/>
            <w:tcBorders>
              <w:top w:val="nil"/>
              <w:left w:val="nil"/>
              <w:bottom w:val="single" w:sz="4" w:space="0" w:color="auto"/>
              <w:right w:val="nil"/>
            </w:tcBorders>
            <w:hideMark/>
          </w:tcPr>
          <w:p w14:paraId="375EFAB4" w14:textId="77777777" w:rsidR="005818FF" w:rsidRPr="008D6328" w:rsidRDefault="005818FF" w:rsidP="005818FF">
            <w:pPr>
              <w:ind w:right="-72"/>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706,144</w:t>
            </w:r>
          </w:p>
        </w:tc>
      </w:tr>
      <w:tr w:rsidR="005818FF" w:rsidRPr="008D6328" w14:paraId="4A980C53" w14:textId="77777777" w:rsidTr="00FF738E">
        <w:trPr>
          <w:cantSplit/>
          <w:trHeight w:val="20"/>
        </w:trPr>
        <w:tc>
          <w:tcPr>
            <w:tcW w:w="6892" w:type="dxa"/>
            <w:hideMark/>
          </w:tcPr>
          <w:p w14:paraId="7C1B471C" w14:textId="77777777" w:rsidR="005818FF" w:rsidRPr="008D6328" w:rsidRDefault="005818FF" w:rsidP="005818FF">
            <w:pPr>
              <w:ind w:left="27" w:right="-108"/>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Liability in statement of financial position</w:t>
            </w:r>
          </w:p>
        </w:tc>
        <w:tc>
          <w:tcPr>
            <w:tcW w:w="1627" w:type="dxa"/>
            <w:tcBorders>
              <w:top w:val="single" w:sz="4" w:space="0" w:color="auto"/>
              <w:left w:val="nil"/>
              <w:bottom w:val="single" w:sz="4" w:space="0" w:color="auto"/>
              <w:right w:val="nil"/>
            </w:tcBorders>
            <w:hideMark/>
          </w:tcPr>
          <w:p w14:paraId="3D83E53F" w14:textId="77777777" w:rsidR="005818FF" w:rsidRPr="008D6328" w:rsidRDefault="005818FF" w:rsidP="005818FF">
            <w:pPr>
              <w:ind w:right="-72"/>
              <w:jc w:val="right"/>
              <w:rPr>
                <w:rFonts w:ascii="Browallia New" w:hAnsi="Browallia New" w:cs="Browallia New"/>
                <w:color w:val="000000" w:themeColor="text1"/>
                <w:sz w:val="26"/>
                <w:szCs w:val="26"/>
                <w:cs/>
              </w:rPr>
            </w:pPr>
            <w:r w:rsidRPr="008D6328">
              <w:rPr>
                <w:rFonts w:ascii="Browallia New" w:hAnsi="Browallia New" w:cs="Browallia New"/>
                <w:color w:val="000000" w:themeColor="text1"/>
                <w:sz w:val="26"/>
                <w:szCs w:val="26"/>
              </w:rPr>
              <w:t>9,591,953</w:t>
            </w:r>
          </w:p>
        </w:tc>
        <w:tc>
          <w:tcPr>
            <w:tcW w:w="1628" w:type="dxa"/>
            <w:tcBorders>
              <w:top w:val="single" w:sz="4" w:space="0" w:color="auto"/>
              <w:left w:val="nil"/>
              <w:bottom w:val="single" w:sz="4" w:space="0" w:color="auto"/>
              <w:right w:val="nil"/>
            </w:tcBorders>
            <w:hideMark/>
          </w:tcPr>
          <w:p w14:paraId="07FE8745" w14:textId="77777777" w:rsidR="005818FF" w:rsidRPr="008D6328" w:rsidRDefault="005818FF" w:rsidP="005818FF">
            <w:pPr>
              <w:ind w:right="-72"/>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12,837,271</w:t>
            </w:r>
          </w:p>
        </w:tc>
      </w:tr>
    </w:tbl>
    <w:p w14:paraId="461DB713" w14:textId="77777777" w:rsidR="005818FF" w:rsidRPr="008D6328" w:rsidRDefault="005818FF" w:rsidP="005818FF">
      <w:pPr>
        <w:spacing w:before="20" w:after="20"/>
        <w:ind w:left="284"/>
        <w:jc w:val="thaiDistribute"/>
        <w:rPr>
          <w:rFonts w:ascii="Browallia New" w:eastAsia="Browallia New" w:hAnsi="Browallia New" w:cs="Browallia New"/>
          <w:color w:val="000000" w:themeColor="text1"/>
          <w:sz w:val="16"/>
          <w:szCs w:val="16"/>
          <w:u w:val="single"/>
        </w:rPr>
      </w:pPr>
    </w:p>
    <w:p w14:paraId="7D053575" w14:textId="77777777" w:rsidR="005818FF" w:rsidRPr="008D6328" w:rsidRDefault="005818FF" w:rsidP="00FF738E">
      <w:pPr>
        <w:spacing w:before="20" w:after="20"/>
        <w:ind w:left="284" w:right="-416"/>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Changes in the present value of employee benefit obligations in the event of termination or retirement, as required by labour law for the year end at December 31, 2025 and 2024 </w:t>
      </w:r>
    </w:p>
    <w:p w14:paraId="4BE0B660" w14:textId="77777777" w:rsidR="005818FF" w:rsidRPr="008D6328" w:rsidRDefault="005818FF" w:rsidP="005818FF">
      <w:pPr>
        <w:spacing w:before="20" w:after="20"/>
        <w:ind w:left="284"/>
        <w:jc w:val="both"/>
        <w:rPr>
          <w:rFonts w:ascii="Browallia New" w:eastAsia="Browallia New" w:hAnsi="Browallia New" w:cs="Browallia New"/>
          <w:color w:val="000000" w:themeColor="text1"/>
          <w:sz w:val="16"/>
          <w:szCs w:val="16"/>
        </w:rPr>
      </w:pPr>
    </w:p>
    <w:tbl>
      <w:tblPr>
        <w:tblW w:w="10120" w:type="dxa"/>
        <w:tblLook w:val="06A0" w:firstRow="1" w:lastRow="0" w:firstColumn="1" w:lastColumn="0" w:noHBand="1" w:noVBand="1"/>
      </w:tblPr>
      <w:tblGrid>
        <w:gridCol w:w="6495"/>
        <w:gridCol w:w="1812"/>
        <w:gridCol w:w="1813"/>
      </w:tblGrid>
      <w:tr w:rsidR="005818FF" w:rsidRPr="008D6328" w14:paraId="62541178" w14:textId="77777777" w:rsidTr="00831D2B">
        <w:trPr>
          <w:trHeight w:val="15"/>
        </w:trPr>
        <w:tc>
          <w:tcPr>
            <w:tcW w:w="6495" w:type="dxa"/>
          </w:tcPr>
          <w:p w14:paraId="06C157DF" w14:textId="77777777" w:rsidR="005818FF" w:rsidRPr="008D6328" w:rsidRDefault="005818FF" w:rsidP="005818FF">
            <w:pPr>
              <w:spacing w:before="20" w:after="20"/>
              <w:ind w:left="27"/>
              <w:rPr>
                <w:rFonts w:ascii="Browallia New" w:eastAsia="Browallia New" w:hAnsi="Browallia New" w:cs="Browallia New"/>
                <w:color w:val="000000" w:themeColor="text1"/>
                <w:sz w:val="26"/>
                <w:szCs w:val="26"/>
              </w:rPr>
            </w:pPr>
          </w:p>
        </w:tc>
        <w:tc>
          <w:tcPr>
            <w:tcW w:w="1812" w:type="dxa"/>
            <w:hideMark/>
          </w:tcPr>
          <w:p w14:paraId="4254B511" w14:textId="77777777" w:rsidR="005818FF" w:rsidRPr="008D6328" w:rsidRDefault="005818FF" w:rsidP="005818FF">
            <w:pPr>
              <w:spacing w:before="20" w:after="20"/>
              <w:jc w:val="right"/>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 xml:space="preserve"> </w:t>
            </w:r>
          </w:p>
        </w:tc>
        <w:tc>
          <w:tcPr>
            <w:tcW w:w="1813" w:type="dxa"/>
            <w:vAlign w:val="bottom"/>
            <w:hideMark/>
          </w:tcPr>
          <w:p w14:paraId="46B329B6" w14:textId="77777777" w:rsidR="005818FF" w:rsidRPr="008D6328" w:rsidRDefault="005818FF" w:rsidP="005818FF">
            <w:pPr>
              <w:spacing w:before="20" w:after="20"/>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(Unit</w:t>
            </w:r>
            <w:r w:rsidRPr="008D6328">
              <w:rPr>
                <w:rFonts w:ascii="Browallia New" w:eastAsia="Browallia New" w:hAnsi="Browallia New" w:cs="Browallia New"/>
                <w:color w:val="000000" w:themeColor="text1"/>
                <w:sz w:val="26"/>
                <w:szCs w:val="26"/>
                <w:cs/>
              </w:rPr>
              <w:t>:</w:t>
            </w:r>
            <w:r w:rsidRPr="008D6328">
              <w:rPr>
                <w:rFonts w:ascii="Browallia New" w:eastAsia="Browallia New" w:hAnsi="Browallia New" w:cs="Browallia New"/>
                <w:color w:val="000000" w:themeColor="text1"/>
                <w:sz w:val="26"/>
                <w:szCs w:val="26"/>
              </w:rPr>
              <w:t xml:space="preserve"> Baht</w:t>
            </w:r>
            <w:r w:rsidRPr="008D6328">
              <w:rPr>
                <w:rFonts w:ascii="Browallia New" w:eastAsia="Browallia New" w:hAnsi="Browallia New" w:cs="Browallia New"/>
                <w:color w:val="000000" w:themeColor="text1"/>
                <w:sz w:val="26"/>
                <w:szCs w:val="26"/>
                <w:cs/>
              </w:rPr>
              <w:t>)</w:t>
            </w:r>
          </w:p>
        </w:tc>
      </w:tr>
      <w:tr w:rsidR="005818FF" w:rsidRPr="008D6328" w14:paraId="1E680E40" w14:textId="77777777" w:rsidTr="00F24CAD">
        <w:trPr>
          <w:trHeight w:val="15"/>
        </w:trPr>
        <w:tc>
          <w:tcPr>
            <w:tcW w:w="6495" w:type="dxa"/>
            <w:hideMark/>
          </w:tcPr>
          <w:p w14:paraId="4E2F0714" w14:textId="77777777" w:rsidR="005818FF" w:rsidRPr="008D6328" w:rsidRDefault="005818FF" w:rsidP="005818FF">
            <w:pPr>
              <w:spacing w:before="20" w:after="20"/>
              <w:ind w:left="27"/>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3625" w:type="dxa"/>
            <w:gridSpan w:val="2"/>
            <w:hideMark/>
          </w:tcPr>
          <w:p w14:paraId="7D2F65F9" w14:textId="1F6921FD" w:rsidR="005818FF" w:rsidRPr="00F24CAD" w:rsidRDefault="005818FF" w:rsidP="005818FF">
            <w:pPr>
              <w:spacing w:before="20" w:after="20"/>
              <w:jc w:val="center"/>
              <w:rPr>
                <w:rFonts w:ascii="Browallia New" w:hAnsi="Browallia New" w:cs="Browallia New"/>
                <w:color w:val="000000" w:themeColor="text1"/>
                <w:sz w:val="24"/>
                <w:szCs w:val="24"/>
                <w:u w:val="single"/>
              </w:rPr>
            </w:pPr>
            <w:r w:rsidRPr="00F24CAD">
              <w:rPr>
                <w:rFonts w:ascii="Browallia New" w:hAnsi="Browallia New" w:cs="Browallia New"/>
                <w:color w:val="000000" w:themeColor="text1"/>
                <w:sz w:val="26"/>
                <w:szCs w:val="26"/>
                <w:u w:val="single"/>
              </w:rPr>
              <w:t xml:space="preserve">Consolidated and </w:t>
            </w:r>
            <w:r w:rsidR="00831D2B">
              <w:rPr>
                <w:rFonts w:ascii="Browallia New" w:hAnsi="Browallia New" w:cs="Browallia New"/>
                <w:color w:val="000000" w:themeColor="text1"/>
                <w:sz w:val="26"/>
                <w:szCs w:val="26"/>
                <w:u w:val="single"/>
              </w:rPr>
              <w:br/>
            </w:r>
            <w:r w:rsidRPr="00F24CAD">
              <w:rPr>
                <w:rFonts w:ascii="Browallia New" w:hAnsi="Browallia New" w:cs="Browallia New"/>
                <w:color w:val="000000" w:themeColor="text1"/>
                <w:sz w:val="26"/>
                <w:szCs w:val="26"/>
                <w:u w:val="single"/>
              </w:rPr>
              <w:t>separated financial statement</w:t>
            </w:r>
          </w:p>
        </w:tc>
      </w:tr>
      <w:tr w:rsidR="005818FF" w:rsidRPr="008D6328" w14:paraId="0A624EDE" w14:textId="77777777" w:rsidTr="00831D2B">
        <w:trPr>
          <w:trHeight w:val="15"/>
        </w:trPr>
        <w:tc>
          <w:tcPr>
            <w:tcW w:w="6495" w:type="dxa"/>
            <w:hideMark/>
          </w:tcPr>
          <w:p w14:paraId="18F76C6B" w14:textId="77777777" w:rsidR="005818FF" w:rsidRPr="008D6328" w:rsidRDefault="005818FF" w:rsidP="005818FF">
            <w:pPr>
              <w:spacing w:before="20" w:after="20"/>
              <w:ind w:left="27" w:right="34"/>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1812" w:type="dxa"/>
            <w:hideMark/>
          </w:tcPr>
          <w:p w14:paraId="6706FD11" w14:textId="77777777"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u w:val="single"/>
              </w:rPr>
              <w:t>2025</w:t>
            </w:r>
          </w:p>
        </w:tc>
        <w:tc>
          <w:tcPr>
            <w:tcW w:w="1813" w:type="dxa"/>
            <w:hideMark/>
          </w:tcPr>
          <w:p w14:paraId="122757DC" w14:textId="77777777"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u w:val="single"/>
              </w:rPr>
              <w:t>2024</w:t>
            </w:r>
          </w:p>
        </w:tc>
      </w:tr>
      <w:tr w:rsidR="005818FF" w:rsidRPr="008D6328" w14:paraId="21A7A269" w14:textId="77777777" w:rsidTr="00831D2B">
        <w:trPr>
          <w:trHeight w:val="20"/>
        </w:trPr>
        <w:tc>
          <w:tcPr>
            <w:tcW w:w="6495" w:type="dxa"/>
          </w:tcPr>
          <w:p w14:paraId="78785A1C" w14:textId="77777777" w:rsidR="005818FF" w:rsidRPr="008D6328" w:rsidRDefault="005818FF" w:rsidP="005818FF">
            <w:pPr>
              <w:spacing w:before="20" w:after="20"/>
              <w:ind w:left="27" w:right="34"/>
              <w:rPr>
                <w:rFonts w:ascii="Browallia New" w:hAnsi="Browallia New" w:cs="Browallia New"/>
                <w:color w:val="000000" w:themeColor="text1"/>
                <w:sz w:val="10"/>
                <w:szCs w:val="10"/>
              </w:rPr>
            </w:pPr>
          </w:p>
        </w:tc>
        <w:tc>
          <w:tcPr>
            <w:tcW w:w="1812" w:type="dxa"/>
            <w:hideMark/>
          </w:tcPr>
          <w:p w14:paraId="3C25DE9B" w14:textId="77777777" w:rsidR="005818FF" w:rsidRPr="008D6328" w:rsidRDefault="005818FF" w:rsidP="005818FF">
            <w:pPr>
              <w:spacing w:before="20" w:after="20"/>
              <w:jc w:val="center"/>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u w:val="single"/>
              </w:rPr>
              <w:t xml:space="preserve"> </w:t>
            </w:r>
          </w:p>
        </w:tc>
        <w:tc>
          <w:tcPr>
            <w:tcW w:w="1813" w:type="dxa"/>
            <w:hideMark/>
          </w:tcPr>
          <w:p w14:paraId="13D9B2A8" w14:textId="77777777" w:rsidR="005818FF" w:rsidRPr="008D6328" w:rsidRDefault="005818FF" w:rsidP="005818FF">
            <w:pPr>
              <w:spacing w:before="20" w:after="20"/>
              <w:jc w:val="center"/>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u w:val="single"/>
              </w:rPr>
              <w:t xml:space="preserve"> </w:t>
            </w:r>
          </w:p>
        </w:tc>
      </w:tr>
      <w:tr w:rsidR="00831D2B" w:rsidRPr="008D6328" w14:paraId="06830F8B" w14:textId="77777777" w:rsidTr="00831D2B">
        <w:trPr>
          <w:trHeight w:val="303"/>
        </w:trPr>
        <w:tc>
          <w:tcPr>
            <w:tcW w:w="6495" w:type="dxa"/>
            <w:tcBorders>
              <w:top w:val="nil"/>
              <w:left w:val="nil"/>
              <w:bottom w:val="nil"/>
              <w:right w:val="nil"/>
            </w:tcBorders>
            <w:hideMark/>
          </w:tcPr>
          <w:p w14:paraId="370E65A5" w14:textId="77777777" w:rsidR="00831D2B" w:rsidRPr="008D6328" w:rsidRDefault="00831D2B" w:rsidP="00831D2B">
            <w:pPr>
              <w:ind w:left="27" w:right="-108"/>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Opening balance</w:t>
            </w:r>
          </w:p>
        </w:tc>
        <w:tc>
          <w:tcPr>
            <w:tcW w:w="1812" w:type="dxa"/>
          </w:tcPr>
          <w:p w14:paraId="3E5E3A11" w14:textId="4695DF64" w:rsidR="00831D2B" w:rsidRPr="008D6328" w:rsidRDefault="00831D2B" w:rsidP="00831D2B">
            <w:pPr>
              <w:spacing w:before="20" w:after="20"/>
              <w:ind w:right="33"/>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12,837,271</w:t>
            </w:r>
          </w:p>
        </w:tc>
        <w:tc>
          <w:tcPr>
            <w:tcW w:w="1813" w:type="dxa"/>
          </w:tcPr>
          <w:p w14:paraId="3FE670D2" w14:textId="7EA7CE86" w:rsidR="00831D2B" w:rsidRPr="008D6328" w:rsidRDefault="00831D2B" w:rsidP="00831D2B">
            <w:pPr>
              <w:spacing w:before="20" w:after="20"/>
              <w:ind w:right="33"/>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11,443,525</w:t>
            </w:r>
          </w:p>
        </w:tc>
      </w:tr>
      <w:tr w:rsidR="00831D2B" w:rsidRPr="008D6328" w14:paraId="363AE9B1" w14:textId="77777777" w:rsidTr="00831D2B">
        <w:trPr>
          <w:trHeight w:val="15"/>
        </w:trPr>
        <w:tc>
          <w:tcPr>
            <w:tcW w:w="6495" w:type="dxa"/>
            <w:tcBorders>
              <w:top w:val="nil"/>
              <w:left w:val="nil"/>
              <w:bottom w:val="nil"/>
              <w:right w:val="nil"/>
            </w:tcBorders>
            <w:hideMark/>
          </w:tcPr>
          <w:p w14:paraId="6CF80682" w14:textId="77777777" w:rsidR="00831D2B" w:rsidRPr="008D6328" w:rsidRDefault="00831D2B" w:rsidP="00BD5B16">
            <w:pPr>
              <w:adjustRightInd w:val="0"/>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Current service cost</w:t>
            </w:r>
          </w:p>
        </w:tc>
        <w:tc>
          <w:tcPr>
            <w:tcW w:w="1812" w:type="dxa"/>
            <w:hideMark/>
          </w:tcPr>
          <w:p w14:paraId="021EA037" w14:textId="65F91229" w:rsidR="00831D2B" w:rsidRPr="008D6328" w:rsidRDefault="00831D2B" w:rsidP="00831D2B">
            <w:pPr>
              <w:spacing w:before="20" w:after="20"/>
              <w:ind w:right="33"/>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 xml:space="preserve"> 3,588,791 </w:t>
            </w:r>
          </w:p>
        </w:tc>
        <w:tc>
          <w:tcPr>
            <w:tcW w:w="1813" w:type="dxa"/>
            <w:hideMark/>
          </w:tcPr>
          <w:p w14:paraId="6BF5228A" w14:textId="25657168" w:rsidR="00831D2B" w:rsidRPr="008D6328" w:rsidRDefault="00831D2B" w:rsidP="00831D2B">
            <w:pPr>
              <w:spacing w:before="20" w:after="20"/>
              <w:ind w:right="33"/>
              <w:jc w:val="right"/>
              <w:rPr>
                <w:rFonts w:ascii="Browallia New" w:eastAsia="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2,969,374</w:t>
            </w:r>
          </w:p>
        </w:tc>
      </w:tr>
      <w:tr w:rsidR="00831D2B" w:rsidRPr="008D6328" w14:paraId="4D791F71" w14:textId="77777777" w:rsidTr="00831D2B">
        <w:trPr>
          <w:trHeight w:val="15"/>
        </w:trPr>
        <w:tc>
          <w:tcPr>
            <w:tcW w:w="6495" w:type="dxa"/>
            <w:tcBorders>
              <w:top w:val="nil"/>
              <w:left w:val="nil"/>
              <w:bottom w:val="nil"/>
              <w:right w:val="nil"/>
            </w:tcBorders>
            <w:hideMark/>
          </w:tcPr>
          <w:p w14:paraId="0D2408E4" w14:textId="77777777" w:rsidR="00831D2B" w:rsidRPr="008D6328" w:rsidRDefault="00831D2B" w:rsidP="00BD5B16">
            <w:pPr>
              <w:adjustRightInd w:val="0"/>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Interest expense</w:t>
            </w:r>
          </w:p>
        </w:tc>
        <w:tc>
          <w:tcPr>
            <w:tcW w:w="1812" w:type="dxa"/>
            <w:tcBorders>
              <w:top w:val="nil"/>
              <w:left w:val="nil"/>
              <w:bottom w:val="single" w:sz="4" w:space="0" w:color="000000" w:themeColor="text1"/>
              <w:right w:val="nil"/>
            </w:tcBorders>
            <w:hideMark/>
          </w:tcPr>
          <w:p w14:paraId="3A75C149" w14:textId="3C7E9783" w:rsidR="00831D2B" w:rsidRPr="008D6328" w:rsidRDefault="00831D2B" w:rsidP="00831D2B">
            <w:pPr>
              <w:spacing w:before="20" w:after="20"/>
              <w:ind w:right="33"/>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 xml:space="preserve"> 370,444 </w:t>
            </w:r>
          </w:p>
        </w:tc>
        <w:tc>
          <w:tcPr>
            <w:tcW w:w="1813" w:type="dxa"/>
            <w:tcBorders>
              <w:top w:val="nil"/>
              <w:left w:val="nil"/>
              <w:bottom w:val="single" w:sz="4" w:space="0" w:color="000000" w:themeColor="text1"/>
              <w:right w:val="nil"/>
            </w:tcBorders>
            <w:hideMark/>
          </w:tcPr>
          <w:p w14:paraId="5284D8AC" w14:textId="6642292C" w:rsidR="00831D2B" w:rsidRPr="008D6328" w:rsidRDefault="00831D2B" w:rsidP="00831D2B">
            <w:pPr>
              <w:spacing w:before="20" w:after="20"/>
              <w:ind w:right="33"/>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290,980</w:t>
            </w:r>
          </w:p>
        </w:tc>
      </w:tr>
      <w:tr w:rsidR="00831D2B" w:rsidRPr="008D6328" w14:paraId="0A8A7B85" w14:textId="77777777" w:rsidTr="00831D2B">
        <w:trPr>
          <w:trHeight w:val="229"/>
        </w:trPr>
        <w:tc>
          <w:tcPr>
            <w:tcW w:w="6495" w:type="dxa"/>
          </w:tcPr>
          <w:p w14:paraId="3AB80D8A" w14:textId="5E4FC312" w:rsidR="00831D2B" w:rsidRPr="008D6328" w:rsidRDefault="00831D2B" w:rsidP="00831D2B">
            <w:pPr>
              <w:ind w:left="27" w:right="-108"/>
              <w:jc w:val="both"/>
              <w:rPr>
                <w:rFonts w:ascii="Browallia New" w:eastAsia="Browallia New" w:hAnsi="Browallia New" w:cs="Browallia New"/>
                <w:color w:val="000000" w:themeColor="text1"/>
                <w:sz w:val="26"/>
                <w:szCs w:val="26"/>
              </w:rPr>
            </w:pPr>
            <w:r>
              <w:rPr>
                <w:rFonts w:ascii="Browallia New" w:eastAsia="Browallia New" w:hAnsi="Browallia New" w:cs="Browallia New"/>
                <w:color w:val="000000" w:themeColor="text1"/>
                <w:sz w:val="26"/>
                <w:szCs w:val="26"/>
              </w:rPr>
              <w:t>Total</w:t>
            </w:r>
          </w:p>
        </w:tc>
        <w:tc>
          <w:tcPr>
            <w:tcW w:w="1812" w:type="dxa"/>
            <w:tcBorders>
              <w:top w:val="single" w:sz="4" w:space="0" w:color="000000" w:themeColor="text1"/>
              <w:left w:val="nil"/>
              <w:bottom w:val="double" w:sz="4" w:space="0" w:color="auto"/>
              <w:right w:val="nil"/>
            </w:tcBorders>
            <w:hideMark/>
          </w:tcPr>
          <w:p w14:paraId="41EC38A8" w14:textId="12ABCF9B" w:rsidR="00831D2B" w:rsidRPr="008D6328" w:rsidRDefault="00831D2B" w:rsidP="00831D2B">
            <w:pPr>
              <w:spacing w:before="20" w:after="20"/>
              <w:ind w:right="33"/>
              <w:jc w:val="right"/>
              <w:rPr>
                <w:rFonts w:ascii="Browallia New" w:eastAsia="Browallia New" w:hAnsi="Browallia New" w:cs="Browallia New"/>
                <w:color w:val="000000" w:themeColor="text1"/>
                <w:sz w:val="26"/>
                <w:szCs w:val="26"/>
                <w:cs/>
              </w:rPr>
            </w:pPr>
            <w:r w:rsidRPr="00321218">
              <w:rPr>
                <w:rFonts w:ascii="Browallia New" w:eastAsia="Browallia New" w:hAnsi="Browallia New" w:cs="Browallia New" w:hint="cs"/>
                <w:color w:val="000000" w:themeColor="text1"/>
                <w:sz w:val="26"/>
                <w:szCs w:val="26"/>
              </w:rPr>
              <w:t>16,796,506</w:t>
            </w:r>
          </w:p>
        </w:tc>
        <w:tc>
          <w:tcPr>
            <w:tcW w:w="1813" w:type="dxa"/>
            <w:tcBorders>
              <w:top w:val="single" w:sz="4" w:space="0" w:color="000000" w:themeColor="text1"/>
              <w:left w:val="nil"/>
              <w:bottom w:val="double" w:sz="4" w:space="0" w:color="auto"/>
              <w:right w:val="nil"/>
            </w:tcBorders>
            <w:hideMark/>
          </w:tcPr>
          <w:p w14:paraId="1E46507D" w14:textId="3D7AB810" w:rsidR="00831D2B" w:rsidRPr="008D6328" w:rsidRDefault="00831D2B" w:rsidP="00831D2B">
            <w:pPr>
              <w:spacing w:before="20" w:after="20"/>
              <w:ind w:right="33"/>
              <w:jc w:val="right"/>
              <w:rPr>
                <w:rFonts w:ascii="Browallia New" w:eastAsia="Browallia New" w:hAnsi="Browallia New" w:cs="Browallia New"/>
                <w:color w:val="000000" w:themeColor="text1"/>
                <w:sz w:val="26"/>
                <w:szCs w:val="26"/>
                <w:cs/>
              </w:rPr>
            </w:pPr>
            <w:r w:rsidRPr="00321218">
              <w:rPr>
                <w:rFonts w:ascii="Browallia New" w:eastAsia="Browallia New" w:hAnsi="Browallia New" w:cs="Browallia New" w:hint="cs"/>
                <w:color w:val="000000" w:themeColor="text1"/>
                <w:sz w:val="26"/>
                <w:szCs w:val="26"/>
              </w:rPr>
              <w:t>14,703,879</w:t>
            </w:r>
          </w:p>
        </w:tc>
      </w:tr>
      <w:tr w:rsidR="005818FF" w:rsidRPr="008D6328" w14:paraId="600D5F6A" w14:textId="77777777" w:rsidTr="00831D2B">
        <w:trPr>
          <w:trHeight w:val="229"/>
        </w:trPr>
        <w:tc>
          <w:tcPr>
            <w:tcW w:w="6495" w:type="dxa"/>
            <w:tcBorders>
              <w:top w:val="nil"/>
              <w:left w:val="nil"/>
              <w:bottom w:val="nil"/>
              <w:right w:val="nil"/>
            </w:tcBorders>
          </w:tcPr>
          <w:p w14:paraId="7DB141F4" w14:textId="77777777" w:rsidR="005818FF" w:rsidRPr="008D6328" w:rsidRDefault="005818FF" w:rsidP="005818FF">
            <w:pPr>
              <w:ind w:left="27" w:right="-108"/>
              <w:jc w:val="both"/>
              <w:rPr>
                <w:rFonts w:ascii="Browallia New" w:eastAsia="Browallia New" w:hAnsi="Browallia New" w:cs="Browallia New"/>
                <w:color w:val="000000" w:themeColor="text1"/>
                <w:sz w:val="10"/>
                <w:szCs w:val="10"/>
              </w:rPr>
            </w:pPr>
          </w:p>
        </w:tc>
        <w:tc>
          <w:tcPr>
            <w:tcW w:w="1812" w:type="dxa"/>
            <w:tcBorders>
              <w:top w:val="double" w:sz="4" w:space="0" w:color="auto"/>
              <w:left w:val="nil"/>
              <w:bottom w:val="nil"/>
              <w:right w:val="nil"/>
            </w:tcBorders>
          </w:tcPr>
          <w:p w14:paraId="143C2707" w14:textId="77777777" w:rsidR="005818FF" w:rsidRPr="008D6328" w:rsidRDefault="005818FF" w:rsidP="005818FF">
            <w:pPr>
              <w:spacing w:before="20" w:after="20"/>
              <w:ind w:right="33"/>
              <w:jc w:val="right"/>
              <w:rPr>
                <w:rFonts w:ascii="Browallia New" w:eastAsia="Browallia New" w:hAnsi="Browallia New" w:cs="Browallia New"/>
                <w:color w:val="000000" w:themeColor="text1"/>
                <w:sz w:val="10"/>
                <w:szCs w:val="10"/>
                <w:cs/>
              </w:rPr>
            </w:pPr>
          </w:p>
        </w:tc>
        <w:tc>
          <w:tcPr>
            <w:tcW w:w="1813" w:type="dxa"/>
            <w:tcBorders>
              <w:top w:val="double" w:sz="4" w:space="0" w:color="auto"/>
              <w:left w:val="nil"/>
              <w:bottom w:val="nil"/>
              <w:right w:val="nil"/>
            </w:tcBorders>
          </w:tcPr>
          <w:p w14:paraId="62B1F4E8" w14:textId="77777777" w:rsidR="005818FF" w:rsidRPr="008D6328" w:rsidRDefault="005818FF" w:rsidP="005818FF">
            <w:pPr>
              <w:spacing w:before="20" w:after="20"/>
              <w:ind w:right="33"/>
              <w:jc w:val="right"/>
              <w:rPr>
                <w:rFonts w:ascii="Browallia New" w:eastAsia="Browallia New" w:hAnsi="Browallia New" w:cs="Browallia New"/>
                <w:color w:val="000000" w:themeColor="text1"/>
                <w:sz w:val="10"/>
                <w:szCs w:val="10"/>
                <w:cs/>
              </w:rPr>
            </w:pPr>
          </w:p>
        </w:tc>
      </w:tr>
      <w:tr w:rsidR="005818FF" w:rsidRPr="008D6328" w14:paraId="3BCAB449" w14:textId="77777777" w:rsidTr="00831D2B">
        <w:trPr>
          <w:trHeight w:val="229"/>
        </w:trPr>
        <w:tc>
          <w:tcPr>
            <w:tcW w:w="6495" w:type="dxa"/>
            <w:tcBorders>
              <w:top w:val="nil"/>
              <w:left w:val="nil"/>
              <w:bottom w:val="nil"/>
              <w:right w:val="nil"/>
            </w:tcBorders>
            <w:hideMark/>
          </w:tcPr>
          <w:p w14:paraId="7C125E5D" w14:textId="77777777" w:rsidR="005818FF" w:rsidRPr="008D6328" w:rsidRDefault="005818FF" w:rsidP="005818FF">
            <w:pPr>
              <w:ind w:left="27" w:right="-108"/>
              <w:jc w:val="both"/>
              <w:rPr>
                <w:rFonts w:ascii="Browallia New" w:eastAsia="Browallia New" w:hAnsi="Browallia New" w:cs="Browallia New"/>
                <w:color w:val="000000" w:themeColor="text1"/>
                <w:sz w:val="26"/>
                <w:szCs w:val="26"/>
              </w:rPr>
            </w:pPr>
            <w:r w:rsidRPr="008D6328">
              <w:rPr>
                <w:rFonts w:ascii="Browallia New" w:hAnsi="Browallia New" w:cs="Browallia New"/>
                <w:color w:val="000000" w:themeColor="text1"/>
                <w:sz w:val="26"/>
                <w:szCs w:val="26"/>
              </w:rPr>
              <w:t>Remeasurements:</w:t>
            </w:r>
          </w:p>
        </w:tc>
        <w:tc>
          <w:tcPr>
            <w:tcW w:w="1812" w:type="dxa"/>
          </w:tcPr>
          <w:p w14:paraId="67BB1576" w14:textId="77777777" w:rsidR="005818FF" w:rsidRPr="008D6328" w:rsidRDefault="005818FF" w:rsidP="005818FF">
            <w:pPr>
              <w:spacing w:before="20" w:after="20"/>
              <w:ind w:right="33"/>
              <w:jc w:val="right"/>
              <w:rPr>
                <w:rFonts w:ascii="Browallia New" w:eastAsia="Browallia New" w:hAnsi="Browallia New" w:cs="Browallia New"/>
                <w:color w:val="000000" w:themeColor="text1"/>
                <w:sz w:val="26"/>
                <w:szCs w:val="26"/>
              </w:rPr>
            </w:pPr>
          </w:p>
        </w:tc>
        <w:tc>
          <w:tcPr>
            <w:tcW w:w="1813" w:type="dxa"/>
          </w:tcPr>
          <w:p w14:paraId="0F333D7E" w14:textId="77777777" w:rsidR="005818FF" w:rsidRPr="008D6328" w:rsidRDefault="005818FF" w:rsidP="005818FF">
            <w:pPr>
              <w:spacing w:before="20" w:after="20"/>
              <w:ind w:right="33"/>
              <w:jc w:val="right"/>
              <w:rPr>
                <w:rFonts w:ascii="Browallia New" w:eastAsia="Browallia New" w:hAnsi="Browallia New" w:cs="Browallia New"/>
                <w:color w:val="000000" w:themeColor="text1"/>
                <w:sz w:val="26"/>
                <w:szCs w:val="26"/>
                <w:cs/>
              </w:rPr>
            </w:pPr>
          </w:p>
        </w:tc>
      </w:tr>
      <w:tr w:rsidR="00831D2B" w:rsidRPr="008D6328" w14:paraId="79D57CDE" w14:textId="77777777" w:rsidTr="00831D2B">
        <w:trPr>
          <w:trHeight w:val="229"/>
        </w:trPr>
        <w:tc>
          <w:tcPr>
            <w:tcW w:w="6495" w:type="dxa"/>
            <w:tcBorders>
              <w:top w:val="nil"/>
              <w:left w:val="nil"/>
              <w:bottom w:val="nil"/>
              <w:right w:val="nil"/>
            </w:tcBorders>
            <w:hideMark/>
          </w:tcPr>
          <w:p w14:paraId="6A73201F" w14:textId="77777777" w:rsidR="00831D2B" w:rsidRPr="008D6328" w:rsidRDefault="00831D2B" w:rsidP="00BD5B16">
            <w:pPr>
              <w:adjustRightInd w:val="0"/>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(Gain) loss from change in demographic assumptions</w:t>
            </w:r>
          </w:p>
        </w:tc>
        <w:tc>
          <w:tcPr>
            <w:tcW w:w="1812" w:type="dxa"/>
            <w:hideMark/>
          </w:tcPr>
          <w:p w14:paraId="5DA429AA" w14:textId="0123EB65" w:rsidR="00831D2B" w:rsidRPr="008D6328" w:rsidRDefault="00831D2B" w:rsidP="00831D2B">
            <w:pPr>
              <w:spacing w:before="20" w:after="20"/>
              <w:ind w:right="33"/>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 xml:space="preserve"> (53,907)</w:t>
            </w:r>
          </w:p>
        </w:tc>
        <w:tc>
          <w:tcPr>
            <w:tcW w:w="1813" w:type="dxa"/>
            <w:hideMark/>
          </w:tcPr>
          <w:p w14:paraId="7DDF47E1" w14:textId="51C0E5A9" w:rsidR="00831D2B" w:rsidRPr="008D6328" w:rsidRDefault="00831D2B" w:rsidP="00831D2B">
            <w:pPr>
              <w:spacing w:before="20" w:after="20"/>
              <w:ind w:right="33"/>
              <w:jc w:val="right"/>
              <w:rPr>
                <w:rFonts w:ascii="Browallia New" w:eastAsia="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(1,746,608</w:t>
            </w:r>
            <w:r w:rsidRPr="00321218">
              <w:rPr>
                <w:rFonts w:ascii="Browallia New" w:eastAsia="Browallia New" w:hAnsi="Browallia New" w:cs="Browallia New" w:hint="cs"/>
                <w:color w:val="000000" w:themeColor="text1"/>
                <w:sz w:val="26"/>
                <w:szCs w:val="26"/>
              </w:rPr>
              <w:t>)</w:t>
            </w:r>
          </w:p>
        </w:tc>
      </w:tr>
      <w:tr w:rsidR="00831D2B" w:rsidRPr="008D6328" w14:paraId="49EE11DC" w14:textId="77777777" w:rsidTr="00831D2B">
        <w:trPr>
          <w:trHeight w:val="15"/>
        </w:trPr>
        <w:tc>
          <w:tcPr>
            <w:tcW w:w="6495" w:type="dxa"/>
            <w:tcBorders>
              <w:top w:val="nil"/>
              <w:left w:val="nil"/>
              <w:bottom w:val="nil"/>
              <w:right w:val="nil"/>
            </w:tcBorders>
            <w:hideMark/>
          </w:tcPr>
          <w:p w14:paraId="0E2453DA" w14:textId="77777777" w:rsidR="00831D2B" w:rsidRPr="008D6328" w:rsidRDefault="00831D2B" w:rsidP="00BD5B16">
            <w:pPr>
              <w:adjustRightInd w:val="0"/>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(Gain) loss from change in financial assumptions</w:t>
            </w:r>
          </w:p>
        </w:tc>
        <w:tc>
          <w:tcPr>
            <w:tcW w:w="1812" w:type="dxa"/>
            <w:hideMark/>
          </w:tcPr>
          <w:p w14:paraId="22B187C5" w14:textId="1729D558" w:rsidR="00831D2B" w:rsidRPr="008D6328" w:rsidRDefault="00831D2B" w:rsidP="00831D2B">
            <w:pPr>
              <w:spacing w:before="20" w:after="20"/>
              <w:ind w:right="33"/>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 xml:space="preserve"> 444,397 </w:t>
            </w:r>
          </w:p>
        </w:tc>
        <w:tc>
          <w:tcPr>
            <w:tcW w:w="1813" w:type="dxa"/>
            <w:hideMark/>
          </w:tcPr>
          <w:p w14:paraId="0FB2658A" w14:textId="47A422D8" w:rsidR="00831D2B" w:rsidRPr="008D6328" w:rsidRDefault="00831D2B" w:rsidP="00831D2B">
            <w:pPr>
              <w:spacing w:before="20" w:after="20"/>
              <w:ind w:right="33"/>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w:t>
            </w:r>
          </w:p>
        </w:tc>
      </w:tr>
      <w:tr w:rsidR="00831D2B" w:rsidRPr="008D6328" w14:paraId="4465DA5E" w14:textId="77777777" w:rsidTr="00831D2B">
        <w:trPr>
          <w:trHeight w:val="15"/>
        </w:trPr>
        <w:tc>
          <w:tcPr>
            <w:tcW w:w="6495" w:type="dxa"/>
            <w:hideMark/>
          </w:tcPr>
          <w:p w14:paraId="4D2FFDA3" w14:textId="77777777" w:rsidR="00831D2B" w:rsidRPr="008D6328" w:rsidRDefault="00831D2B" w:rsidP="00BD5B16">
            <w:pPr>
              <w:adjustRightInd w:val="0"/>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(Gain) loss from Experience gain</w:t>
            </w:r>
          </w:p>
        </w:tc>
        <w:tc>
          <w:tcPr>
            <w:tcW w:w="1812" w:type="dxa"/>
            <w:tcBorders>
              <w:top w:val="nil"/>
              <w:left w:val="nil"/>
              <w:bottom w:val="single" w:sz="4" w:space="0" w:color="auto"/>
              <w:right w:val="nil"/>
            </w:tcBorders>
            <w:hideMark/>
          </w:tcPr>
          <w:p w14:paraId="45223274" w14:textId="7E4CD5A8" w:rsidR="00831D2B" w:rsidRPr="008D6328" w:rsidRDefault="00831D2B" w:rsidP="00831D2B">
            <w:pPr>
              <w:spacing w:before="20" w:after="20"/>
              <w:ind w:right="33"/>
              <w:jc w:val="right"/>
              <w:rPr>
                <w:rFonts w:ascii="Browallia New" w:eastAsia="Browallia New" w:hAnsi="Browallia New" w:cs="Browallia New"/>
                <w:color w:val="000000" w:themeColor="text1"/>
                <w:sz w:val="26"/>
                <w:szCs w:val="26"/>
                <w:cs/>
              </w:rPr>
            </w:pPr>
            <w:r w:rsidRPr="00321218">
              <w:rPr>
                <w:rFonts w:ascii="Browallia New" w:eastAsia="Browallia New" w:hAnsi="Browallia New" w:cs="Browallia New" w:hint="cs"/>
                <w:color w:val="000000" w:themeColor="text1"/>
                <w:sz w:val="26"/>
                <w:szCs w:val="26"/>
              </w:rPr>
              <w:t xml:space="preserve"> (7,281,266)</w:t>
            </w:r>
          </w:p>
        </w:tc>
        <w:tc>
          <w:tcPr>
            <w:tcW w:w="1813" w:type="dxa"/>
            <w:tcBorders>
              <w:top w:val="nil"/>
              <w:left w:val="nil"/>
              <w:bottom w:val="single" w:sz="4" w:space="0" w:color="auto"/>
              <w:right w:val="nil"/>
            </w:tcBorders>
            <w:hideMark/>
          </w:tcPr>
          <w:p w14:paraId="4BF6569E" w14:textId="72055C3B" w:rsidR="00831D2B" w:rsidRPr="008D6328" w:rsidRDefault="00831D2B" w:rsidP="00831D2B">
            <w:pPr>
              <w:spacing w:before="20" w:after="20"/>
              <w:ind w:right="33"/>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cs/>
              </w:rPr>
              <w:t>-</w:t>
            </w:r>
          </w:p>
        </w:tc>
      </w:tr>
      <w:tr w:rsidR="00831D2B" w:rsidRPr="008D6328" w14:paraId="35131EB5" w14:textId="77777777" w:rsidTr="00831D2B">
        <w:trPr>
          <w:trHeight w:val="15"/>
        </w:trPr>
        <w:tc>
          <w:tcPr>
            <w:tcW w:w="6495" w:type="dxa"/>
            <w:tcBorders>
              <w:top w:val="nil"/>
              <w:left w:val="nil"/>
              <w:bottom w:val="nil"/>
              <w:right w:val="nil"/>
            </w:tcBorders>
          </w:tcPr>
          <w:p w14:paraId="1277225D" w14:textId="7DE1C435" w:rsidR="00831D2B" w:rsidRPr="008D6328" w:rsidRDefault="00831D2B" w:rsidP="00831D2B">
            <w:pPr>
              <w:ind w:left="27" w:right="-108"/>
              <w:jc w:val="both"/>
              <w:rPr>
                <w:rFonts w:ascii="Browallia New" w:eastAsia="Browallia New" w:hAnsi="Browallia New" w:cs="Browallia New"/>
                <w:color w:val="000000" w:themeColor="text1"/>
                <w:sz w:val="26"/>
                <w:szCs w:val="26"/>
              </w:rPr>
            </w:pPr>
            <w:r>
              <w:rPr>
                <w:rFonts w:ascii="Browallia New" w:eastAsia="Browallia New" w:hAnsi="Browallia New" w:cs="Browallia New"/>
                <w:color w:val="000000" w:themeColor="text1"/>
                <w:sz w:val="26"/>
                <w:szCs w:val="26"/>
              </w:rPr>
              <w:t>Total</w:t>
            </w:r>
          </w:p>
        </w:tc>
        <w:tc>
          <w:tcPr>
            <w:tcW w:w="1812" w:type="dxa"/>
            <w:tcBorders>
              <w:top w:val="single" w:sz="4" w:space="0" w:color="auto"/>
              <w:left w:val="nil"/>
              <w:bottom w:val="double" w:sz="4" w:space="0" w:color="auto"/>
              <w:right w:val="nil"/>
            </w:tcBorders>
            <w:hideMark/>
          </w:tcPr>
          <w:p w14:paraId="7F6E17EF" w14:textId="4BE0DB69" w:rsidR="00831D2B" w:rsidRPr="008D6328" w:rsidRDefault="00831D2B" w:rsidP="00831D2B">
            <w:pPr>
              <w:spacing w:before="20" w:after="20"/>
              <w:ind w:right="33"/>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 xml:space="preserve"> (6,890,776</w:t>
            </w:r>
            <w:r w:rsidRPr="00321218">
              <w:rPr>
                <w:rFonts w:ascii="Browallia New" w:eastAsia="Browallia New" w:hAnsi="Browallia New" w:cs="Browallia New" w:hint="cs"/>
                <w:color w:val="000000" w:themeColor="text1"/>
                <w:sz w:val="26"/>
                <w:szCs w:val="26"/>
                <w:cs/>
              </w:rPr>
              <w:t>)</w:t>
            </w:r>
          </w:p>
        </w:tc>
        <w:tc>
          <w:tcPr>
            <w:tcW w:w="1813" w:type="dxa"/>
            <w:tcBorders>
              <w:top w:val="single" w:sz="4" w:space="0" w:color="auto"/>
              <w:left w:val="nil"/>
              <w:bottom w:val="double" w:sz="4" w:space="0" w:color="auto"/>
              <w:right w:val="nil"/>
            </w:tcBorders>
            <w:hideMark/>
          </w:tcPr>
          <w:p w14:paraId="3D9916F9" w14:textId="2F352EF8" w:rsidR="00831D2B" w:rsidRPr="008D6328" w:rsidRDefault="00831D2B" w:rsidP="00831D2B">
            <w:pPr>
              <w:spacing w:before="20" w:after="20"/>
              <w:ind w:right="33"/>
              <w:jc w:val="right"/>
              <w:rPr>
                <w:rFonts w:ascii="Browallia New" w:eastAsia="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(1,746,608)</w:t>
            </w:r>
          </w:p>
        </w:tc>
      </w:tr>
      <w:tr w:rsidR="005818FF" w:rsidRPr="008D6328" w14:paraId="29431984" w14:textId="77777777" w:rsidTr="00831D2B">
        <w:trPr>
          <w:trHeight w:val="15"/>
        </w:trPr>
        <w:tc>
          <w:tcPr>
            <w:tcW w:w="6495" w:type="dxa"/>
            <w:tcBorders>
              <w:top w:val="nil"/>
              <w:left w:val="nil"/>
              <w:bottom w:val="nil"/>
              <w:right w:val="nil"/>
            </w:tcBorders>
          </w:tcPr>
          <w:p w14:paraId="398DCDD6" w14:textId="77777777" w:rsidR="005818FF" w:rsidRPr="008D6328" w:rsidRDefault="005818FF" w:rsidP="005818FF">
            <w:pPr>
              <w:ind w:left="27" w:right="-108"/>
              <w:jc w:val="both"/>
              <w:rPr>
                <w:rFonts w:ascii="Browallia New" w:hAnsi="Browallia New" w:cs="Browallia New"/>
                <w:color w:val="000000" w:themeColor="text1"/>
                <w:sz w:val="10"/>
                <w:szCs w:val="10"/>
              </w:rPr>
            </w:pPr>
          </w:p>
        </w:tc>
        <w:tc>
          <w:tcPr>
            <w:tcW w:w="1812" w:type="dxa"/>
            <w:tcBorders>
              <w:top w:val="double" w:sz="4" w:space="0" w:color="auto"/>
            </w:tcBorders>
          </w:tcPr>
          <w:p w14:paraId="101E5A8B" w14:textId="77777777" w:rsidR="005818FF" w:rsidRPr="008D6328" w:rsidRDefault="005818FF" w:rsidP="005818FF">
            <w:pPr>
              <w:spacing w:before="20" w:after="20"/>
              <w:ind w:right="33"/>
              <w:jc w:val="right"/>
              <w:rPr>
                <w:rFonts w:ascii="Browallia New" w:eastAsia="Browallia New" w:hAnsi="Browallia New" w:cs="Browallia New"/>
                <w:color w:val="000000" w:themeColor="text1"/>
                <w:sz w:val="10"/>
                <w:szCs w:val="10"/>
                <w:cs/>
              </w:rPr>
            </w:pPr>
          </w:p>
        </w:tc>
        <w:tc>
          <w:tcPr>
            <w:tcW w:w="1813" w:type="dxa"/>
            <w:tcBorders>
              <w:top w:val="double" w:sz="4" w:space="0" w:color="auto"/>
            </w:tcBorders>
          </w:tcPr>
          <w:p w14:paraId="77844B21" w14:textId="77777777" w:rsidR="005818FF" w:rsidRPr="008D6328" w:rsidRDefault="005818FF" w:rsidP="005818FF">
            <w:pPr>
              <w:spacing w:before="20" w:after="20"/>
              <w:ind w:right="33"/>
              <w:jc w:val="right"/>
              <w:rPr>
                <w:rFonts w:ascii="Browallia New" w:eastAsia="Browallia New" w:hAnsi="Browallia New" w:cs="Browallia New"/>
                <w:color w:val="000000" w:themeColor="text1"/>
                <w:sz w:val="10"/>
                <w:szCs w:val="10"/>
              </w:rPr>
            </w:pPr>
          </w:p>
        </w:tc>
      </w:tr>
      <w:tr w:rsidR="005818FF" w:rsidRPr="008D6328" w14:paraId="045CA64E" w14:textId="77777777" w:rsidTr="00831D2B">
        <w:trPr>
          <w:trHeight w:val="15"/>
        </w:trPr>
        <w:tc>
          <w:tcPr>
            <w:tcW w:w="6495" w:type="dxa"/>
            <w:hideMark/>
          </w:tcPr>
          <w:p w14:paraId="0E369F6B" w14:textId="77777777" w:rsidR="005818FF" w:rsidRPr="008D6328" w:rsidRDefault="005818FF" w:rsidP="005818FF">
            <w:pPr>
              <w:ind w:left="27" w:right="-108"/>
              <w:jc w:val="both"/>
              <w:rPr>
                <w:rFonts w:ascii="Browallia New" w:eastAsia="Browallia New" w:hAnsi="Browallia New" w:cs="Browallia New"/>
                <w:color w:val="000000" w:themeColor="text1"/>
                <w:sz w:val="26"/>
                <w:szCs w:val="26"/>
              </w:rPr>
            </w:pPr>
            <w:r w:rsidRPr="008D6328">
              <w:rPr>
                <w:rFonts w:ascii="Browallia New" w:hAnsi="Browallia New" w:cs="Browallia New"/>
                <w:color w:val="000000" w:themeColor="text1"/>
                <w:sz w:val="26"/>
                <w:szCs w:val="26"/>
              </w:rPr>
              <w:t>Benefit payment</w:t>
            </w:r>
          </w:p>
        </w:tc>
        <w:tc>
          <w:tcPr>
            <w:tcW w:w="1812" w:type="dxa"/>
            <w:hideMark/>
          </w:tcPr>
          <w:p w14:paraId="608E83C4" w14:textId="77777777" w:rsidR="005818FF" w:rsidRPr="008D6328" w:rsidRDefault="005818FF" w:rsidP="005818FF">
            <w:pPr>
              <w:spacing w:before="20" w:after="20"/>
              <w:ind w:right="33"/>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(313,777)</w:t>
            </w:r>
          </w:p>
        </w:tc>
        <w:tc>
          <w:tcPr>
            <w:tcW w:w="1813" w:type="dxa"/>
            <w:hideMark/>
          </w:tcPr>
          <w:p w14:paraId="5661E35F" w14:textId="77777777" w:rsidR="005818FF" w:rsidRPr="008D6328" w:rsidRDefault="005818FF" w:rsidP="005818FF">
            <w:pPr>
              <w:spacing w:before="20" w:after="20"/>
              <w:ind w:right="33"/>
              <w:jc w:val="right"/>
              <w:rPr>
                <w:rFonts w:ascii="Browallia New" w:eastAsia="Browallia New" w:hAnsi="Browallia New" w:cs="Browallia New"/>
                <w:color w:val="000000" w:themeColor="text1"/>
                <w:sz w:val="26"/>
                <w:szCs w:val="26"/>
              </w:rPr>
            </w:pPr>
            <w:r w:rsidRPr="008D6328">
              <w:rPr>
                <w:rFonts w:ascii="Browallia New" w:hAnsi="Browallia New" w:cs="Browallia New"/>
                <w:color w:val="000000" w:themeColor="text1"/>
                <w:sz w:val="26"/>
                <w:szCs w:val="26"/>
              </w:rPr>
              <w:t>(120,000)</w:t>
            </w:r>
          </w:p>
        </w:tc>
      </w:tr>
      <w:tr w:rsidR="005818FF" w:rsidRPr="008D6328" w14:paraId="5440D0CA" w14:textId="77777777" w:rsidTr="00831D2B">
        <w:trPr>
          <w:trHeight w:val="15"/>
        </w:trPr>
        <w:tc>
          <w:tcPr>
            <w:tcW w:w="6495" w:type="dxa"/>
            <w:hideMark/>
          </w:tcPr>
          <w:p w14:paraId="7164BC4D" w14:textId="77777777" w:rsidR="005818FF" w:rsidRPr="008D6328" w:rsidRDefault="005818FF" w:rsidP="005818FF">
            <w:pPr>
              <w:ind w:left="27" w:right="-108"/>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Closing balance</w:t>
            </w:r>
          </w:p>
        </w:tc>
        <w:tc>
          <w:tcPr>
            <w:tcW w:w="1812" w:type="dxa"/>
            <w:hideMark/>
          </w:tcPr>
          <w:p w14:paraId="4098B821" w14:textId="77777777" w:rsidR="005818FF" w:rsidRPr="008D6328" w:rsidRDefault="005818FF" w:rsidP="005818FF">
            <w:pPr>
              <w:spacing w:before="20" w:after="20"/>
              <w:ind w:right="-17"/>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9,591,953</w:t>
            </w:r>
          </w:p>
        </w:tc>
        <w:tc>
          <w:tcPr>
            <w:tcW w:w="1813" w:type="dxa"/>
            <w:hideMark/>
          </w:tcPr>
          <w:p w14:paraId="3DDCA208" w14:textId="77777777" w:rsidR="005818FF" w:rsidRPr="008D6328" w:rsidRDefault="005818FF" w:rsidP="005818FF">
            <w:pPr>
              <w:spacing w:before="20" w:after="20"/>
              <w:ind w:right="33"/>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12,837,271</w:t>
            </w:r>
          </w:p>
        </w:tc>
      </w:tr>
    </w:tbl>
    <w:p w14:paraId="5596C4F3" w14:textId="77777777" w:rsidR="005818FF" w:rsidRPr="008D6328" w:rsidRDefault="005818FF" w:rsidP="005818FF">
      <w:pPr>
        <w:spacing w:before="20" w:after="20"/>
        <w:ind w:left="284"/>
        <w:jc w:val="both"/>
        <w:rPr>
          <w:rFonts w:ascii="Browallia New" w:eastAsia="Browallia New" w:hAnsi="Browallia New" w:cs="Browallia New"/>
          <w:color w:val="000000" w:themeColor="text1"/>
          <w:sz w:val="16"/>
          <w:szCs w:val="16"/>
        </w:rPr>
      </w:pPr>
    </w:p>
    <w:p w14:paraId="140E89E1" w14:textId="77777777" w:rsidR="005818FF" w:rsidRPr="008D6328" w:rsidRDefault="005818FF" w:rsidP="005818FF">
      <w:pPr>
        <w:rPr>
          <w:rFonts w:ascii="Browallia New" w:eastAsia="Browallia New" w:hAnsi="Browallia New" w:cs="Browallia New"/>
          <w:color w:val="000000" w:themeColor="text1"/>
          <w:sz w:val="16"/>
          <w:szCs w:val="16"/>
        </w:rPr>
      </w:pPr>
      <w:r w:rsidRPr="008D6328">
        <w:rPr>
          <w:rFonts w:ascii="Browallia New" w:eastAsia="Browallia New" w:hAnsi="Browallia New" w:cs="Browallia New"/>
          <w:color w:val="000000" w:themeColor="text1"/>
          <w:sz w:val="16"/>
          <w:szCs w:val="16"/>
        </w:rPr>
        <w:br w:type="page"/>
      </w:r>
    </w:p>
    <w:p w14:paraId="0CCC29EC" w14:textId="77777777" w:rsidR="005818FF" w:rsidRPr="008D6328" w:rsidRDefault="005818FF" w:rsidP="005818FF">
      <w:pPr>
        <w:spacing w:before="20" w:after="20"/>
        <w:ind w:left="284"/>
        <w:jc w:val="both"/>
        <w:rPr>
          <w:rFonts w:ascii="Browallia New" w:eastAsia="Browallia New" w:hAnsi="Browallia New" w:cs="Browallia New"/>
          <w:color w:val="000000" w:themeColor="text1"/>
          <w:sz w:val="16"/>
          <w:szCs w:val="16"/>
        </w:rPr>
      </w:pPr>
    </w:p>
    <w:p w14:paraId="0F710A85" w14:textId="77777777" w:rsidR="005818FF" w:rsidRPr="008E20E9" w:rsidRDefault="005818FF" w:rsidP="00BC700C">
      <w:pPr>
        <w:pStyle w:val="ListParagraph"/>
        <w:numPr>
          <w:ilvl w:val="1"/>
          <w:numId w:val="113"/>
        </w:numPr>
        <w:pBdr>
          <w:top w:val="nil"/>
          <w:left w:val="nil"/>
          <w:bottom w:val="nil"/>
          <w:right w:val="nil"/>
          <w:between w:val="nil"/>
        </w:pBdr>
        <w:suppressAutoHyphens w:val="0"/>
        <w:overflowPunct/>
        <w:autoSpaceDE/>
        <w:autoSpaceDN/>
        <w:spacing w:before="20" w:after="20"/>
        <w:contextualSpacing/>
        <w:jc w:val="both"/>
        <w:rPr>
          <w:rFonts w:ascii="Browallia New" w:eastAsia="Browallia New" w:hAnsi="Browallia New" w:cs="Browallia New"/>
          <w:sz w:val="26"/>
          <w:szCs w:val="26"/>
          <w:lang w:val="en-US" w:eastAsia="en-US"/>
        </w:rPr>
      </w:pPr>
      <w:r w:rsidRPr="008E20E9">
        <w:rPr>
          <w:rFonts w:ascii="Browallia New" w:eastAsia="Browallia New" w:hAnsi="Browallia New" w:cs="Browallia New"/>
          <w:sz w:val="26"/>
          <w:szCs w:val="26"/>
          <w:lang w:val="en-US" w:eastAsia="en-US"/>
        </w:rPr>
        <w:t>Retirement benefits</w:t>
      </w:r>
    </w:p>
    <w:p w14:paraId="7EAD443D" w14:textId="77777777" w:rsidR="005818FF" w:rsidRPr="008D6328" w:rsidRDefault="005818FF" w:rsidP="005818FF">
      <w:pPr>
        <w:spacing w:before="20" w:after="20"/>
        <w:ind w:left="284"/>
        <w:jc w:val="both"/>
        <w:rPr>
          <w:rFonts w:ascii="Browallia New" w:eastAsia="Browallia New" w:hAnsi="Browallia New" w:cs="Browallia New"/>
          <w:color w:val="000000" w:themeColor="text1"/>
          <w:sz w:val="16"/>
          <w:szCs w:val="16"/>
        </w:rPr>
      </w:pPr>
    </w:p>
    <w:p w14:paraId="581FD3A4" w14:textId="77777777" w:rsidR="005818FF" w:rsidRPr="008D6328" w:rsidRDefault="005818FF" w:rsidP="005818FF">
      <w:pPr>
        <w:ind w:left="612" w:firstLine="180"/>
        <w:jc w:val="thaiDistribute"/>
        <w:outlineLvl w:val="0"/>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lang w:val="en-US"/>
        </w:rPr>
        <w:t>The movements in the retirement benefit obligation for the years are as follows:</w:t>
      </w:r>
    </w:p>
    <w:tbl>
      <w:tblPr>
        <w:tblW w:w="9749" w:type="dxa"/>
        <w:tblInd w:w="90" w:type="dxa"/>
        <w:tblLayout w:type="fixed"/>
        <w:tblLook w:val="04A0" w:firstRow="1" w:lastRow="0" w:firstColumn="1" w:lastColumn="0" w:noHBand="0" w:noVBand="1"/>
      </w:tblPr>
      <w:tblGrid>
        <w:gridCol w:w="6194"/>
        <w:gridCol w:w="1753"/>
        <w:gridCol w:w="1753"/>
        <w:gridCol w:w="49"/>
      </w:tblGrid>
      <w:tr w:rsidR="005818FF" w:rsidRPr="008D6328" w14:paraId="50B460A4" w14:textId="77777777" w:rsidTr="00FF738E">
        <w:trPr>
          <w:cantSplit/>
          <w:trHeight w:val="101"/>
        </w:trPr>
        <w:tc>
          <w:tcPr>
            <w:tcW w:w="6194" w:type="dxa"/>
            <w:vAlign w:val="bottom"/>
          </w:tcPr>
          <w:p w14:paraId="5807219A" w14:textId="77777777" w:rsidR="005818FF" w:rsidRPr="008D6328" w:rsidRDefault="005818FF" w:rsidP="005818FF">
            <w:pPr>
              <w:ind w:left="-46" w:firstLine="16"/>
              <w:rPr>
                <w:rFonts w:ascii="Browallia New" w:hAnsi="Browallia New" w:cs="Browallia New"/>
                <w:color w:val="000000" w:themeColor="text1"/>
                <w:sz w:val="26"/>
                <w:szCs w:val="26"/>
                <w:lang w:val="en-US"/>
              </w:rPr>
            </w:pPr>
          </w:p>
        </w:tc>
        <w:tc>
          <w:tcPr>
            <w:tcW w:w="3555" w:type="dxa"/>
            <w:gridSpan w:val="3"/>
            <w:vAlign w:val="bottom"/>
            <w:hideMark/>
          </w:tcPr>
          <w:p w14:paraId="24A107C9" w14:textId="77777777" w:rsidR="005818FF" w:rsidRPr="008D6328" w:rsidRDefault="005818FF" w:rsidP="005818FF">
            <w:pPr>
              <w:ind w:right="-72"/>
              <w:jc w:val="right"/>
              <w:rPr>
                <w:rFonts w:ascii="Browallia New" w:hAnsi="Browallia New" w:cs="Browallia New"/>
                <w:b/>
                <w:bCs/>
                <w:color w:val="000000" w:themeColor="text1"/>
                <w:sz w:val="26"/>
                <w:szCs w:val="26"/>
              </w:rPr>
            </w:pPr>
            <w:r w:rsidRPr="008D6328">
              <w:rPr>
                <w:rFonts w:ascii="Browallia New" w:eastAsia="Browallia New" w:hAnsi="Browallia New" w:cs="Browallia New"/>
                <w:color w:val="000000" w:themeColor="text1"/>
                <w:sz w:val="26"/>
                <w:szCs w:val="26"/>
              </w:rPr>
              <w:t>(Unit</w:t>
            </w:r>
            <w:r w:rsidRPr="008D6328">
              <w:rPr>
                <w:rFonts w:ascii="Browallia New" w:eastAsia="Browallia New" w:hAnsi="Browallia New" w:cs="Browallia New"/>
                <w:color w:val="000000" w:themeColor="text1"/>
                <w:sz w:val="26"/>
                <w:szCs w:val="26"/>
                <w:cs/>
              </w:rPr>
              <w:t>:</w:t>
            </w:r>
            <w:r w:rsidRPr="008D6328">
              <w:rPr>
                <w:rFonts w:ascii="Browallia New" w:eastAsia="Browallia New" w:hAnsi="Browallia New" w:cs="Browallia New"/>
                <w:color w:val="000000" w:themeColor="text1"/>
                <w:sz w:val="26"/>
                <w:szCs w:val="26"/>
              </w:rPr>
              <w:t xml:space="preserve"> Baht</w:t>
            </w:r>
            <w:r w:rsidRPr="008D6328">
              <w:rPr>
                <w:rFonts w:ascii="Browallia New" w:eastAsia="Browallia New" w:hAnsi="Browallia New" w:cs="Browallia New"/>
                <w:color w:val="000000" w:themeColor="text1"/>
                <w:sz w:val="26"/>
                <w:szCs w:val="26"/>
                <w:cs/>
              </w:rPr>
              <w:t>)</w:t>
            </w:r>
          </w:p>
        </w:tc>
      </w:tr>
      <w:tr w:rsidR="005818FF" w:rsidRPr="008D6328" w14:paraId="60F06F98" w14:textId="77777777" w:rsidTr="00FF738E">
        <w:trPr>
          <w:cantSplit/>
          <w:trHeight w:val="101"/>
        </w:trPr>
        <w:tc>
          <w:tcPr>
            <w:tcW w:w="6194" w:type="dxa"/>
            <w:vAlign w:val="bottom"/>
          </w:tcPr>
          <w:p w14:paraId="32EC5D61" w14:textId="77777777" w:rsidR="005818FF" w:rsidRPr="008D6328" w:rsidRDefault="005818FF" w:rsidP="005818FF">
            <w:pPr>
              <w:ind w:left="-46" w:firstLine="16"/>
              <w:rPr>
                <w:rFonts w:ascii="Browallia New" w:hAnsi="Browallia New" w:cs="Browallia New"/>
                <w:color w:val="000000" w:themeColor="text1"/>
                <w:sz w:val="26"/>
                <w:szCs w:val="26"/>
                <w:cs/>
                <w:lang w:val="en-US"/>
              </w:rPr>
            </w:pPr>
          </w:p>
        </w:tc>
        <w:tc>
          <w:tcPr>
            <w:tcW w:w="3555" w:type="dxa"/>
            <w:gridSpan w:val="3"/>
            <w:vAlign w:val="bottom"/>
            <w:hideMark/>
          </w:tcPr>
          <w:p w14:paraId="30C717FF" w14:textId="0AA23DA1" w:rsidR="005818FF" w:rsidRPr="000C4CC9" w:rsidRDefault="005818FF" w:rsidP="005818FF">
            <w:pPr>
              <w:ind w:right="-72"/>
              <w:jc w:val="center"/>
              <w:rPr>
                <w:rFonts w:ascii="Browallia New" w:hAnsi="Browallia New" w:cs="Browallia New"/>
                <w:snapToGrid w:val="0"/>
                <w:color w:val="000000" w:themeColor="text1"/>
                <w:spacing w:val="-4"/>
                <w:sz w:val="26"/>
                <w:szCs w:val="26"/>
                <w:u w:val="single"/>
                <w:lang w:val="en-US" w:eastAsia="th-TH"/>
              </w:rPr>
            </w:pPr>
            <w:r w:rsidRPr="000C4CC9">
              <w:rPr>
                <w:rFonts w:ascii="Browallia New" w:hAnsi="Browallia New" w:cs="Browallia New"/>
                <w:color w:val="000000" w:themeColor="text1"/>
                <w:sz w:val="26"/>
                <w:szCs w:val="26"/>
                <w:u w:val="single"/>
              </w:rPr>
              <w:t xml:space="preserve">Consolidated and </w:t>
            </w:r>
            <w:r w:rsidR="000C4CC9">
              <w:rPr>
                <w:rFonts w:ascii="Browallia New" w:hAnsi="Browallia New" w:cs="Browallia New"/>
                <w:color w:val="000000" w:themeColor="text1"/>
                <w:sz w:val="26"/>
                <w:szCs w:val="26"/>
                <w:u w:val="single"/>
              </w:rPr>
              <w:br/>
            </w:r>
            <w:r w:rsidRPr="000C4CC9">
              <w:rPr>
                <w:rFonts w:ascii="Browallia New" w:hAnsi="Browallia New" w:cs="Browallia New"/>
                <w:color w:val="000000" w:themeColor="text1"/>
                <w:sz w:val="26"/>
                <w:szCs w:val="26"/>
                <w:u w:val="single"/>
              </w:rPr>
              <w:t>separated financial statement</w:t>
            </w:r>
          </w:p>
        </w:tc>
      </w:tr>
      <w:tr w:rsidR="005818FF" w:rsidRPr="008D6328" w14:paraId="08A87F9A" w14:textId="77777777" w:rsidTr="00FF738E">
        <w:trPr>
          <w:gridAfter w:val="1"/>
          <w:wAfter w:w="49" w:type="dxa"/>
          <w:cantSplit/>
          <w:trHeight w:val="101"/>
        </w:trPr>
        <w:tc>
          <w:tcPr>
            <w:tcW w:w="6194" w:type="dxa"/>
            <w:vAlign w:val="bottom"/>
          </w:tcPr>
          <w:p w14:paraId="02F611E2" w14:textId="77777777" w:rsidR="005818FF" w:rsidRPr="008D6328" w:rsidRDefault="005818FF" w:rsidP="005818FF">
            <w:pPr>
              <w:ind w:left="-46" w:firstLine="16"/>
              <w:rPr>
                <w:rFonts w:ascii="Browallia New" w:hAnsi="Browallia New" w:cs="Browallia New"/>
                <w:color w:val="000000" w:themeColor="text1"/>
                <w:sz w:val="26"/>
                <w:szCs w:val="26"/>
                <w:lang w:eastAsia="en-US"/>
              </w:rPr>
            </w:pPr>
          </w:p>
        </w:tc>
        <w:tc>
          <w:tcPr>
            <w:tcW w:w="1753" w:type="dxa"/>
            <w:hideMark/>
          </w:tcPr>
          <w:p w14:paraId="3518C1A6" w14:textId="77777777" w:rsidR="005818FF" w:rsidRPr="008D6328" w:rsidRDefault="005818FF" w:rsidP="005818FF">
            <w:pPr>
              <w:ind w:right="-72"/>
              <w:jc w:val="center"/>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u w:val="single"/>
              </w:rPr>
              <w:t>2025</w:t>
            </w:r>
          </w:p>
        </w:tc>
        <w:tc>
          <w:tcPr>
            <w:tcW w:w="1753" w:type="dxa"/>
            <w:hideMark/>
          </w:tcPr>
          <w:p w14:paraId="11C9E024" w14:textId="77777777" w:rsidR="005818FF" w:rsidRPr="008D6328" w:rsidRDefault="005818FF" w:rsidP="005818FF">
            <w:pPr>
              <w:ind w:right="-72"/>
              <w:jc w:val="center"/>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u w:val="single"/>
              </w:rPr>
              <w:t>2024</w:t>
            </w:r>
          </w:p>
        </w:tc>
      </w:tr>
      <w:tr w:rsidR="005818FF" w:rsidRPr="008D6328" w14:paraId="122EF151" w14:textId="77777777" w:rsidTr="00FF738E">
        <w:trPr>
          <w:gridAfter w:val="1"/>
          <w:wAfter w:w="49" w:type="dxa"/>
          <w:cantSplit/>
          <w:trHeight w:val="101"/>
        </w:trPr>
        <w:tc>
          <w:tcPr>
            <w:tcW w:w="6194" w:type="dxa"/>
            <w:vAlign w:val="bottom"/>
          </w:tcPr>
          <w:p w14:paraId="4333E51A" w14:textId="77777777" w:rsidR="005818FF" w:rsidRPr="008D6328" w:rsidRDefault="005818FF" w:rsidP="005818FF">
            <w:pPr>
              <w:ind w:left="-46" w:firstLine="16"/>
              <w:rPr>
                <w:rFonts w:ascii="Browallia New" w:hAnsi="Browallia New" w:cs="Browallia New"/>
                <w:color w:val="000000" w:themeColor="text1"/>
                <w:sz w:val="20"/>
                <w:szCs w:val="20"/>
              </w:rPr>
            </w:pPr>
          </w:p>
        </w:tc>
        <w:tc>
          <w:tcPr>
            <w:tcW w:w="1753" w:type="dxa"/>
            <w:vAlign w:val="bottom"/>
          </w:tcPr>
          <w:p w14:paraId="38E8EC17" w14:textId="77777777" w:rsidR="005818FF" w:rsidRPr="008D6328" w:rsidRDefault="005818FF" w:rsidP="005818FF">
            <w:pPr>
              <w:tabs>
                <w:tab w:val="decimal" w:pos="1237"/>
              </w:tabs>
              <w:ind w:right="-72"/>
              <w:jc w:val="right"/>
              <w:rPr>
                <w:rFonts w:ascii="Browallia New" w:hAnsi="Browallia New" w:cs="Browallia New"/>
                <w:color w:val="000000" w:themeColor="text1"/>
                <w:sz w:val="20"/>
                <w:szCs w:val="20"/>
              </w:rPr>
            </w:pPr>
          </w:p>
        </w:tc>
        <w:tc>
          <w:tcPr>
            <w:tcW w:w="1753" w:type="dxa"/>
            <w:vAlign w:val="bottom"/>
          </w:tcPr>
          <w:p w14:paraId="5AB5F96F" w14:textId="77777777" w:rsidR="005818FF" w:rsidRPr="008D6328" w:rsidRDefault="005818FF" w:rsidP="005818FF">
            <w:pPr>
              <w:tabs>
                <w:tab w:val="decimal" w:pos="1372"/>
              </w:tabs>
              <w:ind w:right="-72"/>
              <w:jc w:val="right"/>
              <w:rPr>
                <w:rFonts w:ascii="Browallia New" w:hAnsi="Browallia New" w:cs="Browallia New"/>
                <w:color w:val="000000" w:themeColor="text1"/>
                <w:sz w:val="20"/>
                <w:szCs w:val="20"/>
              </w:rPr>
            </w:pPr>
          </w:p>
        </w:tc>
      </w:tr>
      <w:tr w:rsidR="000C4CC9" w:rsidRPr="008D6328" w14:paraId="1330C6BA" w14:textId="77777777" w:rsidTr="00FF738E">
        <w:trPr>
          <w:gridAfter w:val="1"/>
          <w:wAfter w:w="49" w:type="dxa"/>
          <w:cantSplit/>
          <w:trHeight w:val="333"/>
        </w:trPr>
        <w:tc>
          <w:tcPr>
            <w:tcW w:w="6194" w:type="dxa"/>
            <w:hideMark/>
          </w:tcPr>
          <w:p w14:paraId="2DEC69AC" w14:textId="77777777" w:rsidR="000C4CC9" w:rsidRPr="008D6328" w:rsidRDefault="000C4CC9" w:rsidP="000C4CC9">
            <w:pPr>
              <w:ind w:left="-46" w:firstLine="16"/>
              <w:rPr>
                <w:rFonts w:ascii="Browallia New" w:hAnsi="Browallia New" w:cs="Browallia New"/>
                <w:color w:val="000000" w:themeColor="text1"/>
                <w:sz w:val="26"/>
                <w:szCs w:val="26"/>
              </w:rPr>
            </w:pPr>
            <w:r w:rsidRPr="008D6328">
              <w:rPr>
                <w:rFonts w:ascii="Browallia New" w:hAnsi="Browallia New" w:cs="Browallia New"/>
                <w:sz w:val="26"/>
                <w:szCs w:val="26"/>
              </w:rPr>
              <w:t>Opening balance</w:t>
            </w:r>
          </w:p>
        </w:tc>
        <w:tc>
          <w:tcPr>
            <w:tcW w:w="1753" w:type="dxa"/>
            <w:vAlign w:val="center"/>
            <w:hideMark/>
          </w:tcPr>
          <w:p w14:paraId="619EBCA1" w14:textId="75CE7B66" w:rsidR="000C4CC9" w:rsidRPr="008D6328" w:rsidRDefault="000C4CC9" w:rsidP="000C4CC9">
            <w:pPr>
              <w:tabs>
                <w:tab w:val="decimal" w:pos="1237"/>
              </w:tabs>
              <w:ind w:right="-72"/>
              <w:jc w:val="right"/>
              <w:rPr>
                <w:rFonts w:ascii="Browallia New" w:hAnsi="Browallia New" w:cs="Browallia New"/>
                <w:noProof/>
                <w:color w:val="000000" w:themeColor="text1"/>
                <w:sz w:val="26"/>
                <w:szCs w:val="26"/>
              </w:rPr>
            </w:pPr>
            <w:r w:rsidRPr="00321218">
              <w:rPr>
                <w:rFonts w:ascii="Browallia New" w:hAnsi="Browallia New" w:cs="Browallia New" w:hint="cs"/>
                <w:noProof/>
                <w:color w:val="000000" w:themeColor="text1"/>
                <w:sz w:val="26"/>
                <w:szCs w:val="26"/>
              </w:rPr>
              <w:t>12,122,553</w:t>
            </w:r>
          </w:p>
        </w:tc>
        <w:tc>
          <w:tcPr>
            <w:tcW w:w="1753" w:type="dxa"/>
            <w:vAlign w:val="center"/>
            <w:hideMark/>
          </w:tcPr>
          <w:p w14:paraId="21B761D4" w14:textId="5C828953" w:rsidR="000C4CC9" w:rsidRPr="008D6328" w:rsidRDefault="000C4CC9" w:rsidP="000C4CC9">
            <w:pPr>
              <w:tabs>
                <w:tab w:val="decimal" w:pos="1237"/>
              </w:tabs>
              <w:ind w:right="-72"/>
              <w:jc w:val="right"/>
              <w:rPr>
                <w:rFonts w:ascii="Browallia New" w:hAnsi="Browallia New" w:cs="Browallia New"/>
                <w:noProof/>
                <w:color w:val="000000" w:themeColor="text1"/>
                <w:sz w:val="26"/>
                <w:szCs w:val="26"/>
              </w:rPr>
            </w:pPr>
            <w:r w:rsidRPr="00321218">
              <w:rPr>
                <w:rFonts w:ascii="Browallia New" w:hAnsi="Browallia New" w:cs="Browallia New" w:hint="cs"/>
                <w:noProof/>
                <w:color w:val="000000" w:themeColor="text1"/>
                <w:sz w:val="26"/>
                <w:szCs w:val="26"/>
              </w:rPr>
              <w:t>10,832,173</w:t>
            </w:r>
          </w:p>
        </w:tc>
      </w:tr>
      <w:tr w:rsidR="000C4CC9" w:rsidRPr="008D6328" w14:paraId="175FAB70" w14:textId="77777777" w:rsidTr="00FF738E">
        <w:trPr>
          <w:gridAfter w:val="1"/>
          <w:wAfter w:w="49" w:type="dxa"/>
          <w:cantSplit/>
          <w:trHeight w:val="333"/>
        </w:trPr>
        <w:tc>
          <w:tcPr>
            <w:tcW w:w="6194" w:type="dxa"/>
            <w:hideMark/>
          </w:tcPr>
          <w:p w14:paraId="514496B3" w14:textId="77777777" w:rsidR="000C4CC9" w:rsidRPr="008D6328" w:rsidRDefault="000C4CC9" w:rsidP="000C4CC9">
            <w:pPr>
              <w:ind w:left="-46" w:firstLine="16"/>
              <w:rPr>
                <w:rFonts w:ascii="Browallia New" w:hAnsi="Browallia New" w:cs="Browallia New"/>
                <w:color w:val="000000" w:themeColor="text1"/>
                <w:sz w:val="26"/>
                <w:szCs w:val="26"/>
              </w:rPr>
            </w:pPr>
            <w:r w:rsidRPr="008D6328">
              <w:rPr>
                <w:rFonts w:ascii="Browallia New" w:hAnsi="Browallia New" w:cs="Browallia New"/>
                <w:sz w:val="26"/>
                <w:szCs w:val="26"/>
              </w:rPr>
              <w:t>Current service cost</w:t>
            </w:r>
          </w:p>
        </w:tc>
        <w:tc>
          <w:tcPr>
            <w:tcW w:w="1753" w:type="dxa"/>
            <w:hideMark/>
          </w:tcPr>
          <w:p w14:paraId="4F5635A8" w14:textId="6FD4B5AC" w:rsidR="000C4CC9" w:rsidRPr="008D6328" w:rsidRDefault="000C4CC9" w:rsidP="000C4CC9">
            <w:pPr>
              <w:tabs>
                <w:tab w:val="decimal" w:pos="1237"/>
              </w:tabs>
              <w:ind w:right="-72"/>
              <w:jc w:val="right"/>
              <w:rPr>
                <w:rFonts w:ascii="Browallia New" w:hAnsi="Browallia New" w:cs="Browallia New"/>
                <w:noProof/>
                <w:color w:val="000000" w:themeColor="text1"/>
                <w:sz w:val="26"/>
                <w:szCs w:val="26"/>
              </w:rPr>
            </w:pPr>
            <w:r w:rsidRPr="00321218">
              <w:rPr>
                <w:rFonts w:ascii="Browallia New" w:hAnsi="Browallia New" w:cs="Browallia New" w:hint="cs"/>
                <w:noProof/>
                <w:color w:val="000000" w:themeColor="text1"/>
                <w:sz w:val="26"/>
                <w:szCs w:val="26"/>
              </w:rPr>
              <w:t xml:space="preserve"> 3,366,810 </w:t>
            </w:r>
          </w:p>
        </w:tc>
        <w:tc>
          <w:tcPr>
            <w:tcW w:w="1753" w:type="dxa"/>
            <w:hideMark/>
          </w:tcPr>
          <w:p w14:paraId="395545B3" w14:textId="1983FC72" w:rsidR="000C4CC9" w:rsidRPr="008D6328" w:rsidRDefault="000C4CC9" w:rsidP="000C4CC9">
            <w:pPr>
              <w:tabs>
                <w:tab w:val="decimal" w:pos="1237"/>
              </w:tabs>
              <w:ind w:right="-72"/>
              <w:jc w:val="right"/>
              <w:rPr>
                <w:rFonts w:ascii="Browallia New" w:hAnsi="Browallia New" w:cs="Browallia New"/>
                <w:noProof/>
                <w:color w:val="000000" w:themeColor="text1"/>
                <w:sz w:val="26"/>
                <w:szCs w:val="26"/>
              </w:rPr>
            </w:pPr>
            <w:r w:rsidRPr="00321218">
              <w:rPr>
                <w:rFonts w:ascii="Browallia New" w:hAnsi="Browallia New" w:cs="Browallia New" w:hint="cs"/>
                <w:noProof/>
                <w:color w:val="000000" w:themeColor="text1"/>
                <w:sz w:val="26"/>
                <w:szCs w:val="26"/>
              </w:rPr>
              <w:t>2,758,616</w:t>
            </w:r>
          </w:p>
        </w:tc>
      </w:tr>
      <w:tr w:rsidR="000C4CC9" w:rsidRPr="008D6328" w14:paraId="5713AE2A" w14:textId="77777777" w:rsidTr="000C4CC9">
        <w:trPr>
          <w:gridAfter w:val="1"/>
          <w:wAfter w:w="49" w:type="dxa"/>
          <w:cantSplit/>
          <w:trHeight w:val="333"/>
        </w:trPr>
        <w:tc>
          <w:tcPr>
            <w:tcW w:w="6194" w:type="dxa"/>
            <w:hideMark/>
          </w:tcPr>
          <w:p w14:paraId="4C409F22" w14:textId="77777777" w:rsidR="000C4CC9" w:rsidRPr="008D6328" w:rsidRDefault="000C4CC9" w:rsidP="000C4CC9">
            <w:pPr>
              <w:ind w:left="-46" w:firstLine="16"/>
              <w:rPr>
                <w:rFonts w:ascii="Browallia New" w:hAnsi="Browallia New" w:cs="Browallia New"/>
                <w:color w:val="000000" w:themeColor="text1"/>
                <w:sz w:val="26"/>
                <w:szCs w:val="26"/>
              </w:rPr>
            </w:pPr>
            <w:r w:rsidRPr="008D6328">
              <w:rPr>
                <w:rFonts w:ascii="Browallia New" w:hAnsi="Browallia New" w:cs="Browallia New"/>
                <w:sz w:val="26"/>
                <w:szCs w:val="26"/>
              </w:rPr>
              <w:t>Interest expense</w:t>
            </w:r>
          </w:p>
        </w:tc>
        <w:tc>
          <w:tcPr>
            <w:tcW w:w="1753" w:type="dxa"/>
            <w:tcBorders>
              <w:top w:val="nil"/>
              <w:left w:val="nil"/>
              <w:bottom w:val="single" w:sz="4" w:space="0" w:color="auto"/>
              <w:right w:val="nil"/>
            </w:tcBorders>
            <w:hideMark/>
          </w:tcPr>
          <w:p w14:paraId="6625C513" w14:textId="62377424" w:rsidR="000C4CC9" w:rsidRPr="008D6328" w:rsidRDefault="000C4CC9" w:rsidP="000C4CC9">
            <w:pPr>
              <w:tabs>
                <w:tab w:val="decimal" w:pos="1224"/>
              </w:tabs>
              <w:ind w:right="-72"/>
              <w:jc w:val="right"/>
              <w:rPr>
                <w:rFonts w:ascii="Browallia New" w:hAnsi="Browallia New" w:cs="Browallia New"/>
                <w:noProof/>
                <w:color w:val="000000" w:themeColor="text1"/>
                <w:sz w:val="26"/>
                <w:szCs w:val="26"/>
                <w:cs/>
              </w:rPr>
            </w:pPr>
            <w:r w:rsidRPr="00321218">
              <w:rPr>
                <w:rFonts w:ascii="Browallia New" w:hAnsi="Browallia New" w:cs="Browallia New" w:hint="cs"/>
                <w:noProof/>
                <w:color w:val="000000" w:themeColor="text1"/>
                <w:sz w:val="26"/>
                <w:szCs w:val="26"/>
              </w:rPr>
              <w:t xml:space="preserve"> 356,476 </w:t>
            </w:r>
          </w:p>
        </w:tc>
        <w:tc>
          <w:tcPr>
            <w:tcW w:w="1753" w:type="dxa"/>
            <w:tcBorders>
              <w:top w:val="nil"/>
              <w:left w:val="nil"/>
              <w:bottom w:val="single" w:sz="4" w:space="0" w:color="auto"/>
              <w:right w:val="nil"/>
            </w:tcBorders>
            <w:hideMark/>
          </w:tcPr>
          <w:p w14:paraId="52064F0E" w14:textId="41075979" w:rsidR="000C4CC9" w:rsidRPr="008D6328" w:rsidRDefault="000C4CC9" w:rsidP="000C4CC9">
            <w:pPr>
              <w:tabs>
                <w:tab w:val="decimal" w:pos="1224"/>
              </w:tabs>
              <w:ind w:right="-72"/>
              <w:jc w:val="right"/>
              <w:rPr>
                <w:rFonts w:ascii="Browallia New" w:hAnsi="Browallia New" w:cs="Browallia New"/>
                <w:color w:val="000000" w:themeColor="text1"/>
                <w:sz w:val="26"/>
                <w:szCs w:val="26"/>
                <w:lang w:val="en-US"/>
              </w:rPr>
            </w:pPr>
            <w:r w:rsidRPr="00321218">
              <w:rPr>
                <w:rFonts w:ascii="Browallia New" w:hAnsi="Browallia New" w:cs="Browallia New" w:hint="cs"/>
                <w:color w:val="000000" w:themeColor="text1"/>
                <w:sz w:val="26"/>
                <w:szCs w:val="26"/>
              </w:rPr>
              <w:t>278,372</w:t>
            </w:r>
          </w:p>
        </w:tc>
      </w:tr>
      <w:tr w:rsidR="000C4CC9" w:rsidRPr="008D6328" w14:paraId="645DAAC6" w14:textId="77777777" w:rsidTr="000C4CC9">
        <w:trPr>
          <w:gridAfter w:val="1"/>
          <w:wAfter w:w="49" w:type="dxa"/>
          <w:cantSplit/>
          <w:trHeight w:val="320"/>
        </w:trPr>
        <w:tc>
          <w:tcPr>
            <w:tcW w:w="6194" w:type="dxa"/>
          </w:tcPr>
          <w:p w14:paraId="290D788C" w14:textId="0E629B1B" w:rsidR="000C4CC9" w:rsidRPr="008D6328" w:rsidRDefault="000C4CC9" w:rsidP="000C4CC9">
            <w:pPr>
              <w:ind w:left="-46" w:firstLine="16"/>
              <w:rPr>
                <w:rFonts w:ascii="Browallia New" w:hAnsi="Browallia New" w:cs="Browallia New"/>
                <w:color w:val="000000" w:themeColor="text1"/>
                <w:sz w:val="26"/>
                <w:szCs w:val="26"/>
              </w:rPr>
            </w:pPr>
            <w:r>
              <w:rPr>
                <w:rFonts w:ascii="Browallia New" w:hAnsi="Browallia New" w:cs="Browallia New"/>
                <w:color w:val="000000" w:themeColor="text1"/>
                <w:sz w:val="26"/>
                <w:szCs w:val="26"/>
              </w:rPr>
              <w:t>Total</w:t>
            </w:r>
          </w:p>
        </w:tc>
        <w:tc>
          <w:tcPr>
            <w:tcW w:w="1753" w:type="dxa"/>
            <w:tcBorders>
              <w:top w:val="single" w:sz="4" w:space="0" w:color="auto"/>
              <w:left w:val="nil"/>
              <w:bottom w:val="single" w:sz="4" w:space="0" w:color="auto"/>
              <w:right w:val="nil"/>
            </w:tcBorders>
            <w:hideMark/>
          </w:tcPr>
          <w:p w14:paraId="04D64CEF" w14:textId="7161F131" w:rsidR="000C4CC9" w:rsidRPr="008D6328" w:rsidRDefault="000C4CC9" w:rsidP="000C4CC9">
            <w:pPr>
              <w:tabs>
                <w:tab w:val="decimal" w:pos="1224"/>
              </w:tabs>
              <w:ind w:right="-72"/>
              <w:jc w:val="right"/>
              <w:rPr>
                <w:rFonts w:ascii="Browallia New" w:hAnsi="Browallia New" w:cs="Browallia New"/>
                <w:noProof/>
                <w:color w:val="000000" w:themeColor="text1"/>
                <w:sz w:val="26"/>
                <w:szCs w:val="26"/>
                <w:cs/>
              </w:rPr>
            </w:pPr>
            <w:r w:rsidRPr="00321218">
              <w:rPr>
                <w:rFonts w:ascii="Browallia New" w:hAnsi="Browallia New" w:cs="Browallia New" w:hint="cs"/>
                <w:noProof/>
                <w:color w:val="000000" w:themeColor="text1"/>
                <w:sz w:val="26"/>
                <w:szCs w:val="26"/>
              </w:rPr>
              <w:t>15,845,839</w:t>
            </w:r>
          </w:p>
        </w:tc>
        <w:tc>
          <w:tcPr>
            <w:tcW w:w="1753" w:type="dxa"/>
            <w:tcBorders>
              <w:top w:val="single" w:sz="4" w:space="0" w:color="auto"/>
              <w:left w:val="nil"/>
              <w:bottom w:val="single" w:sz="4" w:space="0" w:color="auto"/>
              <w:right w:val="nil"/>
            </w:tcBorders>
            <w:hideMark/>
          </w:tcPr>
          <w:p w14:paraId="2C521789" w14:textId="196873B8" w:rsidR="000C4CC9" w:rsidRPr="008D6328" w:rsidRDefault="000C4CC9" w:rsidP="000C4CC9">
            <w:pPr>
              <w:tabs>
                <w:tab w:val="decimal" w:pos="1224"/>
              </w:tabs>
              <w:ind w:right="-72"/>
              <w:jc w:val="right"/>
              <w:rPr>
                <w:rFonts w:ascii="Browallia New" w:hAnsi="Browallia New" w:cs="Browallia New"/>
                <w:noProof/>
                <w:color w:val="000000" w:themeColor="text1"/>
                <w:sz w:val="26"/>
                <w:szCs w:val="26"/>
                <w:lang w:val="en-US"/>
              </w:rPr>
            </w:pPr>
            <w:r w:rsidRPr="00321218">
              <w:rPr>
                <w:rFonts w:ascii="Browallia New" w:hAnsi="Browallia New" w:cs="Browallia New" w:hint="cs"/>
                <w:color w:val="000000" w:themeColor="text1"/>
                <w:sz w:val="26"/>
                <w:szCs w:val="26"/>
              </w:rPr>
              <w:t>13,869,161</w:t>
            </w:r>
          </w:p>
        </w:tc>
      </w:tr>
      <w:tr w:rsidR="005818FF" w:rsidRPr="008D6328" w14:paraId="1FB8B41C" w14:textId="77777777" w:rsidTr="000C4CC9">
        <w:trPr>
          <w:gridAfter w:val="1"/>
          <w:wAfter w:w="49" w:type="dxa"/>
          <w:cantSplit/>
          <w:trHeight w:val="256"/>
        </w:trPr>
        <w:tc>
          <w:tcPr>
            <w:tcW w:w="6194" w:type="dxa"/>
          </w:tcPr>
          <w:p w14:paraId="786D5D1F" w14:textId="77777777" w:rsidR="005818FF" w:rsidRPr="008D6328" w:rsidRDefault="005818FF" w:rsidP="005818FF">
            <w:pPr>
              <w:ind w:left="-46" w:firstLine="16"/>
              <w:rPr>
                <w:rFonts w:ascii="Browallia New" w:hAnsi="Browallia New" w:cs="Browallia New"/>
                <w:color w:val="000000" w:themeColor="text1"/>
                <w:sz w:val="20"/>
                <w:szCs w:val="20"/>
              </w:rPr>
            </w:pPr>
          </w:p>
        </w:tc>
        <w:tc>
          <w:tcPr>
            <w:tcW w:w="1753" w:type="dxa"/>
            <w:tcBorders>
              <w:top w:val="single" w:sz="4" w:space="0" w:color="auto"/>
              <w:left w:val="nil"/>
              <w:bottom w:val="nil"/>
              <w:right w:val="nil"/>
            </w:tcBorders>
            <w:vAlign w:val="center"/>
          </w:tcPr>
          <w:p w14:paraId="169A5D62" w14:textId="77777777" w:rsidR="005818FF" w:rsidRPr="008D6328" w:rsidRDefault="005818FF" w:rsidP="005818FF">
            <w:pPr>
              <w:tabs>
                <w:tab w:val="decimal" w:pos="1224"/>
              </w:tabs>
              <w:ind w:right="-72"/>
              <w:jc w:val="right"/>
              <w:rPr>
                <w:rFonts w:ascii="Browallia New" w:hAnsi="Browallia New" w:cs="Browallia New"/>
                <w:color w:val="000000" w:themeColor="text1"/>
                <w:sz w:val="20"/>
                <w:szCs w:val="20"/>
                <w:cs/>
              </w:rPr>
            </w:pPr>
          </w:p>
        </w:tc>
        <w:tc>
          <w:tcPr>
            <w:tcW w:w="1753" w:type="dxa"/>
            <w:tcBorders>
              <w:top w:val="single" w:sz="4" w:space="0" w:color="auto"/>
              <w:left w:val="nil"/>
              <w:bottom w:val="nil"/>
              <w:right w:val="nil"/>
            </w:tcBorders>
            <w:vAlign w:val="center"/>
          </w:tcPr>
          <w:p w14:paraId="3AFD3A77" w14:textId="77777777" w:rsidR="005818FF" w:rsidRPr="008D6328" w:rsidRDefault="005818FF" w:rsidP="005818FF">
            <w:pPr>
              <w:tabs>
                <w:tab w:val="decimal" w:pos="1224"/>
              </w:tabs>
              <w:ind w:right="-72"/>
              <w:jc w:val="right"/>
              <w:rPr>
                <w:rFonts w:ascii="Browallia New" w:hAnsi="Browallia New" w:cs="Browallia New"/>
                <w:noProof/>
                <w:color w:val="000000" w:themeColor="text1"/>
                <w:sz w:val="20"/>
                <w:szCs w:val="20"/>
              </w:rPr>
            </w:pPr>
          </w:p>
        </w:tc>
      </w:tr>
      <w:tr w:rsidR="005818FF" w:rsidRPr="008D6328" w14:paraId="3C66A18F" w14:textId="77777777" w:rsidTr="00FF738E">
        <w:trPr>
          <w:gridAfter w:val="1"/>
          <w:wAfter w:w="49" w:type="dxa"/>
          <w:cantSplit/>
          <w:trHeight w:val="333"/>
        </w:trPr>
        <w:tc>
          <w:tcPr>
            <w:tcW w:w="6194" w:type="dxa"/>
            <w:hideMark/>
          </w:tcPr>
          <w:p w14:paraId="0BE25796" w14:textId="77777777" w:rsidR="005818FF" w:rsidRPr="008D6328" w:rsidRDefault="005818FF" w:rsidP="005818FF">
            <w:pPr>
              <w:ind w:left="-46" w:firstLine="16"/>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Remeasurements:</w:t>
            </w:r>
          </w:p>
        </w:tc>
        <w:tc>
          <w:tcPr>
            <w:tcW w:w="1753" w:type="dxa"/>
            <w:vAlign w:val="center"/>
          </w:tcPr>
          <w:p w14:paraId="0546DEED" w14:textId="77777777" w:rsidR="005818FF" w:rsidRPr="008D6328" w:rsidRDefault="005818FF" w:rsidP="005818FF">
            <w:pPr>
              <w:tabs>
                <w:tab w:val="decimal" w:pos="1224"/>
              </w:tabs>
              <w:ind w:right="-72"/>
              <w:jc w:val="right"/>
              <w:rPr>
                <w:rFonts w:ascii="Browallia New" w:hAnsi="Browallia New" w:cs="Browallia New"/>
                <w:color w:val="000000" w:themeColor="text1"/>
                <w:sz w:val="26"/>
                <w:szCs w:val="26"/>
                <w:cs/>
              </w:rPr>
            </w:pPr>
          </w:p>
        </w:tc>
        <w:tc>
          <w:tcPr>
            <w:tcW w:w="1753" w:type="dxa"/>
            <w:vAlign w:val="center"/>
          </w:tcPr>
          <w:p w14:paraId="0AE2DDE0" w14:textId="77777777" w:rsidR="005818FF" w:rsidRPr="008D6328" w:rsidRDefault="005818FF" w:rsidP="005818FF">
            <w:pPr>
              <w:tabs>
                <w:tab w:val="decimal" w:pos="1224"/>
              </w:tabs>
              <w:ind w:right="-72"/>
              <w:jc w:val="right"/>
              <w:rPr>
                <w:rFonts w:ascii="Browallia New" w:hAnsi="Browallia New" w:cs="Browallia New"/>
                <w:noProof/>
                <w:color w:val="000000" w:themeColor="text1"/>
                <w:sz w:val="26"/>
                <w:szCs w:val="26"/>
              </w:rPr>
            </w:pPr>
          </w:p>
        </w:tc>
      </w:tr>
      <w:tr w:rsidR="000C4CC9" w:rsidRPr="008D6328" w14:paraId="1A9E15B9" w14:textId="77777777" w:rsidTr="00FF738E">
        <w:trPr>
          <w:gridAfter w:val="1"/>
          <w:wAfter w:w="49" w:type="dxa"/>
          <w:cantSplit/>
          <w:trHeight w:val="333"/>
        </w:trPr>
        <w:tc>
          <w:tcPr>
            <w:tcW w:w="6194" w:type="dxa"/>
            <w:hideMark/>
          </w:tcPr>
          <w:p w14:paraId="4850B3DB" w14:textId="77777777" w:rsidR="000C4CC9" w:rsidRPr="008D6328" w:rsidRDefault="000C4CC9" w:rsidP="00BD5B16">
            <w:pPr>
              <w:adjustRightInd w:val="0"/>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(Gain) loss from change in demographic assumptions</w:t>
            </w:r>
          </w:p>
        </w:tc>
        <w:tc>
          <w:tcPr>
            <w:tcW w:w="1753" w:type="dxa"/>
            <w:hideMark/>
          </w:tcPr>
          <w:p w14:paraId="5B10A848" w14:textId="516E1F84" w:rsidR="000C4CC9" w:rsidRPr="008D6328" w:rsidRDefault="000C4CC9" w:rsidP="000C4CC9">
            <w:pPr>
              <w:tabs>
                <w:tab w:val="decimal" w:pos="1224"/>
              </w:tabs>
              <w:ind w:right="-72"/>
              <w:jc w:val="right"/>
              <w:rPr>
                <w:rFonts w:ascii="Browallia New" w:hAnsi="Browallia New" w:cs="Browallia New"/>
                <w:color w:val="000000" w:themeColor="text1"/>
                <w:sz w:val="26"/>
                <w:szCs w:val="26"/>
                <w:cs/>
              </w:rPr>
            </w:pPr>
            <w:r w:rsidRPr="00321218">
              <w:rPr>
                <w:rFonts w:ascii="Browallia New" w:hAnsi="Browallia New" w:cs="Browallia New" w:hint="cs"/>
                <w:color w:val="000000" w:themeColor="text1"/>
                <w:sz w:val="26"/>
                <w:szCs w:val="26"/>
              </w:rPr>
              <w:t xml:space="preserve"> (112,405.95)</w:t>
            </w:r>
          </w:p>
        </w:tc>
        <w:tc>
          <w:tcPr>
            <w:tcW w:w="1753" w:type="dxa"/>
            <w:hideMark/>
          </w:tcPr>
          <w:p w14:paraId="2914B630" w14:textId="2C42060A" w:rsidR="000C4CC9" w:rsidRPr="008D6328" w:rsidRDefault="000C4CC9" w:rsidP="000C4CC9">
            <w:pPr>
              <w:tabs>
                <w:tab w:val="decimal" w:pos="1224"/>
              </w:tabs>
              <w:ind w:right="-72"/>
              <w:jc w:val="right"/>
              <w:rPr>
                <w:rFonts w:ascii="Browallia New" w:hAnsi="Browallia New" w:cs="Browallia New"/>
                <w:noProof/>
                <w:color w:val="000000" w:themeColor="text1"/>
                <w:sz w:val="26"/>
                <w:szCs w:val="26"/>
              </w:rPr>
            </w:pPr>
            <w:r w:rsidRPr="00321218">
              <w:rPr>
                <w:rFonts w:ascii="Browallia New" w:hAnsi="Browallia New" w:cs="Browallia New" w:hint="cs"/>
                <w:color w:val="000000" w:themeColor="text1"/>
                <w:sz w:val="26"/>
                <w:szCs w:val="26"/>
              </w:rPr>
              <w:t>(1,738,034)</w:t>
            </w:r>
          </w:p>
        </w:tc>
      </w:tr>
      <w:tr w:rsidR="000C4CC9" w:rsidRPr="008D6328" w14:paraId="3073FF5B" w14:textId="77777777" w:rsidTr="00FF738E">
        <w:trPr>
          <w:gridAfter w:val="1"/>
          <w:wAfter w:w="49" w:type="dxa"/>
          <w:cantSplit/>
          <w:trHeight w:val="333"/>
        </w:trPr>
        <w:tc>
          <w:tcPr>
            <w:tcW w:w="6194" w:type="dxa"/>
            <w:hideMark/>
          </w:tcPr>
          <w:p w14:paraId="3DB41C38" w14:textId="77777777" w:rsidR="000C4CC9" w:rsidRPr="008D6328" w:rsidRDefault="000C4CC9" w:rsidP="00BD5B16">
            <w:pPr>
              <w:adjustRightInd w:val="0"/>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(Gain) loss from change in financial assumptions</w:t>
            </w:r>
          </w:p>
        </w:tc>
        <w:tc>
          <w:tcPr>
            <w:tcW w:w="1753" w:type="dxa"/>
            <w:hideMark/>
          </w:tcPr>
          <w:p w14:paraId="41AB6B28" w14:textId="0623DD6A" w:rsidR="000C4CC9" w:rsidRPr="008D6328" w:rsidRDefault="000C4CC9" w:rsidP="000C4CC9">
            <w:pPr>
              <w:tabs>
                <w:tab w:val="decimal" w:pos="1224"/>
              </w:tabs>
              <w:ind w:right="-72"/>
              <w:jc w:val="right"/>
              <w:rPr>
                <w:rFonts w:ascii="Browallia New" w:hAnsi="Browallia New" w:cs="Browallia New"/>
                <w:color w:val="000000" w:themeColor="text1"/>
                <w:sz w:val="26"/>
                <w:szCs w:val="26"/>
                <w:cs/>
              </w:rPr>
            </w:pPr>
            <w:r w:rsidRPr="00321218">
              <w:rPr>
                <w:rFonts w:ascii="Browallia New" w:hAnsi="Browallia New" w:cs="Browallia New" w:hint="cs"/>
                <w:color w:val="000000" w:themeColor="text1"/>
                <w:sz w:val="26"/>
                <w:szCs w:val="26"/>
              </w:rPr>
              <w:t xml:space="preserve"> 430,426.02 </w:t>
            </w:r>
          </w:p>
        </w:tc>
        <w:tc>
          <w:tcPr>
            <w:tcW w:w="1753" w:type="dxa"/>
            <w:vAlign w:val="center"/>
            <w:hideMark/>
          </w:tcPr>
          <w:p w14:paraId="683ABD10" w14:textId="5F74D8B4" w:rsidR="000C4CC9" w:rsidRPr="008D6328" w:rsidRDefault="000C4CC9" w:rsidP="000C4CC9">
            <w:pPr>
              <w:tabs>
                <w:tab w:val="decimal" w:pos="1224"/>
              </w:tabs>
              <w:ind w:right="-72"/>
              <w:jc w:val="right"/>
              <w:rPr>
                <w:rFonts w:ascii="Browallia New" w:hAnsi="Browallia New" w:cs="Browallia New"/>
                <w:noProof/>
                <w:color w:val="000000" w:themeColor="text1"/>
                <w:sz w:val="26"/>
                <w:szCs w:val="26"/>
              </w:rPr>
            </w:pPr>
            <w:r w:rsidRPr="00321218">
              <w:rPr>
                <w:rFonts w:ascii="Browallia New" w:hAnsi="Browallia New" w:cs="Browallia New" w:hint="cs"/>
                <w:color w:val="000000" w:themeColor="text1"/>
                <w:sz w:val="26"/>
                <w:szCs w:val="26"/>
              </w:rPr>
              <w:t>-</w:t>
            </w:r>
          </w:p>
        </w:tc>
      </w:tr>
      <w:tr w:rsidR="000C4CC9" w:rsidRPr="008D6328" w14:paraId="3A4F58D8" w14:textId="77777777" w:rsidTr="000C4CC9">
        <w:trPr>
          <w:gridAfter w:val="1"/>
          <w:wAfter w:w="49" w:type="dxa"/>
          <w:cantSplit/>
          <w:trHeight w:val="333"/>
        </w:trPr>
        <w:tc>
          <w:tcPr>
            <w:tcW w:w="6194" w:type="dxa"/>
            <w:hideMark/>
          </w:tcPr>
          <w:p w14:paraId="6D181927" w14:textId="77777777" w:rsidR="000C4CC9" w:rsidRPr="008D6328" w:rsidRDefault="000C4CC9" w:rsidP="00BD5B16">
            <w:pPr>
              <w:adjustRightInd w:val="0"/>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(Gain) loss from Experience gain</w:t>
            </w:r>
          </w:p>
        </w:tc>
        <w:tc>
          <w:tcPr>
            <w:tcW w:w="1753" w:type="dxa"/>
            <w:tcBorders>
              <w:top w:val="nil"/>
              <w:left w:val="nil"/>
              <w:bottom w:val="single" w:sz="4" w:space="0" w:color="auto"/>
              <w:right w:val="nil"/>
            </w:tcBorders>
            <w:hideMark/>
          </w:tcPr>
          <w:p w14:paraId="5089D7DD" w14:textId="42D8084B" w:rsidR="000C4CC9" w:rsidRPr="008D6328" w:rsidRDefault="000C4CC9" w:rsidP="000C4CC9">
            <w:pPr>
              <w:tabs>
                <w:tab w:val="decimal" w:pos="1224"/>
              </w:tabs>
              <w:ind w:right="-72"/>
              <w:jc w:val="right"/>
              <w:rPr>
                <w:rFonts w:ascii="Browallia New" w:hAnsi="Browallia New" w:cs="Browallia New"/>
                <w:color w:val="000000" w:themeColor="text1"/>
                <w:sz w:val="26"/>
                <w:szCs w:val="26"/>
                <w:cs/>
              </w:rPr>
            </w:pPr>
            <w:r w:rsidRPr="00321218">
              <w:rPr>
                <w:rFonts w:ascii="Browallia New" w:hAnsi="Browallia New" w:cs="Browallia New" w:hint="cs"/>
                <w:color w:val="000000" w:themeColor="text1"/>
                <w:sz w:val="26"/>
                <w:szCs w:val="26"/>
              </w:rPr>
              <w:t xml:space="preserve"> (6,835,661.23)</w:t>
            </w:r>
          </w:p>
        </w:tc>
        <w:tc>
          <w:tcPr>
            <w:tcW w:w="1753" w:type="dxa"/>
            <w:tcBorders>
              <w:top w:val="nil"/>
              <w:left w:val="nil"/>
              <w:bottom w:val="single" w:sz="4" w:space="0" w:color="auto"/>
              <w:right w:val="nil"/>
            </w:tcBorders>
            <w:vAlign w:val="center"/>
            <w:hideMark/>
          </w:tcPr>
          <w:p w14:paraId="532B2C4D" w14:textId="753CDDA1" w:rsidR="000C4CC9" w:rsidRPr="008D6328" w:rsidRDefault="000C4CC9" w:rsidP="000C4CC9">
            <w:pPr>
              <w:tabs>
                <w:tab w:val="decimal" w:pos="1224"/>
              </w:tabs>
              <w:ind w:right="-72"/>
              <w:jc w:val="right"/>
              <w:rPr>
                <w:rFonts w:ascii="Browallia New" w:hAnsi="Browallia New" w:cs="Browallia New"/>
                <w:noProof/>
                <w:color w:val="000000" w:themeColor="text1"/>
                <w:sz w:val="26"/>
                <w:szCs w:val="26"/>
              </w:rPr>
            </w:pPr>
            <w:r w:rsidRPr="00321218">
              <w:rPr>
                <w:rFonts w:ascii="Browallia New" w:hAnsi="Browallia New" w:cs="Browallia New" w:hint="cs"/>
                <w:color w:val="000000" w:themeColor="text1"/>
                <w:sz w:val="26"/>
                <w:szCs w:val="26"/>
              </w:rPr>
              <w:t>-</w:t>
            </w:r>
          </w:p>
        </w:tc>
      </w:tr>
      <w:tr w:rsidR="000C4CC9" w:rsidRPr="008D6328" w14:paraId="243FFA32" w14:textId="77777777" w:rsidTr="000C4CC9">
        <w:trPr>
          <w:gridAfter w:val="1"/>
          <w:wAfter w:w="49" w:type="dxa"/>
          <w:cantSplit/>
          <w:trHeight w:val="333"/>
        </w:trPr>
        <w:tc>
          <w:tcPr>
            <w:tcW w:w="6194" w:type="dxa"/>
          </w:tcPr>
          <w:p w14:paraId="11102C44" w14:textId="610AC553" w:rsidR="000C4CC9" w:rsidRPr="008D6328" w:rsidRDefault="000C4CC9" w:rsidP="000C4CC9">
            <w:pPr>
              <w:ind w:left="-46" w:firstLine="16"/>
              <w:rPr>
                <w:rFonts w:ascii="Browallia New" w:hAnsi="Browallia New" w:cs="Browallia New"/>
                <w:color w:val="000000" w:themeColor="text1"/>
                <w:sz w:val="26"/>
                <w:szCs w:val="26"/>
              </w:rPr>
            </w:pPr>
            <w:r>
              <w:rPr>
                <w:rFonts w:ascii="Browallia New" w:hAnsi="Browallia New" w:cs="Browallia New"/>
                <w:color w:val="000000" w:themeColor="text1"/>
                <w:sz w:val="26"/>
                <w:szCs w:val="26"/>
              </w:rPr>
              <w:t>Total</w:t>
            </w:r>
          </w:p>
        </w:tc>
        <w:tc>
          <w:tcPr>
            <w:tcW w:w="1753" w:type="dxa"/>
            <w:tcBorders>
              <w:top w:val="single" w:sz="4" w:space="0" w:color="auto"/>
              <w:left w:val="nil"/>
              <w:bottom w:val="single" w:sz="4" w:space="0" w:color="auto"/>
              <w:right w:val="nil"/>
            </w:tcBorders>
            <w:vAlign w:val="center"/>
            <w:hideMark/>
          </w:tcPr>
          <w:p w14:paraId="347EDF5B" w14:textId="59A6F96D" w:rsidR="000C4CC9" w:rsidRPr="008D6328" w:rsidRDefault="000C4CC9" w:rsidP="000C4CC9">
            <w:pPr>
              <w:tabs>
                <w:tab w:val="decimal" w:pos="1224"/>
              </w:tabs>
              <w:ind w:right="-72"/>
              <w:jc w:val="right"/>
              <w:rPr>
                <w:rFonts w:ascii="Browallia New" w:hAnsi="Browallia New" w:cs="Browallia New"/>
                <w:color w:val="000000" w:themeColor="text1"/>
                <w:sz w:val="26"/>
                <w:szCs w:val="26"/>
                <w:cs/>
              </w:rPr>
            </w:pPr>
            <w:r w:rsidRPr="00321218">
              <w:rPr>
                <w:rFonts w:ascii="Browallia New" w:hAnsi="Browallia New" w:cs="Browallia New" w:hint="cs"/>
                <w:color w:val="000000" w:themeColor="text1"/>
                <w:sz w:val="26"/>
                <w:szCs w:val="26"/>
              </w:rPr>
              <w:t>(6,517,641.16)</w:t>
            </w:r>
          </w:p>
        </w:tc>
        <w:tc>
          <w:tcPr>
            <w:tcW w:w="1753" w:type="dxa"/>
            <w:tcBorders>
              <w:top w:val="single" w:sz="4" w:space="0" w:color="auto"/>
              <w:left w:val="nil"/>
              <w:bottom w:val="single" w:sz="4" w:space="0" w:color="auto"/>
              <w:right w:val="nil"/>
            </w:tcBorders>
            <w:vAlign w:val="center"/>
            <w:hideMark/>
          </w:tcPr>
          <w:p w14:paraId="024B77CF" w14:textId="3B8EC3A0" w:rsidR="000C4CC9" w:rsidRPr="008D6328" w:rsidRDefault="000C4CC9" w:rsidP="000C4CC9">
            <w:pPr>
              <w:tabs>
                <w:tab w:val="decimal" w:pos="1224"/>
              </w:tabs>
              <w:ind w:right="-72"/>
              <w:jc w:val="right"/>
              <w:rPr>
                <w:rFonts w:ascii="Browallia New" w:hAnsi="Browallia New" w:cs="Browallia New"/>
                <w:noProof/>
                <w:color w:val="000000" w:themeColor="text1"/>
                <w:sz w:val="26"/>
                <w:szCs w:val="26"/>
              </w:rPr>
            </w:pPr>
            <w:r w:rsidRPr="00321218">
              <w:rPr>
                <w:rFonts w:ascii="Browallia New" w:hAnsi="Browallia New" w:cs="Browallia New" w:hint="cs"/>
                <w:color w:val="000000" w:themeColor="text1"/>
                <w:sz w:val="26"/>
                <w:szCs w:val="26"/>
              </w:rPr>
              <w:t>(1,738,034)</w:t>
            </w:r>
          </w:p>
        </w:tc>
      </w:tr>
      <w:tr w:rsidR="005818FF" w:rsidRPr="008D6328" w14:paraId="76CF0778" w14:textId="77777777" w:rsidTr="000C4CC9">
        <w:trPr>
          <w:gridAfter w:val="1"/>
          <w:wAfter w:w="49" w:type="dxa"/>
          <w:cantSplit/>
          <w:trHeight w:val="243"/>
        </w:trPr>
        <w:tc>
          <w:tcPr>
            <w:tcW w:w="6194" w:type="dxa"/>
          </w:tcPr>
          <w:p w14:paraId="456E1A45" w14:textId="77777777" w:rsidR="005818FF" w:rsidRPr="008D6328" w:rsidRDefault="005818FF" w:rsidP="005818FF">
            <w:pPr>
              <w:ind w:left="-46" w:firstLine="16"/>
              <w:rPr>
                <w:rFonts w:ascii="Browallia New" w:hAnsi="Browallia New" w:cs="Browallia New"/>
                <w:color w:val="000000" w:themeColor="text1"/>
                <w:sz w:val="20"/>
                <w:szCs w:val="20"/>
              </w:rPr>
            </w:pPr>
          </w:p>
        </w:tc>
        <w:tc>
          <w:tcPr>
            <w:tcW w:w="1753" w:type="dxa"/>
            <w:tcBorders>
              <w:top w:val="single" w:sz="4" w:space="0" w:color="auto"/>
              <w:left w:val="nil"/>
              <w:bottom w:val="nil"/>
              <w:right w:val="nil"/>
            </w:tcBorders>
            <w:vAlign w:val="center"/>
          </w:tcPr>
          <w:p w14:paraId="2BF2AC33" w14:textId="77777777" w:rsidR="005818FF" w:rsidRPr="008D6328" w:rsidRDefault="005818FF" w:rsidP="005818FF">
            <w:pPr>
              <w:tabs>
                <w:tab w:val="decimal" w:pos="1224"/>
              </w:tabs>
              <w:ind w:right="-72"/>
              <w:jc w:val="right"/>
              <w:rPr>
                <w:rFonts w:ascii="Browallia New" w:hAnsi="Browallia New" w:cs="Browallia New"/>
                <w:color w:val="000000" w:themeColor="text1"/>
                <w:sz w:val="20"/>
                <w:szCs w:val="20"/>
                <w:cs/>
              </w:rPr>
            </w:pPr>
          </w:p>
        </w:tc>
        <w:tc>
          <w:tcPr>
            <w:tcW w:w="1753" w:type="dxa"/>
            <w:tcBorders>
              <w:top w:val="single" w:sz="4" w:space="0" w:color="auto"/>
              <w:left w:val="nil"/>
              <w:bottom w:val="nil"/>
              <w:right w:val="nil"/>
            </w:tcBorders>
            <w:vAlign w:val="center"/>
          </w:tcPr>
          <w:p w14:paraId="17C4DFEB" w14:textId="77777777" w:rsidR="005818FF" w:rsidRPr="008D6328" w:rsidRDefault="005818FF" w:rsidP="005818FF">
            <w:pPr>
              <w:tabs>
                <w:tab w:val="decimal" w:pos="1224"/>
              </w:tabs>
              <w:ind w:right="-72"/>
              <w:jc w:val="right"/>
              <w:rPr>
                <w:rFonts w:ascii="Browallia New" w:hAnsi="Browallia New" w:cs="Browallia New"/>
                <w:noProof/>
                <w:color w:val="000000" w:themeColor="text1"/>
                <w:sz w:val="20"/>
                <w:szCs w:val="20"/>
              </w:rPr>
            </w:pPr>
          </w:p>
        </w:tc>
      </w:tr>
      <w:tr w:rsidR="005818FF" w:rsidRPr="008D6328" w14:paraId="3B7963ED" w14:textId="77777777" w:rsidTr="00FF738E">
        <w:trPr>
          <w:gridAfter w:val="1"/>
          <w:wAfter w:w="49" w:type="dxa"/>
          <w:cantSplit/>
          <w:trHeight w:val="333"/>
        </w:trPr>
        <w:tc>
          <w:tcPr>
            <w:tcW w:w="6194" w:type="dxa"/>
            <w:hideMark/>
          </w:tcPr>
          <w:p w14:paraId="7F5E8345" w14:textId="77777777" w:rsidR="005818FF" w:rsidRPr="008D6328" w:rsidRDefault="005818FF" w:rsidP="005818FF">
            <w:pPr>
              <w:ind w:left="-46" w:firstLine="16"/>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Benefit payment</w:t>
            </w:r>
          </w:p>
        </w:tc>
        <w:tc>
          <w:tcPr>
            <w:tcW w:w="1753" w:type="dxa"/>
            <w:tcBorders>
              <w:top w:val="nil"/>
              <w:left w:val="nil"/>
              <w:bottom w:val="single" w:sz="4" w:space="0" w:color="auto"/>
              <w:right w:val="nil"/>
            </w:tcBorders>
            <w:vAlign w:val="center"/>
            <w:hideMark/>
          </w:tcPr>
          <w:p w14:paraId="67DEF7DC" w14:textId="77777777" w:rsidR="005818FF" w:rsidRPr="008D6328" w:rsidRDefault="005818FF" w:rsidP="005818FF">
            <w:pPr>
              <w:tabs>
                <w:tab w:val="decimal" w:pos="1222"/>
              </w:tabs>
              <w:ind w:right="-72"/>
              <w:jc w:val="right"/>
              <w:rPr>
                <w:rFonts w:ascii="Browallia New" w:hAnsi="Browallia New" w:cs="Browallia New"/>
                <w:noProof/>
                <w:color w:val="000000" w:themeColor="text1"/>
                <w:sz w:val="26"/>
                <w:szCs w:val="26"/>
                <w:cs/>
              </w:rPr>
            </w:pPr>
            <w:r w:rsidRPr="008D6328">
              <w:rPr>
                <w:rFonts w:ascii="Browallia New" w:hAnsi="Browallia New" w:cs="Browallia New"/>
                <w:noProof/>
                <w:color w:val="000000" w:themeColor="text1"/>
                <w:sz w:val="26"/>
                <w:szCs w:val="26"/>
              </w:rPr>
              <w:t>(143,777.00)</w:t>
            </w:r>
          </w:p>
        </w:tc>
        <w:tc>
          <w:tcPr>
            <w:tcW w:w="1753" w:type="dxa"/>
            <w:tcBorders>
              <w:top w:val="nil"/>
              <w:left w:val="nil"/>
              <w:bottom w:val="single" w:sz="4" w:space="0" w:color="auto"/>
              <w:right w:val="nil"/>
            </w:tcBorders>
            <w:vAlign w:val="center"/>
            <w:hideMark/>
          </w:tcPr>
          <w:p w14:paraId="6FD78E42" w14:textId="77777777" w:rsidR="005818FF" w:rsidRPr="008D6328" w:rsidRDefault="005818FF" w:rsidP="005818FF">
            <w:pPr>
              <w:tabs>
                <w:tab w:val="decimal" w:pos="1222"/>
              </w:tabs>
              <w:ind w:right="-72"/>
              <w:jc w:val="right"/>
              <w:rPr>
                <w:rFonts w:ascii="Browallia New" w:hAnsi="Browallia New" w:cs="Browallia New"/>
                <w:noProof/>
                <w:color w:val="000000" w:themeColor="text1"/>
                <w:sz w:val="26"/>
                <w:szCs w:val="26"/>
              </w:rPr>
            </w:pPr>
            <w:r w:rsidRPr="008D6328">
              <w:rPr>
                <w:rFonts w:ascii="Browallia New" w:hAnsi="Browallia New" w:cs="Browallia New"/>
                <w:noProof/>
                <w:color w:val="000000" w:themeColor="text1"/>
                <w:sz w:val="26"/>
                <w:szCs w:val="26"/>
              </w:rPr>
              <w:t>-</w:t>
            </w:r>
          </w:p>
        </w:tc>
      </w:tr>
      <w:tr w:rsidR="005818FF" w:rsidRPr="008D6328" w14:paraId="11685412" w14:textId="77777777" w:rsidTr="00FF738E">
        <w:trPr>
          <w:gridAfter w:val="1"/>
          <w:wAfter w:w="49" w:type="dxa"/>
          <w:cantSplit/>
          <w:trHeight w:val="333"/>
        </w:trPr>
        <w:tc>
          <w:tcPr>
            <w:tcW w:w="6194" w:type="dxa"/>
            <w:hideMark/>
          </w:tcPr>
          <w:p w14:paraId="3AFB4EF1" w14:textId="77777777" w:rsidR="005818FF" w:rsidRPr="008D6328" w:rsidRDefault="005818FF" w:rsidP="005818FF">
            <w:pPr>
              <w:ind w:left="-46" w:firstLine="16"/>
              <w:rPr>
                <w:rFonts w:ascii="Browallia New" w:hAnsi="Browallia New" w:cs="Browallia New"/>
                <w:color w:val="000000" w:themeColor="text1"/>
                <w:spacing w:val="-6"/>
                <w:sz w:val="26"/>
                <w:szCs w:val="26"/>
              </w:rPr>
            </w:pPr>
            <w:r w:rsidRPr="008D6328">
              <w:rPr>
                <w:rFonts w:ascii="Browallia New" w:eastAsia="Browallia New" w:hAnsi="Browallia New" w:cs="Browallia New"/>
                <w:color w:val="000000" w:themeColor="text1"/>
                <w:sz w:val="26"/>
                <w:szCs w:val="26"/>
              </w:rPr>
              <w:t>Closing balance</w:t>
            </w:r>
          </w:p>
        </w:tc>
        <w:tc>
          <w:tcPr>
            <w:tcW w:w="1753" w:type="dxa"/>
            <w:tcBorders>
              <w:top w:val="nil"/>
              <w:left w:val="nil"/>
              <w:bottom w:val="single" w:sz="4" w:space="0" w:color="auto"/>
              <w:right w:val="nil"/>
            </w:tcBorders>
            <w:vAlign w:val="center"/>
            <w:hideMark/>
          </w:tcPr>
          <w:p w14:paraId="56105734" w14:textId="77777777" w:rsidR="005818FF" w:rsidRPr="008D6328" w:rsidRDefault="005818FF" w:rsidP="005818FF">
            <w:pPr>
              <w:tabs>
                <w:tab w:val="decimal" w:pos="1222"/>
              </w:tabs>
              <w:ind w:right="-72"/>
              <w:jc w:val="right"/>
              <w:rPr>
                <w:rFonts w:ascii="Browallia New" w:hAnsi="Browallia New" w:cs="Browallia New"/>
                <w:noProof/>
                <w:color w:val="000000" w:themeColor="text1"/>
                <w:sz w:val="26"/>
                <w:szCs w:val="26"/>
              </w:rPr>
            </w:pPr>
            <w:r w:rsidRPr="008D6328">
              <w:rPr>
                <w:rFonts w:ascii="Browallia New" w:hAnsi="Browallia New" w:cs="Browallia New"/>
                <w:noProof/>
                <w:color w:val="000000" w:themeColor="text1"/>
                <w:sz w:val="26"/>
                <w:szCs w:val="26"/>
              </w:rPr>
              <w:t>9,184,420.84</w:t>
            </w:r>
          </w:p>
        </w:tc>
        <w:tc>
          <w:tcPr>
            <w:tcW w:w="1753" w:type="dxa"/>
            <w:tcBorders>
              <w:top w:val="nil"/>
              <w:left w:val="nil"/>
              <w:bottom w:val="single" w:sz="4" w:space="0" w:color="auto"/>
              <w:right w:val="nil"/>
            </w:tcBorders>
            <w:vAlign w:val="center"/>
            <w:hideMark/>
          </w:tcPr>
          <w:p w14:paraId="4BEE560F" w14:textId="77777777" w:rsidR="005818FF" w:rsidRPr="008D6328" w:rsidRDefault="005818FF" w:rsidP="005818FF">
            <w:pPr>
              <w:tabs>
                <w:tab w:val="decimal" w:pos="1222"/>
              </w:tabs>
              <w:ind w:right="-72"/>
              <w:jc w:val="right"/>
              <w:rPr>
                <w:rFonts w:ascii="Browallia New" w:hAnsi="Browallia New" w:cs="Browallia New"/>
                <w:noProof/>
                <w:color w:val="000000" w:themeColor="text1"/>
                <w:sz w:val="26"/>
                <w:szCs w:val="26"/>
              </w:rPr>
            </w:pPr>
            <w:r w:rsidRPr="008D6328">
              <w:rPr>
                <w:rFonts w:ascii="Browallia New" w:hAnsi="Browallia New" w:cs="Browallia New"/>
                <w:noProof/>
                <w:color w:val="000000" w:themeColor="text1"/>
                <w:sz w:val="26"/>
                <w:szCs w:val="26"/>
              </w:rPr>
              <w:t>12,131,127</w:t>
            </w:r>
          </w:p>
        </w:tc>
      </w:tr>
    </w:tbl>
    <w:p w14:paraId="6A6DE91D" w14:textId="77777777" w:rsidR="005818FF" w:rsidRPr="00FF738E" w:rsidRDefault="005818FF" w:rsidP="005818FF">
      <w:pPr>
        <w:spacing w:before="20" w:after="20"/>
        <w:jc w:val="both"/>
        <w:rPr>
          <w:rFonts w:ascii="Browallia New" w:eastAsia="Browallia New" w:hAnsi="Browallia New" w:cs="Browallia New"/>
          <w:color w:val="000000" w:themeColor="text1"/>
          <w:sz w:val="16"/>
          <w:szCs w:val="16"/>
          <w:lang w:val="en"/>
        </w:rPr>
      </w:pPr>
    </w:p>
    <w:p w14:paraId="1594EEAE" w14:textId="77777777" w:rsidR="005818FF" w:rsidRPr="008D6328" w:rsidRDefault="005818FF" w:rsidP="00BD5B16">
      <w:pPr>
        <w:ind w:left="180" w:firstLine="90"/>
        <w:jc w:val="thaiDistribute"/>
        <w:outlineLvl w:val="0"/>
        <w:rPr>
          <w:rFonts w:ascii="Browallia New" w:eastAsia="Browallia New" w:hAnsi="Browallia New" w:cs="Browallia New"/>
          <w:color w:val="000000" w:themeColor="text1"/>
          <w:sz w:val="26"/>
          <w:szCs w:val="26"/>
        </w:rPr>
      </w:pPr>
      <w:r w:rsidRPr="008D6328">
        <w:rPr>
          <w:rFonts w:ascii="Browallia New" w:hAnsi="Browallia New" w:cs="Browallia New"/>
          <w:color w:val="000000" w:themeColor="text1"/>
          <w:sz w:val="26"/>
          <w:szCs w:val="26"/>
          <w:lang w:val="en-US"/>
        </w:rPr>
        <w:t>Assumptions for the estimates as of December 31, 2025 and 2024 are as follows:</w:t>
      </w:r>
    </w:p>
    <w:tbl>
      <w:tblPr>
        <w:tblW w:w="9661" w:type="dxa"/>
        <w:tblInd w:w="90" w:type="dxa"/>
        <w:tblLook w:val="04A0" w:firstRow="1" w:lastRow="0" w:firstColumn="1" w:lastColumn="0" w:noHBand="0" w:noVBand="1"/>
      </w:tblPr>
      <w:tblGrid>
        <w:gridCol w:w="6168"/>
        <w:gridCol w:w="1746"/>
        <w:gridCol w:w="1747"/>
      </w:tblGrid>
      <w:tr w:rsidR="005818FF" w:rsidRPr="008D6328" w14:paraId="4AE567D5" w14:textId="77777777" w:rsidTr="00FF738E">
        <w:trPr>
          <w:trHeight w:val="285"/>
        </w:trPr>
        <w:tc>
          <w:tcPr>
            <w:tcW w:w="6168" w:type="dxa"/>
          </w:tcPr>
          <w:p w14:paraId="32DE2B3F" w14:textId="77777777" w:rsidR="005818FF" w:rsidRPr="008D6328" w:rsidRDefault="005818FF" w:rsidP="005818FF">
            <w:pPr>
              <w:ind w:left="-27"/>
              <w:jc w:val="right"/>
              <w:rPr>
                <w:rFonts w:ascii="Browallia New" w:hAnsi="Browallia New" w:cs="Browallia New"/>
                <w:color w:val="000000" w:themeColor="text1"/>
                <w:sz w:val="26"/>
                <w:szCs w:val="26"/>
                <w:lang w:val="en"/>
              </w:rPr>
            </w:pPr>
          </w:p>
        </w:tc>
        <w:tc>
          <w:tcPr>
            <w:tcW w:w="3493" w:type="dxa"/>
            <w:gridSpan w:val="2"/>
            <w:vAlign w:val="bottom"/>
            <w:hideMark/>
          </w:tcPr>
          <w:p w14:paraId="102DDF8A" w14:textId="77777777" w:rsidR="005818FF" w:rsidRPr="008D6328" w:rsidRDefault="005818FF" w:rsidP="005818FF">
            <w:pPr>
              <w:ind w:right="-72"/>
              <w:jc w:val="right"/>
              <w:rPr>
                <w:rFonts w:ascii="Browallia New" w:hAnsi="Browallia New" w:cs="Browallia New"/>
                <w:color w:val="000000" w:themeColor="text1"/>
                <w:sz w:val="26"/>
                <w:szCs w:val="26"/>
                <w:lang w:eastAsia="th-TH"/>
              </w:rPr>
            </w:pPr>
            <w:r w:rsidRPr="008D6328">
              <w:rPr>
                <w:rFonts w:ascii="Browallia New" w:eastAsia="Browallia New" w:hAnsi="Browallia New" w:cs="Browallia New"/>
                <w:color w:val="000000" w:themeColor="text1"/>
                <w:sz w:val="26"/>
                <w:szCs w:val="26"/>
              </w:rPr>
              <w:t>(Unit</w:t>
            </w:r>
            <w:r w:rsidRPr="008D6328">
              <w:rPr>
                <w:rFonts w:ascii="Browallia New" w:eastAsia="Browallia New" w:hAnsi="Browallia New" w:cs="Browallia New"/>
                <w:color w:val="000000" w:themeColor="text1"/>
                <w:sz w:val="26"/>
                <w:szCs w:val="26"/>
                <w:cs/>
              </w:rPr>
              <w:t>:</w:t>
            </w:r>
            <w:r w:rsidRPr="008D6328">
              <w:rPr>
                <w:rFonts w:ascii="Browallia New" w:eastAsia="Browallia New" w:hAnsi="Browallia New" w:cs="Browallia New"/>
                <w:color w:val="000000" w:themeColor="text1"/>
                <w:sz w:val="26"/>
                <w:szCs w:val="26"/>
              </w:rPr>
              <w:t xml:space="preserve"> Baht</w:t>
            </w:r>
            <w:r w:rsidRPr="008D6328">
              <w:rPr>
                <w:rFonts w:ascii="Browallia New" w:eastAsia="Browallia New" w:hAnsi="Browallia New" w:cs="Browallia New"/>
                <w:color w:val="000000" w:themeColor="text1"/>
                <w:sz w:val="26"/>
                <w:szCs w:val="26"/>
                <w:cs/>
              </w:rPr>
              <w:t>)</w:t>
            </w:r>
          </w:p>
        </w:tc>
      </w:tr>
      <w:tr w:rsidR="005818FF" w:rsidRPr="008D6328" w14:paraId="4DA78B5E" w14:textId="77777777" w:rsidTr="00FF738E">
        <w:trPr>
          <w:trHeight w:val="690"/>
        </w:trPr>
        <w:tc>
          <w:tcPr>
            <w:tcW w:w="6168" w:type="dxa"/>
          </w:tcPr>
          <w:p w14:paraId="5DCD20C8" w14:textId="77777777" w:rsidR="005818FF" w:rsidRPr="008D6328" w:rsidRDefault="005818FF" w:rsidP="005818FF">
            <w:pPr>
              <w:ind w:left="-27"/>
              <w:rPr>
                <w:rFonts w:ascii="Browallia New" w:hAnsi="Browallia New" w:cs="Browallia New"/>
                <w:color w:val="000000" w:themeColor="text1"/>
                <w:sz w:val="26"/>
                <w:szCs w:val="26"/>
                <w:lang w:eastAsia="en-US"/>
              </w:rPr>
            </w:pPr>
          </w:p>
        </w:tc>
        <w:tc>
          <w:tcPr>
            <w:tcW w:w="3493" w:type="dxa"/>
            <w:gridSpan w:val="2"/>
            <w:vAlign w:val="bottom"/>
            <w:hideMark/>
          </w:tcPr>
          <w:p w14:paraId="216F80A9" w14:textId="14235C38" w:rsidR="005818FF" w:rsidRPr="00FF738E" w:rsidRDefault="005818FF" w:rsidP="005818FF">
            <w:pPr>
              <w:ind w:right="-72"/>
              <w:jc w:val="center"/>
              <w:rPr>
                <w:rFonts w:ascii="Browallia New" w:hAnsi="Browallia New" w:cs="Browallia New"/>
                <w:color w:val="000000" w:themeColor="text1"/>
                <w:sz w:val="26"/>
                <w:szCs w:val="26"/>
                <w:u w:val="single"/>
                <w:lang w:val="en-US" w:eastAsia="th-TH"/>
              </w:rPr>
            </w:pPr>
            <w:r w:rsidRPr="00FF738E">
              <w:rPr>
                <w:rFonts w:ascii="Browallia New" w:hAnsi="Browallia New" w:cs="Browallia New"/>
                <w:color w:val="000000" w:themeColor="text1"/>
                <w:sz w:val="26"/>
                <w:szCs w:val="26"/>
                <w:u w:val="single"/>
              </w:rPr>
              <w:t xml:space="preserve">Consolidated and </w:t>
            </w:r>
            <w:r w:rsidR="000C4CC9">
              <w:rPr>
                <w:rFonts w:ascii="Browallia New" w:hAnsi="Browallia New" w:cs="Browallia New"/>
                <w:color w:val="000000" w:themeColor="text1"/>
                <w:sz w:val="26"/>
                <w:szCs w:val="26"/>
                <w:u w:val="single"/>
              </w:rPr>
              <w:br/>
            </w:r>
            <w:r w:rsidRPr="00FF738E">
              <w:rPr>
                <w:rFonts w:ascii="Browallia New" w:hAnsi="Browallia New" w:cs="Browallia New"/>
                <w:color w:val="000000" w:themeColor="text1"/>
                <w:sz w:val="26"/>
                <w:szCs w:val="26"/>
                <w:u w:val="single"/>
              </w:rPr>
              <w:t>separated financial statement</w:t>
            </w:r>
          </w:p>
        </w:tc>
      </w:tr>
      <w:tr w:rsidR="005818FF" w:rsidRPr="008D6328" w14:paraId="2E6F9DE6" w14:textId="77777777" w:rsidTr="00FF738E">
        <w:trPr>
          <w:trHeight w:val="345"/>
        </w:trPr>
        <w:tc>
          <w:tcPr>
            <w:tcW w:w="6168" w:type="dxa"/>
          </w:tcPr>
          <w:p w14:paraId="2F9A62ED" w14:textId="77777777" w:rsidR="005818FF" w:rsidRPr="008D6328" w:rsidRDefault="005818FF" w:rsidP="005818FF">
            <w:pPr>
              <w:ind w:left="-27"/>
              <w:rPr>
                <w:rFonts w:ascii="Browallia New" w:hAnsi="Browallia New" w:cs="Browallia New"/>
                <w:color w:val="000000" w:themeColor="text1"/>
                <w:sz w:val="26"/>
                <w:szCs w:val="26"/>
                <w:lang w:eastAsia="en-US"/>
              </w:rPr>
            </w:pPr>
          </w:p>
        </w:tc>
        <w:tc>
          <w:tcPr>
            <w:tcW w:w="1746" w:type="dxa"/>
            <w:hideMark/>
          </w:tcPr>
          <w:p w14:paraId="50D1E667" w14:textId="77777777" w:rsidR="005818FF" w:rsidRPr="008D6328" w:rsidRDefault="005818FF" w:rsidP="005818FF">
            <w:pPr>
              <w:ind w:right="-72"/>
              <w:jc w:val="center"/>
              <w:rPr>
                <w:rFonts w:ascii="Browallia New" w:hAnsi="Browallia New" w:cs="Browallia New"/>
                <w:color w:val="000000" w:themeColor="text1"/>
                <w:sz w:val="26"/>
                <w:szCs w:val="26"/>
                <w:u w:val="single"/>
              </w:rPr>
            </w:pPr>
            <w:r w:rsidRPr="008D6328">
              <w:rPr>
                <w:rFonts w:ascii="Browallia New" w:eastAsia="Browallia New" w:hAnsi="Browallia New" w:cs="Browallia New"/>
                <w:color w:val="000000" w:themeColor="text1"/>
                <w:sz w:val="26"/>
                <w:szCs w:val="26"/>
                <w:u w:val="single"/>
              </w:rPr>
              <w:t>2025</w:t>
            </w:r>
          </w:p>
        </w:tc>
        <w:tc>
          <w:tcPr>
            <w:tcW w:w="1747" w:type="dxa"/>
            <w:hideMark/>
          </w:tcPr>
          <w:p w14:paraId="1F80E220" w14:textId="6B23FFC4" w:rsidR="005818FF" w:rsidRPr="008D6328" w:rsidRDefault="005818FF" w:rsidP="005818FF">
            <w:pPr>
              <w:ind w:right="-72"/>
              <w:jc w:val="center"/>
              <w:rPr>
                <w:rFonts w:ascii="Browallia New" w:hAnsi="Browallia New" w:cs="Browallia New"/>
                <w:color w:val="000000" w:themeColor="text1"/>
                <w:sz w:val="26"/>
                <w:szCs w:val="26"/>
                <w:u w:val="single"/>
              </w:rPr>
            </w:pPr>
            <w:r w:rsidRPr="008D6328">
              <w:rPr>
                <w:rFonts w:ascii="Browallia New" w:eastAsia="Browallia New" w:hAnsi="Browallia New" w:cs="Browallia New"/>
                <w:color w:val="000000" w:themeColor="text1"/>
                <w:sz w:val="26"/>
                <w:szCs w:val="26"/>
                <w:u w:val="single"/>
              </w:rPr>
              <w:t>202</w:t>
            </w:r>
            <w:r w:rsidR="00FF738E">
              <w:rPr>
                <w:rFonts w:ascii="Browallia New" w:eastAsia="Browallia New" w:hAnsi="Browallia New" w:cs="Browallia New"/>
                <w:color w:val="000000" w:themeColor="text1"/>
                <w:sz w:val="26"/>
                <w:szCs w:val="26"/>
                <w:u w:val="single"/>
              </w:rPr>
              <w:t>4</w:t>
            </w:r>
          </w:p>
        </w:tc>
      </w:tr>
      <w:tr w:rsidR="005818FF" w:rsidRPr="008D6328" w14:paraId="387F9A8A" w14:textId="77777777" w:rsidTr="00FF738E">
        <w:trPr>
          <w:trHeight w:val="345"/>
        </w:trPr>
        <w:tc>
          <w:tcPr>
            <w:tcW w:w="6168" w:type="dxa"/>
          </w:tcPr>
          <w:p w14:paraId="0B0943D8" w14:textId="77777777" w:rsidR="005818FF" w:rsidRPr="008D6328" w:rsidRDefault="005818FF" w:rsidP="005818FF">
            <w:pPr>
              <w:ind w:left="-27"/>
              <w:rPr>
                <w:rFonts w:ascii="Browallia New" w:hAnsi="Browallia New" w:cs="Browallia New"/>
                <w:color w:val="000000" w:themeColor="text1"/>
                <w:sz w:val="26"/>
                <w:szCs w:val="26"/>
                <w:lang w:val="en-US"/>
              </w:rPr>
            </w:pPr>
          </w:p>
        </w:tc>
        <w:tc>
          <w:tcPr>
            <w:tcW w:w="1746" w:type="dxa"/>
            <w:hideMark/>
          </w:tcPr>
          <w:p w14:paraId="7D7C6D49" w14:textId="3B39E2EC" w:rsidR="005818FF" w:rsidRPr="008D6328" w:rsidRDefault="00BD5B16" w:rsidP="005818FF">
            <w:pPr>
              <w:tabs>
                <w:tab w:val="decimal" w:pos="1146"/>
              </w:tabs>
              <w:ind w:right="-72"/>
              <w:jc w:val="right"/>
              <w:rPr>
                <w:rFonts w:ascii="Browallia New" w:hAnsi="Browallia New" w:cs="Browallia New"/>
                <w:color w:val="000000" w:themeColor="text1"/>
                <w:sz w:val="26"/>
                <w:szCs w:val="26"/>
              </w:rPr>
            </w:pPr>
            <w:r w:rsidRPr="00FF738E">
              <w:rPr>
                <w:rFonts w:ascii="Browallia New" w:hAnsi="Browallia New" w:cs="Browallia New"/>
                <w:color w:val="000000" w:themeColor="text1"/>
                <w:sz w:val="26"/>
                <w:szCs w:val="26"/>
              </w:rPr>
              <w:t>percentage</w:t>
            </w:r>
          </w:p>
        </w:tc>
        <w:tc>
          <w:tcPr>
            <w:tcW w:w="1747" w:type="dxa"/>
            <w:hideMark/>
          </w:tcPr>
          <w:p w14:paraId="29799616" w14:textId="7CFAF322" w:rsidR="005818FF" w:rsidRPr="008D6328" w:rsidRDefault="00BD5B16" w:rsidP="005818FF">
            <w:pPr>
              <w:tabs>
                <w:tab w:val="decimal" w:pos="1146"/>
              </w:tabs>
              <w:ind w:right="-72"/>
              <w:jc w:val="right"/>
              <w:rPr>
                <w:rFonts w:ascii="Browallia New" w:hAnsi="Browallia New" w:cs="Browallia New"/>
                <w:color w:val="000000" w:themeColor="text1"/>
                <w:sz w:val="26"/>
                <w:szCs w:val="26"/>
              </w:rPr>
            </w:pPr>
            <w:r w:rsidRPr="00FF738E">
              <w:rPr>
                <w:rFonts w:ascii="Browallia New" w:hAnsi="Browallia New" w:cs="Browallia New"/>
                <w:color w:val="000000" w:themeColor="text1"/>
                <w:sz w:val="26"/>
                <w:szCs w:val="26"/>
              </w:rPr>
              <w:t>percentage</w:t>
            </w:r>
          </w:p>
        </w:tc>
      </w:tr>
      <w:tr w:rsidR="005818FF" w:rsidRPr="00BD5B16" w14:paraId="42AB70D6" w14:textId="77777777" w:rsidTr="00FF738E">
        <w:trPr>
          <w:trHeight w:val="100"/>
        </w:trPr>
        <w:tc>
          <w:tcPr>
            <w:tcW w:w="6168" w:type="dxa"/>
            <w:vAlign w:val="bottom"/>
          </w:tcPr>
          <w:p w14:paraId="12588417" w14:textId="77777777" w:rsidR="005818FF" w:rsidRPr="00BD5B16" w:rsidRDefault="005818FF" w:rsidP="005818FF">
            <w:pPr>
              <w:ind w:left="-27"/>
              <w:rPr>
                <w:rFonts w:ascii="Browallia New" w:hAnsi="Browallia New" w:cs="Browallia New"/>
                <w:color w:val="000000" w:themeColor="text1"/>
                <w:sz w:val="10"/>
                <w:szCs w:val="10"/>
              </w:rPr>
            </w:pPr>
          </w:p>
        </w:tc>
        <w:tc>
          <w:tcPr>
            <w:tcW w:w="1746" w:type="dxa"/>
            <w:vAlign w:val="bottom"/>
          </w:tcPr>
          <w:p w14:paraId="68D025AB" w14:textId="77777777" w:rsidR="005818FF" w:rsidRPr="00BD5B16" w:rsidRDefault="005818FF" w:rsidP="005818FF">
            <w:pPr>
              <w:tabs>
                <w:tab w:val="decimal" w:pos="1146"/>
              </w:tabs>
              <w:ind w:right="-72"/>
              <w:jc w:val="right"/>
              <w:rPr>
                <w:rFonts w:ascii="Browallia New" w:hAnsi="Browallia New" w:cs="Browallia New"/>
                <w:color w:val="000000" w:themeColor="text1"/>
                <w:sz w:val="10"/>
                <w:szCs w:val="10"/>
              </w:rPr>
            </w:pPr>
          </w:p>
        </w:tc>
        <w:tc>
          <w:tcPr>
            <w:tcW w:w="1747" w:type="dxa"/>
            <w:vAlign w:val="bottom"/>
          </w:tcPr>
          <w:p w14:paraId="1441FD9F" w14:textId="77777777" w:rsidR="005818FF" w:rsidRPr="00BD5B16" w:rsidRDefault="005818FF" w:rsidP="005818FF">
            <w:pPr>
              <w:tabs>
                <w:tab w:val="decimal" w:pos="1146"/>
              </w:tabs>
              <w:ind w:right="-72"/>
              <w:jc w:val="right"/>
              <w:rPr>
                <w:rFonts w:ascii="Browallia New" w:hAnsi="Browallia New" w:cs="Browallia New"/>
                <w:color w:val="000000" w:themeColor="text1"/>
                <w:sz w:val="10"/>
                <w:szCs w:val="10"/>
              </w:rPr>
            </w:pPr>
          </w:p>
        </w:tc>
      </w:tr>
      <w:tr w:rsidR="005818FF" w:rsidRPr="008D6328" w14:paraId="1B9A3674" w14:textId="77777777" w:rsidTr="00FF738E">
        <w:trPr>
          <w:trHeight w:val="333"/>
        </w:trPr>
        <w:tc>
          <w:tcPr>
            <w:tcW w:w="6168" w:type="dxa"/>
            <w:hideMark/>
          </w:tcPr>
          <w:p w14:paraId="4614A4CC" w14:textId="77777777" w:rsidR="005818FF" w:rsidRPr="008D6328" w:rsidRDefault="005818FF" w:rsidP="005818FF">
            <w:pPr>
              <w:ind w:left="27" w:right="-108"/>
              <w:jc w:val="both"/>
              <w:rPr>
                <w:rFonts w:ascii="Browallia New" w:hAnsi="Browallia New" w:cs="Browallia New"/>
                <w:color w:val="000000" w:themeColor="text1"/>
                <w:sz w:val="28"/>
                <w:szCs w:val="28"/>
              </w:rPr>
            </w:pPr>
            <w:r w:rsidRPr="008D6328">
              <w:rPr>
                <w:rFonts w:ascii="Browallia New" w:hAnsi="Browallia New" w:cs="Browallia New"/>
                <w:sz w:val="28"/>
                <w:szCs w:val="28"/>
              </w:rPr>
              <w:t>Discount rate</w:t>
            </w:r>
          </w:p>
        </w:tc>
        <w:tc>
          <w:tcPr>
            <w:tcW w:w="1746" w:type="dxa"/>
            <w:hideMark/>
          </w:tcPr>
          <w:p w14:paraId="210304E5" w14:textId="77777777" w:rsidR="005818FF" w:rsidRPr="008D6328" w:rsidRDefault="005818FF" w:rsidP="005818FF">
            <w:pPr>
              <w:tabs>
                <w:tab w:val="right" w:pos="1146"/>
              </w:tabs>
              <w:jc w:val="right"/>
              <w:rPr>
                <w:rFonts w:ascii="Browallia New" w:hAnsi="Browallia New" w:cs="Browallia New"/>
                <w:noProof/>
                <w:color w:val="000000" w:themeColor="text1"/>
                <w:sz w:val="26"/>
                <w:szCs w:val="26"/>
              </w:rPr>
            </w:pPr>
            <w:r w:rsidRPr="008D6328">
              <w:rPr>
                <w:rFonts w:ascii="Browallia New" w:hAnsi="Browallia New" w:cs="Browallia New"/>
                <w:noProof/>
                <w:color w:val="000000" w:themeColor="text1"/>
                <w:sz w:val="26"/>
                <w:szCs w:val="26"/>
              </w:rPr>
              <w:t>1.69</w:t>
            </w:r>
          </w:p>
        </w:tc>
        <w:tc>
          <w:tcPr>
            <w:tcW w:w="1747" w:type="dxa"/>
            <w:hideMark/>
          </w:tcPr>
          <w:p w14:paraId="0BDF966B" w14:textId="77777777" w:rsidR="005818FF" w:rsidRPr="008D6328" w:rsidRDefault="005818FF" w:rsidP="005818FF">
            <w:pPr>
              <w:tabs>
                <w:tab w:val="right" w:pos="1146"/>
              </w:tabs>
              <w:jc w:val="right"/>
              <w:rPr>
                <w:rFonts w:ascii="Browallia New" w:hAnsi="Browallia New" w:cs="Browallia New"/>
                <w:noProof/>
                <w:color w:val="000000" w:themeColor="text1"/>
                <w:sz w:val="26"/>
                <w:szCs w:val="26"/>
              </w:rPr>
            </w:pPr>
            <w:r w:rsidRPr="008D6328">
              <w:rPr>
                <w:rFonts w:ascii="Browallia New" w:hAnsi="Browallia New" w:cs="Browallia New"/>
                <w:noProof/>
                <w:color w:val="000000" w:themeColor="text1"/>
                <w:sz w:val="26"/>
                <w:szCs w:val="26"/>
              </w:rPr>
              <w:t>2.57</w:t>
            </w:r>
          </w:p>
        </w:tc>
      </w:tr>
      <w:tr w:rsidR="005818FF" w:rsidRPr="008D6328" w14:paraId="2DAC012C" w14:textId="77777777" w:rsidTr="00FF738E">
        <w:trPr>
          <w:trHeight w:val="333"/>
        </w:trPr>
        <w:tc>
          <w:tcPr>
            <w:tcW w:w="6168" w:type="dxa"/>
            <w:hideMark/>
          </w:tcPr>
          <w:p w14:paraId="0627C0BC" w14:textId="77777777" w:rsidR="005818FF" w:rsidRPr="008D6328" w:rsidRDefault="005818FF" w:rsidP="005818FF">
            <w:pPr>
              <w:ind w:left="27" w:right="-108"/>
              <w:jc w:val="both"/>
              <w:rPr>
                <w:rFonts w:ascii="Browallia New" w:eastAsia="Browallia New" w:hAnsi="Browallia New" w:cs="Browallia New"/>
                <w:color w:val="000000" w:themeColor="text1"/>
                <w:sz w:val="28"/>
                <w:szCs w:val="28"/>
                <w:lang w:val="en-US"/>
              </w:rPr>
            </w:pPr>
            <w:r w:rsidRPr="008D6328">
              <w:rPr>
                <w:rFonts w:ascii="Browallia New" w:hAnsi="Browallia New" w:cs="Browallia New"/>
                <w:sz w:val="28"/>
                <w:szCs w:val="28"/>
              </w:rPr>
              <w:t>Salary incremental rate</w:t>
            </w:r>
          </w:p>
        </w:tc>
        <w:tc>
          <w:tcPr>
            <w:tcW w:w="1746" w:type="dxa"/>
            <w:hideMark/>
          </w:tcPr>
          <w:p w14:paraId="3E198F70" w14:textId="77777777" w:rsidR="005818FF" w:rsidRPr="008D6328" w:rsidRDefault="005818FF" w:rsidP="005818FF">
            <w:pPr>
              <w:tabs>
                <w:tab w:val="right" w:pos="1146"/>
              </w:tabs>
              <w:jc w:val="right"/>
              <w:rPr>
                <w:rFonts w:ascii="Browallia New" w:hAnsi="Browallia New" w:cs="Browallia New"/>
                <w:noProof/>
                <w:color w:val="000000" w:themeColor="text1"/>
                <w:sz w:val="26"/>
                <w:szCs w:val="26"/>
              </w:rPr>
            </w:pPr>
            <w:r w:rsidRPr="008D6328">
              <w:rPr>
                <w:rFonts w:ascii="Browallia New" w:hAnsi="Browallia New" w:cs="Browallia New"/>
                <w:noProof/>
                <w:color w:val="000000" w:themeColor="text1"/>
                <w:sz w:val="26"/>
                <w:szCs w:val="26"/>
              </w:rPr>
              <w:t>5.00</w:t>
            </w:r>
          </w:p>
        </w:tc>
        <w:tc>
          <w:tcPr>
            <w:tcW w:w="1747" w:type="dxa"/>
            <w:hideMark/>
          </w:tcPr>
          <w:p w14:paraId="75A09CCB" w14:textId="77777777" w:rsidR="005818FF" w:rsidRPr="008D6328" w:rsidRDefault="005818FF" w:rsidP="005818FF">
            <w:pPr>
              <w:tabs>
                <w:tab w:val="right" w:pos="1146"/>
              </w:tabs>
              <w:jc w:val="right"/>
              <w:rPr>
                <w:rFonts w:ascii="Browallia New" w:hAnsi="Browallia New" w:cs="Browallia New"/>
                <w:noProof/>
                <w:color w:val="000000" w:themeColor="text1"/>
                <w:sz w:val="26"/>
                <w:szCs w:val="26"/>
              </w:rPr>
            </w:pPr>
            <w:r w:rsidRPr="008D6328">
              <w:rPr>
                <w:rFonts w:ascii="Browallia New" w:hAnsi="Browallia New" w:cs="Browallia New"/>
                <w:noProof/>
                <w:color w:val="000000" w:themeColor="text1"/>
                <w:sz w:val="26"/>
                <w:szCs w:val="26"/>
              </w:rPr>
              <w:t>5.00</w:t>
            </w:r>
          </w:p>
        </w:tc>
      </w:tr>
      <w:tr w:rsidR="005818FF" w:rsidRPr="008D6328" w14:paraId="0BA3311E" w14:textId="77777777" w:rsidTr="00FF738E">
        <w:trPr>
          <w:trHeight w:val="333"/>
        </w:trPr>
        <w:tc>
          <w:tcPr>
            <w:tcW w:w="6168" w:type="dxa"/>
            <w:hideMark/>
          </w:tcPr>
          <w:p w14:paraId="3AB5BE57" w14:textId="77777777" w:rsidR="005818FF" w:rsidRPr="008D6328" w:rsidRDefault="005818FF" w:rsidP="005818FF">
            <w:pPr>
              <w:ind w:left="27" w:right="-108"/>
              <w:jc w:val="both"/>
              <w:rPr>
                <w:rFonts w:ascii="Browallia New" w:eastAsia="Browallia New" w:hAnsi="Browallia New" w:cs="Browallia New"/>
                <w:color w:val="000000" w:themeColor="text1"/>
                <w:sz w:val="28"/>
                <w:szCs w:val="28"/>
                <w:lang w:val="en-US"/>
              </w:rPr>
            </w:pPr>
            <w:r w:rsidRPr="008D6328">
              <w:rPr>
                <w:rFonts w:ascii="Browallia New" w:hAnsi="Browallia New" w:cs="Browallia New"/>
                <w:sz w:val="28"/>
                <w:szCs w:val="28"/>
              </w:rPr>
              <w:t>Average employee turnover rate</w:t>
            </w:r>
          </w:p>
        </w:tc>
        <w:tc>
          <w:tcPr>
            <w:tcW w:w="1746" w:type="dxa"/>
            <w:hideMark/>
          </w:tcPr>
          <w:p w14:paraId="6953E2C6" w14:textId="77777777" w:rsidR="005818FF" w:rsidRPr="008D6328" w:rsidRDefault="005818FF" w:rsidP="005818FF">
            <w:pPr>
              <w:tabs>
                <w:tab w:val="right" w:pos="1146"/>
              </w:tabs>
              <w:jc w:val="right"/>
              <w:rPr>
                <w:rFonts w:ascii="Browallia New" w:hAnsi="Browallia New" w:cs="Browallia New"/>
                <w:noProof/>
                <w:color w:val="000000" w:themeColor="text1"/>
                <w:sz w:val="26"/>
                <w:szCs w:val="26"/>
              </w:rPr>
            </w:pPr>
            <w:r w:rsidRPr="008D6328">
              <w:rPr>
                <w:rFonts w:ascii="Browallia New" w:hAnsi="Browallia New" w:cs="Browallia New"/>
                <w:noProof/>
                <w:color w:val="000000" w:themeColor="text1"/>
                <w:sz w:val="26"/>
                <w:szCs w:val="26"/>
              </w:rPr>
              <w:t>5.01 – 34.38</w:t>
            </w:r>
          </w:p>
        </w:tc>
        <w:tc>
          <w:tcPr>
            <w:tcW w:w="1747" w:type="dxa"/>
            <w:hideMark/>
          </w:tcPr>
          <w:p w14:paraId="522FB798" w14:textId="77777777" w:rsidR="005818FF" w:rsidRPr="008D6328" w:rsidRDefault="005818FF" w:rsidP="005818FF">
            <w:pPr>
              <w:tabs>
                <w:tab w:val="right" w:pos="1146"/>
              </w:tabs>
              <w:jc w:val="right"/>
              <w:rPr>
                <w:rFonts w:ascii="Browallia New" w:hAnsi="Browallia New" w:cs="Browallia New"/>
                <w:noProof/>
                <w:color w:val="000000" w:themeColor="text1"/>
                <w:sz w:val="26"/>
                <w:szCs w:val="26"/>
              </w:rPr>
            </w:pPr>
            <w:r w:rsidRPr="008D6328">
              <w:rPr>
                <w:rFonts w:ascii="Browallia New" w:hAnsi="Browallia New" w:cs="Browallia New"/>
                <w:noProof/>
                <w:color w:val="000000" w:themeColor="text1"/>
                <w:sz w:val="26"/>
                <w:szCs w:val="26"/>
              </w:rPr>
              <w:t>16.00</w:t>
            </w:r>
          </w:p>
        </w:tc>
      </w:tr>
    </w:tbl>
    <w:p w14:paraId="0E9FF8C9" w14:textId="77777777" w:rsidR="005818FF" w:rsidRPr="00FF738E" w:rsidRDefault="005818FF" w:rsidP="005818FF">
      <w:pPr>
        <w:spacing w:before="20" w:after="20"/>
        <w:jc w:val="thaiDistribute"/>
        <w:rPr>
          <w:rFonts w:ascii="Browallia New" w:eastAsia="Browallia New" w:hAnsi="Browallia New" w:cs="Browallia New"/>
          <w:color w:val="000000" w:themeColor="text1"/>
          <w:sz w:val="16"/>
          <w:szCs w:val="16"/>
          <w:lang w:val="en"/>
        </w:rPr>
      </w:pPr>
    </w:p>
    <w:p w14:paraId="2B3F633B" w14:textId="77777777" w:rsidR="00BD5B16" w:rsidRDefault="00BD5B16">
      <w:pPr>
        <w:suppressAutoHyphens w:val="0"/>
        <w:overflowPunct/>
        <w:autoSpaceDE/>
        <w:autoSpaceDN/>
        <w:rPr>
          <w:rFonts w:ascii="Browallia New" w:hAnsi="Browallia New" w:cs="Browallia New"/>
          <w:color w:val="000000" w:themeColor="text1"/>
          <w:sz w:val="26"/>
          <w:szCs w:val="26"/>
          <w:lang w:val="en-US"/>
        </w:rPr>
      </w:pPr>
      <w:r>
        <w:rPr>
          <w:rFonts w:ascii="Browallia New" w:hAnsi="Browallia New" w:cs="Browallia New"/>
          <w:color w:val="000000" w:themeColor="text1"/>
          <w:sz w:val="26"/>
          <w:szCs w:val="26"/>
          <w:lang w:val="en-US"/>
        </w:rPr>
        <w:br w:type="page"/>
      </w:r>
    </w:p>
    <w:p w14:paraId="4784DDD4" w14:textId="77777777" w:rsidR="00BD5B16" w:rsidRPr="00BD5B16" w:rsidRDefault="00BD5B16" w:rsidP="00FF738E">
      <w:pPr>
        <w:ind w:left="360"/>
        <w:jc w:val="thaiDistribute"/>
        <w:outlineLvl w:val="0"/>
        <w:rPr>
          <w:rFonts w:ascii="Browallia New" w:hAnsi="Browallia New" w:cs="Browallia New"/>
          <w:color w:val="000000" w:themeColor="text1"/>
          <w:sz w:val="16"/>
          <w:szCs w:val="16"/>
          <w:lang w:val="en-US"/>
        </w:rPr>
      </w:pPr>
    </w:p>
    <w:p w14:paraId="2A17E2EE" w14:textId="39CEA461" w:rsidR="005818FF" w:rsidRPr="008D6328" w:rsidRDefault="00BD5B16" w:rsidP="00FF738E">
      <w:pPr>
        <w:ind w:left="360"/>
        <w:jc w:val="thaiDistribute"/>
        <w:outlineLvl w:val="0"/>
        <w:rPr>
          <w:rFonts w:ascii="Browallia New" w:hAnsi="Browallia New" w:cs="Browallia New"/>
          <w:color w:val="000000" w:themeColor="text1"/>
          <w:sz w:val="26"/>
          <w:szCs w:val="26"/>
          <w:lang w:val="en-US"/>
        </w:rPr>
      </w:pPr>
      <w:r>
        <w:rPr>
          <w:rFonts w:ascii="Browallia New" w:hAnsi="Browallia New" w:cs="Browallia New"/>
          <w:color w:val="000000" w:themeColor="text1"/>
          <w:sz w:val="26"/>
          <w:szCs w:val="26"/>
          <w:lang w:val="en-US"/>
        </w:rPr>
        <w:t>As at December 31, 2025 and 2024, changes in the actuarial assumption will affect to the employee benefit obligation as follows</w:t>
      </w:r>
      <w:r w:rsidR="005818FF" w:rsidRPr="008D6328">
        <w:rPr>
          <w:rFonts w:ascii="Browallia New" w:hAnsi="Browallia New" w:cs="Browallia New"/>
          <w:color w:val="000000" w:themeColor="text1"/>
          <w:sz w:val="26"/>
          <w:szCs w:val="26"/>
          <w:lang w:val="en-US"/>
        </w:rPr>
        <w:t>:</w:t>
      </w:r>
    </w:p>
    <w:p w14:paraId="771EE12F" w14:textId="77777777" w:rsidR="005818FF" w:rsidRPr="00BD5B16" w:rsidRDefault="005818FF" w:rsidP="005818FF">
      <w:pPr>
        <w:spacing w:before="20" w:after="20"/>
        <w:ind w:left="284"/>
        <w:jc w:val="both"/>
        <w:rPr>
          <w:rFonts w:ascii="Browallia New" w:eastAsia="Browallia New" w:hAnsi="Browallia New" w:cs="Browallia New"/>
          <w:color w:val="000000" w:themeColor="text1"/>
          <w:sz w:val="16"/>
          <w:szCs w:val="16"/>
        </w:rPr>
      </w:pPr>
    </w:p>
    <w:tbl>
      <w:tblPr>
        <w:tblW w:w="9581" w:type="dxa"/>
        <w:tblInd w:w="-90" w:type="dxa"/>
        <w:tblLayout w:type="fixed"/>
        <w:tblLook w:val="06A0" w:firstRow="1" w:lastRow="0" w:firstColumn="1" w:lastColumn="0" w:noHBand="1" w:noVBand="1"/>
      </w:tblPr>
      <w:tblGrid>
        <w:gridCol w:w="6181"/>
        <w:gridCol w:w="1700"/>
        <w:gridCol w:w="1700"/>
      </w:tblGrid>
      <w:tr w:rsidR="005818FF" w:rsidRPr="008D6328" w14:paraId="2BE6719C" w14:textId="77777777" w:rsidTr="00FF738E">
        <w:trPr>
          <w:trHeight w:val="15"/>
        </w:trPr>
        <w:tc>
          <w:tcPr>
            <w:tcW w:w="6181" w:type="dxa"/>
          </w:tcPr>
          <w:p w14:paraId="76B1CAE5" w14:textId="77777777" w:rsidR="005818FF" w:rsidRPr="008D6328" w:rsidRDefault="005818FF" w:rsidP="005818FF">
            <w:pPr>
              <w:spacing w:before="20" w:after="20"/>
              <w:ind w:left="48"/>
              <w:rPr>
                <w:rFonts w:ascii="Browallia New" w:eastAsia="Browallia New" w:hAnsi="Browallia New" w:cs="Browallia New"/>
                <w:color w:val="000000" w:themeColor="text1"/>
                <w:sz w:val="26"/>
                <w:szCs w:val="26"/>
              </w:rPr>
            </w:pPr>
          </w:p>
        </w:tc>
        <w:tc>
          <w:tcPr>
            <w:tcW w:w="3400" w:type="dxa"/>
            <w:gridSpan w:val="2"/>
            <w:vAlign w:val="bottom"/>
            <w:hideMark/>
          </w:tcPr>
          <w:p w14:paraId="1DC1B917" w14:textId="77777777" w:rsidR="005818FF" w:rsidRPr="008D6328" w:rsidRDefault="005818FF" w:rsidP="005818FF">
            <w:pPr>
              <w:spacing w:before="20" w:after="20"/>
              <w:jc w:val="right"/>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(Unit</w:t>
            </w:r>
            <w:r w:rsidRPr="008D6328">
              <w:rPr>
                <w:rFonts w:ascii="Browallia New" w:eastAsia="Browallia New" w:hAnsi="Browallia New" w:cs="Browallia New"/>
                <w:color w:val="000000" w:themeColor="text1"/>
                <w:sz w:val="26"/>
                <w:szCs w:val="26"/>
                <w:cs/>
              </w:rPr>
              <w:t>:</w:t>
            </w:r>
            <w:r w:rsidRPr="008D6328">
              <w:rPr>
                <w:rFonts w:ascii="Browallia New" w:eastAsia="Browallia New" w:hAnsi="Browallia New" w:cs="Browallia New"/>
                <w:color w:val="000000" w:themeColor="text1"/>
                <w:sz w:val="26"/>
                <w:szCs w:val="26"/>
              </w:rPr>
              <w:t xml:space="preserve"> Baht</w:t>
            </w:r>
            <w:r w:rsidRPr="008D6328">
              <w:rPr>
                <w:rFonts w:ascii="Browallia New" w:eastAsia="Browallia New" w:hAnsi="Browallia New" w:cs="Browallia New"/>
                <w:color w:val="000000" w:themeColor="text1"/>
                <w:sz w:val="26"/>
                <w:szCs w:val="26"/>
                <w:cs/>
              </w:rPr>
              <w:t>)</w:t>
            </w:r>
          </w:p>
        </w:tc>
      </w:tr>
      <w:tr w:rsidR="005818FF" w:rsidRPr="008D6328" w14:paraId="6CD1A766" w14:textId="77777777" w:rsidTr="00FF738E">
        <w:trPr>
          <w:trHeight w:val="15"/>
        </w:trPr>
        <w:tc>
          <w:tcPr>
            <w:tcW w:w="6181" w:type="dxa"/>
            <w:hideMark/>
          </w:tcPr>
          <w:p w14:paraId="42A147BC" w14:textId="77777777" w:rsidR="005818FF" w:rsidRPr="008D6328" w:rsidRDefault="005818FF" w:rsidP="005818FF">
            <w:pPr>
              <w:spacing w:before="20" w:after="20"/>
              <w:ind w:left="48"/>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3400" w:type="dxa"/>
            <w:gridSpan w:val="2"/>
            <w:vAlign w:val="bottom"/>
            <w:hideMark/>
          </w:tcPr>
          <w:p w14:paraId="4049DDE0" w14:textId="2B95955B" w:rsidR="005818FF" w:rsidRPr="000C4CC9" w:rsidRDefault="005818FF" w:rsidP="005818FF">
            <w:pPr>
              <w:spacing w:before="20" w:after="20"/>
              <w:jc w:val="center"/>
              <w:rPr>
                <w:rFonts w:ascii="Browallia New" w:eastAsia="Browallia New" w:hAnsi="Browallia New" w:cs="Browallia New"/>
                <w:color w:val="000000" w:themeColor="text1"/>
                <w:sz w:val="26"/>
                <w:szCs w:val="26"/>
                <w:u w:val="single"/>
                <w:lang w:val="en-US" w:eastAsia="en-US"/>
              </w:rPr>
            </w:pPr>
            <w:r w:rsidRPr="000C4CC9">
              <w:rPr>
                <w:rFonts w:ascii="Browallia New" w:hAnsi="Browallia New" w:cs="Browallia New"/>
                <w:color w:val="000000" w:themeColor="text1"/>
                <w:sz w:val="26"/>
                <w:szCs w:val="26"/>
                <w:u w:val="single"/>
              </w:rPr>
              <w:t xml:space="preserve">Consolidated and </w:t>
            </w:r>
            <w:r w:rsidR="000C4CC9">
              <w:rPr>
                <w:rFonts w:ascii="Browallia New" w:hAnsi="Browallia New" w:cs="Browallia New"/>
                <w:color w:val="000000" w:themeColor="text1"/>
                <w:sz w:val="26"/>
                <w:szCs w:val="26"/>
                <w:u w:val="single"/>
              </w:rPr>
              <w:br/>
            </w:r>
            <w:r w:rsidRPr="000C4CC9">
              <w:rPr>
                <w:rFonts w:ascii="Browallia New" w:hAnsi="Browallia New" w:cs="Browallia New"/>
                <w:color w:val="000000" w:themeColor="text1"/>
                <w:sz w:val="26"/>
                <w:szCs w:val="26"/>
                <w:u w:val="single"/>
              </w:rPr>
              <w:t>separated financial statement</w:t>
            </w:r>
          </w:p>
        </w:tc>
      </w:tr>
      <w:tr w:rsidR="005818FF" w:rsidRPr="008D6328" w14:paraId="22411E8B" w14:textId="77777777" w:rsidTr="00FF738E">
        <w:trPr>
          <w:trHeight w:val="15"/>
        </w:trPr>
        <w:tc>
          <w:tcPr>
            <w:tcW w:w="6181" w:type="dxa"/>
            <w:hideMark/>
          </w:tcPr>
          <w:p w14:paraId="420FE9C4" w14:textId="77777777" w:rsidR="005818FF" w:rsidRPr="008D6328" w:rsidRDefault="005818FF" w:rsidP="005818FF">
            <w:pPr>
              <w:spacing w:before="20" w:after="20"/>
              <w:ind w:left="-15" w:right="34"/>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 xml:space="preserve"> </w:t>
            </w:r>
          </w:p>
        </w:tc>
        <w:tc>
          <w:tcPr>
            <w:tcW w:w="1700" w:type="dxa"/>
            <w:hideMark/>
          </w:tcPr>
          <w:p w14:paraId="7787EBD3" w14:textId="77777777"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u w:val="single"/>
              </w:rPr>
              <w:t>2025</w:t>
            </w:r>
          </w:p>
        </w:tc>
        <w:tc>
          <w:tcPr>
            <w:tcW w:w="1700" w:type="dxa"/>
            <w:hideMark/>
          </w:tcPr>
          <w:p w14:paraId="346F05DF" w14:textId="5AD41AA8"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u w:val="single"/>
              </w:rPr>
              <w:t>202</w:t>
            </w:r>
            <w:r w:rsidR="00BD5B16">
              <w:rPr>
                <w:rFonts w:ascii="Browallia New" w:eastAsia="Browallia New" w:hAnsi="Browallia New" w:cs="Browallia New"/>
                <w:color w:val="000000" w:themeColor="text1"/>
                <w:sz w:val="26"/>
                <w:szCs w:val="26"/>
                <w:u w:val="single"/>
              </w:rPr>
              <w:t>4</w:t>
            </w:r>
          </w:p>
        </w:tc>
      </w:tr>
      <w:tr w:rsidR="005818FF" w:rsidRPr="008D6328" w14:paraId="13C75062" w14:textId="77777777" w:rsidTr="00FF738E">
        <w:trPr>
          <w:trHeight w:val="15"/>
        </w:trPr>
        <w:tc>
          <w:tcPr>
            <w:tcW w:w="6181" w:type="dxa"/>
          </w:tcPr>
          <w:p w14:paraId="373D8EDE" w14:textId="77777777" w:rsidR="005818FF" w:rsidRPr="008D6328" w:rsidRDefault="005818FF" w:rsidP="005818FF">
            <w:pPr>
              <w:ind w:left="48" w:right="-108"/>
              <w:rPr>
                <w:rFonts w:ascii="Browallia New" w:eastAsia="Browallia New" w:hAnsi="Browallia New" w:cs="Browallia New"/>
                <w:color w:val="000000" w:themeColor="text1"/>
                <w:sz w:val="26"/>
                <w:szCs w:val="26"/>
              </w:rPr>
            </w:pPr>
          </w:p>
        </w:tc>
        <w:tc>
          <w:tcPr>
            <w:tcW w:w="3400" w:type="dxa"/>
            <w:gridSpan w:val="2"/>
            <w:vAlign w:val="bottom"/>
            <w:hideMark/>
          </w:tcPr>
          <w:p w14:paraId="44EC3D00" w14:textId="4192D481" w:rsidR="005818FF" w:rsidRPr="008D6328" w:rsidRDefault="005818FF" w:rsidP="005818FF">
            <w:pPr>
              <w:spacing w:before="20" w:after="20"/>
              <w:ind w:right="-17"/>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Employee benefit obligation</w:t>
            </w:r>
          </w:p>
          <w:p w14:paraId="4F9EA25B" w14:textId="27D22BEF" w:rsidR="005818FF" w:rsidRPr="008D6328" w:rsidRDefault="005818FF" w:rsidP="005818FF">
            <w:pPr>
              <w:spacing w:before="20" w:after="20"/>
              <w:ind w:right="-17"/>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Increase (decrease)</w:t>
            </w:r>
          </w:p>
        </w:tc>
      </w:tr>
      <w:tr w:rsidR="000C4CC9" w:rsidRPr="008D6328" w14:paraId="191F995F" w14:textId="77777777" w:rsidTr="00FF738E">
        <w:trPr>
          <w:trHeight w:val="15"/>
        </w:trPr>
        <w:tc>
          <w:tcPr>
            <w:tcW w:w="6181" w:type="dxa"/>
            <w:hideMark/>
          </w:tcPr>
          <w:p w14:paraId="6063727A" w14:textId="77777777" w:rsidR="000C4CC9" w:rsidRPr="008D6328" w:rsidRDefault="000C4CC9" w:rsidP="000C4CC9">
            <w:pPr>
              <w:ind w:left="48" w:right="-108"/>
              <w:rPr>
                <w:rFonts w:ascii="Browallia New" w:hAnsi="Browallia New" w:cs="Browallia New"/>
                <w:color w:val="000000" w:themeColor="text1"/>
                <w:sz w:val="26"/>
                <w:szCs w:val="26"/>
              </w:rPr>
            </w:pPr>
            <w:r w:rsidRPr="008D6328">
              <w:rPr>
                <w:rFonts w:ascii="Browallia New" w:hAnsi="Browallia New" w:cs="Browallia New"/>
                <w:color w:val="000000"/>
                <w:sz w:val="26"/>
                <w:szCs w:val="26"/>
              </w:rPr>
              <w:t>If the discount rate increase 1 %</w:t>
            </w:r>
          </w:p>
        </w:tc>
        <w:tc>
          <w:tcPr>
            <w:tcW w:w="1700" w:type="dxa"/>
            <w:vAlign w:val="bottom"/>
            <w:hideMark/>
          </w:tcPr>
          <w:p w14:paraId="622B98F8" w14:textId="692D584B" w:rsidR="000C4CC9" w:rsidRPr="008D6328" w:rsidRDefault="000C4CC9" w:rsidP="000C4CC9">
            <w:pPr>
              <w:spacing w:before="20" w:after="20"/>
              <w:ind w:right="-1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(590,753)</w:t>
            </w:r>
          </w:p>
        </w:tc>
        <w:tc>
          <w:tcPr>
            <w:tcW w:w="1700" w:type="dxa"/>
            <w:vAlign w:val="bottom"/>
            <w:hideMark/>
          </w:tcPr>
          <w:p w14:paraId="3D985C74" w14:textId="3D568A75" w:rsidR="000C4CC9" w:rsidRPr="008D6328" w:rsidRDefault="000C4CC9" w:rsidP="000C4CC9">
            <w:pPr>
              <w:spacing w:before="20" w:after="20"/>
              <w:ind w:right="-1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(764,025)</w:t>
            </w:r>
          </w:p>
        </w:tc>
      </w:tr>
      <w:tr w:rsidR="000C4CC9" w:rsidRPr="008D6328" w14:paraId="58242267" w14:textId="77777777" w:rsidTr="00FF738E">
        <w:trPr>
          <w:trHeight w:val="15"/>
        </w:trPr>
        <w:tc>
          <w:tcPr>
            <w:tcW w:w="6181" w:type="dxa"/>
            <w:hideMark/>
          </w:tcPr>
          <w:p w14:paraId="6C4B9312" w14:textId="77777777" w:rsidR="000C4CC9" w:rsidRPr="008D6328" w:rsidRDefault="000C4CC9" w:rsidP="000C4CC9">
            <w:pPr>
              <w:ind w:left="48" w:right="-108"/>
              <w:rPr>
                <w:rFonts w:ascii="Browallia New" w:hAnsi="Browallia New" w:cs="Browallia New"/>
                <w:color w:val="000000" w:themeColor="text1"/>
                <w:sz w:val="26"/>
                <w:szCs w:val="26"/>
              </w:rPr>
            </w:pPr>
            <w:r w:rsidRPr="008D6328">
              <w:rPr>
                <w:rFonts w:ascii="Browallia New" w:hAnsi="Browallia New" w:cs="Browallia New"/>
                <w:color w:val="000000"/>
                <w:sz w:val="26"/>
                <w:szCs w:val="26"/>
              </w:rPr>
              <w:t>If the discount rate decrease 1 %</w:t>
            </w:r>
          </w:p>
        </w:tc>
        <w:tc>
          <w:tcPr>
            <w:tcW w:w="1700" w:type="dxa"/>
            <w:vAlign w:val="bottom"/>
            <w:hideMark/>
          </w:tcPr>
          <w:p w14:paraId="2A561745" w14:textId="798CC0C2" w:rsidR="000C4CC9" w:rsidRPr="008D6328" w:rsidRDefault="000C4CC9" w:rsidP="000C4CC9">
            <w:pPr>
              <w:spacing w:before="20" w:after="20"/>
              <w:ind w:right="-1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659,891</w:t>
            </w:r>
          </w:p>
        </w:tc>
        <w:tc>
          <w:tcPr>
            <w:tcW w:w="1700" w:type="dxa"/>
            <w:vAlign w:val="bottom"/>
            <w:hideMark/>
          </w:tcPr>
          <w:p w14:paraId="43C7841D" w14:textId="52AB9FF5" w:rsidR="000C4CC9" w:rsidRPr="008D6328" w:rsidRDefault="000C4CC9" w:rsidP="000C4CC9">
            <w:pPr>
              <w:spacing w:before="20" w:after="20"/>
              <w:ind w:right="-1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841,974</w:t>
            </w:r>
          </w:p>
        </w:tc>
      </w:tr>
      <w:tr w:rsidR="000C4CC9" w:rsidRPr="008D6328" w14:paraId="3DFBAC84" w14:textId="77777777" w:rsidTr="00FF738E">
        <w:trPr>
          <w:trHeight w:val="15"/>
        </w:trPr>
        <w:tc>
          <w:tcPr>
            <w:tcW w:w="6181" w:type="dxa"/>
            <w:hideMark/>
          </w:tcPr>
          <w:p w14:paraId="7D48A966" w14:textId="77777777" w:rsidR="000C4CC9" w:rsidRPr="008D6328" w:rsidRDefault="000C4CC9" w:rsidP="000C4CC9">
            <w:pPr>
              <w:ind w:left="48" w:right="-108"/>
              <w:rPr>
                <w:rFonts w:ascii="Browallia New" w:hAnsi="Browallia New" w:cs="Browallia New"/>
                <w:color w:val="000000" w:themeColor="text1"/>
                <w:sz w:val="26"/>
                <w:szCs w:val="26"/>
              </w:rPr>
            </w:pPr>
            <w:r w:rsidRPr="008D6328">
              <w:rPr>
                <w:rFonts w:ascii="Browallia New" w:hAnsi="Browallia New" w:cs="Browallia New"/>
                <w:color w:val="000000"/>
                <w:sz w:val="26"/>
                <w:szCs w:val="26"/>
              </w:rPr>
              <w:t>If the future salary growth increase 1%</w:t>
            </w:r>
          </w:p>
        </w:tc>
        <w:tc>
          <w:tcPr>
            <w:tcW w:w="1700" w:type="dxa"/>
            <w:vAlign w:val="bottom"/>
            <w:hideMark/>
          </w:tcPr>
          <w:p w14:paraId="6797A20B" w14:textId="14050A6A" w:rsidR="000C4CC9" w:rsidRPr="008D6328" w:rsidRDefault="000C4CC9" w:rsidP="000C4CC9">
            <w:pPr>
              <w:spacing w:before="20" w:after="20"/>
              <w:ind w:right="-1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631,569</w:t>
            </w:r>
          </w:p>
        </w:tc>
        <w:tc>
          <w:tcPr>
            <w:tcW w:w="1700" w:type="dxa"/>
            <w:vAlign w:val="bottom"/>
            <w:hideMark/>
          </w:tcPr>
          <w:p w14:paraId="3F3060BB" w14:textId="1900F09C" w:rsidR="000C4CC9" w:rsidRPr="008D6328" w:rsidRDefault="000C4CC9" w:rsidP="000C4CC9">
            <w:pPr>
              <w:spacing w:before="20" w:after="20"/>
              <w:ind w:right="-1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946,937</w:t>
            </w:r>
          </w:p>
        </w:tc>
      </w:tr>
      <w:tr w:rsidR="000C4CC9" w:rsidRPr="008D6328" w14:paraId="494C5384" w14:textId="77777777" w:rsidTr="00FF738E">
        <w:trPr>
          <w:trHeight w:val="15"/>
        </w:trPr>
        <w:tc>
          <w:tcPr>
            <w:tcW w:w="6181" w:type="dxa"/>
            <w:hideMark/>
          </w:tcPr>
          <w:p w14:paraId="7B1621D6" w14:textId="77777777" w:rsidR="000C4CC9" w:rsidRPr="008D6328" w:rsidRDefault="000C4CC9" w:rsidP="000C4CC9">
            <w:pPr>
              <w:ind w:left="48" w:right="-108"/>
              <w:rPr>
                <w:rFonts w:ascii="Browallia New" w:hAnsi="Browallia New" w:cs="Browallia New"/>
                <w:color w:val="000000" w:themeColor="text1"/>
                <w:sz w:val="26"/>
                <w:szCs w:val="26"/>
              </w:rPr>
            </w:pPr>
            <w:r w:rsidRPr="008D6328">
              <w:rPr>
                <w:rFonts w:ascii="Browallia New" w:hAnsi="Browallia New" w:cs="Browallia New"/>
                <w:color w:val="000000"/>
                <w:sz w:val="26"/>
                <w:szCs w:val="26"/>
              </w:rPr>
              <w:t>If the future salary growth decrease 1%</w:t>
            </w:r>
          </w:p>
        </w:tc>
        <w:tc>
          <w:tcPr>
            <w:tcW w:w="1700" w:type="dxa"/>
            <w:vAlign w:val="bottom"/>
            <w:hideMark/>
          </w:tcPr>
          <w:p w14:paraId="1B1CFF70" w14:textId="36DB42EA" w:rsidR="000C4CC9" w:rsidRPr="008D6328" w:rsidRDefault="000C4CC9" w:rsidP="000C4CC9">
            <w:pPr>
              <w:spacing w:before="20" w:after="20"/>
              <w:ind w:right="-1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(578,309)</w:t>
            </w:r>
          </w:p>
        </w:tc>
        <w:tc>
          <w:tcPr>
            <w:tcW w:w="1700" w:type="dxa"/>
            <w:vAlign w:val="bottom"/>
            <w:hideMark/>
          </w:tcPr>
          <w:p w14:paraId="4280265B" w14:textId="47AB1095" w:rsidR="000C4CC9" w:rsidRPr="008D6328" w:rsidRDefault="000C4CC9" w:rsidP="000C4CC9">
            <w:pPr>
              <w:spacing w:before="20" w:after="20"/>
              <w:ind w:right="-1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(873,185)</w:t>
            </w:r>
          </w:p>
        </w:tc>
      </w:tr>
      <w:tr w:rsidR="000C4CC9" w:rsidRPr="008D6328" w14:paraId="03C0BDE9" w14:textId="77777777" w:rsidTr="00FF738E">
        <w:trPr>
          <w:trHeight w:val="15"/>
        </w:trPr>
        <w:tc>
          <w:tcPr>
            <w:tcW w:w="6181" w:type="dxa"/>
            <w:hideMark/>
          </w:tcPr>
          <w:p w14:paraId="1356F8DF" w14:textId="77777777" w:rsidR="000C4CC9" w:rsidRPr="008D6328" w:rsidRDefault="000C4CC9" w:rsidP="000C4CC9">
            <w:pPr>
              <w:ind w:left="48" w:right="-108"/>
              <w:rPr>
                <w:rFonts w:ascii="Browallia New" w:hAnsi="Browallia New" w:cs="Browallia New"/>
                <w:color w:val="000000"/>
                <w:sz w:val="26"/>
                <w:szCs w:val="26"/>
              </w:rPr>
            </w:pPr>
            <w:r w:rsidRPr="008D6328">
              <w:rPr>
                <w:rFonts w:ascii="Browallia New" w:hAnsi="Browallia New" w:cs="Browallia New"/>
                <w:color w:val="000000"/>
                <w:sz w:val="26"/>
                <w:szCs w:val="26"/>
              </w:rPr>
              <w:t xml:space="preserve">If the proportion of employees opting for early retirement </w:t>
            </w:r>
          </w:p>
          <w:p w14:paraId="102CBC5B" w14:textId="5DD36F05" w:rsidR="000C4CC9" w:rsidRPr="008D6328" w:rsidRDefault="000C4CC9" w:rsidP="000C4CC9">
            <w:pPr>
              <w:ind w:left="48" w:right="-108"/>
              <w:rPr>
                <w:rFonts w:ascii="Browallia New" w:hAnsi="Browallia New" w:cs="Browallia New"/>
                <w:color w:val="000000" w:themeColor="text1"/>
                <w:sz w:val="26"/>
                <w:szCs w:val="26"/>
              </w:rPr>
            </w:pPr>
            <w:r w:rsidRPr="008D6328">
              <w:rPr>
                <w:rFonts w:ascii="Browallia New" w:hAnsi="Browallia New" w:cs="Browallia New"/>
                <w:color w:val="000000"/>
                <w:sz w:val="26"/>
                <w:szCs w:val="26"/>
              </w:rPr>
              <w:t>increase 1%</w:t>
            </w:r>
          </w:p>
        </w:tc>
        <w:tc>
          <w:tcPr>
            <w:tcW w:w="1700" w:type="dxa"/>
            <w:vAlign w:val="bottom"/>
            <w:hideMark/>
          </w:tcPr>
          <w:p w14:paraId="1F42BAE3" w14:textId="2FFD824F" w:rsidR="000C4CC9" w:rsidRPr="008D6328" w:rsidRDefault="000C4CC9" w:rsidP="000C4CC9">
            <w:pPr>
              <w:spacing w:before="20" w:after="20"/>
              <w:ind w:right="-1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(770,338)</w:t>
            </w:r>
          </w:p>
        </w:tc>
        <w:tc>
          <w:tcPr>
            <w:tcW w:w="1700" w:type="dxa"/>
            <w:vAlign w:val="bottom"/>
            <w:hideMark/>
          </w:tcPr>
          <w:p w14:paraId="5E086969" w14:textId="71F0E54B" w:rsidR="000C4CC9" w:rsidRPr="008D6328" w:rsidRDefault="000C4CC9" w:rsidP="000C4CC9">
            <w:pPr>
              <w:spacing w:before="20" w:after="20"/>
              <w:ind w:right="-1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(842,280)</w:t>
            </w:r>
          </w:p>
        </w:tc>
      </w:tr>
      <w:tr w:rsidR="000C4CC9" w:rsidRPr="008D6328" w14:paraId="3BE929D3" w14:textId="77777777" w:rsidTr="00FF738E">
        <w:trPr>
          <w:trHeight w:val="135"/>
        </w:trPr>
        <w:tc>
          <w:tcPr>
            <w:tcW w:w="6181" w:type="dxa"/>
            <w:hideMark/>
          </w:tcPr>
          <w:p w14:paraId="41F9D0F5" w14:textId="77777777" w:rsidR="000C4CC9" w:rsidRPr="008D6328" w:rsidRDefault="000C4CC9" w:rsidP="000C4CC9">
            <w:pPr>
              <w:ind w:left="48" w:right="-108"/>
              <w:rPr>
                <w:rFonts w:ascii="Browallia New" w:hAnsi="Browallia New" w:cs="Browallia New"/>
                <w:color w:val="000000"/>
                <w:sz w:val="26"/>
                <w:szCs w:val="26"/>
              </w:rPr>
            </w:pPr>
            <w:r w:rsidRPr="008D6328">
              <w:rPr>
                <w:rFonts w:ascii="Browallia New" w:hAnsi="Browallia New" w:cs="Browallia New"/>
                <w:color w:val="000000"/>
                <w:sz w:val="26"/>
                <w:szCs w:val="26"/>
              </w:rPr>
              <w:t xml:space="preserve">If the proportion of employees opting for early retirement </w:t>
            </w:r>
          </w:p>
          <w:p w14:paraId="1442422E" w14:textId="0A9645A0" w:rsidR="000C4CC9" w:rsidRPr="008D6328" w:rsidRDefault="000C4CC9" w:rsidP="000C4CC9">
            <w:pPr>
              <w:ind w:left="48" w:right="-108"/>
              <w:rPr>
                <w:rFonts w:ascii="Browallia New" w:hAnsi="Browallia New" w:cs="Browallia New"/>
                <w:color w:val="000000" w:themeColor="text1"/>
                <w:sz w:val="26"/>
                <w:szCs w:val="26"/>
              </w:rPr>
            </w:pPr>
            <w:r w:rsidRPr="008D6328">
              <w:rPr>
                <w:rFonts w:ascii="Browallia New" w:hAnsi="Browallia New" w:cs="Browallia New"/>
                <w:color w:val="000000"/>
                <w:sz w:val="26"/>
                <w:szCs w:val="26"/>
              </w:rPr>
              <w:t>decrease 1%</w:t>
            </w:r>
          </w:p>
        </w:tc>
        <w:tc>
          <w:tcPr>
            <w:tcW w:w="1700" w:type="dxa"/>
            <w:vAlign w:val="bottom"/>
            <w:hideMark/>
          </w:tcPr>
          <w:p w14:paraId="4CF18A78" w14:textId="358B2AF9" w:rsidR="000C4CC9" w:rsidRPr="008D6328" w:rsidRDefault="000C4CC9" w:rsidP="000C4CC9">
            <w:pPr>
              <w:spacing w:before="20" w:after="20"/>
              <w:ind w:right="-1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944,182</w:t>
            </w:r>
          </w:p>
        </w:tc>
        <w:tc>
          <w:tcPr>
            <w:tcW w:w="1700" w:type="dxa"/>
            <w:vAlign w:val="bottom"/>
            <w:hideMark/>
          </w:tcPr>
          <w:p w14:paraId="6959FA6D" w14:textId="09CE3413" w:rsidR="000C4CC9" w:rsidRPr="008D6328" w:rsidRDefault="000C4CC9" w:rsidP="000C4CC9">
            <w:pPr>
              <w:spacing w:before="20" w:after="20"/>
              <w:ind w:right="-17"/>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393,723</w:t>
            </w:r>
          </w:p>
        </w:tc>
      </w:tr>
      <w:tr w:rsidR="005818FF" w:rsidRPr="008D6328" w14:paraId="23C7FF07" w14:textId="77777777" w:rsidTr="00FF738E">
        <w:trPr>
          <w:trHeight w:val="15"/>
        </w:trPr>
        <w:tc>
          <w:tcPr>
            <w:tcW w:w="6181" w:type="dxa"/>
            <w:hideMark/>
          </w:tcPr>
          <w:p w14:paraId="7AF651A6" w14:textId="77777777" w:rsidR="005818FF" w:rsidRPr="008D6328" w:rsidRDefault="005818FF" w:rsidP="005818FF">
            <w:pPr>
              <w:ind w:left="48" w:right="-108"/>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700" w:type="dxa"/>
            <w:hideMark/>
          </w:tcPr>
          <w:p w14:paraId="56A750E1" w14:textId="77777777" w:rsidR="005818FF" w:rsidRPr="008D6328" w:rsidRDefault="005818FF" w:rsidP="005818FF">
            <w:pPr>
              <w:spacing w:before="20" w:after="20"/>
              <w:ind w:right="33"/>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700" w:type="dxa"/>
          </w:tcPr>
          <w:p w14:paraId="6BD6A014" w14:textId="77777777" w:rsidR="005818FF" w:rsidRPr="008D6328" w:rsidRDefault="005818FF" w:rsidP="005818FF">
            <w:pPr>
              <w:spacing w:before="20" w:after="20"/>
              <w:ind w:right="33"/>
              <w:jc w:val="center"/>
              <w:rPr>
                <w:rFonts w:ascii="Browallia New" w:eastAsia="Browallia New" w:hAnsi="Browallia New" w:cs="Browallia New"/>
                <w:color w:val="000000" w:themeColor="text1"/>
                <w:sz w:val="10"/>
                <w:szCs w:val="10"/>
              </w:rPr>
            </w:pPr>
          </w:p>
        </w:tc>
      </w:tr>
    </w:tbl>
    <w:p w14:paraId="4A8F686A" w14:textId="77777777" w:rsidR="005818FF" w:rsidRPr="008D6328" w:rsidRDefault="005818FF" w:rsidP="00FF738E">
      <w:pPr>
        <w:spacing w:before="20" w:after="20"/>
        <w:ind w:left="180"/>
        <w:jc w:val="both"/>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The expected maturity analysis of the undiscounted employee benefit obligation is as follows: -</w:t>
      </w:r>
    </w:p>
    <w:p w14:paraId="7AA57F2C" w14:textId="77777777" w:rsidR="005818FF" w:rsidRPr="00FF738E" w:rsidRDefault="005818FF" w:rsidP="005818FF">
      <w:pPr>
        <w:spacing w:before="20" w:after="20"/>
        <w:ind w:left="1440"/>
        <w:jc w:val="both"/>
        <w:rPr>
          <w:rFonts w:ascii="Browallia New" w:eastAsia="Browallia New" w:hAnsi="Browallia New" w:cs="Browallia New"/>
          <w:color w:val="000000" w:themeColor="text1"/>
          <w:sz w:val="16"/>
          <w:szCs w:val="16"/>
          <w:lang w:val="en-US"/>
        </w:rPr>
      </w:pPr>
    </w:p>
    <w:tbl>
      <w:tblPr>
        <w:tblW w:w="9596" w:type="dxa"/>
        <w:tblInd w:w="-90" w:type="dxa"/>
        <w:tblLayout w:type="fixed"/>
        <w:tblLook w:val="06A0" w:firstRow="1" w:lastRow="0" w:firstColumn="1" w:lastColumn="0" w:noHBand="1" w:noVBand="1"/>
      </w:tblPr>
      <w:tblGrid>
        <w:gridCol w:w="6182"/>
        <w:gridCol w:w="1700"/>
        <w:gridCol w:w="1714"/>
      </w:tblGrid>
      <w:tr w:rsidR="005818FF" w:rsidRPr="008D6328" w14:paraId="0E4187CB" w14:textId="77777777" w:rsidTr="00FF738E">
        <w:trPr>
          <w:trHeight w:val="225"/>
        </w:trPr>
        <w:tc>
          <w:tcPr>
            <w:tcW w:w="6182" w:type="dxa"/>
          </w:tcPr>
          <w:p w14:paraId="3A0CC4EE" w14:textId="77777777" w:rsidR="005818FF" w:rsidRPr="008D6328" w:rsidRDefault="005818FF" w:rsidP="005818FF">
            <w:pPr>
              <w:spacing w:before="20" w:after="20"/>
              <w:ind w:left="284"/>
              <w:jc w:val="both"/>
              <w:rPr>
                <w:rFonts w:ascii="Browallia New" w:eastAsia="Browallia New" w:hAnsi="Browallia New" w:cs="Browallia New"/>
                <w:color w:val="000000" w:themeColor="text1"/>
                <w:sz w:val="26"/>
                <w:szCs w:val="26"/>
              </w:rPr>
            </w:pPr>
          </w:p>
        </w:tc>
        <w:tc>
          <w:tcPr>
            <w:tcW w:w="1700" w:type="dxa"/>
            <w:hideMark/>
          </w:tcPr>
          <w:p w14:paraId="16EBA160" w14:textId="77777777" w:rsidR="005818FF" w:rsidRPr="008D6328" w:rsidRDefault="005818FF" w:rsidP="005818FF">
            <w:pPr>
              <w:spacing w:before="20" w:after="20"/>
              <w:ind w:left="284"/>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714" w:type="dxa"/>
            <w:vAlign w:val="center"/>
            <w:hideMark/>
          </w:tcPr>
          <w:p w14:paraId="689A9B37" w14:textId="77777777" w:rsidR="005818FF" w:rsidRPr="008D6328" w:rsidRDefault="005818FF" w:rsidP="005818FF">
            <w:pPr>
              <w:spacing w:before="20" w:after="20"/>
              <w:ind w:left="284"/>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(Unit</w:t>
            </w:r>
            <w:r w:rsidRPr="008D6328">
              <w:rPr>
                <w:rFonts w:ascii="Browallia New" w:eastAsia="Browallia New" w:hAnsi="Browallia New" w:cs="Browallia New"/>
                <w:color w:val="000000" w:themeColor="text1"/>
                <w:sz w:val="26"/>
                <w:szCs w:val="26"/>
                <w:cs/>
              </w:rPr>
              <w:t>:</w:t>
            </w:r>
            <w:r w:rsidRPr="008D6328">
              <w:rPr>
                <w:rFonts w:ascii="Browallia New" w:eastAsia="Browallia New" w:hAnsi="Browallia New" w:cs="Browallia New"/>
                <w:color w:val="000000" w:themeColor="text1"/>
                <w:sz w:val="26"/>
                <w:szCs w:val="26"/>
              </w:rPr>
              <w:t xml:space="preserve"> Baht</w:t>
            </w:r>
            <w:r w:rsidRPr="008D6328">
              <w:rPr>
                <w:rFonts w:ascii="Browallia New" w:eastAsia="Browallia New" w:hAnsi="Browallia New" w:cs="Browallia New"/>
                <w:color w:val="000000" w:themeColor="text1"/>
                <w:sz w:val="26"/>
                <w:szCs w:val="26"/>
                <w:cs/>
              </w:rPr>
              <w:t>)</w:t>
            </w:r>
          </w:p>
        </w:tc>
      </w:tr>
      <w:tr w:rsidR="005818FF" w:rsidRPr="008D6328" w14:paraId="780826EB" w14:textId="77777777" w:rsidTr="00FF738E">
        <w:trPr>
          <w:trHeight w:val="225"/>
        </w:trPr>
        <w:tc>
          <w:tcPr>
            <w:tcW w:w="6182" w:type="dxa"/>
            <w:hideMark/>
          </w:tcPr>
          <w:p w14:paraId="03031F10" w14:textId="77777777" w:rsidR="005818FF" w:rsidRPr="008D6328" w:rsidRDefault="005818FF" w:rsidP="005818FF">
            <w:pPr>
              <w:spacing w:before="20" w:after="20"/>
              <w:ind w:left="284"/>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3414" w:type="dxa"/>
            <w:gridSpan w:val="2"/>
            <w:vAlign w:val="bottom"/>
            <w:hideMark/>
          </w:tcPr>
          <w:p w14:paraId="29CB51A6" w14:textId="58CC8635" w:rsidR="005818FF" w:rsidRPr="00FF738E" w:rsidRDefault="005818FF" w:rsidP="005818FF">
            <w:pPr>
              <w:spacing w:before="20" w:after="20"/>
              <w:ind w:left="284"/>
              <w:jc w:val="center"/>
              <w:rPr>
                <w:rFonts w:ascii="Browallia New" w:eastAsia="Browallia New" w:hAnsi="Browallia New" w:cs="Browallia New"/>
                <w:color w:val="000000" w:themeColor="text1"/>
                <w:sz w:val="26"/>
                <w:szCs w:val="26"/>
                <w:u w:val="single"/>
              </w:rPr>
            </w:pPr>
            <w:r w:rsidRPr="00FF738E">
              <w:rPr>
                <w:rFonts w:ascii="Browallia New" w:hAnsi="Browallia New" w:cs="Browallia New"/>
                <w:color w:val="000000" w:themeColor="text1"/>
                <w:sz w:val="26"/>
                <w:szCs w:val="26"/>
                <w:u w:val="single"/>
              </w:rPr>
              <w:t xml:space="preserve">Consolidated and </w:t>
            </w:r>
            <w:r w:rsidR="00BD5B16">
              <w:rPr>
                <w:rFonts w:ascii="Browallia New" w:hAnsi="Browallia New" w:cs="Browallia New"/>
                <w:color w:val="000000" w:themeColor="text1"/>
                <w:sz w:val="26"/>
                <w:szCs w:val="26"/>
                <w:u w:val="single"/>
              </w:rPr>
              <w:br/>
            </w:r>
            <w:r w:rsidRPr="00FF738E">
              <w:rPr>
                <w:rFonts w:ascii="Browallia New" w:hAnsi="Browallia New" w:cs="Browallia New"/>
                <w:color w:val="000000" w:themeColor="text1"/>
                <w:sz w:val="26"/>
                <w:szCs w:val="26"/>
                <w:u w:val="single"/>
              </w:rPr>
              <w:t>separated financial statement</w:t>
            </w:r>
          </w:p>
        </w:tc>
      </w:tr>
      <w:tr w:rsidR="005818FF" w:rsidRPr="008D6328" w14:paraId="130D82B4" w14:textId="77777777" w:rsidTr="00FF738E">
        <w:trPr>
          <w:trHeight w:val="225"/>
        </w:trPr>
        <w:tc>
          <w:tcPr>
            <w:tcW w:w="6182" w:type="dxa"/>
            <w:hideMark/>
          </w:tcPr>
          <w:p w14:paraId="6BC9FF80" w14:textId="77777777" w:rsidR="005818FF" w:rsidRPr="008D6328" w:rsidRDefault="005818FF" w:rsidP="005818FF">
            <w:pPr>
              <w:spacing w:before="20" w:after="20"/>
              <w:ind w:left="284"/>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700" w:type="dxa"/>
            <w:hideMark/>
          </w:tcPr>
          <w:p w14:paraId="3F5BD4B3" w14:textId="77777777" w:rsidR="005818FF" w:rsidRPr="008D6328" w:rsidRDefault="005818FF" w:rsidP="005818FF">
            <w:pPr>
              <w:spacing w:before="20" w:after="20"/>
              <w:ind w:left="284"/>
              <w:jc w:val="center"/>
              <w:rPr>
                <w:rFonts w:ascii="Browallia New" w:eastAsia="Browallia New" w:hAnsi="Browallia New" w:cs="Browallia New"/>
                <w:color w:val="000000" w:themeColor="text1"/>
                <w:sz w:val="26"/>
                <w:szCs w:val="26"/>
                <w:u w:val="single"/>
              </w:rPr>
            </w:pPr>
            <w:r w:rsidRPr="008D6328">
              <w:rPr>
                <w:rFonts w:ascii="Browallia New" w:eastAsia="Browallia New" w:hAnsi="Browallia New" w:cs="Browallia New"/>
                <w:color w:val="000000" w:themeColor="text1"/>
                <w:sz w:val="26"/>
                <w:szCs w:val="26"/>
                <w:u w:val="single"/>
              </w:rPr>
              <w:t>2025</w:t>
            </w:r>
          </w:p>
        </w:tc>
        <w:tc>
          <w:tcPr>
            <w:tcW w:w="1714" w:type="dxa"/>
            <w:hideMark/>
          </w:tcPr>
          <w:p w14:paraId="40FBB2F7" w14:textId="2E74FAF6" w:rsidR="005818FF" w:rsidRPr="008D6328" w:rsidRDefault="005818FF" w:rsidP="005818FF">
            <w:pPr>
              <w:spacing w:before="20" w:after="20"/>
              <w:ind w:left="284"/>
              <w:jc w:val="center"/>
              <w:rPr>
                <w:rFonts w:ascii="Browallia New" w:eastAsia="Browallia New" w:hAnsi="Browallia New" w:cs="Browallia New"/>
                <w:color w:val="000000" w:themeColor="text1"/>
                <w:sz w:val="26"/>
                <w:szCs w:val="26"/>
                <w:u w:val="single"/>
              </w:rPr>
            </w:pPr>
            <w:r w:rsidRPr="008D6328">
              <w:rPr>
                <w:rFonts w:ascii="Browallia New" w:eastAsia="Browallia New" w:hAnsi="Browallia New" w:cs="Browallia New"/>
                <w:color w:val="000000" w:themeColor="text1"/>
                <w:sz w:val="26"/>
                <w:szCs w:val="26"/>
                <w:u w:val="single"/>
              </w:rPr>
              <w:t>202</w:t>
            </w:r>
            <w:r w:rsidR="00BD5B16">
              <w:rPr>
                <w:rFonts w:ascii="Browallia New" w:eastAsia="Browallia New" w:hAnsi="Browallia New" w:cs="Browallia New"/>
                <w:color w:val="000000" w:themeColor="text1"/>
                <w:sz w:val="26"/>
                <w:szCs w:val="26"/>
                <w:u w:val="single"/>
              </w:rPr>
              <w:t>4</w:t>
            </w:r>
          </w:p>
        </w:tc>
      </w:tr>
      <w:tr w:rsidR="000C4CC9" w:rsidRPr="008D6328" w14:paraId="5C550BE8" w14:textId="77777777" w:rsidTr="00FF738E">
        <w:trPr>
          <w:trHeight w:val="300"/>
        </w:trPr>
        <w:tc>
          <w:tcPr>
            <w:tcW w:w="6182" w:type="dxa"/>
            <w:hideMark/>
          </w:tcPr>
          <w:p w14:paraId="085BE61F" w14:textId="77777777" w:rsidR="000C4CC9" w:rsidRPr="008D6328" w:rsidRDefault="000C4CC9" w:rsidP="000C4CC9">
            <w:pPr>
              <w:ind w:left="48" w:right="-108"/>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Not later than </w:t>
            </w:r>
            <w:r w:rsidRPr="008D6328">
              <w:rPr>
                <w:rFonts w:ascii="Browallia New" w:eastAsia="Browallia New" w:hAnsi="Browallia New" w:cs="Browallia New"/>
                <w:color w:val="000000" w:themeColor="text1"/>
                <w:sz w:val="26"/>
                <w:szCs w:val="26"/>
                <w:cs/>
              </w:rPr>
              <w:t xml:space="preserve">1 </w:t>
            </w:r>
            <w:r w:rsidRPr="008D6328">
              <w:rPr>
                <w:rFonts w:ascii="Browallia New" w:eastAsia="Browallia New" w:hAnsi="Browallia New" w:cs="Browallia New"/>
                <w:color w:val="000000" w:themeColor="text1"/>
                <w:sz w:val="26"/>
                <w:szCs w:val="26"/>
              </w:rPr>
              <w:t>year</w:t>
            </w:r>
          </w:p>
        </w:tc>
        <w:tc>
          <w:tcPr>
            <w:tcW w:w="1700" w:type="dxa"/>
            <w:hideMark/>
          </w:tcPr>
          <w:p w14:paraId="4897E59D" w14:textId="3C7C870D" w:rsidR="000C4CC9" w:rsidRPr="008D6328" w:rsidRDefault="000C4CC9" w:rsidP="000C4CC9">
            <w:pPr>
              <w:spacing w:before="20" w:after="20"/>
              <w:ind w:left="28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w:t>
            </w:r>
          </w:p>
        </w:tc>
        <w:tc>
          <w:tcPr>
            <w:tcW w:w="1714" w:type="dxa"/>
            <w:hideMark/>
          </w:tcPr>
          <w:p w14:paraId="06509447" w14:textId="45D73C88" w:rsidR="000C4CC9" w:rsidRPr="008D6328" w:rsidRDefault="000C4CC9" w:rsidP="000C4CC9">
            <w:pPr>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1,314,180</w:t>
            </w:r>
          </w:p>
        </w:tc>
      </w:tr>
      <w:tr w:rsidR="000C4CC9" w:rsidRPr="008D6328" w14:paraId="741BDE62" w14:textId="77777777" w:rsidTr="00FF738E">
        <w:trPr>
          <w:trHeight w:val="285"/>
        </w:trPr>
        <w:tc>
          <w:tcPr>
            <w:tcW w:w="6182" w:type="dxa"/>
            <w:hideMark/>
          </w:tcPr>
          <w:p w14:paraId="45B6B240" w14:textId="77777777" w:rsidR="000C4CC9" w:rsidRPr="008D6328" w:rsidRDefault="000C4CC9" w:rsidP="000C4CC9">
            <w:pPr>
              <w:ind w:left="48" w:right="-108"/>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rPr>
              <w:t>Not over than 1 year</w:t>
            </w:r>
          </w:p>
        </w:tc>
        <w:tc>
          <w:tcPr>
            <w:tcW w:w="1700" w:type="dxa"/>
            <w:vAlign w:val="bottom"/>
            <w:hideMark/>
          </w:tcPr>
          <w:p w14:paraId="0CE11B78" w14:textId="65743639" w:rsidR="000C4CC9" w:rsidRPr="008D6328" w:rsidRDefault="000C4CC9" w:rsidP="000C4CC9">
            <w:pPr>
              <w:spacing w:before="20" w:after="20"/>
              <w:ind w:left="28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w:t>
            </w:r>
          </w:p>
        </w:tc>
        <w:tc>
          <w:tcPr>
            <w:tcW w:w="1714" w:type="dxa"/>
            <w:vAlign w:val="bottom"/>
            <w:hideMark/>
          </w:tcPr>
          <w:p w14:paraId="32E77262" w14:textId="5DEF7A1D" w:rsidR="000C4CC9" w:rsidRPr="008D6328" w:rsidRDefault="000C4CC9" w:rsidP="000C4CC9">
            <w:pPr>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2,315,250</w:t>
            </w:r>
          </w:p>
        </w:tc>
      </w:tr>
      <w:tr w:rsidR="000C4CC9" w:rsidRPr="008D6328" w14:paraId="1075681A" w14:textId="77777777" w:rsidTr="00FF738E">
        <w:trPr>
          <w:trHeight w:val="285"/>
        </w:trPr>
        <w:tc>
          <w:tcPr>
            <w:tcW w:w="6182" w:type="dxa"/>
            <w:hideMark/>
          </w:tcPr>
          <w:p w14:paraId="6C2F4C10" w14:textId="77777777" w:rsidR="000C4CC9" w:rsidRPr="008D6328" w:rsidRDefault="000C4CC9" w:rsidP="000C4CC9">
            <w:pPr>
              <w:ind w:left="48" w:right="-108"/>
              <w:rPr>
                <w:rFonts w:ascii="Browallia New" w:eastAsia="Browallia New" w:hAnsi="Browallia New" w:cs="Browallia New"/>
                <w:color w:val="000000" w:themeColor="text1"/>
                <w:sz w:val="26"/>
                <w:szCs w:val="26"/>
                <w:lang w:val="en-US"/>
              </w:rPr>
            </w:pPr>
            <w:r w:rsidRPr="008D6328">
              <w:rPr>
                <w:rFonts w:ascii="Browallia New" w:hAnsi="Browallia New" w:cs="Browallia New"/>
                <w:color w:val="000000"/>
                <w:sz w:val="26"/>
                <w:szCs w:val="26"/>
              </w:rPr>
              <w:t xml:space="preserve">2 </w:t>
            </w:r>
            <w:r w:rsidRPr="008D6328">
              <w:rPr>
                <w:rFonts w:ascii="Browallia New" w:hAnsi="Browallia New" w:cs="Browallia New"/>
                <w:color w:val="000000"/>
                <w:sz w:val="26"/>
                <w:szCs w:val="26"/>
                <w:cs/>
              </w:rPr>
              <w:t xml:space="preserve">- </w:t>
            </w:r>
            <w:r w:rsidRPr="008D6328">
              <w:rPr>
                <w:rFonts w:ascii="Browallia New" w:hAnsi="Browallia New" w:cs="Browallia New"/>
                <w:color w:val="000000"/>
                <w:sz w:val="26"/>
                <w:szCs w:val="26"/>
              </w:rPr>
              <w:t>5 years</w:t>
            </w:r>
          </w:p>
        </w:tc>
        <w:tc>
          <w:tcPr>
            <w:tcW w:w="1700" w:type="dxa"/>
            <w:vAlign w:val="bottom"/>
            <w:hideMark/>
          </w:tcPr>
          <w:p w14:paraId="6D85E265" w14:textId="15C1BBCE" w:rsidR="000C4CC9" w:rsidRPr="008D6328" w:rsidRDefault="000C4CC9" w:rsidP="000C4CC9">
            <w:pPr>
              <w:spacing w:before="20" w:after="20"/>
              <w:ind w:left="28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5,668,519</w:t>
            </w:r>
          </w:p>
        </w:tc>
        <w:tc>
          <w:tcPr>
            <w:tcW w:w="1714" w:type="dxa"/>
            <w:vAlign w:val="bottom"/>
            <w:hideMark/>
          </w:tcPr>
          <w:p w14:paraId="444B1BC7" w14:textId="11BB37A3" w:rsidR="000C4CC9" w:rsidRPr="008D6328" w:rsidRDefault="000C4CC9" w:rsidP="000C4CC9">
            <w:pPr>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11,742,309</w:t>
            </w:r>
          </w:p>
        </w:tc>
      </w:tr>
      <w:tr w:rsidR="000C4CC9" w:rsidRPr="008D6328" w14:paraId="6672EABB" w14:textId="77777777" w:rsidTr="00FF738E">
        <w:trPr>
          <w:trHeight w:val="285"/>
        </w:trPr>
        <w:tc>
          <w:tcPr>
            <w:tcW w:w="6182" w:type="dxa"/>
            <w:hideMark/>
          </w:tcPr>
          <w:p w14:paraId="032779E0" w14:textId="77777777" w:rsidR="000C4CC9" w:rsidRPr="008D6328" w:rsidRDefault="000C4CC9" w:rsidP="000C4CC9">
            <w:pPr>
              <w:ind w:left="48" w:right="-108"/>
              <w:rPr>
                <w:rFonts w:ascii="Browallia New" w:eastAsia="Browallia New" w:hAnsi="Browallia New" w:cs="Browallia New"/>
                <w:color w:val="000000" w:themeColor="text1"/>
                <w:sz w:val="26"/>
                <w:szCs w:val="26"/>
                <w:lang w:val="en-US"/>
              </w:rPr>
            </w:pPr>
            <w:r w:rsidRPr="008D6328">
              <w:rPr>
                <w:rFonts w:ascii="Browallia New" w:hAnsi="Browallia New" w:cs="Browallia New"/>
                <w:color w:val="000000"/>
                <w:sz w:val="26"/>
                <w:szCs w:val="26"/>
              </w:rPr>
              <w:t>More than 5 years</w:t>
            </w:r>
          </w:p>
        </w:tc>
        <w:tc>
          <w:tcPr>
            <w:tcW w:w="1700" w:type="dxa"/>
            <w:vAlign w:val="bottom"/>
            <w:hideMark/>
          </w:tcPr>
          <w:p w14:paraId="1C7B4458" w14:textId="263F6F83" w:rsidR="000C4CC9" w:rsidRPr="008D6328" w:rsidRDefault="000C4CC9" w:rsidP="000C4CC9">
            <w:pPr>
              <w:spacing w:before="20" w:after="20"/>
              <w:ind w:left="284"/>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4,746,878</w:t>
            </w:r>
          </w:p>
        </w:tc>
        <w:tc>
          <w:tcPr>
            <w:tcW w:w="1714" w:type="dxa"/>
            <w:vAlign w:val="bottom"/>
            <w:hideMark/>
          </w:tcPr>
          <w:p w14:paraId="3FF99FC4" w14:textId="70A060AC" w:rsidR="000C4CC9" w:rsidRPr="008D6328" w:rsidRDefault="000C4CC9" w:rsidP="000C4CC9">
            <w:pPr>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178,098,240</w:t>
            </w:r>
          </w:p>
        </w:tc>
      </w:tr>
      <w:tr w:rsidR="005818FF" w:rsidRPr="008D6328" w14:paraId="1B5A2A85" w14:textId="77777777" w:rsidTr="00FF738E">
        <w:trPr>
          <w:trHeight w:val="283"/>
        </w:trPr>
        <w:tc>
          <w:tcPr>
            <w:tcW w:w="6182" w:type="dxa"/>
            <w:hideMark/>
          </w:tcPr>
          <w:p w14:paraId="61A4018A" w14:textId="77777777" w:rsidR="005818FF" w:rsidRPr="008D6328" w:rsidRDefault="005818FF" w:rsidP="005818FF">
            <w:pPr>
              <w:spacing w:before="20" w:after="20"/>
              <w:ind w:left="284"/>
              <w:jc w:val="both"/>
              <w:rPr>
                <w:rFonts w:ascii="Browallia New" w:eastAsia="Browallia New" w:hAnsi="Browallia New" w:cs="Browallia New"/>
                <w:color w:val="000000" w:themeColor="text1"/>
                <w:sz w:val="16"/>
                <w:szCs w:val="16"/>
                <w:lang w:val="en-US"/>
              </w:rPr>
            </w:pPr>
            <w:r w:rsidRPr="008D6328">
              <w:rPr>
                <w:rFonts w:ascii="Browallia New" w:eastAsia="Browallia New" w:hAnsi="Browallia New" w:cs="Browallia New"/>
                <w:color w:val="000000" w:themeColor="text1"/>
                <w:sz w:val="16"/>
                <w:szCs w:val="16"/>
              </w:rPr>
              <w:t xml:space="preserve"> </w:t>
            </w:r>
          </w:p>
        </w:tc>
        <w:tc>
          <w:tcPr>
            <w:tcW w:w="1700" w:type="dxa"/>
            <w:hideMark/>
          </w:tcPr>
          <w:p w14:paraId="6BDC03C4" w14:textId="77777777" w:rsidR="005818FF" w:rsidRPr="008D6328" w:rsidRDefault="005818FF" w:rsidP="005818FF">
            <w:pPr>
              <w:spacing w:before="20" w:after="20"/>
              <w:ind w:left="284"/>
              <w:jc w:val="both"/>
              <w:rPr>
                <w:rFonts w:ascii="Browallia New" w:eastAsia="Browallia New" w:hAnsi="Browallia New" w:cs="Browallia New"/>
                <w:color w:val="000000" w:themeColor="text1"/>
                <w:sz w:val="16"/>
                <w:szCs w:val="16"/>
              </w:rPr>
            </w:pPr>
            <w:r w:rsidRPr="008D6328">
              <w:rPr>
                <w:rFonts w:ascii="Browallia New" w:eastAsia="Browallia New" w:hAnsi="Browallia New" w:cs="Browallia New"/>
                <w:color w:val="000000" w:themeColor="text1"/>
                <w:sz w:val="16"/>
                <w:szCs w:val="16"/>
              </w:rPr>
              <w:t xml:space="preserve"> </w:t>
            </w:r>
          </w:p>
        </w:tc>
        <w:tc>
          <w:tcPr>
            <w:tcW w:w="1714" w:type="dxa"/>
          </w:tcPr>
          <w:p w14:paraId="728960F9" w14:textId="77777777" w:rsidR="005818FF" w:rsidRPr="008D6328" w:rsidRDefault="005818FF" w:rsidP="005818FF">
            <w:pPr>
              <w:spacing w:before="20" w:after="20"/>
              <w:ind w:left="284"/>
              <w:jc w:val="both"/>
              <w:rPr>
                <w:rFonts w:ascii="Browallia New" w:eastAsia="Browallia New" w:hAnsi="Browallia New" w:cs="Browallia New"/>
                <w:color w:val="000000" w:themeColor="text1"/>
                <w:sz w:val="16"/>
                <w:szCs w:val="16"/>
              </w:rPr>
            </w:pPr>
          </w:p>
        </w:tc>
      </w:tr>
    </w:tbl>
    <w:p w14:paraId="6D1DDFBE" w14:textId="77777777" w:rsidR="005818FF" w:rsidRPr="008D6328" w:rsidRDefault="005818FF" w:rsidP="00FF738E">
      <w:pPr>
        <w:spacing w:before="20" w:after="20"/>
        <w:ind w:left="180"/>
        <w:jc w:val="both"/>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As of December 31, 2025, the weighted average duration of the Group's employee benefit obligations is approximately 20 years in the consolidated and separate financial statements (2024: approximately 20 years in the consolidated and separate financial statements).</w:t>
      </w:r>
    </w:p>
    <w:p w14:paraId="2E1D7B67" w14:textId="07A25339" w:rsidR="00FF738E" w:rsidRDefault="00FF738E">
      <w:pPr>
        <w:suppressAutoHyphens w:val="0"/>
        <w:overflowPunct/>
        <w:autoSpaceDE/>
        <w:autoSpaceDN/>
        <w:rPr>
          <w:rFonts w:ascii="Browallia New" w:eastAsia="Browallia New" w:hAnsi="Browallia New" w:cs="Browallia New"/>
          <w:color w:val="000000" w:themeColor="text1"/>
          <w:sz w:val="26"/>
          <w:szCs w:val="26"/>
          <w:lang w:val="en"/>
        </w:rPr>
      </w:pPr>
      <w:r>
        <w:rPr>
          <w:rFonts w:ascii="Browallia New" w:eastAsia="Browallia New" w:hAnsi="Browallia New" w:cs="Browallia New"/>
          <w:color w:val="000000" w:themeColor="text1"/>
          <w:sz w:val="26"/>
          <w:szCs w:val="26"/>
          <w:lang w:val="en"/>
        </w:rPr>
        <w:br w:type="page"/>
      </w:r>
    </w:p>
    <w:p w14:paraId="67D95F03" w14:textId="77074F02" w:rsidR="005818FF" w:rsidRPr="008E20E9" w:rsidRDefault="005818FF" w:rsidP="00D522E2">
      <w:pPr>
        <w:spacing w:before="20" w:after="20"/>
        <w:jc w:val="both"/>
        <w:rPr>
          <w:rFonts w:ascii="Browallia New" w:eastAsia="Browallia New" w:hAnsi="Browallia New" w:cs="Browallia New"/>
          <w:color w:val="000000" w:themeColor="text1"/>
          <w:sz w:val="16"/>
          <w:szCs w:val="16"/>
          <w:lang w:val="en-US"/>
        </w:rPr>
      </w:pPr>
    </w:p>
    <w:p w14:paraId="13DBF104" w14:textId="6B87B38F" w:rsidR="005818FF" w:rsidRPr="008E20E9" w:rsidRDefault="005818FF" w:rsidP="00BC700C">
      <w:pPr>
        <w:pStyle w:val="ListParagraph"/>
        <w:numPr>
          <w:ilvl w:val="1"/>
          <w:numId w:val="113"/>
        </w:numPr>
        <w:pBdr>
          <w:top w:val="nil"/>
          <w:left w:val="nil"/>
          <w:bottom w:val="nil"/>
          <w:right w:val="nil"/>
          <w:between w:val="nil"/>
        </w:pBdr>
        <w:suppressAutoHyphens w:val="0"/>
        <w:overflowPunct/>
        <w:autoSpaceDE/>
        <w:autoSpaceDN/>
        <w:spacing w:before="20" w:after="20"/>
        <w:contextualSpacing/>
        <w:jc w:val="both"/>
        <w:rPr>
          <w:rFonts w:ascii="Browallia New" w:eastAsia="Browallia New" w:hAnsi="Browallia New" w:cs="Browallia New"/>
          <w:sz w:val="26"/>
          <w:szCs w:val="26"/>
          <w:lang w:val="en-US" w:eastAsia="en-US"/>
        </w:rPr>
      </w:pPr>
      <w:r w:rsidRPr="008E20E9">
        <w:rPr>
          <w:rFonts w:ascii="Browallia New" w:eastAsia="Browallia New" w:hAnsi="Browallia New" w:cs="Browallia New"/>
          <w:sz w:val="26"/>
          <w:szCs w:val="26"/>
          <w:lang w:val="en-US" w:eastAsia="en-US"/>
        </w:rPr>
        <w:t>Other long-term benefits</w:t>
      </w:r>
    </w:p>
    <w:p w14:paraId="77B9D355" w14:textId="77777777" w:rsidR="005818FF" w:rsidRPr="008D6328" w:rsidRDefault="005818FF" w:rsidP="005818FF">
      <w:pPr>
        <w:suppressAutoHyphens w:val="0"/>
        <w:overflowPunct/>
        <w:autoSpaceDE/>
        <w:autoSpaceDN/>
        <w:ind w:left="540"/>
        <w:jc w:val="both"/>
        <w:rPr>
          <w:rFonts w:ascii="Browallia New" w:eastAsia="Arial" w:hAnsi="Browallia New" w:cs="Browallia New"/>
          <w:color w:val="000000"/>
          <w:spacing w:val="-4"/>
          <w:sz w:val="18"/>
          <w:szCs w:val="18"/>
          <w:lang w:val="en-US" w:eastAsia="en-US" w:bidi="ar-SA"/>
        </w:rPr>
      </w:pPr>
    </w:p>
    <w:p w14:paraId="2EED5C84" w14:textId="77777777" w:rsidR="005818FF" w:rsidRPr="00FF738E" w:rsidRDefault="005818FF" w:rsidP="005818FF">
      <w:pPr>
        <w:suppressAutoHyphens w:val="0"/>
        <w:overflowPunct/>
        <w:autoSpaceDE/>
        <w:autoSpaceDN/>
        <w:ind w:left="540"/>
        <w:jc w:val="both"/>
        <w:rPr>
          <w:rFonts w:ascii="Browallia New" w:eastAsia="Arial" w:hAnsi="Browallia New" w:cs="Browallia New"/>
          <w:color w:val="000000"/>
          <w:spacing w:val="-4"/>
          <w:sz w:val="26"/>
          <w:szCs w:val="26"/>
          <w:lang w:val="en-US" w:eastAsia="en-US" w:bidi="ar-SA"/>
        </w:rPr>
      </w:pPr>
      <w:r w:rsidRPr="00FF738E">
        <w:rPr>
          <w:rFonts w:ascii="Browallia New" w:eastAsia="Arial" w:hAnsi="Browallia New" w:cs="Browallia New"/>
          <w:color w:val="000000"/>
          <w:spacing w:val="-4"/>
          <w:sz w:val="26"/>
          <w:szCs w:val="26"/>
          <w:lang w:val="en-US" w:eastAsia="en-US" w:bidi="ar-SA"/>
        </w:rPr>
        <w:t xml:space="preserve">Other long-term benefits are a </w:t>
      </w:r>
      <w:r w:rsidRPr="00FF738E">
        <w:rPr>
          <w:rFonts w:ascii="Browallia New" w:eastAsia="Arial" w:hAnsi="Browallia New" w:cs="Browallia New"/>
          <w:color w:val="000000"/>
          <w:spacing w:val="-4"/>
          <w:sz w:val="26"/>
          <w:szCs w:val="26"/>
          <w:lang w:eastAsia="en-US"/>
        </w:rPr>
        <w:t>policy</w:t>
      </w:r>
      <w:r w:rsidRPr="00FF738E">
        <w:rPr>
          <w:rFonts w:ascii="Browallia New" w:eastAsia="Arial" w:hAnsi="Browallia New" w:cs="Browallia New"/>
          <w:color w:val="000000"/>
          <w:spacing w:val="-4"/>
          <w:sz w:val="26"/>
          <w:szCs w:val="26"/>
          <w:lang w:val="en-US" w:eastAsia="en-US" w:bidi="ar-SA"/>
        </w:rPr>
        <w:t xml:space="preserve"> to award cash to employees who have worked for 5, 10 and 15 years. </w:t>
      </w:r>
    </w:p>
    <w:p w14:paraId="6302F883" w14:textId="77777777" w:rsidR="005818FF" w:rsidRPr="00FF738E" w:rsidRDefault="005818FF" w:rsidP="005818FF">
      <w:pPr>
        <w:suppressAutoHyphens w:val="0"/>
        <w:overflowPunct/>
        <w:autoSpaceDE/>
        <w:autoSpaceDN/>
        <w:ind w:left="540"/>
        <w:jc w:val="both"/>
        <w:rPr>
          <w:rFonts w:ascii="Browallia New" w:eastAsia="Arial" w:hAnsi="Browallia New" w:cs="Browallia New"/>
          <w:color w:val="000000"/>
          <w:spacing w:val="-4"/>
          <w:sz w:val="16"/>
          <w:szCs w:val="16"/>
          <w:lang w:val="en-US" w:eastAsia="en-US" w:bidi="ar-SA"/>
        </w:rPr>
      </w:pPr>
    </w:p>
    <w:p w14:paraId="04049B27" w14:textId="77777777" w:rsidR="005818FF" w:rsidRPr="00FF738E" w:rsidRDefault="005818FF" w:rsidP="005818FF">
      <w:pPr>
        <w:suppressAutoHyphens w:val="0"/>
        <w:overflowPunct/>
        <w:autoSpaceDE/>
        <w:autoSpaceDN/>
        <w:ind w:left="540"/>
        <w:jc w:val="both"/>
        <w:rPr>
          <w:rFonts w:ascii="Browallia New" w:eastAsia="Arial" w:hAnsi="Browallia New" w:cs="Browallia New"/>
          <w:color w:val="000000"/>
          <w:spacing w:val="-4"/>
          <w:sz w:val="26"/>
          <w:szCs w:val="26"/>
          <w:lang w:val="en-US" w:eastAsia="en-US" w:bidi="ar-SA"/>
        </w:rPr>
      </w:pPr>
      <w:r w:rsidRPr="00FF738E">
        <w:rPr>
          <w:rFonts w:ascii="Browallia New" w:eastAsia="Arial" w:hAnsi="Browallia New" w:cs="Browallia New"/>
          <w:color w:val="000000"/>
          <w:spacing w:val="-4"/>
          <w:sz w:val="26"/>
          <w:szCs w:val="26"/>
          <w:lang w:val="en-US" w:eastAsia="en-US" w:bidi="ar-SA"/>
        </w:rPr>
        <w:t>The movements in the other long-term benefits obligations are as follows:</w:t>
      </w:r>
    </w:p>
    <w:tbl>
      <w:tblPr>
        <w:tblW w:w="10016" w:type="dxa"/>
        <w:tblInd w:w="-90" w:type="dxa"/>
        <w:tblLayout w:type="fixed"/>
        <w:tblLook w:val="04A0" w:firstRow="1" w:lastRow="0" w:firstColumn="1" w:lastColumn="0" w:noHBand="0" w:noVBand="1"/>
      </w:tblPr>
      <w:tblGrid>
        <w:gridCol w:w="7136"/>
        <w:gridCol w:w="1440"/>
        <w:gridCol w:w="1440"/>
      </w:tblGrid>
      <w:tr w:rsidR="005818FF" w:rsidRPr="00FF738E" w14:paraId="1969C0C9" w14:textId="77777777" w:rsidTr="00FF738E">
        <w:trPr>
          <w:cantSplit/>
          <w:trHeight w:val="99"/>
        </w:trPr>
        <w:tc>
          <w:tcPr>
            <w:tcW w:w="7136" w:type="dxa"/>
            <w:vAlign w:val="bottom"/>
          </w:tcPr>
          <w:p w14:paraId="41197A7D" w14:textId="77777777" w:rsidR="005818FF" w:rsidRPr="00FF738E" w:rsidRDefault="005818FF" w:rsidP="005818FF">
            <w:pPr>
              <w:ind w:left="51"/>
              <w:rPr>
                <w:rFonts w:ascii="Browallia New" w:hAnsi="Browallia New" w:cs="Browallia New"/>
                <w:color w:val="000000" w:themeColor="text1"/>
                <w:sz w:val="26"/>
                <w:szCs w:val="26"/>
                <w:highlight w:val="yellow"/>
                <w:lang w:val="en-US"/>
              </w:rPr>
            </w:pPr>
          </w:p>
        </w:tc>
        <w:tc>
          <w:tcPr>
            <w:tcW w:w="2880" w:type="dxa"/>
            <w:gridSpan w:val="2"/>
            <w:tcBorders>
              <w:top w:val="nil"/>
              <w:left w:val="nil"/>
              <w:right w:val="nil"/>
            </w:tcBorders>
            <w:vAlign w:val="center"/>
            <w:hideMark/>
          </w:tcPr>
          <w:p w14:paraId="097CF258" w14:textId="18827810" w:rsidR="005818FF" w:rsidRPr="00FF738E" w:rsidRDefault="005818FF" w:rsidP="005818FF">
            <w:pPr>
              <w:ind w:right="-72"/>
              <w:jc w:val="right"/>
              <w:rPr>
                <w:rFonts w:ascii="Browallia New" w:hAnsi="Browallia New" w:cs="Browallia New"/>
                <w:b/>
                <w:bCs/>
                <w:color w:val="000000" w:themeColor="text1"/>
                <w:sz w:val="26"/>
                <w:szCs w:val="26"/>
              </w:rPr>
            </w:pPr>
            <w:r w:rsidRPr="00FF738E">
              <w:rPr>
                <w:rFonts w:ascii="Browallia New" w:eastAsia="Browallia New" w:hAnsi="Browallia New" w:cs="Browallia New"/>
                <w:color w:val="000000" w:themeColor="text1"/>
                <w:sz w:val="26"/>
                <w:szCs w:val="26"/>
              </w:rPr>
              <w:t>(</w:t>
            </w:r>
            <w:proofErr w:type="gramStart"/>
            <w:r w:rsidR="00E21994" w:rsidRPr="00FF738E">
              <w:rPr>
                <w:rFonts w:ascii="Browallia New" w:eastAsia="Browallia New" w:hAnsi="Browallia New" w:cs="Browallia New"/>
                <w:color w:val="000000" w:themeColor="text1"/>
                <w:sz w:val="26"/>
                <w:szCs w:val="26"/>
              </w:rPr>
              <w:t>Unit :</w:t>
            </w:r>
            <w:proofErr w:type="gramEnd"/>
            <w:r w:rsidR="00E21994" w:rsidRPr="00FF738E">
              <w:rPr>
                <w:rFonts w:ascii="Browallia New" w:eastAsia="Browallia New" w:hAnsi="Browallia New" w:cs="Browallia New"/>
                <w:color w:val="000000" w:themeColor="text1"/>
                <w:sz w:val="26"/>
                <w:szCs w:val="26"/>
              </w:rPr>
              <w:t xml:space="preserve"> Baht</w:t>
            </w:r>
            <w:r w:rsidRPr="00FF738E">
              <w:rPr>
                <w:rFonts w:ascii="Browallia New" w:eastAsia="Browallia New" w:hAnsi="Browallia New" w:cs="Browallia New"/>
                <w:color w:val="000000" w:themeColor="text1"/>
                <w:sz w:val="26"/>
                <w:szCs w:val="26"/>
                <w:cs/>
              </w:rPr>
              <w:t>)</w:t>
            </w:r>
          </w:p>
        </w:tc>
      </w:tr>
      <w:tr w:rsidR="00E21994" w:rsidRPr="00FF738E" w14:paraId="286FB969" w14:textId="77777777" w:rsidTr="00FF738E">
        <w:trPr>
          <w:cantSplit/>
          <w:trHeight w:val="99"/>
        </w:trPr>
        <w:tc>
          <w:tcPr>
            <w:tcW w:w="7136" w:type="dxa"/>
            <w:vAlign w:val="bottom"/>
          </w:tcPr>
          <w:p w14:paraId="091595F2" w14:textId="77777777" w:rsidR="00E21994" w:rsidRPr="00FF738E" w:rsidRDefault="00E21994" w:rsidP="00E21994">
            <w:pPr>
              <w:ind w:left="51"/>
              <w:rPr>
                <w:rFonts w:ascii="Browallia New" w:hAnsi="Browallia New" w:cs="Browallia New"/>
                <w:color w:val="000000" w:themeColor="text1"/>
                <w:sz w:val="26"/>
                <w:szCs w:val="26"/>
                <w:highlight w:val="yellow"/>
                <w:cs/>
                <w:lang w:val="en-US"/>
              </w:rPr>
            </w:pPr>
          </w:p>
        </w:tc>
        <w:tc>
          <w:tcPr>
            <w:tcW w:w="2880" w:type="dxa"/>
            <w:gridSpan w:val="2"/>
            <w:vAlign w:val="bottom"/>
            <w:hideMark/>
          </w:tcPr>
          <w:p w14:paraId="7D545C8E" w14:textId="248F82B3" w:rsidR="00E21994" w:rsidRPr="00FF738E" w:rsidRDefault="00E21994" w:rsidP="00E21994">
            <w:pPr>
              <w:ind w:right="-72"/>
              <w:jc w:val="center"/>
              <w:rPr>
                <w:rFonts w:ascii="Browallia New" w:hAnsi="Browallia New" w:cs="Browallia New"/>
                <w:snapToGrid w:val="0"/>
                <w:color w:val="000000" w:themeColor="text1"/>
                <w:spacing w:val="-4"/>
                <w:sz w:val="26"/>
                <w:szCs w:val="26"/>
                <w:u w:val="single"/>
                <w:lang w:val="en-US" w:eastAsia="th-TH"/>
              </w:rPr>
            </w:pPr>
            <w:r w:rsidRPr="00FF738E">
              <w:rPr>
                <w:rFonts w:ascii="Browallia New" w:hAnsi="Browallia New" w:cs="Browallia New"/>
                <w:color w:val="000000"/>
                <w:sz w:val="26"/>
                <w:szCs w:val="26"/>
                <w:u w:val="single"/>
              </w:rPr>
              <w:t xml:space="preserve">Consolidated and </w:t>
            </w:r>
            <w:r w:rsidR="000C4CC9">
              <w:rPr>
                <w:rFonts w:ascii="Browallia New" w:hAnsi="Browallia New" w:cs="Browallia New"/>
                <w:color w:val="000000"/>
                <w:sz w:val="26"/>
                <w:szCs w:val="26"/>
                <w:u w:val="single"/>
              </w:rPr>
              <w:br/>
            </w:r>
            <w:r w:rsidRPr="00FF738E">
              <w:rPr>
                <w:rFonts w:ascii="Browallia New" w:hAnsi="Browallia New" w:cs="Browallia New"/>
                <w:color w:val="000000"/>
                <w:sz w:val="26"/>
                <w:szCs w:val="26"/>
                <w:u w:val="single"/>
              </w:rPr>
              <w:t>separate financial statements</w:t>
            </w:r>
          </w:p>
        </w:tc>
      </w:tr>
      <w:tr w:rsidR="00E21994" w:rsidRPr="00FF738E" w14:paraId="5AD415C4" w14:textId="77777777" w:rsidTr="00FF738E">
        <w:trPr>
          <w:cantSplit/>
          <w:trHeight w:val="99"/>
        </w:trPr>
        <w:tc>
          <w:tcPr>
            <w:tcW w:w="7136" w:type="dxa"/>
            <w:vAlign w:val="bottom"/>
          </w:tcPr>
          <w:p w14:paraId="6128B481" w14:textId="77777777" w:rsidR="00E21994" w:rsidRPr="00FF738E" w:rsidRDefault="00E21994" w:rsidP="00E21994">
            <w:pPr>
              <w:ind w:left="51"/>
              <w:rPr>
                <w:rFonts w:ascii="Browallia New" w:hAnsi="Browallia New" w:cs="Browallia New"/>
                <w:color w:val="000000" w:themeColor="text1"/>
                <w:sz w:val="26"/>
                <w:szCs w:val="26"/>
                <w:highlight w:val="yellow"/>
                <w:lang w:eastAsia="en-US"/>
              </w:rPr>
            </w:pPr>
          </w:p>
        </w:tc>
        <w:tc>
          <w:tcPr>
            <w:tcW w:w="1440" w:type="dxa"/>
            <w:tcBorders>
              <w:left w:val="nil"/>
              <w:bottom w:val="nil"/>
              <w:right w:val="nil"/>
            </w:tcBorders>
            <w:vAlign w:val="bottom"/>
            <w:hideMark/>
          </w:tcPr>
          <w:p w14:paraId="71A19E04" w14:textId="3841A199" w:rsidR="00E21994" w:rsidRPr="00FF738E" w:rsidRDefault="00E21994" w:rsidP="00E21994">
            <w:pPr>
              <w:ind w:right="-72"/>
              <w:jc w:val="center"/>
              <w:rPr>
                <w:rFonts w:ascii="Browallia New" w:hAnsi="Browallia New" w:cs="Browallia New"/>
                <w:color w:val="000000" w:themeColor="text1"/>
                <w:sz w:val="26"/>
                <w:szCs w:val="26"/>
                <w:u w:val="single"/>
              </w:rPr>
            </w:pPr>
            <w:r w:rsidRPr="00FF738E">
              <w:rPr>
                <w:rFonts w:ascii="Browallia New" w:hAnsi="Browallia New" w:cs="Browallia New"/>
                <w:color w:val="000000" w:themeColor="text1"/>
                <w:sz w:val="26"/>
                <w:szCs w:val="26"/>
                <w:u w:val="single"/>
              </w:rPr>
              <w:t>2025</w:t>
            </w:r>
          </w:p>
        </w:tc>
        <w:tc>
          <w:tcPr>
            <w:tcW w:w="1440" w:type="dxa"/>
            <w:tcBorders>
              <w:left w:val="nil"/>
              <w:bottom w:val="nil"/>
              <w:right w:val="nil"/>
            </w:tcBorders>
            <w:vAlign w:val="bottom"/>
            <w:hideMark/>
          </w:tcPr>
          <w:p w14:paraId="6037E188" w14:textId="74C1B43D" w:rsidR="00E21994" w:rsidRPr="00FF738E" w:rsidRDefault="00E21994" w:rsidP="00E21994">
            <w:pPr>
              <w:ind w:right="-72"/>
              <w:jc w:val="center"/>
              <w:rPr>
                <w:rFonts w:ascii="Browallia New" w:hAnsi="Browallia New" w:cs="Browallia New"/>
                <w:color w:val="000000" w:themeColor="text1"/>
                <w:sz w:val="26"/>
                <w:szCs w:val="26"/>
                <w:u w:val="single"/>
              </w:rPr>
            </w:pPr>
            <w:r w:rsidRPr="00FF738E">
              <w:rPr>
                <w:rFonts w:ascii="Browallia New" w:hAnsi="Browallia New" w:cs="Browallia New"/>
                <w:color w:val="000000" w:themeColor="text1"/>
                <w:sz w:val="26"/>
                <w:szCs w:val="26"/>
                <w:u w:val="single"/>
              </w:rPr>
              <w:t>2024</w:t>
            </w:r>
          </w:p>
        </w:tc>
      </w:tr>
      <w:tr w:rsidR="00E21994" w:rsidRPr="00FF738E" w14:paraId="532ECA84" w14:textId="77777777" w:rsidTr="00FF738E">
        <w:trPr>
          <w:cantSplit/>
          <w:trHeight w:val="109"/>
        </w:trPr>
        <w:tc>
          <w:tcPr>
            <w:tcW w:w="7136" w:type="dxa"/>
            <w:vAlign w:val="bottom"/>
          </w:tcPr>
          <w:p w14:paraId="1553E79B" w14:textId="77777777" w:rsidR="00E21994" w:rsidRPr="00FF738E" w:rsidRDefault="00E21994" w:rsidP="00E21994">
            <w:pPr>
              <w:ind w:left="51"/>
              <w:rPr>
                <w:rFonts w:ascii="Browallia New" w:hAnsi="Browallia New" w:cs="Browallia New"/>
                <w:color w:val="000000" w:themeColor="text1"/>
                <w:sz w:val="26"/>
                <w:szCs w:val="26"/>
                <w:highlight w:val="yellow"/>
                <w:lang w:val="en-US"/>
              </w:rPr>
            </w:pPr>
          </w:p>
        </w:tc>
        <w:tc>
          <w:tcPr>
            <w:tcW w:w="1440" w:type="dxa"/>
            <w:tcBorders>
              <w:left w:val="nil"/>
              <w:bottom w:val="nil"/>
              <w:right w:val="nil"/>
            </w:tcBorders>
            <w:vAlign w:val="bottom"/>
          </w:tcPr>
          <w:p w14:paraId="4EE8F242" w14:textId="77777777" w:rsidR="00E21994" w:rsidRPr="00FF738E" w:rsidRDefault="00E21994" w:rsidP="00E21994">
            <w:pPr>
              <w:tabs>
                <w:tab w:val="decimal" w:pos="1222"/>
              </w:tabs>
              <w:ind w:right="-72"/>
              <w:jc w:val="right"/>
              <w:rPr>
                <w:rFonts w:ascii="Browallia New" w:hAnsi="Browallia New" w:cs="Browallia New"/>
                <w:color w:val="000000" w:themeColor="text1"/>
                <w:sz w:val="26"/>
                <w:szCs w:val="26"/>
              </w:rPr>
            </w:pPr>
          </w:p>
        </w:tc>
        <w:tc>
          <w:tcPr>
            <w:tcW w:w="1440" w:type="dxa"/>
            <w:tcBorders>
              <w:left w:val="nil"/>
              <w:bottom w:val="nil"/>
              <w:right w:val="nil"/>
            </w:tcBorders>
            <w:vAlign w:val="bottom"/>
          </w:tcPr>
          <w:p w14:paraId="59A2BCB8" w14:textId="77777777" w:rsidR="00E21994" w:rsidRPr="00FF738E" w:rsidRDefault="00E21994" w:rsidP="00E21994">
            <w:pPr>
              <w:tabs>
                <w:tab w:val="decimal" w:pos="1358"/>
              </w:tabs>
              <w:ind w:right="-72"/>
              <w:jc w:val="right"/>
              <w:rPr>
                <w:rFonts w:ascii="Browallia New" w:hAnsi="Browallia New" w:cs="Browallia New"/>
                <w:color w:val="000000" w:themeColor="text1"/>
                <w:sz w:val="26"/>
                <w:szCs w:val="26"/>
              </w:rPr>
            </w:pPr>
          </w:p>
        </w:tc>
      </w:tr>
      <w:tr w:rsidR="000C4CC9" w:rsidRPr="00FF738E" w14:paraId="54AFB864" w14:textId="77777777" w:rsidTr="00FF738E">
        <w:trPr>
          <w:cantSplit/>
        </w:trPr>
        <w:tc>
          <w:tcPr>
            <w:tcW w:w="7136" w:type="dxa"/>
            <w:tcBorders>
              <w:top w:val="nil"/>
              <w:left w:val="nil"/>
              <w:bottom w:val="nil"/>
              <w:right w:val="nil"/>
            </w:tcBorders>
            <w:hideMark/>
          </w:tcPr>
          <w:p w14:paraId="451C0477" w14:textId="0C58A9C3" w:rsidR="000C4CC9" w:rsidRPr="00FF738E" w:rsidRDefault="000C4CC9" w:rsidP="000C4CC9">
            <w:pPr>
              <w:ind w:left="51"/>
              <w:rPr>
                <w:rFonts w:ascii="Browallia New" w:hAnsi="Browallia New" w:cs="Browallia New"/>
                <w:color w:val="000000" w:themeColor="text1"/>
                <w:sz w:val="26"/>
                <w:szCs w:val="26"/>
                <w:highlight w:val="yellow"/>
              </w:rPr>
            </w:pPr>
            <w:r w:rsidRPr="00FF738E">
              <w:rPr>
                <w:rFonts w:ascii="Browallia New" w:hAnsi="Browallia New" w:cs="Browallia New"/>
                <w:color w:val="000000"/>
                <w:sz w:val="26"/>
                <w:szCs w:val="26"/>
              </w:rPr>
              <w:t>Opening balance</w:t>
            </w:r>
          </w:p>
        </w:tc>
        <w:tc>
          <w:tcPr>
            <w:tcW w:w="1440" w:type="dxa"/>
            <w:vAlign w:val="center"/>
            <w:hideMark/>
          </w:tcPr>
          <w:p w14:paraId="5EE43341" w14:textId="177E09A4" w:rsidR="000C4CC9" w:rsidRPr="00FF738E" w:rsidRDefault="000C4CC9" w:rsidP="000C4CC9">
            <w:pPr>
              <w:tabs>
                <w:tab w:val="decimal" w:pos="1224"/>
              </w:tabs>
              <w:ind w:right="-72"/>
              <w:jc w:val="right"/>
              <w:rPr>
                <w:rFonts w:ascii="Browallia New" w:hAnsi="Browallia New" w:cs="Browallia New"/>
                <w:noProof/>
                <w:color w:val="000000" w:themeColor="text1"/>
                <w:sz w:val="26"/>
                <w:szCs w:val="26"/>
              </w:rPr>
            </w:pPr>
            <w:r w:rsidRPr="00321218">
              <w:rPr>
                <w:rFonts w:ascii="Browallia New" w:hAnsi="Browallia New" w:cs="Browallia New" w:hint="cs"/>
                <w:color w:val="000000" w:themeColor="text1"/>
                <w:sz w:val="26"/>
                <w:szCs w:val="26"/>
              </w:rPr>
              <w:t>714,718</w:t>
            </w:r>
          </w:p>
        </w:tc>
        <w:tc>
          <w:tcPr>
            <w:tcW w:w="1440" w:type="dxa"/>
            <w:vAlign w:val="center"/>
            <w:hideMark/>
          </w:tcPr>
          <w:p w14:paraId="738F1F46" w14:textId="34D7D11B" w:rsidR="000C4CC9" w:rsidRPr="00FF738E" w:rsidRDefault="000C4CC9" w:rsidP="000C4CC9">
            <w:pPr>
              <w:tabs>
                <w:tab w:val="decimal" w:pos="1224"/>
              </w:tabs>
              <w:ind w:right="-72"/>
              <w:jc w:val="right"/>
              <w:rPr>
                <w:rFonts w:ascii="Browallia New" w:hAnsi="Browallia New" w:cs="Browallia New"/>
                <w:noProof/>
                <w:color w:val="000000" w:themeColor="text1"/>
                <w:sz w:val="26"/>
                <w:szCs w:val="26"/>
              </w:rPr>
            </w:pPr>
            <w:r w:rsidRPr="00321218">
              <w:rPr>
                <w:rFonts w:ascii="Browallia New" w:hAnsi="Browallia New" w:cs="Browallia New" w:hint="cs"/>
                <w:noProof/>
                <w:color w:val="000000" w:themeColor="text1"/>
                <w:sz w:val="26"/>
                <w:szCs w:val="26"/>
              </w:rPr>
              <w:t>611,352</w:t>
            </w:r>
          </w:p>
        </w:tc>
      </w:tr>
      <w:tr w:rsidR="000C4CC9" w:rsidRPr="00FF738E" w14:paraId="39C18692" w14:textId="77777777" w:rsidTr="00FF738E">
        <w:trPr>
          <w:cantSplit/>
        </w:trPr>
        <w:tc>
          <w:tcPr>
            <w:tcW w:w="7136" w:type="dxa"/>
            <w:tcBorders>
              <w:top w:val="nil"/>
              <w:left w:val="nil"/>
              <w:bottom w:val="nil"/>
              <w:right w:val="nil"/>
            </w:tcBorders>
            <w:hideMark/>
          </w:tcPr>
          <w:p w14:paraId="7441A6D2" w14:textId="6EB219A0" w:rsidR="000C4CC9" w:rsidRPr="00FF738E" w:rsidRDefault="000C4CC9" w:rsidP="000C4CC9">
            <w:pPr>
              <w:ind w:left="51"/>
              <w:rPr>
                <w:rFonts w:ascii="Browallia New" w:hAnsi="Browallia New" w:cs="Browallia New"/>
                <w:color w:val="000000" w:themeColor="text1"/>
                <w:sz w:val="26"/>
                <w:szCs w:val="26"/>
                <w:highlight w:val="yellow"/>
                <w:lang w:val="en-US"/>
              </w:rPr>
            </w:pPr>
            <w:r w:rsidRPr="00FF738E">
              <w:rPr>
                <w:rFonts w:ascii="Browallia New" w:hAnsi="Browallia New" w:cs="Browallia New"/>
                <w:color w:val="000000"/>
                <w:sz w:val="26"/>
                <w:szCs w:val="26"/>
              </w:rPr>
              <w:t>Current service cost</w:t>
            </w:r>
          </w:p>
        </w:tc>
        <w:tc>
          <w:tcPr>
            <w:tcW w:w="1440" w:type="dxa"/>
            <w:hideMark/>
          </w:tcPr>
          <w:p w14:paraId="15A9C5F8" w14:textId="319FD7A7" w:rsidR="000C4CC9" w:rsidRPr="00FF738E" w:rsidRDefault="000C4CC9" w:rsidP="000C4CC9">
            <w:pPr>
              <w:tabs>
                <w:tab w:val="decimal" w:pos="1224"/>
              </w:tabs>
              <w:ind w:right="-72"/>
              <w:jc w:val="right"/>
              <w:rPr>
                <w:rFonts w:ascii="Browallia New" w:hAnsi="Browallia New" w:cs="Browallia New"/>
                <w:noProof/>
                <w:color w:val="000000" w:themeColor="text1"/>
                <w:sz w:val="26"/>
                <w:szCs w:val="26"/>
              </w:rPr>
            </w:pPr>
            <w:r w:rsidRPr="00321218">
              <w:rPr>
                <w:rFonts w:ascii="Browallia New" w:hAnsi="Browallia New" w:cs="Browallia New" w:hint="cs"/>
                <w:noProof/>
                <w:color w:val="000000" w:themeColor="text1"/>
                <w:sz w:val="26"/>
                <w:szCs w:val="26"/>
              </w:rPr>
              <w:t xml:space="preserve"> 221,981 </w:t>
            </w:r>
          </w:p>
        </w:tc>
        <w:tc>
          <w:tcPr>
            <w:tcW w:w="1440" w:type="dxa"/>
            <w:hideMark/>
          </w:tcPr>
          <w:p w14:paraId="2D1C825A" w14:textId="783AFD72" w:rsidR="000C4CC9" w:rsidRPr="00FF738E" w:rsidRDefault="000C4CC9" w:rsidP="000C4CC9">
            <w:pPr>
              <w:tabs>
                <w:tab w:val="decimal" w:pos="1224"/>
              </w:tabs>
              <w:ind w:right="-72"/>
              <w:jc w:val="right"/>
              <w:rPr>
                <w:rFonts w:ascii="Browallia New" w:hAnsi="Browallia New" w:cs="Browallia New"/>
                <w:noProof/>
                <w:color w:val="000000" w:themeColor="text1"/>
                <w:sz w:val="26"/>
                <w:szCs w:val="26"/>
              </w:rPr>
            </w:pPr>
            <w:r w:rsidRPr="00321218">
              <w:rPr>
                <w:rFonts w:ascii="Browallia New" w:hAnsi="Browallia New" w:cs="Browallia New" w:hint="cs"/>
                <w:noProof/>
                <w:color w:val="000000" w:themeColor="text1"/>
                <w:sz w:val="26"/>
                <w:szCs w:val="26"/>
              </w:rPr>
              <w:t>210,758</w:t>
            </w:r>
          </w:p>
        </w:tc>
      </w:tr>
      <w:tr w:rsidR="000C4CC9" w:rsidRPr="00FF738E" w14:paraId="64928978" w14:textId="77777777" w:rsidTr="00FF738E">
        <w:trPr>
          <w:cantSplit/>
        </w:trPr>
        <w:tc>
          <w:tcPr>
            <w:tcW w:w="7136" w:type="dxa"/>
            <w:tcBorders>
              <w:top w:val="nil"/>
              <w:left w:val="nil"/>
              <w:bottom w:val="nil"/>
              <w:right w:val="nil"/>
            </w:tcBorders>
            <w:hideMark/>
          </w:tcPr>
          <w:p w14:paraId="50545AA4" w14:textId="7E42E579" w:rsidR="000C4CC9" w:rsidRPr="00FF738E" w:rsidRDefault="000C4CC9" w:rsidP="000C4CC9">
            <w:pPr>
              <w:ind w:left="51"/>
              <w:rPr>
                <w:rFonts w:ascii="Browallia New" w:hAnsi="Browallia New" w:cs="Browallia New"/>
                <w:color w:val="000000" w:themeColor="text1"/>
                <w:sz w:val="26"/>
                <w:szCs w:val="26"/>
                <w:highlight w:val="yellow"/>
                <w:lang w:val="en-US"/>
              </w:rPr>
            </w:pPr>
            <w:r w:rsidRPr="00FF738E">
              <w:rPr>
                <w:rFonts w:ascii="Browallia New" w:hAnsi="Browallia New" w:cs="Browallia New"/>
                <w:color w:val="000000"/>
                <w:sz w:val="26"/>
                <w:szCs w:val="26"/>
              </w:rPr>
              <w:t>Interest expense</w:t>
            </w:r>
          </w:p>
        </w:tc>
        <w:tc>
          <w:tcPr>
            <w:tcW w:w="1440" w:type="dxa"/>
            <w:hideMark/>
          </w:tcPr>
          <w:p w14:paraId="4F2629FB" w14:textId="23E1F2C8" w:rsidR="000C4CC9" w:rsidRPr="00FF738E" w:rsidRDefault="000C4CC9" w:rsidP="000C4CC9">
            <w:pPr>
              <w:tabs>
                <w:tab w:val="decimal" w:pos="1224"/>
              </w:tabs>
              <w:ind w:right="-72"/>
              <w:jc w:val="right"/>
              <w:rPr>
                <w:rFonts w:ascii="Browallia New" w:hAnsi="Browallia New" w:cs="Browallia New"/>
                <w:noProof/>
                <w:color w:val="000000" w:themeColor="text1"/>
                <w:sz w:val="26"/>
                <w:szCs w:val="26"/>
              </w:rPr>
            </w:pPr>
            <w:r w:rsidRPr="00321218">
              <w:rPr>
                <w:rFonts w:ascii="Browallia New" w:hAnsi="Browallia New" w:cs="Browallia New" w:hint="cs"/>
                <w:noProof/>
                <w:color w:val="000000" w:themeColor="text1"/>
                <w:sz w:val="26"/>
                <w:szCs w:val="26"/>
              </w:rPr>
              <w:t xml:space="preserve"> 13,968 </w:t>
            </w:r>
          </w:p>
        </w:tc>
        <w:tc>
          <w:tcPr>
            <w:tcW w:w="1440" w:type="dxa"/>
            <w:hideMark/>
          </w:tcPr>
          <w:p w14:paraId="06256B50" w14:textId="5E6F8B5E" w:rsidR="000C4CC9" w:rsidRPr="00FF738E" w:rsidRDefault="000C4CC9" w:rsidP="000C4CC9">
            <w:pPr>
              <w:tabs>
                <w:tab w:val="decimal" w:pos="1224"/>
              </w:tabs>
              <w:ind w:right="-72"/>
              <w:jc w:val="right"/>
              <w:rPr>
                <w:rFonts w:ascii="Browallia New" w:hAnsi="Browallia New" w:cs="Browallia New"/>
                <w:noProof/>
                <w:color w:val="000000" w:themeColor="text1"/>
                <w:sz w:val="26"/>
                <w:szCs w:val="26"/>
              </w:rPr>
            </w:pPr>
            <w:r w:rsidRPr="00321218">
              <w:rPr>
                <w:rFonts w:ascii="Browallia New" w:hAnsi="Browallia New" w:cs="Browallia New" w:hint="cs"/>
                <w:noProof/>
                <w:color w:val="000000" w:themeColor="text1"/>
                <w:sz w:val="26"/>
                <w:szCs w:val="26"/>
              </w:rPr>
              <w:t>12,608</w:t>
            </w:r>
          </w:p>
        </w:tc>
      </w:tr>
      <w:tr w:rsidR="000C4CC9" w:rsidRPr="00FF738E" w14:paraId="4117DF79" w14:textId="77777777" w:rsidTr="00FF738E">
        <w:trPr>
          <w:cantSplit/>
        </w:trPr>
        <w:tc>
          <w:tcPr>
            <w:tcW w:w="7136" w:type="dxa"/>
          </w:tcPr>
          <w:p w14:paraId="64B09D47" w14:textId="50B16A89" w:rsidR="000C4CC9" w:rsidRPr="00FF738E" w:rsidRDefault="000C4CC9" w:rsidP="000C4CC9">
            <w:pPr>
              <w:ind w:left="51"/>
              <w:rPr>
                <w:rFonts w:ascii="Browallia New" w:hAnsi="Browallia New" w:cs="Browallia New"/>
                <w:color w:val="000000" w:themeColor="text1"/>
                <w:sz w:val="26"/>
                <w:szCs w:val="26"/>
                <w:highlight w:val="yellow"/>
                <w:lang w:val="en-US"/>
              </w:rPr>
            </w:pPr>
            <w:r w:rsidRPr="000C4CC9">
              <w:rPr>
                <w:rFonts w:ascii="Browallia New" w:hAnsi="Browallia New" w:cs="Browallia New"/>
                <w:color w:val="000000" w:themeColor="text1"/>
                <w:sz w:val="26"/>
                <w:szCs w:val="26"/>
                <w:lang w:val="en-US"/>
              </w:rPr>
              <w:t>Total</w:t>
            </w:r>
          </w:p>
        </w:tc>
        <w:tc>
          <w:tcPr>
            <w:tcW w:w="1440" w:type="dxa"/>
            <w:tcBorders>
              <w:top w:val="single" w:sz="4" w:space="0" w:color="auto"/>
              <w:left w:val="nil"/>
              <w:bottom w:val="single" w:sz="4" w:space="0" w:color="auto"/>
              <w:right w:val="nil"/>
            </w:tcBorders>
            <w:hideMark/>
          </w:tcPr>
          <w:p w14:paraId="668EA114" w14:textId="2B26A95D" w:rsidR="000C4CC9" w:rsidRPr="00FF738E" w:rsidRDefault="000C4CC9" w:rsidP="000C4CC9">
            <w:pPr>
              <w:tabs>
                <w:tab w:val="decimal" w:pos="1224"/>
              </w:tabs>
              <w:ind w:right="-72"/>
              <w:jc w:val="right"/>
              <w:rPr>
                <w:rFonts w:ascii="Browallia New" w:hAnsi="Browallia New" w:cs="Browallia New"/>
                <w:color w:val="000000" w:themeColor="text1"/>
                <w:sz w:val="26"/>
                <w:szCs w:val="26"/>
                <w:cs/>
              </w:rPr>
            </w:pPr>
            <w:r w:rsidRPr="00321218">
              <w:rPr>
                <w:rFonts w:ascii="Browallia New" w:hAnsi="Browallia New" w:cs="Browallia New" w:hint="cs"/>
                <w:color w:val="000000" w:themeColor="text1"/>
                <w:sz w:val="26"/>
                <w:szCs w:val="26"/>
              </w:rPr>
              <w:t>950,667</w:t>
            </w:r>
          </w:p>
        </w:tc>
        <w:tc>
          <w:tcPr>
            <w:tcW w:w="1440" w:type="dxa"/>
            <w:tcBorders>
              <w:top w:val="single" w:sz="4" w:space="0" w:color="auto"/>
              <w:left w:val="nil"/>
              <w:bottom w:val="single" w:sz="4" w:space="0" w:color="auto"/>
              <w:right w:val="nil"/>
            </w:tcBorders>
            <w:hideMark/>
          </w:tcPr>
          <w:p w14:paraId="08C678E0" w14:textId="6E6E5D78" w:rsidR="000C4CC9" w:rsidRPr="00FF738E" w:rsidRDefault="000C4CC9" w:rsidP="000C4CC9">
            <w:pPr>
              <w:tabs>
                <w:tab w:val="decimal" w:pos="1224"/>
              </w:tabs>
              <w:ind w:right="-72"/>
              <w:jc w:val="right"/>
              <w:rPr>
                <w:rFonts w:ascii="Browallia New" w:hAnsi="Browallia New" w:cs="Browallia New"/>
                <w:noProof/>
                <w:color w:val="000000" w:themeColor="text1"/>
                <w:sz w:val="26"/>
                <w:szCs w:val="26"/>
              </w:rPr>
            </w:pPr>
            <w:r w:rsidRPr="00321218">
              <w:rPr>
                <w:rFonts w:ascii="Browallia New" w:hAnsi="Browallia New" w:cs="Browallia New" w:hint="cs"/>
                <w:color w:val="000000" w:themeColor="text1"/>
                <w:sz w:val="26"/>
                <w:szCs w:val="26"/>
              </w:rPr>
              <w:t>834,718</w:t>
            </w:r>
          </w:p>
        </w:tc>
      </w:tr>
      <w:tr w:rsidR="00E21994" w:rsidRPr="00FF738E" w14:paraId="3EE8C497" w14:textId="77777777" w:rsidTr="00FF738E">
        <w:trPr>
          <w:cantSplit/>
        </w:trPr>
        <w:tc>
          <w:tcPr>
            <w:tcW w:w="7136" w:type="dxa"/>
          </w:tcPr>
          <w:p w14:paraId="4BE50457" w14:textId="77777777" w:rsidR="00E21994" w:rsidRPr="00FF738E" w:rsidRDefault="00E21994" w:rsidP="00E21994">
            <w:pPr>
              <w:ind w:left="51"/>
              <w:rPr>
                <w:rFonts w:ascii="Browallia New" w:hAnsi="Browallia New" w:cs="Browallia New"/>
                <w:color w:val="000000" w:themeColor="text1"/>
                <w:sz w:val="26"/>
                <w:szCs w:val="26"/>
                <w:highlight w:val="yellow"/>
                <w:cs/>
              </w:rPr>
            </w:pPr>
          </w:p>
        </w:tc>
        <w:tc>
          <w:tcPr>
            <w:tcW w:w="1440" w:type="dxa"/>
            <w:tcBorders>
              <w:top w:val="single" w:sz="4" w:space="0" w:color="auto"/>
              <w:left w:val="nil"/>
              <w:bottom w:val="nil"/>
              <w:right w:val="nil"/>
            </w:tcBorders>
            <w:vAlign w:val="center"/>
          </w:tcPr>
          <w:p w14:paraId="2BE46036" w14:textId="77777777" w:rsidR="00E21994" w:rsidRPr="00FF738E" w:rsidRDefault="00E21994" w:rsidP="00E21994">
            <w:pPr>
              <w:tabs>
                <w:tab w:val="decimal" w:pos="1224"/>
              </w:tabs>
              <w:ind w:right="-72"/>
              <w:jc w:val="right"/>
              <w:rPr>
                <w:rFonts w:ascii="Browallia New" w:hAnsi="Browallia New" w:cs="Browallia New"/>
                <w:color w:val="000000" w:themeColor="text1"/>
                <w:sz w:val="26"/>
                <w:szCs w:val="26"/>
                <w:cs/>
              </w:rPr>
            </w:pPr>
          </w:p>
        </w:tc>
        <w:tc>
          <w:tcPr>
            <w:tcW w:w="1440" w:type="dxa"/>
            <w:tcBorders>
              <w:top w:val="single" w:sz="4" w:space="0" w:color="auto"/>
              <w:left w:val="nil"/>
              <w:bottom w:val="nil"/>
              <w:right w:val="nil"/>
            </w:tcBorders>
            <w:vAlign w:val="center"/>
          </w:tcPr>
          <w:p w14:paraId="734BD2F4" w14:textId="77777777" w:rsidR="00E21994" w:rsidRPr="00FF738E" w:rsidRDefault="00E21994" w:rsidP="00E21994">
            <w:pPr>
              <w:tabs>
                <w:tab w:val="decimal" w:pos="1224"/>
              </w:tabs>
              <w:ind w:right="-72"/>
              <w:jc w:val="right"/>
              <w:rPr>
                <w:rFonts w:ascii="Browallia New" w:hAnsi="Browallia New" w:cs="Browallia New"/>
                <w:noProof/>
                <w:color w:val="000000" w:themeColor="text1"/>
                <w:sz w:val="26"/>
                <w:szCs w:val="26"/>
              </w:rPr>
            </w:pPr>
          </w:p>
        </w:tc>
      </w:tr>
      <w:tr w:rsidR="00E21994" w:rsidRPr="00FF738E" w14:paraId="097ABBDD" w14:textId="77777777" w:rsidTr="00FF738E">
        <w:trPr>
          <w:cantSplit/>
        </w:trPr>
        <w:tc>
          <w:tcPr>
            <w:tcW w:w="7136" w:type="dxa"/>
            <w:tcBorders>
              <w:top w:val="nil"/>
              <w:left w:val="nil"/>
              <w:bottom w:val="nil"/>
              <w:right w:val="nil"/>
            </w:tcBorders>
            <w:hideMark/>
          </w:tcPr>
          <w:p w14:paraId="02CAA8B4" w14:textId="69221704" w:rsidR="00E21994" w:rsidRPr="00FF738E" w:rsidRDefault="00E21994" w:rsidP="00E21994">
            <w:pPr>
              <w:ind w:left="51"/>
              <w:rPr>
                <w:rFonts w:ascii="Browallia New" w:hAnsi="Browallia New" w:cs="Browallia New"/>
                <w:color w:val="000000" w:themeColor="text1"/>
                <w:spacing w:val="-2"/>
                <w:sz w:val="26"/>
                <w:szCs w:val="26"/>
                <w:highlight w:val="yellow"/>
                <w:cs/>
              </w:rPr>
            </w:pPr>
            <w:r w:rsidRPr="00FF738E">
              <w:rPr>
                <w:rFonts w:ascii="Browallia New" w:hAnsi="Browallia New" w:cs="Browallia New"/>
                <w:color w:val="000000"/>
                <w:sz w:val="26"/>
                <w:szCs w:val="26"/>
              </w:rPr>
              <w:t>Remeasurements:</w:t>
            </w:r>
          </w:p>
        </w:tc>
        <w:tc>
          <w:tcPr>
            <w:tcW w:w="1440" w:type="dxa"/>
            <w:vAlign w:val="center"/>
          </w:tcPr>
          <w:p w14:paraId="33B6BEAF" w14:textId="77777777" w:rsidR="00E21994" w:rsidRPr="00FF738E" w:rsidRDefault="00E21994" w:rsidP="00E21994">
            <w:pPr>
              <w:tabs>
                <w:tab w:val="decimal" w:pos="1224"/>
              </w:tabs>
              <w:ind w:right="-72"/>
              <w:jc w:val="right"/>
              <w:rPr>
                <w:rFonts w:ascii="Browallia New" w:hAnsi="Browallia New" w:cs="Browallia New"/>
                <w:noProof/>
                <w:color w:val="000000" w:themeColor="text1"/>
                <w:sz w:val="26"/>
                <w:szCs w:val="26"/>
                <w:cs/>
              </w:rPr>
            </w:pPr>
          </w:p>
        </w:tc>
        <w:tc>
          <w:tcPr>
            <w:tcW w:w="1440" w:type="dxa"/>
            <w:vAlign w:val="center"/>
          </w:tcPr>
          <w:p w14:paraId="04BE0963" w14:textId="77777777" w:rsidR="00E21994" w:rsidRPr="00FF738E" w:rsidRDefault="00E21994" w:rsidP="00E21994">
            <w:pPr>
              <w:tabs>
                <w:tab w:val="decimal" w:pos="1224"/>
              </w:tabs>
              <w:ind w:right="-72"/>
              <w:jc w:val="right"/>
              <w:rPr>
                <w:rFonts w:ascii="Browallia New" w:hAnsi="Browallia New" w:cs="Browallia New"/>
                <w:noProof/>
                <w:color w:val="000000" w:themeColor="text1"/>
                <w:sz w:val="26"/>
                <w:szCs w:val="26"/>
                <w:lang w:val="en-US"/>
              </w:rPr>
            </w:pPr>
          </w:p>
        </w:tc>
      </w:tr>
      <w:tr w:rsidR="000C4CC9" w:rsidRPr="00FF738E" w14:paraId="7975AC70" w14:textId="77777777" w:rsidTr="00FF738E">
        <w:trPr>
          <w:cantSplit/>
        </w:trPr>
        <w:tc>
          <w:tcPr>
            <w:tcW w:w="7136" w:type="dxa"/>
            <w:tcBorders>
              <w:top w:val="nil"/>
              <w:left w:val="nil"/>
              <w:bottom w:val="nil"/>
              <w:right w:val="nil"/>
            </w:tcBorders>
            <w:hideMark/>
          </w:tcPr>
          <w:p w14:paraId="4485B6CC" w14:textId="4E3BFFE0" w:rsidR="000C4CC9" w:rsidRPr="00FF738E" w:rsidRDefault="000C4CC9" w:rsidP="000C4CC9">
            <w:pPr>
              <w:ind w:left="51"/>
              <w:rPr>
                <w:rFonts w:ascii="Browallia New" w:hAnsi="Browallia New" w:cs="Browallia New"/>
                <w:color w:val="000000" w:themeColor="text1"/>
                <w:spacing w:val="-2"/>
                <w:sz w:val="26"/>
                <w:szCs w:val="26"/>
                <w:highlight w:val="yellow"/>
              </w:rPr>
            </w:pPr>
            <w:r w:rsidRPr="00FF738E">
              <w:rPr>
                <w:rFonts w:ascii="Browallia New" w:hAnsi="Browallia New" w:cs="Browallia New"/>
                <w:color w:val="000000"/>
                <w:sz w:val="26"/>
                <w:szCs w:val="26"/>
              </w:rPr>
              <w:t>Gain from change in demographic assumptions</w:t>
            </w:r>
          </w:p>
        </w:tc>
        <w:tc>
          <w:tcPr>
            <w:tcW w:w="1440" w:type="dxa"/>
            <w:hideMark/>
          </w:tcPr>
          <w:p w14:paraId="58C27BB6" w14:textId="679F673E" w:rsidR="000C4CC9" w:rsidRPr="00FF738E" w:rsidRDefault="000C4CC9" w:rsidP="000C4CC9">
            <w:pPr>
              <w:tabs>
                <w:tab w:val="decimal" w:pos="1224"/>
              </w:tabs>
              <w:ind w:right="-72"/>
              <w:jc w:val="right"/>
              <w:rPr>
                <w:rFonts w:ascii="Browallia New" w:hAnsi="Browallia New" w:cs="Browallia New"/>
                <w:noProof/>
                <w:color w:val="000000" w:themeColor="text1"/>
                <w:sz w:val="26"/>
                <w:szCs w:val="26"/>
                <w:cs/>
              </w:rPr>
            </w:pPr>
            <w:r w:rsidRPr="00321218">
              <w:rPr>
                <w:rFonts w:ascii="Browallia New" w:hAnsi="Browallia New" w:cs="Browallia New" w:hint="cs"/>
                <w:noProof/>
                <w:color w:val="000000" w:themeColor="text1"/>
                <w:sz w:val="26"/>
                <w:szCs w:val="26"/>
              </w:rPr>
              <w:t xml:space="preserve"> 58,499 </w:t>
            </w:r>
          </w:p>
        </w:tc>
        <w:tc>
          <w:tcPr>
            <w:tcW w:w="1440" w:type="dxa"/>
            <w:hideMark/>
          </w:tcPr>
          <w:p w14:paraId="3810D986" w14:textId="2023AF49" w:rsidR="000C4CC9" w:rsidRPr="00FF738E" w:rsidRDefault="000C4CC9" w:rsidP="000C4CC9">
            <w:pPr>
              <w:tabs>
                <w:tab w:val="decimal" w:pos="1224"/>
              </w:tabs>
              <w:ind w:right="-72"/>
              <w:jc w:val="right"/>
              <w:rPr>
                <w:rFonts w:ascii="Browallia New" w:hAnsi="Browallia New" w:cs="Browallia New"/>
                <w:noProof/>
                <w:color w:val="000000" w:themeColor="text1"/>
                <w:sz w:val="26"/>
                <w:szCs w:val="26"/>
                <w:lang w:val="en-US"/>
              </w:rPr>
            </w:pPr>
            <w:r w:rsidRPr="00321218">
              <w:rPr>
                <w:rFonts w:ascii="Browallia New" w:hAnsi="Browallia New" w:cs="Browallia New" w:hint="cs"/>
                <w:noProof/>
                <w:color w:val="000000" w:themeColor="text1"/>
                <w:sz w:val="26"/>
                <w:szCs w:val="26"/>
              </w:rPr>
              <w:t>(8,574)</w:t>
            </w:r>
          </w:p>
        </w:tc>
      </w:tr>
      <w:tr w:rsidR="000C4CC9" w:rsidRPr="00FF738E" w14:paraId="394D2790" w14:textId="77777777" w:rsidTr="00FF738E">
        <w:trPr>
          <w:cantSplit/>
        </w:trPr>
        <w:tc>
          <w:tcPr>
            <w:tcW w:w="7136" w:type="dxa"/>
            <w:tcBorders>
              <w:top w:val="nil"/>
              <w:left w:val="nil"/>
              <w:bottom w:val="nil"/>
              <w:right w:val="nil"/>
            </w:tcBorders>
            <w:hideMark/>
          </w:tcPr>
          <w:p w14:paraId="32653ED2" w14:textId="570A12F9" w:rsidR="000C4CC9" w:rsidRPr="00FF738E" w:rsidRDefault="000C4CC9" w:rsidP="000C4CC9">
            <w:pPr>
              <w:ind w:left="51"/>
              <w:rPr>
                <w:rFonts w:ascii="Browallia New" w:hAnsi="Browallia New" w:cs="Browallia New"/>
                <w:color w:val="000000" w:themeColor="text1"/>
                <w:sz w:val="26"/>
                <w:szCs w:val="26"/>
                <w:highlight w:val="yellow"/>
                <w:cs/>
              </w:rPr>
            </w:pPr>
            <w:r w:rsidRPr="00FF738E">
              <w:rPr>
                <w:rFonts w:ascii="Browallia New" w:hAnsi="Browallia New" w:cs="Browallia New"/>
                <w:color w:val="000000"/>
                <w:sz w:val="26"/>
                <w:szCs w:val="26"/>
              </w:rPr>
              <w:t>Gain from change in financial assumptions</w:t>
            </w:r>
          </w:p>
        </w:tc>
        <w:tc>
          <w:tcPr>
            <w:tcW w:w="1440" w:type="dxa"/>
            <w:hideMark/>
          </w:tcPr>
          <w:p w14:paraId="7127DB1F" w14:textId="1E2C3888" w:rsidR="000C4CC9" w:rsidRPr="00FF738E" w:rsidRDefault="000C4CC9" w:rsidP="000C4CC9">
            <w:pPr>
              <w:tabs>
                <w:tab w:val="decimal" w:pos="1224"/>
              </w:tabs>
              <w:ind w:right="-72"/>
              <w:jc w:val="right"/>
              <w:rPr>
                <w:rFonts w:ascii="Browallia New" w:hAnsi="Browallia New" w:cs="Browallia New"/>
                <w:noProof/>
                <w:color w:val="000000" w:themeColor="text1"/>
                <w:sz w:val="26"/>
                <w:szCs w:val="26"/>
                <w:cs/>
              </w:rPr>
            </w:pPr>
            <w:r w:rsidRPr="00321218">
              <w:rPr>
                <w:rFonts w:ascii="Browallia New" w:hAnsi="Browallia New" w:cs="Browallia New" w:hint="cs"/>
                <w:noProof/>
                <w:color w:val="000000" w:themeColor="text1"/>
                <w:sz w:val="26"/>
                <w:szCs w:val="26"/>
              </w:rPr>
              <w:t xml:space="preserve"> 13,972 </w:t>
            </w:r>
          </w:p>
        </w:tc>
        <w:tc>
          <w:tcPr>
            <w:tcW w:w="1440" w:type="dxa"/>
            <w:hideMark/>
          </w:tcPr>
          <w:p w14:paraId="210E367D" w14:textId="7D016E5B" w:rsidR="000C4CC9" w:rsidRPr="00FF738E" w:rsidRDefault="000C4CC9" w:rsidP="000C4CC9">
            <w:pPr>
              <w:tabs>
                <w:tab w:val="decimal" w:pos="1224"/>
              </w:tabs>
              <w:ind w:right="-72"/>
              <w:jc w:val="right"/>
              <w:rPr>
                <w:rFonts w:ascii="Browallia New" w:hAnsi="Browallia New" w:cs="Browallia New"/>
                <w:noProof/>
                <w:color w:val="000000" w:themeColor="text1"/>
                <w:sz w:val="26"/>
                <w:szCs w:val="26"/>
                <w:lang w:val="en-US"/>
              </w:rPr>
            </w:pPr>
            <w:r w:rsidRPr="00321218">
              <w:rPr>
                <w:rFonts w:ascii="Browallia New" w:hAnsi="Browallia New" w:cs="Browallia New" w:hint="cs"/>
                <w:color w:val="000000" w:themeColor="text1"/>
                <w:sz w:val="26"/>
                <w:szCs w:val="26"/>
              </w:rPr>
              <w:t>-</w:t>
            </w:r>
          </w:p>
        </w:tc>
      </w:tr>
      <w:tr w:rsidR="000C4CC9" w:rsidRPr="00FF738E" w14:paraId="75F6A862" w14:textId="77777777" w:rsidTr="00FF738E">
        <w:trPr>
          <w:cantSplit/>
        </w:trPr>
        <w:tc>
          <w:tcPr>
            <w:tcW w:w="7136" w:type="dxa"/>
            <w:tcBorders>
              <w:top w:val="nil"/>
              <w:left w:val="nil"/>
              <w:bottom w:val="nil"/>
              <w:right w:val="nil"/>
            </w:tcBorders>
            <w:hideMark/>
          </w:tcPr>
          <w:p w14:paraId="5FF38418" w14:textId="231015AA" w:rsidR="000C4CC9" w:rsidRPr="00FF738E" w:rsidRDefault="000C4CC9" w:rsidP="000C4CC9">
            <w:pPr>
              <w:ind w:left="51"/>
              <w:rPr>
                <w:rFonts w:ascii="Browallia New" w:hAnsi="Browallia New" w:cs="Browallia New"/>
                <w:color w:val="000000" w:themeColor="text1"/>
                <w:spacing w:val="-2"/>
                <w:sz w:val="26"/>
                <w:szCs w:val="26"/>
                <w:highlight w:val="yellow"/>
                <w:cs/>
              </w:rPr>
            </w:pPr>
            <w:r w:rsidRPr="00FF738E">
              <w:rPr>
                <w:rFonts w:ascii="Browallia New" w:hAnsi="Browallia New" w:cs="Browallia New"/>
                <w:color w:val="000000"/>
                <w:sz w:val="26"/>
                <w:szCs w:val="26"/>
              </w:rPr>
              <w:t>Experience gain</w:t>
            </w:r>
          </w:p>
        </w:tc>
        <w:tc>
          <w:tcPr>
            <w:tcW w:w="1440" w:type="dxa"/>
            <w:tcBorders>
              <w:top w:val="nil"/>
              <w:left w:val="nil"/>
              <w:bottom w:val="single" w:sz="4" w:space="0" w:color="auto"/>
              <w:right w:val="nil"/>
            </w:tcBorders>
            <w:hideMark/>
          </w:tcPr>
          <w:p w14:paraId="1C1F832F" w14:textId="2F14A809" w:rsidR="000C4CC9" w:rsidRPr="00FF738E" w:rsidRDefault="000C4CC9" w:rsidP="000C4CC9">
            <w:pPr>
              <w:tabs>
                <w:tab w:val="decimal" w:pos="1224"/>
              </w:tabs>
              <w:ind w:right="-72"/>
              <w:jc w:val="right"/>
              <w:rPr>
                <w:rFonts w:ascii="Browallia New" w:hAnsi="Browallia New" w:cs="Browallia New"/>
                <w:noProof/>
                <w:color w:val="000000" w:themeColor="text1"/>
                <w:sz w:val="26"/>
                <w:szCs w:val="26"/>
                <w:cs/>
              </w:rPr>
            </w:pPr>
            <w:r w:rsidRPr="00321218">
              <w:rPr>
                <w:rFonts w:ascii="Browallia New" w:hAnsi="Browallia New" w:cs="Browallia New" w:hint="cs"/>
                <w:noProof/>
                <w:color w:val="000000" w:themeColor="text1"/>
                <w:sz w:val="26"/>
                <w:szCs w:val="26"/>
              </w:rPr>
              <w:t xml:space="preserve"> (445,605</w:t>
            </w:r>
            <w:r w:rsidRPr="00321218">
              <w:rPr>
                <w:rFonts w:ascii="Browallia New" w:hAnsi="Browallia New" w:cs="Browallia New" w:hint="cs"/>
                <w:noProof/>
                <w:color w:val="000000" w:themeColor="text1"/>
                <w:sz w:val="26"/>
                <w:szCs w:val="26"/>
                <w:cs/>
              </w:rPr>
              <w:t>)</w:t>
            </w:r>
          </w:p>
        </w:tc>
        <w:tc>
          <w:tcPr>
            <w:tcW w:w="1440" w:type="dxa"/>
            <w:tcBorders>
              <w:top w:val="nil"/>
              <w:left w:val="nil"/>
              <w:bottom w:val="single" w:sz="4" w:space="0" w:color="auto"/>
              <w:right w:val="nil"/>
            </w:tcBorders>
            <w:hideMark/>
          </w:tcPr>
          <w:p w14:paraId="7FF85C37" w14:textId="1808E9FF" w:rsidR="000C4CC9" w:rsidRPr="00FF738E" w:rsidRDefault="000C4CC9" w:rsidP="000C4CC9">
            <w:pPr>
              <w:tabs>
                <w:tab w:val="decimal" w:pos="1224"/>
              </w:tabs>
              <w:ind w:right="-72"/>
              <w:jc w:val="right"/>
              <w:rPr>
                <w:rFonts w:ascii="Browallia New" w:hAnsi="Browallia New" w:cs="Browallia New"/>
                <w:noProof/>
                <w:color w:val="000000" w:themeColor="text1"/>
                <w:sz w:val="26"/>
                <w:szCs w:val="26"/>
                <w:cs/>
                <w:lang w:val="en-US"/>
              </w:rPr>
            </w:pPr>
            <w:r w:rsidRPr="00321218">
              <w:rPr>
                <w:rFonts w:ascii="Browallia New" w:hAnsi="Browallia New" w:cs="Browallia New" w:hint="cs"/>
                <w:color w:val="000000" w:themeColor="text1"/>
                <w:sz w:val="26"/>
                <w:szCs w:val="26"/>
              </w:rPr>
              <w:t>-</w:t>
            </w:r>
          </w:p>
        </w:tc>
      </w:tr>
      <w:tr w:rsidR="000C4CC9" w:rsidRPr="00FF738E" w14:paraId="450CB14E" w14:textId="77777777" w:rsidTr="00FF738E">
        <w:trPr>
          <w:cantSplit/>
        </w:trPr>
        <w:tc>
          <w:tcPr>
            <w:tcW w:w="7136" w:type="dxa"/>
          </w:tcPr>
          <w:p w14:paraId="12A6A1EE" w14:textId="3D993770" w:rsidR="000C4CC9" w:rsidRPr="00FF738E" w:rsidRDefault="000C4CC9" w:rsidP="000C4CC9">
            <w:pPr>
              <w:ind w:left="51"/>
              <w:rPr>
                <w:rFonts w:ascii="Browallia New" w:hAnsi="Browallia New" w:cs="Browallia New"/>
                <w:color w:val="000000" w:themeColor="text1"/>
                <w:spacing w:val="-2"/>
                <w:sz w:val="26"/>
                <w:szCs w:val="26"/>
                <w:highlight w:val="yellow"/>
                <w:cs/>
              </w:rPr>
            </w:pPr>
            <w:r w:rsidRPr="000C4CC9">
              <w:rPr>
                <w:rFonts w:ascii="Browallia New" w:hAnsi="Browallia New" w:cs="Browallia New"/>
                <w:color w:val="000000" w:themeColor="text1"/>
                <w:spacing w:val="-2"/>
                <w:sz w:val="26"/>
                <w:szCs w:val="26"/>
              </w:rPr>
              <w:t>Total</w:t>
            </w:r>
          </w:p>
        </w:tc>
        <w:tc>
          <w:tcPr>
            <w:tcW w:w="1440" w:type="dxa"/>
            <w:tcBorders>
              <w:top w:val="single" w:sz="4" w:space="0" w:color="auto"/>
              <w:left w:val="nil"/>
              <w:bottom w:val="single" w:sz="4" w:space="0" w:color="auto"/>
              <w:right w:val="nil"/>
            </w:tcBorders>
            <w:hideMark/>
          </w:tcPr>
          <w:p w14:paraId="1D9ED159" w14:textId="568F2EDA" w:rsidR="000C4CC9" w:rsidRPr="00FF738E" w:rsidRDefault="000C4CC9" w:rsidP="000C4CC9">
            <w:pPr>
              <w:tabs>
                <w:tab w:val="decimal" w:pos="1224"/>
              </w:tabs>
              <w:ind w:right="-72"/>
              <w:jc w:val="right"/>
              <w:rPr>
                <w:rFonts w:ascii="Browallia New" w:hAnsi="Browallia New" w:cs="Browallia New"/>
                <w:color w:val="000000" w:themeColor="text1"/>
                <w:sz w:val="26"/>
                <w:szCs w:val="26"/>
                <w:cs/>
              </w:rPr>
            </w:pPr>
            <w:r w:rsidRPr="00321218">
              <w:rPr>
                <w:rFonts w:ascii="Browallia New" w:hAnsi="Browallia New" w:cs="Browallia New" w:hint="cs"/>
                <w:noProof/>
                <w:color w:val="000000" w:themeColor="text1"/>
                <w:sz w:val="26"/>
                <w:szCs w:val="26"/>
              </w:rPr>
              <w:t>(373,135</w:t>
            </w:r>
            <w:r w:rsidRPr="00321218">
              <w:rPr>
                <w:rFonts w:ascii="Browallia New" w:hAnsi="Browallia New" w:cs="Browallia New" w:hint="cs"/>
                <w:noProof/>
                <w:color w:val="000000" w:themeColor="text1"/>
                <w:sz w:val="26"/>
                <w:szCs w:val="26"/>
                <w:cs/>
              </w:rPr>
              <w:t>)</w:t>
            </w:r>
          </w:p>
        </w:tc>
        <w:tc>
          <w:tcPr>
            <w:tcW w:w="1440" w:type="dxa"/>
            <w:tcBorders>
              <w:top w:val="single" w:sz="4" w:space="0" w:color="auto"/>
              <w:left w:val="nil"/>
              <w:bottom w:val="single" w:sz="4" w:space="0" w:color="auto"/>
              <w:right w:val="nil"/>
            </w:tcBorders>
            <w:hideMark/>
          </w:tcPr>
          <w:p w14:paraId="70D20B69" w14:textId="3A1575AD" w:rsidR="000C4CC9" w:rsidRPr="00FF738E" w:rsidRDefault="000C4CC9" w:rsidP="000C4CC9">
            <w:pPr>
              <w:tabs>
                <w:tab w:val="decimal" w:pos="1224"/>
              </w:tabs>
              <w:ind w:right="-72"/>
              <w:jc w:val="right"/>
              <w:rPr>
                <w:rFonts w:ascii="Browallia New" w:hAnsi="Browallia New" w:cs="Browallia New"/>
                <w:noProof/>
                <w:color w:val="000000" w:themeColor="text1"/>
                <w:sz w:val="26"/>
                <w:szCs w:val="26"/>
                <w:cs/>
              </w:rPr>
            </w:pPr>
            <w:r w:rsidRPr="00321218">
              <w:rPr>
                <w:rFonts w:ascii="Browallia New" w:hAnsi="Browallia New" w:cs="Browallia New" w:hint="cs"/>
                <w:noProof/>
                <w:color w:val="000000" w:themeColor="text1"/>
                <w:sz w:val="26"/>
                <w:szCs w:val="26"/>
              </w:rPr>
              <w:t>(8,574)</w:t>
            </w:r>
          </w:p>
        </w:tc>
      </w:tr>
      <w:tr w:rsidR="00E21994" w:rsidRPr="00FF738E" w14:paraId="19D5A61E" w14:textId="77777777" w:rsidTr="00FF738E">
        <w:trPr>
          <w:cantSplit/>
        </w:trPr>
        <w:tc>
          <w:tcPr>
            <w:tcW w:w="7136" w:type="dxa"/>
          </w:tcPr>
          <w:p w14:paraId="12FAE869" w14:textId="77777777" w:rsidR="00E21994" w:rsidRPr="00FF738E" w:rsidRDefault="00E21994" w:rsidP="00E21994">
            <w:pPr>
              <w:ind w:left="51"/>
              <w:rPr>
                <w:rFonts w:ascii="Browallia New" w:hAnsi="Browallia New" w:cs="Browallia New"/>
                <w:color w:val="000000" w:themeColor="text1"/>
                <w:spacing w:val="-2"/>
                <w:sz w:val="26"/>
                <w:szCs w:val="26"/>
                <w:highlight w:val="yellow"/>
                <w:cs/>
              </w:rPr>
            </w:pPr>
          </w:p>
        </w:tc>
        <w:tc>
          <w:tcPr>
            <w:tcW w:w="1440" w:type="dxa"/>
            <w:tcBorders>
              <w:top w:val="single" w:sz="4" w:space="0" w:color="auto"/>
              <w:left w:val="nil"/>
              <w:bottom w:val="nil"/>
              <w:right w:val="nil"/>
            </w:tcBorders>
            <w:vAlign w:val="center"/>
          </w:tcPr>
          <w:p w14:paraId="3EB2CD46" w14:textId="77777777" w:rsidR="00E21994" w:rsidRPr="00FF738E" w:rsidRDefault="00E21994" w:rsidP="00E21994">
            <w:pPr>
              <w:tabs>
                <w:tab w:val="decimal" w:pos="1224"/>
              </w:tabs>
              <w:ind w:right="-72"/>
              <w:jc w:val="right"/>
              <w:rPr>
                <w:rFonts w:ascii="Browallia New" w:hAnsi="Browallia New" w:cs="Browallia New"/>
                <w:color w:val="000000" w:themeColor="text1"/>
                <w:sz w:val="26"/>
                <w:szCs w:val="26"/>
                <w:cs/>
              </w:rPr>
            </w:pPr>
          </w:p>
        </w:tc>
        <w:tc>
          <w:tcPr>
            <w:tcW w:w="1440" w:type="dxa"/>
            <w:tcBorders>
              <w:top w:val="single" w:sz="4" w:space="0" w:color="auto"/>
              <w:left w:val="nil"/>
              <w:bottom w:val="nil"/>
              <w:right w:val="nil"/>
            </w:tcBorders>
            <w:vAlign w:val="center"/>
          </w:tcPr>
          <w:p w14:paraId="6C79DB0E" w14:textId="77777777" w:rsidR="00E21994" w:rsidRPr="00FF738E" w:rsidRDefault="00E21994" w:rsidP="00E21994">
            <w:pPr>
              <w:tabs>
                <w:tab w:val="decimal" w:pos="1224"/>
              </w:tabs>
              <w:ind w:right="-72"/>
              <w:jc w:val="right"/>
              <w:rPr>
                <w:rFonts w:ascii="Browallia New" w:hAnsi="Browallia New" w:cs="Browallia New"/>
                <w:noProof/>
                <w:color w:val="000000" w:themeColor="text1"/>
                <w:sz w:val="26"/>
                <w:szCs w:val="26"/>
              </w:rPr>
            </w:pPr>
          </w:p>
        </w:tc>
      </w:tr>
      <w:tr w:rsidR="000C4CC9" w:rsidRPr="00FF738E" w14:paraId="1318B3D2" w14:textId="77777777" w:rsidTr="00FF738E">
        <w:trPr>
          <w:cantSplit/>
        </w:trPr>
        <w:tc>
          <w:tcPr>
            <w:tcW w:w="7136" w:type="dxa"/>
            <w:tcBorders>
              <w:top w:val="nil"/>
              <w:left w:val="nil"/>
              <w:bottom w:val="nil"/>
              <w:right w:val="nil"/>
            </w:tcBorders>
            <w:hideMark/>
          </w:tcPr>
          <w:p w14:paraId="34529475" w14:textId="5DDAAE0E" w:rsidR="000C4CC9" w:rsidRPr="00FF738E" w:rsidRDefault="000C4CC9" w:rsidP="000C4CC9">
            <w:pPr>
              <w:ind w:left="51"/>
              <w:rPr>
                <w:rFonts w:ascii="Browallia New" w:hAnsi="Browallia New" w:cs="Browallia New"/>
                <w:color w:val="000000" w:themeColor="text1"/>
                <w:sz w:val="26"/>
                <w:szCs w:val="26"/>
                <w:highlight w:val="yellow"/>
                <w:cs/>
              </w:rPr>
            </w:pPr>
            <w:r w:rsidRPr="00FF738E">
              <w:rPr>
                <w:rFonts w:ascii="Browallia New" w:hAnsi="Browallia New" w:cs="Browallia New"/>
                <w:color w:val="000000"/>
                <w:sz w:val="26"/>
                <w:szCs w:val="26"/>
              </w:rPr>
              <w:t>Benefit payment</w:t>
            </w:r>
          </w:p>
        </w:tc>
        <w:tc>
          <w:tcPr>
            <w:tcW w:w="1440" w:type="dxa"/>
            <w:tcBorders>
              <w:top w:val="nil"/>
              <w:left w:val="nil"/>
              <w:bottom w:val="single" w:sz="4" w:space="0" w:color="auto"/>
              <w:right w:val="nil"/>
            </w:tcBorders>
            <w:hideMark/>
          </w:tcPr>
          <w:p w14:paraId="5F1611E3" w14:textId="3EEB9345" w:rsidR="000C4CC9" w:rsidRPr="00FF738E" w:rsidRDefault="000C4CC9" w:rsidP="000C4CC9">
            <w:pPr>
              <w:tabs>
                <w:tab w:val="decimal" w:pos="1224"/>
              </w:tabs>
              <w:ind w:right="-72"/>
              <w:jc w:val="right"/>
              <w:rPr>
                <w:rFonts w:ascii="Browallia New" w:hAnsi="Browallia New" w:cs="Browallia New"/>
                <w:noProof/>
                <w:color w:val="000000" w:themeColor="text1"/>
                <w:sz w:val="26"/>
                <w:szCs w:val="26"/>
                <w:cs/>
              </w:rPr>
            </w:pPr>
            <w:r w:rsidRPr="00321218">
              <w:rPr>
                <w:rFonts w:ascii="Browallia New" w:hAnsi="Browallia New" w:cs="Browallia New" w:hint="cs"/>
                <w:noProof/>
                <w:color w:val="000000" w:themeColor="text1"/>
                <w:sz w:val="26"/>
                <w:szCs w:val="26"/>
              </w:rPr>
              <w:t>(170,000)</w:t>
            </w:r>
          </w:p>
        </w:tc>
        <w:tc>
          <w:tcPr>
            <w:tcW w:w="1440" w:type="dxa"/>
            <w:tcBorders>
              <w:top w:val="nil"/>
              <w:left w:val="nil"/>
              <w:bottom w:val="single" w:sz="4" w:space="0" w:color="auto"/>
              <w:right w:val="nil"/>
            </w:tcBorders>
            <w:hideMark/>
          </w:tcPr>
          <w:p w14:paraId="6CB912F2" w14:textId="656FB779" w:rsidR="000C4CC9" w:rsidRPr="00FF738E" w:rsidRDefault="000C4CC9" w:rsidP="000C4CC9">
            <w:pPr>
              <w:tabs>
                <w:tab w:val="decimal" w:pos="1224"/>
              </w:tabs>
              <w:ind w:right="-72"/>
              <w:jc w:val="right"/>
              <w:rPr>
                <w:rFonts w:ascii="Browallia New" w:hAnsi="Browallia New" w:cs="Browallia New"/>
                <w:noProof/>
                <w:color w:val="000000" w:themeColor="text1"/>
                <w:sz w:val="26"/>
                <w:szCs w:val="26"/>
                <w:lang w:val="en-US"/>
              </w:rPr>
            </w:pPr>
            <w:r w:rsidRPr="00321218">
              <w:rPr>
                <w:rFonts w:ascii="Browallia New" w:hAnsi="Browallia New" w:cs="Browallia New" w:hint="cs"/>
                <w:noProof/>
                <w:color w:val="000000" w:themeColor="text1"/>
                <w:sz w:val="26"/>
                <w:szCs w:val="26"/>
              </w:rPr>
              <w:t>(120,000)</w:t>
            </w:r>
          </w:p>
        </w:tc>
      </w:tr>
      <w:tr w:rsidR="000C4CC9" w:rsidRPr="00FF738E" w14:paraId="3EBB5CAC" w14:textId="77777777" w:rsidTr="00FF738E">
        <w:trPr>
          <w:cantSplit/>
        </w:trPr>
        <w:tc>
          <w:tcPr>
            <w:tcW w:w="7136" w:type="dxa"/>
            <w:tcBorders>
              <w:top w:val="nil"/>
              <w:left w:val="nil"/>
              <w:bottom w:val="nil"/>
              <w:right w:val="nil"/>
            </w:tcBorders>
            <w:hideMark/>
          </w:tcPr>
          <w:p w14:paraId="35B733F7" w14:textId="1779D16A" w:rsidR="000C4CC9" w:rsidRPr="00FF738E" w:rsidRDefault="000C4CC9" w:rsidP="000C4CC9">
            <w:pPr>
              <w:ind w:left="51" w:right="-72"/>
              <w:rPr>
                <w:rFonts w:ascii="Browallia New" w:hAnsi="Browallia New" w:cs="Browallia New"/>
                <w:color w:val="000000" w:themeColor="text1"/>
                <w:sz w:val="26"/>
                <w:szCs w:val="26"/>
                <w:highlight w:val="yellow"/>
              </w:rPr>
            </w:pPr>
            <w:r w:rsidRPr="00FF738E">
              <w:rPr>
                <w:rFonts w:ascii="Browallia New" w:hAnsi="Browallia New" w:cs="Browallia New"/>
                <w:color w:val="000000"/>
                <w:sz w:val="26"/>
                <w:szCs w:val="26"/>
              </w:rPr>
              <w:t>Closing balance</w:t>
            </w:r>
          </w:p>
        </w:tc>
        <w:tc>
          <w:tcPr>
            <w:tcW w:w="1440" w:type="dxa"/>
            <w:tcBorders>
              <w:top w:val="single" w:sz="4" w:space="0" w:color="auto"/>
              <w:left w:val="nil"/>
              <w:bottom w:val="single" w:sz="4" w:space="0" w:color="auto"/>
              <w:right w:val="nil"/>
            </w:tcBorders>
            <w:vAlign w:val="center"/>
            <w:hideMark/>
          </w:tcPr>
          <w:p w14:paraId="505158CE" w14:textId="3B430AF3" w:rsidR="000C4CC9" w:rsidRPr="00FF738E" w:rsidRDefault="000C4CC9" w:rsidP="000C4CC9">
            <w:pPr>
              <w:tabs>
                <w:tab w:val="decimal" w:pos="1224"/>
              </w:tabs>
              <w:ind w:right="-72"/>
              <w:jc w:val="right"/>
              <w:rPr>
                <w:rFonts w:ascii="Browallia New" w:hAnsi="Browallia New" w:cs="Browallia New"/>
                <w:noProof/>
                <w:color w:val="000000" w:themeColor="text1"/>
                <w:sz w:val="26"/>
                <w:szCs w:val="26"/>
              </w:rPr>
            </w:pPr>
            <w:r w:rsidRPr="00321218">
              <w:rPr>
                <w:rFonts w:ascii="Browallia New" w:hAnsi="Browallia New" w:cs="Browallia New" w:hint="cs"/>
                <w:noProof/>
                <w:color w:val="000000" w:themeColor="text1"/>
                <w:sz w:val="26"/>
                <w:szCs w:val="26"/>
              </w:rPr>
              <w:t>407,532</w:t>
            </w:r>
          </w:p>
        </w:tc>
        <w:tc>
          <w:tcPr>
            <w:tcW w:w="1440" w:type="dxa"/>
            <w:tcBorders>
              <w:top w:val="single" w:sz="4" w:space="0" w:color="auto"/>
              <w:left w:val="nil"/>
              <w:bottom w:val="single" w:sz="4" w:space="0" w:color="auto"/>
              <w:right w:val="nil"/>
            </w:tcBorders>
            <w:vAlign w:val="center"/>
            <w:hideMark/>
          </w:tcPr>
          <w:p w14:paraId="5BC8BB04" w14:textId="44DDC38F" w:rsidR="000C4CC9" w:rsidRPr="00FF738E" w:rsidRDefault="000C4CC9" w:rsidP="000C4CC9">
            <w:pPr>
              <w:tabs>
                <w:tab w:val="decimal" w:pos="1224"/>
              </w:tabs>
              <w:ind w:right="-72"/>
              <w:jc w:val="right"/>
              <w:rPr>
                <w:rFonts w:ascii="Browallia New" w:hAnsi="Browallia New" w:cs="Browallia New"/>
                <w:noProof/>
                <w:color w:val="000000" w:themeColor="text1"/>
                <w:sz w:val="26"/>
                <w:szCs w:val="26"/>
              </w:rPr>
            </w:pPr>
            <w:r w:rsidRPr="00321218">
              <w:rPr>
                <w:rFonts w:ascii="Browallia New" w:hAnsi="Browallia New" w:cs="Browallia New" w:hint="cs"/>
                <w:noProof/>
                <w:color w:val="000000" w:themeColor="text1"/>
                <w:sz w:val="26"/>
                <w:szCs w:val="26"/>
              </w:rPr>
              <w:t>706,144</w:t>
            </w:r>
          </w:p>
        </w:tc>
      </w:tr>
    </w:tbl>
    <w:p w14:paraId="34DF129E" w14:textId="77777777" w:rsidR="005818FF" w:rsidRPr="008D6328" w:rsidRDefault="005818FF" w:rsidP="005818FF">
      <w:pPr>
        <w:rPr>
          <w:rFonts w:ascii="Browallia New" w:eastAsia="Browallia New" w:hAnsi="Browallia New" w:cs="Browallia New"/>
          <w:color w:val="000000" w:themeColor="text1"/>
          <w:sz w:val="16"/>
          <w:szCs w:val="16"/>
          <w:highlight w:val="yellow"/>
          <w:lang w:val="en-US"/>
        </w:rPr>
      </w:pPr>
    </w:p>
    <w:p w14:paraId="6CDA12F5" w14:textId="5BBED258" w:rsidR="005818FF" w:rsidRPr="008D6328" w:rsidRDefault="00E21994" w:rsidP="005818FF">
      <w:pPr>
        <w:rPr>
          <w:rFonts w:ascii="Browallia New" w:eastAsia="Browallia New" w:hAnsi="Browallia New" w:cs="Browallia New"/>
          <w:color w:val="000000" w:themeColor="text1"/>
          <w:sz w:val="26"/>
          <w:szCs w:val="26"/>
          <w:highlight w:val="yellow"/>
        </w:rPr>
      </w:pPr>
      <w:r w:rsidRPr="008D6328">
        <w:rPr>
          <w:rFonts w:ascii="Browallia New" w:eastAsia="Browallia New" w:hAnsi="Browallia New" w:cs="Browallia New"/>
          <w:color w:val="000000" w:themeColor="text1"/>
          <w:sz w:val="26"/>
          <w:szCs w:val="26"/>
        </w:rPr>
        <w:t>The significant actuarial assumptions used in the actuarial estimates as at December</w:t>
      </w:r>
      <w:r w:rsidR="00BD5B16">
        <w:rPr>
          <w:rFonts w:ascii="Browallia New" w:eastAsia="Browallia New" w:hAnsi="Browallia New" w:cs="Browallia New"/>
          <w:color w:val="000000" w:themeColor="text1"/>
          <w:sz w:val="26"/>
          <w:szCs w:val="26"/>
        </w:rPr>
        <w:t xml:space="preserve"> 31,</w:t>
      </w:r>
      <w:r w:rsidRPr="008D6328">
        <w:rPr>
          <w:rFonts w:ascii="Browallia New" w:eastAsia="Browallia New" w:hAnsi="Browallia New" w:cs="Browallia New"/>
          <w:color w:val="000000" w:themeColor="text1"/>
          <w:sz w:val="26"/>
          <w:szCs w:val="26"/>
        </w:rPr>
        <w:t xml:space="preserve"> </w:t>
      </w:r>
      <w:r w:rsidRPr="008D6328">
        <w:rPr>
          <w:rFonts w:ascii="Browallia New" w:eastAsia="Browallia New" w:hAnsi="Browallia New" w:cs="Browallia New"/>
          <w:color w:val="000000" w:themeColor="text1"/>
          <w:sz w:val="26"/>
          <w:szCs w:val="26"/>
          <w:cs/>
        </w:rPr>
        <w:t xml:space="preserve">2025 </w:t>
      </w:r>
      <w:r w:rsidRPr="008D6328">
        <w:rPr>
          <w:rFonts w:ascii="Browallia New" w:eastAsia="Browallia New" w:hAnsi="Browallia New" w:cs="Browallia New"/>
          <w:color w:val="000000" w:themeColor="text1"/>
          <w:sz w:val="26"/>
          <w:szCs w:val="26"/>
        </w:rPr>
        <w:t xml:space="preserve">and </w:t>
      </w:r>
      <w:r w:rsidRPr="008D6328">
        <w:rPr>
          <w:rFonts w:ascii="Browallia New" w:eastAsia="Browallia New" w:hAnsi="Browallia New" w:cs="Browallia New"/>
          <w:color w:val="000000" w:themeColor="text1"/>
          <w:sz w:val="26"/>
          <w:szCs w:val="26"/>
          <w:cs/>
        </w:rPr>
        <w:t xml:space="preserve">2024 </w:t>
      </w:r>
      <w:r w:rsidRPr="008D6328">
        <w:rPr>
          <w:rFonts w:ascii="Browallia New" w:eastAsia="Browallia New" w:hAnsi="Browallia New" w:cs="Browallia New"/>
          <w:color w:val="000000" w:themeColor="text1"/>
          <w:sz w:val="26"/>
          <w:szCs w:val="26"/>
        </w:rPr>
        <w:t>are as follows:</w:t>
      </w:r>
    </w:p>
    <w:tbl>
      <w:tblPr>
        <w:tblW w:w="9957" w:type="dxa"/>
        <w:tblInd w:w="-90" w:type="dxa"/>
        <w:tblLook w:val="04A0" w:firstRow="1" w:lastRow="0" w:firstColumn="1" w:lastColumn="0" w:noHBand="0" w:noVBand="1"/>
      </w:tblPr>
      <w:tblGrid>
        <w:gridCol w:w="6424"/>
        <w:gridCol w:w="1766"/>
        <w:gridCol w:w="1767"/>
      </w:tblGrid>
      <w:tr w:rsidR="005818FF" w:rsidRPr="00FF738E" w14:paraId="310C4E54" w14:textId="77777777" w:rsidTr="00FF738E">
        <w:trPr>
          <w:trHeight w:val="295"/>
        </w:trPr>
        <w:tc>
          <w:tcPr>
            <w:tcW w:w="6424" w:type="dxa"/>
          </w:tcPr>
          <w:p w14:paraId="05163FDD" w14:textId="77777777" w:rsidR="005818FF" w:rsidRPr="00FF738E" w:rsidRDefault="005818FF" w:rsidP="005818FF">
            <w:pPr>
              <w:ind w:left="-27"/>
              <w:jc w:val="right"/>
              <w:rPr>
                <w:rFonts w:ascii="Browallia New" w:hAnsi="Browallia New" w:cs="Browallia New"/>
                <w:color w:val="000000" w:themeColor="text1"/>
                <w:sz w:val="26"/>
                <w:szCs w:val="26"/>
              </w:rPr>
            </w:pPr>
          </w:p>
        </w:tc>
        <w:tc>
          <w:tcPr>
            <w:tcW w:w="3533" w:type="dxa"/>
            <w:gridSpan w:val="2"/>
            <w:hideMark/>
          </w:tcPr>
          <w:p w14:paraId="419CA254" w14:textId="2D2EB219" w:rsidR="005818FF" w:rsidRPr="00FF738E" w:rsidRDefault="005818FF" w:rsidP="005818FF">
            <w:pPr>
              <w:ind w:right="-72"/>
              <w:jc w:val="right"/>
              <w:rPr>
                <w:rFonts w:ascii="Browallia New" w:hAnsi="Browallia New" w:cs="Browallia New"/>
                <w:color w:val="000000" w:themeColor="text1"/>
                <w:sz w:val="26"/>
                <w:szCs w:val="26"/>
                <w:lang w:eastAsia="th-TH"/>
              </w:rPr>
            </w:pPr>
            <w:r w:rsidRPr="00FF738E">
              <w:rPr>
                <w:rFonts w:ascii="Browallia New" w:hAnsi="Browallia New" w:cs="Browallia New"/>
                <w:color w:val="000000" w:themeColor="text1"/>
                <w:sz w:val="26"/>
                <w:szCs w:val="26"/>
                <w:lang w:eastAsia="th-TH"/>
              </w:rPr>
              <w:t>(</w:t>
            </w:r>
            <w:proofErr w:type="gramStart"/>
            <w:r w:rsidR="00E21994" w:rsidRPr="00FF738E">
              <w:rPr>
                <w:rFonts w:ascii="Browallia New" w:hAnsi="Browallia New" w:cs="Browallia New"/>
                <w:color w:val="000000" w:themeColor="text1"/>
                <w:sz w:val="26"/>
                <w:szCs w:val="26"/>
                <w:lang w:eastAsia="th-TH"/>
              </w:rPr>
              <w:t>Unit</w:t>
            </w:r>
            <w:r w:rsidRPr="00FF738E">
              <w:rPr>
                <w:rFonts w:ascii="Browallia New" w:hAnsi="Browallia New" w:cs="Browallia New"/>
                <w:color w:val="000000" w:themeColor="text1"/>
                <w:sz w:val="26"/>
                <w:szCs w:val="26"/>
                <w:lang w:eastAsia="th-TH"/>
              </w:rPr>
              <w:t xml:space="preserve"> :</w:t>
            </w:r>
            <w:proofErr w:type="gramEnd"/>
            <w:r w:rsidRPr="00FF738E">
              <w:rPr>
                <w:rFonts w:ascii="Browallia New" w:hAnsi="Browallia New" w:cs="Browallia New"/>
                <w:color w:val="000000" w:themeColor="text1"/>
                <w:sz w:val="26"/>
                <w:szCs w:val="26"/>
                <w:lang w:eastAsia="th-TH"/>
              </w:rPr>
              <w:t xml:space="preserve"> </w:t>
            </w:r>
            <w:r w:rsidR="00E21994" w:rsidRPr="00FF738E">
              <w:rPr>
                <w:rFonts w:ascii="Browallia New" w:hAnsi="Browallia New" w:cs="Browallia New"/>
                <w:color w:val="000000" w:themeColor="text1"/>
                <w:sz w:val="26"/>
                <w:szCs w:val="26"/>
                <w:lang w:eastAsia="th-TH"/>
              </w:rPr>
              <w:t>Baht</w:t>
            </w:r>
            <w:r w:rsidRPr="00FF738E">
              <w:rPr>
                <w:rFonts w:ascii="Browallia New" w:hAnsi="Browallia New" w:cs="Browallia New"/>
                <w:color w:val="000000" w:themeColor="text1"/>
                <w:sz w:val="26"/>
                <w:szCs w:val="26"/>
                <w:lang w:eastAsia="th-TH"/>
              </w:rPr>
              <w:t>)</w:t>
            </w:r>
          </w:p>
        </w:tc>
      </w:tr>
      <w:tr w:rsidR="005818FF" w:rsidRPr="00FF738E" w14:paraId="7D74368C" w14:textId="77777777" w:rsidTr="00FF738E">
        <w:trPr>
          <w:trHeight w:val="713"/>
        </w:trPr>
        <w:tc>
          <w:tcPr>
            <w:tcW w:w="6424" w:type="dxa"/>
          </w:tcPr>
          <w:p w14:paraId="4025AFE0" w14:textId="77777777" w:rsidR="005818FF" w:rsidRPr="00FF738E" w:rsidRDefault="005818FF" w:rsidP="005818FF">
            <w:pPr>
              <w:ind w:left="-27"/>
              <w:rPr>
                <w:rFonts w:ascii="Browallia New" w:hAnsi="Browallia New" w:cs="Browallia New"/>
                <w:color w:val="000000" w:themeColor="text1"/>
                <w:sz w:val="26"/>
                <w:szCs w:val="26"/>
                <w:lang w:eastAsia="en-US"/>
              </w:rPr>
            </w:pPr>
          </w:p>
        </w:tc>
        <w:tc>
          <w:tcPr>
            <w:tcW w:w="3533" w:type="dxa"/>
            <w:gridSpan w:val="2"/>
            <w:vAlign w:val="bottom"/>
            <w:hideMark/>
          </w:tcPr>
          <w:p w14:paraId="344D264B" w14:textId="77777777" w:rsidR="00E21994" w:rsidRPr="00FF738E" w:rsidRDefault="00E21994" w:rsidP="005818FF">
            <w:pPr>
              <w:ind w:right="-72"/>
              <w:jc w:val="center"/>
              <w:rPr>
                <w:rFonts w:ascii="Browallia New" w:hAnsi="Browallia New" w:cs="Browallia New"/>
                <w:color w:val="000000" w:themeColor="text1"/>
                <w:sz w:val="26"/>
                <w:szCs w:val="26"/>
                <w:u w:val="single"/>
                <w:lang w:eastAsia="th-TH"/>
              </w:rPr>
            </w:pPr>
            <w:r w:rsidRPr="00FF738E">
              <w:rPr>
                <w:rFonts w:ascii="Browallia New" w:hAnsi="Browallia New" w:cs="Browallia New"/>
                <w:color w:val="000000" w:themeColor="text1"/>
                <w:sz w:val="26"/>
                <w:szCs w:val="26"/>
                <w:u w:val="single"/>
                <w:lang w:eastAsia="th-TH"/>
              </w:rPr>
              <w:t>Consolidated and</w:t>
            </w:r>
          </w:p>
          <w:p w14:paraId="214F6220" w14:textId="6E044161" w:rsidR="005818FF" w:rsidRPr="00FF738E" w:rsidRDefault="00E21994" w:rsidP="005818FF">
            <w:pPr>
              <w:ind w:right="-72"/>
              <w:jc w:val="center"/>
              <w:rPr>
                <w:rFonts w:ascii="Browallia New" w:hAnsi="Browallia New" w:cs="Browallia New"/>
                <w:color w:val="000000" w:themeColor="text1"/>
                <w:sz w:val="26"/>
                <w:szCs w:val="26"/>
                <w:u w:val="single"/>
                <w:lang w:val="en-US" w:eastAsia="th-TH"/>
              </w:rPr>
            </w:pPr>
            <w:r w:rsidRPr="00FF738E">
              <w:rPr>
                <w:rFonts w:ascii="Browallia New" w:hAnsi="Browallia New" w:cs="Browallia New"/>
                <w:color w:val="000000" w:themeColor="text1"/>
                <w:sz w:val="26"/>
                <w:szCs w:val="26"/>
                <w:u w:val="single"/>
                <w:lang w:eastAsia="th-TH"/>
              </w:rPr>
              <w:t xml:space="preserve"> separate financial statements</w:t>
            </w:r>
          </w:p>
        </w:tc>
      </w:tr>
      <w:tr w:rsidR="005818FF" w:rsidRPr="00FF738E" w14:paraId="6F0F78C5" w14:textId="77777777" w:rsidTr="00BD5B16">
        <w:trPr>
          <w:trHeight w:val="356"/>
        </w:trPr>
        <w:tc>
          <w:tcPr>
            <w:tcW w:w="6424" w:type="dxa"/>
          </w:tcPr>
          <w:p w14:paraId="6E5D84CB" w14:textId="77777777" w:rsidR="005818FF" w:rsidRPr="00FF738E" w:rsidRDefault="005818FF" w:rsidP="005818FF">
            <w:pPr>
              <w:ind w:left="-27"/>
              <w:rPr>
                <w:rFonts w:ascii="Browallia New" w:hAnsi="Browallia New" w:cs="Browallia New"/>
                <w:color w:val="000000" w:themeColor="text1"/>
                <w:sz w:val="26"/>
                <w:szCs w:val="26"/>
                <w:lang w:eastAsia="en-US"/>
              </w:rPr>
            </w:pPr>
          </w:p>
        </w:tc>
        <w:tc>
          <w:tcPr>
            <w:tcW w:w="1766" w:type="dxa"/>
            <w:vAlign w:val="bottom"/>
            <w:hideMark/>
          </w:tcPr>
          <w:p w14:paraId="14BC3F95" w14:textId="4D895BF4" w:rsidR="005818FF" w:rsidRPr="00FF738E" w:rsidRDefault="005818FF" w:rsidP="005818FF">
            <w:pPr>
              <w:ind w:right="-72"/>
              <w:jc w:val="center"/>
              <w:rPr>
                <w:rFonts w:ascii="Browallia New" w:hAnsi="Browallia New" w:cs="Browallia New"/>
                <w:color w:val="000000" w:themeColor="text1"/>
                <w:sz w:val="26"/>
                <w:szCs w:val="26"/>
                <w:u w:val="single"/>
              </w:rPr>
            </w:pPr>
            <w:r w:rsidRPr="00FF738E">
              <w:rPr>
                <w:rFonts w:ascii="Browallia New" w:hAnsi="Browallia New" w:cs="Browallia New"/>
                <w:color w:val="000000" w:themeColor="text1"/>
                <w:sz w:val="26"/>
                <w:szCs w:val="26"/>
                <w:u w:val="single"/>
              </w:rPr>
              <w:t>2</w:t>
            </w:r>
            <w:r w:rsidR="00E21994" w:rsidRPr="00FF738E">
              <w:rPr>
                <w:rFonts w:ascii="Browallia New" w:hAnsi="Browallia New" w:cs="Browallia New"/>
                <w:color w:val="000000" w:themeColor="text1"/>
                <w:sz w:val="26"/>
                <w:szCs w:val="26"/>
                <w:u w:val="single"/>
              </w:rPr>
              <w:t>025</w:t>
            </w:r>
          </w:p>
        </w:tc>
        <w:tc>
          <w:tcPr>
            <w:tcW w:w="1767" w:type="dxa"/>
            <w:vAlign w:val="bottom"/>
            <w:hideMark/>
          </w:tcPr>
          <w:p w14:paraId="14DFF6E5" w14:textId="28D0C210" w:rsidR="005818FF" w:rsidRPr="00FF738E" w:rsidRDefault="005818FF" w:rsidP="005818FF">
            <w:pPr>
              <w:ind w:right="-72"/>
              <w:jc w:val="center"/>
              <w:rPr>
                <w:rFonts w:ascii="Browallia New" w:hAnsi="Browallia New" w:cs="Browallia New"/>
                <w:color w:val="000000" w:themeColor="text1"/>
                <w:sz w:val="26"/>
                <w:szCs w:val="26"/>
                <w:u w:val="single"/>
              </w:rPr>
            </w:pPr>
            <w:r w:rsidRPr="00FF738E">
              <w:rPr>
                <w:rFonts w:ascii="Browallia New" w:hAnsi="Browallia New" w:cs="Browallia New"/>
                <w:color w:val="000000" w:themeColor="text1"/>
                <w:sz w:val="26"/>
                <w:szCs w:val="26"/>
                <w:u w:val="single"/>
              </w:rPr>
              <w:t>2</w:t>
            </w:r>
            <w:r w:rsidR="00E21994" w:rsidRPr="00FF738E">
              <w:rPr>
                <w:rFonts w:ascii="Browallia New" w:hAnsi="Browallia New" w:cs="Browallia New"/>
                <w:color w:val="000000" w:themeColor="text1"/>
                <w:sz w:val="26"/>
                <w:szCs w:val="26"/>
                <w:u w:val="single"/>
              </w:rPr>
              <w:t>024</w:t>
            </w:r>
          </w:p>
        </w:tc>
      </w:tr>
      <w:tr w:rsidR="005818FF" w:rsidRPr="00FF738E" w14:paraId="4115410C" w14:textId="77777777" w:rsidTr="00BD5B16">
        <w:trPr>
          <w:trHeight w:val="356"/>
        </w:trPr>
        <w:tc>
          <w:tcPr>
            <w:tcW w:w="6424" w:type="dxa"/>
          </w:tcPr>
          <w:p w14:paraId="3F9905A4" w14:textId="77777777" w:rsidR="005818FF" w:rsidRPr="00FF738E" w:rsidRDefault="005818FF" w:rsidP="005818FF">
            <w:pPr>
              <w:ind w:left="-27"/>
              <w:rPr>
                <w:rFonts w:ascii="Browallia New" w:hAnsi="Browallia New" w:cs="Browallia New"/>
                <w:color w:val="000000" w:themeColor="text1"/>
                <w:sz w:val="26"/>
                <w:szCs w:val="26"/>
                <w:lang w:val="en-US"/>
              </w:rPr>
            </w:pPr>
          </w:p>
        </w:tc>
        <w:tc>
          <w:tcPr>
            <w:tcW w:w="1766" w:type="dxa"/>
            <w:hideMark/>
          </w:tcPr>
          <w:p w14:paraId="6C7A49F4" w14:textId="633C5D4F" w:rsidR="005818FF" w:rsidRPr="00FF738E" w:rsidRDefault="00E21994" w:rsidP="00FF738E">
            <w:pPr>
              <w:tabs>
                <w:tab w:val="decimal" w:pos="1146"/>
              </w:tabs>
              <w:ind w:right="-72"/>
              <w:jc w:val="center"/>
              <w:rPr>
                <w:rFonts w:ascii="Browallia New" w:hAnsi="Browallia New" w:cs="Browallia New"/>
                <w:color w:val="000000" w:themeColor="text1"/>
                <w:sz w:val="26"/>
                <w:szCs w:val="26"/>
              </w:rPr>
            </w:pPr>
            <w:r w:rsidRPr="00FF738E">
              <w:rPr>
                <w:rFonts w:ascii="Browallia New" w:hAnsi="Browallia New" w:cs="Browallia New"/>
                <w:color w:val="000000" w:themeColor="text1"/>
                <w:sz w:val="26"/>
                <w:szCs w:val="26"/>
              </w:rPr>
              <w:t>percentage</w:t>
            </w:r>
          </w:p>
        </w:tc>
        <w:tc>
          <w:tcPr>
            <w:tcW w:w="1767" w:type="dxa"/>
            <w:hideMark/>
          </w:tcPr>
          <w:p w14:paraId="2A740CA1" w14:textId="3E3B1EFD" w:rsidR="005818FF" w:rsidRPr="00FF738E" w:rsidRDefault="00E21994" w:rsidP="00FF738E">
            <w:pPr>
              <w:tabs>
                <w:tab w:val="decimal" w:pos="1146"/>
              </w:tabs>
              <w:ind w:right="-72"/>
              <w:jc w:val="center"/>
              <w:rPr>
                <w:rFonts w:ascii="Browallia New" w:hAnsi="Browallia New" w:cs="Browallia New"/>
                <w:color w:val="000000" w:themeColor="text1"/>
                <w:sz w:val="26"/>
                <w:szCs w:val="26"/>
              </w:rPr>
            </w:pPr>
            <w:r w:rsidRPr="00FF738E">
              <w:rPr>
                <w:rFonts w:ascii="Browallia New" w:hAnsi="Browallia New" w:cs="Browallia New"/>
                <w:color w:val="000000" w:themeColor="text1"/>
                <w:sz w:val="26"/>
                <w:szCs w:val="26"/>
              </w:rPr>
              <w:t>percentage</w:t>
            </w:r>
          </w:p>
        </w:tc>
      </w:tr>
      <w:tr w:rsidR="005818FF" w:rsidRPr="00FF738E" w14:paraId="528CA87B" w14:textId="77777777" w:rsidTr="00BD5B16">
        <w:trPr>
          <w:trHeight w:val="103"/>
        </w:trPr>
        <w:tc>
          <w:tcPr>
            <w:tcW w:w="6424" w:type="dxa"/>
            <w:vAlign w:val="bottom"/>
          </w:tcPr>
          <w:p w14:paraId="676D4AEA" w14:textId="77777777" w:rsidR="005818FF" w:rsidRPr="00FF738E" w:rsidRDefault="005818FF" w:rsidP="005818FF">
            <w:pPr>
              <w:ind w:left="-27"/>
              <w:rPr>
                <w:rFonts w:ascii="Browallia New" w:hAnsi="Browallia New" w:cs="Browallia New"/>
                <w:color w:val="000000" w:themeColor="text1"/>
                <w:sz w:val="10"/>
                <w:szCs w:val="10"/>
              </w:rPr>
            </w:pPr>
          </w:p>
        </w:tc>
        <w:tc>
          <w:tcPr>
            <w:tcW w:w="1766" w:type="dxa"/>
            <w:vAlign w:val="bottom"/>
          </w:tcPr>
          <w:p w14:paraId="66DFDFE0" w14:textId="77777777" w:rsidR="005818FF" w:rsidRPr="00FF738E" w:rsidRDefault="005818FF" w:rsidP="005818FF">
            <w:pPr>
              <w:tabs>
                <w:tab w:val="decimal" w:pos="1146"/>
              </w:tabs>
              <w:ind w:right="-72"/>
              <w:jc w:val="right"/>
              <w:rPr>
                <w:rFonts w:ascii="Browallia New" w:hAnsi="Browallia New" w:cs="Browallia New"/>
                <w:color w:val="000000" w:themeColor="text1"/>
                <w:sz w:val="10"/>
                <w:szCs w:val="10"/>
              </w:rPr>
            </w:pPr>
          </w:p>
        </w:tc>
        <w:tc>
          <w:tcPr>
            <w:tcW w:w="1767" w:type="dxa"/>
            <w:vAlign w:val="bottom"/>
          </w:tcPr>
          <w:p w14:paraId="359C91A8" w14:textId="77777777" w:rsidR="005818FF" w:rsidRPr="00FF738E" w:rsidRDefault="005818FF" w:rsidP="005818FF">
            <w:pPr>
              <w:tabs>
                <w:tab w:val="decimal" w:pos="1146"/>
              </w:tabs>
              <w:ind w:right="-72"/>
              <w:jc w:val="right"/>
              <w:rPr>
                <w:rFonts w:ascii="Browallia New" w:hAnsi="Browallia New" w:cs="Browallia New"/>
                <w:color w:val="000000" w:themeColor="text1"/>
                <w:sz w:val="10"/>
                <w:szCs w:val="10"/>
              </w:rPr>
            </w:pPr>
          </w:p>
        </w:tc>
      </w:tr>
      <w:tr w:rsidR="00BD5B16" w:rsidRPr="00FF738E" w14:paraId="0574E08B" w14:textId="77777777" w:rsidTr="00BD5B16">
        <w:trPr>
          <w:trHeight w:val="344"/>
        </w:trPr>
        <w:tc>
          <w:tcPr>
            <w:tcW w:w="6424" w:type="dxa"/>
            <w:hideMark/>
          </w:tcPr>
          <w:p w14:paraId="79285757" w14:textId="7B1023A6" w:rsidR="00BD5B16" w:rsidRPr="00FF738E" w:rsidRDefault="00BD5B16" w:rsidP="00BD5B16">
            <w:pPr>
              <w:ind w:left="27" w:right="-108"/>
              <w:jc w:val="both"/>
              <w:rPr>
                <w:rFonts w:ascii="Browallia New" w:hAnsi="Browallia New" w:cs="Browallia New"/>
                <w:color w:val="000000" w:themeColor="text1"/>
                <w:sz w:val="26"/>
                <w:szCs w:val="26"/>
              </w:rPr>
            </w:pPr>
            <w:r w:rsidRPr="008D6328">
              <w:rPr>
                <w:rFonts w:ascii="Browallia New" w:hAnsi="Browallia New" w:cs="Browallia New"/>
                <w:sz w:val="28"/>
                <w:szCs w:val="28"/>
              </w:rPr>
              <w:t>Discount rate</w:t>
            </w:r>
          </w:p>
        </w:tc>
        <w:tc>
          <w:tcPr>
            <w:tcW w:w="1766" w:type="dxa"/>
            <w:hideMark/>
          </w:tcPr>
          <w:p w14:paraId="1BAB8A96" w14:textId="77777777" w:rsidR="00BD5B16" w:rsidRPr="00FF738E" w:rsidRDefault="00BD5B16" w:rsidP="00BD5B16">
            <w:pPr>
              <w:tabs>
                <w:tab w:val="right" w:pos="1146"/>
              </w:tabs>
              <w:jc w:val="right"/>
              <w:rPr>
                <w:rFonts w:ascii="Browallia New" w:hAnsi="Browallia New" w:cs="Browallia New"/>
                <w:noProof/>
                <w:color w:val="000000" w:themeColor="text1"/>
                <w:sz w:val="26"/>
                <w:szCs w:val="26"/>
              </w:rPr>
            </w:pPr>
            <w:r w:rsidRPr="00FF738E">
              <w:rPr>
                <w:rFonts w:ascii="Browallia New" w:hAnsi="Browallia New" w:cs="Browallia New"/>
                <w:noProof/>
                <w:color w:val="000000" w:themeColor="text1"/>
                <w:sz w:val="26"/>
                <w:szCs w:val="26"/>
              </w:rPr>
              <w:t>1.35</w:t>
            </w:r>
          </w:p>
        </w:tc>
        <w:tc>
          <w:tcPr>
            <w:tcW w:w="1767" w:type="dxa"/>
            <w:hideMark/>
          </w:tcPr>
          <w:p w14:paraId="1EF05836" w14:textId="77777777" w:rsidR="00BD5B16" w:rsidRPr="00FF738E" w:rsidRDefault="00BD5B16" w:rsidP="00BD5B16">
            <w:pPr>
              <w:tabs>
                <w:tab w:val="right" w:pos="1146"/>
              </w:tabs>
              <w:jc w:val="right"/>
              <w:rPr>
                <w:rFonts w:ascii="Browallia New" w:hAnsi="Browallia New" w:cs="Browallia New"/>
                <w:noProof/>
                <w:color w:val="000000" w:themeColor="text1"/>
                <w:sz w:val="26"/>
                <w:szCs w:val="26"/>
              </w:rPr>
            </w:pPr>
            <w:r w:rsidRPr="00FF738E">
              <w:rPr>
                <w:rFonts w:ascii="Browallia New" w:hAnsi="Browallia New" w:cs="Browallia New"/>
                <w:noProof/>
                <w:color w:val="000000" w:themeColor="text1"/>
                <w:sz w:val="26"/>
                <w:szCs w:val="26"/>
              </w:rPr>
              <w:t>2.57</w:t>
            </w:r>
          </w:p>
        </w:tc>
      </w:tr>
      <w:tr w:rsidR="00BD5B16" w:rsidRPr="00FF738E" w14:paraId="6B169D0C" w14:textId="77777777" w:rsidTr="00BD5B16">
        <w:trPr>
          <w:trHeight w:val="344"/>
        </w:trPr>
        <w:tc>
          <w:tcPr>
            <w:tcW w:w="6424" w:type="dxa"/>
            <w:hideMark/>
          </w:tcPr>
          <w:p w14:paraId="6FD6EE90" w14:textId="3C7195BD" w:rsidR="00BD5B16" w:rsidRPr="00FF738E" w:rsidRDefault="00BD5B16" w:rsidP="00BD5B16">
            <w:pPr>
              <w:ind w:left="27" w:right="-108"/>
              <w:jc w:val="both"/>
              <w:rPr>
                <w:rFonts w:ascii="Browallia New" w:eastAsia="Browallia New" w:hAnsi="Browallia New" w:cs="Browallia New"/>
                <w:color w:val="000000" w:themeColor="text1"/>
                <w:sz w:val="26"/>
                <w:szCs w:val="26"/>
                <w:lang w:val="en-US"/>
              </w:rPr>
            </w:pPr>
            <w:r w:rsidRPr="008D6328">
              <w:rPr>
                <w:rFonts w:ascii="Browallia New" w:hAnsi="Browallia New" w:cs="Browallia New"/>
                <w:sz w:val="28"/>
                <w:szCs w:val="28"/>
              </w:rPr>
              <w:t>Salary incremental rate</w:t>
            </w:r>
          </w:p>
        </w:tc>
        <w:tc>
          <w:tcPr>
            <w:tcW w:w="1766" w:type="dxa"/>
            <w:hideMark/>
          </w:tcPr>
          <w:p w14:paraId="238B01C0" w14:textId="77777777" w:rsidR="00BD5B16" w:rsidRPr="00FF738E" w:rsidRDefault="00BD5B16" w:rsidP="00BD5B16">
            <w:pPr>
              <w:tabs>
                <w:tab w:val="right" w:pos="1146"/>
              </w:tabs>
              <w:jc w:val="right"/>
              <w:rPr>
                <w:rFonts w:ascii="Browallia New" w:hAnsi="Browallia New" w:cs="Browallia New"/>
                <w:noProof/>
                <w:color w:val="000000" w:themeColor="text1"/>
                <w:sz w:val="26"/>
                <w:szCs w:val="26"/>
              </w:rPr>
            </w:pPr>
            <w:r w:rsidRPr="00FF738E">
              <w:rPr>
                <w:rFonts w:ascii="Browallia New" w:hAnsi="Browallia New" w:cs="Browallia New"/>
                <w:noProof/>
                <w:color w:val="000000" w:themeColor="text1"/>
                <w:sz w:val="26"/>
                <w:szCs w:val="26"/>
              </w:rPr>
              <w:t>3.00</w:t>
            </w:r>
          </w:p>
        </w:tc>
        <w:tc>
          <w:tcPr>
            <w:tcW w:w="1767" w:type="dxa"/>
            <w:hideMark/>
          </w:tcPr>
          <w:p w14:paraId="26CEEAE8" w14:textId="77777777" w:rsidR="00BD5B16" w:rsidRPr="00FF738E" w:rsidRDefault="00BD5B16" w:rsidP="00BD5B16">
            <w:pPr>
              <w:tabs>
                <w:tab w:val="right" w:pos="1146"/>
              </w:tabs>
              <w:jc w:val="right"/>
              <w:rPr>
                <w:rFonts w:ascii="Browallia New" w:hAnsi="Browallia New" w:cs="Browallia New"/>
                <w:noProof/>
                <w:color w:val="000000" w:themeColor="text1"/>
                <w:sz w:val="26"/>
                <w:szCs w:val="26"/>
              </w:rPr>
            </w:pPr>
            <w:r w:rsidRPr="00FF738E">
              <w:rPr>
                <w:rFonts w:ascii="Browallia New" w:hAnsi="Browallia New" w:cs="Browallia New"/>
                <w:noProof/>
                <w:color w:val="000000" w:themeColor="text1"/>
                <w:sz w:val="26"/>
                <w:szCs w:val="26"/>
              </w:rPr>
              <w:t>3.00</w:t>
            </w:r>
          </w:p>
        </w:tc>
      </w:tr>
      <w:tr w:rsidR="00BD5B16" w:rsidRPr="008D6328" w14:paraId="021D6CC6" w14:textId="77777777" w:rsidTr="00BD5B16">
        <w:trPr>
          <w:trHeight w:val="344"/>
        </w:trPr>
        <w:tc>
          <w:tcPr>
            <w:tcW w:w="6424" w:type="dxa"/>
            <w:hideMark/>
          </w:tcPr>
          <w:p w14:paraId="5D93BC3C" w14:textId="0DD23B72" w:rsidR="00BD5B16" w:rsidRPr="00FF738E" w:rsidRDefault="00BD5B16" w:rsidP="00BD5B16">
            <w:pPr>
              <w:ind w:left="27" w:right="-108"/>
              <w:jc w:val="both"/>
              <w:rPr>
                <w:rFonts w:ascii="Browallia New" w:eastAsia="Browallia New" w:hAnsi="Browallia New" w:cs="Browallia New"/>
                <w:color w:val="000000" w:themeColor="text1"/>
                <w:sz w:val="26"/>
                <w:szCs w:val="26"/>
                <w:lang w:val="en-US"/>
              </w:rPr>
            </w:pPr>
            <w:r w:rsidRPr="008D6328">
              <w:rPr>
                <w:rFonts w:ascii="Browallia New" w:hAnsi="Browallia New" w:cs="Browallia New"/>
                <w:sz w:val="28"/>
                <w:szCs w:val="28"/>
              </w:rPr>
              <w:t>Average employee turnover rate</w:t>
            </w:r>
          </w:p>
        </w:tc>
        <w:tc>
          <w:tcPr>
            <w:tcW w:w="1766" w:type="dxa"/>
            <w:hideMark/>
          </w:tcPr>
          <w:p w14:paraId="07A932C6" w14:textId="77777777" w:rsidR="00BD5B16" w:rsidRPr="00FF738E" w:rsidRDefault="00BD5B16" w:rsidP="00BD5B16">
            <w:pPr>
              <w:tabs>
                <w:tab w:val="right" w:pos="1146"/>
              </w:tabs>
              <w:jc w:val="right"/>
              <w:rPr>
                <w:rFonts w:ascii="Browallia New" w:hAnsi="Browallia New" w:cs="Browallia New"/>
                <w:noProof/>
                <w:color w:val="000000" w:themeColor="text1"/>
                <w:sz w:val="26"/>
                <w:szCs w:val="26"/>
              </w:rPr>
            </w:pPr>
            <w:r w:rsidRPr="00FF738E">
              <w:rPr>
                <w:rFonts w:ascii="Browallia New" w:hAnsi="Browallia New" w:cs="Browallia New"/>
                <w:noProof/>
                <w:color w:val="000000" w:themeColor="text1"/>
                <w:sz w:val="26"/>
                <w:szCs w:val="26"/>
              </w:rPr>
              <w:t>5.00</w:t>
            </w:r>
          </w:p>
        </w:tc>
        <w:tc>
          <w:tcPr>
            <w:tcW w:w="1767" w:type="dxa"/>
            <w:hideMark/>
          </w:tcPr>
          <w:p w14:paraId="010D9BC4" w14:textId="77777777" w:rsidR="00BD5B16" w:rsidRPr="00FF738E" w:rsidRDefault="00BD5B16" w:rsidP="00BD5B16">
            <w:pPr>
              <w:tabs>
                <w:tab w:val="right" w:pos="1146"/>
              </w:tabs>
              <w:jc w:val="right"/>
              <w:rPr>
                <w:rFonts w:ascii="Browallia New" w:hAnsi="Browallia New" w:cs="Browallia New"/>
                <w:noProof/>
                <w:color w:val="000000" w:themeColor="text1"/>
                <w:sz w:val="26"/>
                <w:szCs w:val="26"/>
              </w:rPr>
            </w:pPr>
            <w:r w:rsidRPr="00FF738E">
              <w:rPr>
                <w:rFonts w:ascii="Browallia New" w:hAnsi="Browallia New" w:cs="Browallia New"/>
                <w:noProof/>
                <w:color w:val="000000" w:themeColor="text1"/>
                <w:sz w:val="26"/>
                <w:szCs w:val="26"/>
              </w:rPr>
              <w:t>5.00</w:t>
            </w:r>
          </w:p>
        </w:tc>
      </w:tr>
    </w:tbl>
    <w:p w14:paraId="3DE28EBF" w14:textId="77777777" w:rsidR="005818FF" w:rsidRPr="008D6328" w:rsidRDefault="005818FF" w:rsidP="005818FF">
      <w:pPr>
        <w:spacing w:before="20" w:after="20"/>
        <w:ind w:left="792"/>
        <w:jc w:val="thaiDistribute"/>
        <w:rPr>
          <w:rFonts w:ascii="Browallia New" w:eastAsia="Browallia New" w:hAnsi="Browallia New" w:cs="Browallia New"/>
          <w:color w:val="000000" w:themeColor="text1"/>
          <w:sz w:val="16"/>
          <w:szCs w:val="16"/>
          <w:highlight w:val="yellow"/>
          <w:u w:val="single"/>
          <w:lang w:val="en-US"/>
        </w:rPr>
      </w:pPr>
    </w:p>
    <w:p w14:paraId="378AF7CF" w14:textId="32E15187" w:rsidR="00831D2B" w:rsidRDefault="00831D2B">
      <w:pPr>
        <w:suppressAutoHyphens w:val="0"/>
        <w:overflowPunct/>
        <w:autoSpaceDE/>
        <w:autoSpaceDN/>
        <w:rPr>
          <w:rFonts w:ascii="Browallia New" w:eastAsia="Browallia New" w:hAnsi="Browallia New" w:cs="Browallia New"/>
          <w:color w:val="000000" w:themeColor="text1"/>
          <w:sz w:val="16"/>
          <w:szCs w:val="16"/>
          <w:highlight w:val="yellow"/>
          <w:u w:val="single"/>
        </w:rPr>
      </w:pPr>
      <w:r>
        <w:rPr>
          <w:rFonts w:ascii="Browallia New" w:eastAsia="Browallia New" w:hAnsi="Browallia New" w:cs="Browallia New"/>
          <w:color w:val="000000" w:themeColor="text1"/>
          <w:sz w:val="16"/>
          <w:szCs w:val="16"/>
          <w:highlight w:val="yellow"/>
          <w:u w:val="single"/>
        </w:rPr>
        <w:br w:type="page"/>
      </w:r>
    </w:p>
    <w:p w14:paraId="5CB681F0" w14:textId="77777777" w:rsidR="00831D2B" w:rsidRPr="00831D2B" w:rsidRDefault="00831D2B" w:rsidP="00FF738E">
      <w:pPr>
        <w:spacing w:before="20" w:after="20"/>
        <w:ind w:left="90"/>
        <w:jc w:val="thaiDistribute"/>
        <w:rPr>
          <w:rFonts w:ascii="Browallia New" w:hAnsi="Browallia New" w:cs="Browallia New"/>
          <w:color w:val="000000" w:themeColor="text1"/>
          <w:sz w:val="16"/>
          <w:szCs w:val="16"/>
          <w:lang w:val="en-US"/>
        </w:rPr>
      </w:pPr>
    </w:p>
    <w:p w14:paraId="45476FE0" w14:textId="182BA06F" w:rsidR="005818FF" w:rsidRPr="008D6328" w:rsidRDefault="0025435E" w:rsidP="00FF738E">
      <w:pPr>
        <w:spacing w:before="20" w:after="20"/>
        <w:ind w:left="90"/>
        <w:jc w:val="thaiDistribute"/>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lang w:val="en-US"/>
        </w:rPr>
        <w:t>The analysis of the timing of retirement benefit payments and other long-term benefits before discounting is as follows:</w:t>
      </w:r>
    </w:p>
    <w:p w14:paraId="609BCD7F" w14:textId="77777777" w:rsidR="005818FF" w:rsidRPr="008D6328" w:rsidRDefault="005818FF" w:rsidP="005818FF">
      <w:pPr>
        <w:spacing w:before="20" w:after="20"/>
        <w:ind w:left="792"/>
        <w:jc w:val="thaiDistribute"/>
        <w:rPr>
          <w:rFonts w:ascii="Browallia New" w:eastAsia="Browallia New" w:hAnsi="Browallia New" w:cs="Browallia New"/>
          <w:color w:val="000000" w:themeColor="text1"/>
          <w:sz w:val="16"/>
          <w:szCs w:val="16"/>
          <w:u w:val="single"/>
        </w:rPr>
      </w:pPr>
    </w:p>
    <w:tbl>
      <w:tblPr>
        <w:tblW w:w="9904" w:type="dxa"/>
        <w:tblInd w:w="-90" w:type="dxa"/>
        <w:tblLayout w:type="fixed"/>
        <w:tblLook w:val="06A0" w:firstRow="1" w:lastRow="0" w:firstColumn="1" w:lastColumn="0" w:noHBand="1" w:noVBand="1"/>
      </w:tblPr>
      <w:tblGrid>
        <w:gridCol w:w="6380"/>
        <w:gridCol w:w="1754"/>
        <w:gridCol w:w="1770"/>
      </w:tblGrid>
      <w:tr w:rsidR="005818FF" w:rsidRPr="008D6328" w14:paraId="7B8E59DF" w14:textId="77777777" w:rsidTr="00BD5B16">
        <w:trPr>
          <w:trHeight w:val="242"/>
        </w:trPr>
        <w:tc>
          <w:tcPr>
            <w:tcW w:w="6380" w:type="dxa"/>
          </w:tcPr>
          <w:p w14:paraId="54277B45" w14:textId="77777777" w:rsidR="005818FF" w:rsidRPr="008D6328" w:rsidRDefault="005818FF" w:rsidP="005818FF">
            <w:pPr>
              <w:spacing w:before="20" w:after="20"/>
              <w:ind w:left="284"/>
              <w:jc w:val="both"/>
              <w:rPr>
                <w:rFonts w:ascii="Browallia New" w:eastAsia="Browallia New" w:hAnsi="Browallia New" w:cs="Browallia New"/>
                <w:color w:val="000000" w:themeColor="text1"/>
                <w:sz w:val="26"/>
                <w:szCs w:val="26"/>
              </w:rPr>
            </w:pPr>
          </w:p>
        </w:tc>
        <w:tc>
          <w:tcPr>
            <w:tcW w:w="1754" w:type="dxa"/>
            <w:hideMark/>
          </w:tcPr>
          <w:p w14:paraId="09B0E2C2" w14:textId="77777777" w:rsidR="005818FF" w:rsidRPr="008D6328" w:rsidRDefault="005818FF" w:rsidP="005818FF">
            <w:pPr>
              <w:spacing w:before="20" w:after="20"/>
              <w:ind w:left="284"/>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770" w:type="dxa"/>
            <w:vAlign w:val="center"/>
            <w:hideMark/>
          </w:tcPr>
          <w:p w14:paraId="61F7D409" w14:textId="5E3684E2" w:rsidR="005818FF" w:rsidRPr="008D6328" w:rsidRDefault="005818FF" w:rsidP="005818FF">
            <w:pPr>
              <w:spacing w:before="20" w:after="20"/>
              <w:ind w:left="284"/>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w:t>
            </w:r>
            <w:proofErr w:type="gramStart"/>
            <w:r w:rsidR="00E21994" w:rsidRPr="008D6328">
              <w:rPr>
                <w:rFonts w:ascii="Browallia New" w:eastAsia="Browallia New" w:hAnsi="Browallia New" w:cs="Browallia New"/>
                <w:color w:val="000000" w:themeColor="text1"/>
                <w:sz w:val="26"/>
                <w:szCs w:val="26"/>
              </w:rPr>
              <w:t>Unit</w:t>
            </w:r>
            <w:r w:rsidRPr="008D6328">
              <w:rPr>
                <w:rFonts w:ascii="Browallia New" w:eastAsia="Browallia New" w:hAnsi="Browallia New" w:cs="Browallia New"/>
                <w:color w:val="000000" w:themeColor="text1"/>
                <w:sz w:val="26"/>
                <w:szCs w:val="26"/>
                <w:cs/>
              </w:rPr>
              <w:t xml:space="preserve"> :</w:t>
            </w:r>
            <w:proofErr w:type="gramEnd"/>
            <w:r w:rsidRPr="008D6328">
              <w:rPr>
                <w:rFonts w:ascii="Browallia New" w:eastAsia="Browallia New" w:hAnsi="Browallia New" w:cs="Browallia New"/>
                <w:color w:val="000000" w:themeColor="text1"/>
                <w:sz w:val="26"/>
                <w:szCs w:val="26"/>
                <w:cs/>
              </w:rPr>
              <w:t xml:space="preserve"> </w:t>
            </w:r>
            <w:r w:rsidR="00E21994" w:rsidRPr="008D6328">
              <w:rPr>
                <w:rFonts w:ascii="Browallia New" w:eastAsia="Browallia New" w:hAnsi="Browallia New" w:cs="Browallia New"/>
                <w:color w:val="000000" w:themeColor="text1"/>
                <w:sz w:val="26"/>
                <w:szCs w:val="26"/>
              </w:rPr>
              <w:t>Baht</w:t>
            </w:r>
            <w:r w:rsidRPr="008D6328">
              <w:rPr>
                <w:rFonts w:ascii="Browallia New" w:eastAsia="Browallia New" w:hAnsi="Browallia New" w:cs="Browallia New"/>
                <w:color w:val="000000" w:themeColor="text1"/>
                <w:sz w:val="26"/>
                <w:szCs w:val="26"/>
                <w:cs/>
              </w:rPr>
              <w:t>)</w:t>
            </w:r>
          </w:p>
        </w:tc>
      </w:tr>
      <w:tr w:rsidR="00E21994" w:rsidRPr="008D6328" w14:paraId="292EBF8E" w14:textId="77777777" w:rsidTr="008E20E9">
        <w:trPr>
          <w:trHeight w:val="242"/>
        </w:trPr>
        <w:tc>
          <w:tcPr>
            <w:tcW w:w="6380" w:type="dxa"/>
            <w:hideMark/>
          </w:tcPr>
          <w:p w14:paraId="1F1AC2D7" w14:textId="77777777" w:rsidR="00E21994" w:rsidRPr="008D6328" w:rsidRDefault="00E21994" w:rsidP="00E21994">
            <w:pPr>
              <w:spacing w:before="20" w:after="20"/>
              <w:ind w:left="284"/>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3524" w:type="dxa"/>
            <w:gridSpan w:val="2"/>
            <w:vAlign w:val="bottom"/>
            <w:hideMark/>
          </w:tcPr>
          <w:p w14:paraId="780DF34C" w14:textId="77777777" w:rsidR="00E21994" w:rsidRPr="00FF738E" w:rsidRDefault="00E21994" w:rsidP="00E21994">
            <w:pPr>
              <w:ind w:right="-72"/>
              <w:jc w:val="center"/>
              <w:rPr>
                <w:rFonts w:ascii="Browallia New" w:hAnsi="Browallia New" w:cs="Browallia New"/>
                <w:color w:val="000000" w:themeColor="text1"/>
                <w:sz w:val="26"/>
                <w:szCs w:val="26"/>
                <w:u w:val="single"/>
                <w:lang w:eastAsia="th-TH"/>
              </w:rPr>
            </w:pPr>
            <w:r w:rsidRPr="00FF738E">
              <w:rPr>
                <w:rFonts w:ascii="Browallia New" w:hAnsi="Browallia New" w:cs="Browallia New"/>
                <w:color w:val="000000" w:themeColor="text1"/>
                <w:sz w:val="26"/>
                <w:szCs w:val="26"/>
                <w:u w:val="single"/>
                <w:lang w:eastAsia="th-TH"/>
              </w:rPr>
              <w:t>Consolidated and</w:t>
            </w:r>
          </w:p>
          <w:p w14:paraId="116D4CFA" w14:textId="4A3B9455" w:rsidR="00E21994" w:rsidRPr="008D6328" w:rsidRDefault="00E21994" w:rsidP="00E21994">
            <w:pPr>
              <w:spacing w:before="20" w:after="20"/>
              <w:ind w:left="284"/>
              <w:jc w:val="center"/>
              <w:rPr>
                <w:rFonts w:ascii="Browallia New" w:eastAsia="Browallia New" w:hAnsi="Browallia New" w:cs="Browallia New"/>
                <w:color w:val="000000" w:themeColor="text1"/>
                <w:sz w:val="26"/>
                <w:szCs w:val="26"/>
              </w:rPr>
            </w:pPr>
            <w:r w:rsidRPr="00FF738E">
              <w:rPr>
                <w:rFonts w:ascii="Browallia New" w:hAnsi="Browallia New" w:cs="Browallia New"/>
                <w:color w:val="000000" w:themeColor="text1"/>
                <w:sz w:val="26"/>
                <w:szCs w:val="26"/>
                <w:u w:val="single"/>
                <w:lang w:eastAsia="th-TH"/>
              </w:rPr>
              <w:t xml:space="preserve"> separate financial statements</w:t>
            </w:r>
          </w:p>
        </w:tc>
      </w:tr>
      <w:tr w:rsidR="00E21994" w:rsidRPr="008D6328" w14:paraId="4C411B00" w14:textId="77777777" w:rsidTr="00BD5B16">
        <w:trPr>
          <w:trHeight w:val="242"/>
        </w:trPr>
        <w:tc>
          <w:tcPr>
            <w:tcW w:w="6380" w:type="dxa"/>
            <w:hideMark/>
          </w:tcPr>
          <w:p w14:paraId="01776EED" w14:textId="77777777" w:rsidR="00E21994" w:rsidRPr="008D6328" w:rsidRDefault="00E21994" w:rsidP="00E21994">
            <w:pPr>
              <w:spacing w:before="20" w:after="20"/>
              <w:ind w:left="284"/>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754" w:type="dxa"/>
            <w:hideMark/>
          </w:tcPr>
          <w:p w14:paraId="5DE72062" w14:textId="5EDB407B" w:rsidR="00E21994" w:rsidRPr="008D6328" w:rsidRDefault="00E21994" w:rsidP="00E21994">
            <w:pPr>
              <w:spacing w:before="20" w:after="20"/>
              <w:ind w:left="284"/>
              <w:jc w:val="center"/>
              <w:rPr>
                <w:rFonts w:ascii="Browallia New" w:eastAsia="Browallia New" w:hAnsi="Browallia New" w:cs="Browallia New"/>
                <w:color w:val="000000" w:themeColor="text1"/>
                <w:sz w:val="26"/>
                <w:szCs w:val="26"/>
                <w:u w:val="single"/>
              </w:rPr>
            </w:pPr>
            <w:r w:rsidRPr="008D6328">
              <w:rPr>
                <w:rFonts w:ascii="Browallia New" w:eastAsia="Browallia New" w:hAnsi="Browallia New" w:cs="Browallia New"/>
                <w:color w:val="000000" w:themeColor="text1"/>
                <w:sz w:val="26"/>
                <w:szCs w:val="26"/>
                <w:u w:val="single"/>
              </w:rPr>
              <w:t>2025</w:t>
            </w:r>
          </w:p>
        </w:tc>
        <w:tc>
          <w:tcPr>
            <w:tcW w:w="1770" w:type="dxa"/>
            <w:hideMark/>
          </w:tcPr>
          <w:p w14:paraId="06D248D7" w14:textId="36C9A472" w:rsidR="00E21994" w:rsidRPr="008D6328" w:rsidRDefault="00E21994" w:rsidP="00E21994">
            <w:pPr>
              <w:spacing w:before="20" w:after="20"/>
              <w:ind w:left="284"/>
              <w:jc w:val="center"/>
              <w:rPr>
                <w:rFonts w:ascii="Browallia New" w:eastAsia="Browallia New" w:hAnsi="Browallia New" w:cs="Browallia New"/>
                <w:color w:val="000000" w:themeColor="text1"/>
                <w:sz w:val="26"/>
                <w:szCs w:val="26"/>
                <w:u w:val="single"/>
              </w:rPr>
            </w:pPr>
            <w:r w:rsidRPr="008D6328">
              <w:rPr>
                <w:rFonts w:ascii="Browallia New" w:eastAsia="Browallia New" w:hAnsi="Browallia New" w:cs="Browallia New"/>
                <w:color w:val="000000" w:themeColor="text1"/>
                <w:sz w:val="26"/>
                <w:szCs w:val="26"/>
                <w:u w:val="single"/>
              </w:rPr>
              <w:t>2024</w:t>
            </w:r>
          </w:p>
        </w:tc>
      </w:tr>
      <w:tr w:rsidR="00BD5B16" w:rsidRPr="00BD5B16" w14:paraId="3829704B" w14:textId="77777777" w:rsidTr="00BD5B16">
        <w:trPr>
          <w:trHeight w:val="95"/>
        </w:trPr>
        <w:tc>
          <w:tcPr>
            <w:tcW w:w="6380" w:type="dxa"/>
          </w:tcPr>
          <w:p w14:paraId="34A8088C" w14:textId="77777777" w:rsidR="00BD5B16" w:rsidRPr="00BD5B16" w:rsidRDefault="00BD5B16" w:rsidP="00E21994">
            <w:pPr>
              <w:spacing w:before="20" w:after="20"/>
              <w:ind w:left="284"/>
              <w:jc w:val="both"/>
              <w:rPr>
                <w:rFonts w:ascii="Browallia New" w:eastAsia="Browallia New" w:hAnsi="Browallia New" w:cs="Browallia New"/>
                <w:color w:val="000000" w:themeColor="text1"/>
                <w:sz w:val="12"/>
                <w:szCs w:val="12"/>
              </w:rPr>
            </w:pPr>
          </w:p>
        </w:tc>
        <w:tc>
          <w:tcPr>
            <w:tcW w:w="1754" w:type="dxa"/>
          </w:tcPr>
          <w:p w14:paraId="2D5CA001" w14:textId="77777777" w:rsidR="00BD5B16" w:rsidRPr="00BD5B16" w:rsidRDefault="00BD5B16" w:rsidP="00E21994">
            <w:pPr>
              <w:spacing w:before="20" w:after="20"/>
              <w:ind w:left="284"/>
              <w:jc w:val="center"/>
              <w:rPr>
                <w:rFonts w:ascii="Browallia New" w:eastAsia="Browallia New" w:hAnsi="Browallia New" w:cs="Browallia New"/>
                <w:color w:val="000000" w:themeColor="text1"/>
                <w:sz w:val="12"/>
                <w:szCs w:val="12"/>
                <w:u w:val="single"/>
              </w:rPr>
            </w:pPr>
          </w:p>
        </w:tc>
        <w:tc>
          <w:tcPr>
            <w:tcW w:w="1770" w:type="dxa"/>
          </w:tcPr>
          <w:p w14:paraId="5573023B" w14:textId="77777777" w:rsidR="00BD5B16" w:rsidRPr="00BD5B16" w:rsidRDefault="00BD5B16" w:rsidP="00E21994">
            <w:pPr>
              <w:spacing w:before="20" w:after="20"/>
              <w:ind w:left="284"/>
              <w:jc w:val="center"/>
              <w:rPr>
                <w:rFonts w:ascii="Browallia New" w:eastAsia="Browallia New" w:hAnsi="Browallia New" w:cs="Browallia New"/>
                <w:color w:val="000000" w:themeColor="text1"/>
                <w:sz w:val="12"/>
                <w:szCs w:val="12"/>
                <w:u w:val="single"/>
              </w:rPr>
            </w:pPr>
          </w:p>
        </w:tc>
      </w:tr>
      <w:tr w:rsidR="00E21994" w:rsidRPr="008D6328" w14:paraId="55A987F2" w14:textId="77777777" w:rsidTr="00BD5B16">
        <w:trPr>
          <w:trHeight w:val="323"/>
        </w:trPr>
        <w:tc>
          <w:tcPr>
            <w:tcW w:w="6380" w:type="dxa"/>
            <w:hideMark/>
          </w:tcPr>
          <w:p w14:paraId="78B59FFF" w14:textId="387A215F" w:rsidR="00E21994" w:rsidRPr="008D6328" w:rsidRDefault="00D522E2" w:rsidP="00E21994">
            <w:pPr>
              <w:ind w:left="48" w:right="-108"/>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Not exceeding</w:t>
            </w:r>
            <w:r w:rsidR="00E21994" w:rsidRPr="008D6328">
              <w:rPr>
                <w:rFonts w:ascii="Browallia New" w:eastAsia="Browallia New" w:hAnsi="Browallia New" w:cs="Browallia New"/>
                <w:color w:val="000000" w:themeColor="text1"/>
                <w:sz w:val="26"/>
                <w:szCs w:val="26"/>
              </w:rPr>
              <w:t xml:space="preserve"> 1 year</w:t>
            </w:r>
          </w:p>
        </w:tc>
        <w:tc>
          <w:tcPr>
            <w:tcW w:w="1754" w:type="dxa"/>
            <w:hideMark/>
          </w:tcPr>
          <w:p w14:paraId="6AC7E109" w14:textId="77777777" w:rsidR="00E21994" w:rsidRPr="008D6328" w:rsidRDefault="00E21994" w:rsidP="00E21994">
            <w:pPr>
              <w:spacing w:before="20" w:after="20"/>
              <w:ind w:left="284"/>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w:t>
            </w:r>
          </w:p>
        </w:tc>
        <w:tc>
          <w:tcPr>
            <w:tcW w:w="1770" w:type="dxa"/>
            <w:hideMark/>
          </w:tcPr>
          <w:p w14:paraId="11110996" w14:textId="77777777" w:rsidR="00E21994" w:rsidRPr="008D6328" w:rsidRDefault="00E21994" w:rsidP="00E21994">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100,000</w:t>
            </w:r>
          </w:p>
        </w:tc>
      </w:tr>
      <w:tr w:rsidR="00E21994" w:rsidRPr="008D6328" w14:paraId="17D8827D" w14:textId="77777777" w:rsidTr="00BD5B16">
        <w:trPr>
          <w:trHeight w:val="307"/>
        </w:trPr>
        <w:tc>
          <w:tcPr>
            <w:tcW w:w="6380" w:type="dxa"/>
            <w:hideMark/>
          </w:tcPr>
          <w:p w14:paraId="63D1418D" w14:textId="7467BBE5" w:rsidR="00E21994" w:rsidRPr="008D6328" w:rsidRDefault="0025435E" w:rsidP="00E21994">
            <w:pPr>
              <w:ind w:left="48" w:right="-108"/>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Within 1 year</w:t>
            </w:r>
          </w:p>
        </w:tc>
        <w:tc>
          <w:tcPr>
            <w:tcW w:w="1754" w:type="dxa"/>
            <w:hideMark/>
          </w:tcPr>
          <w:p w14:paraId="6DCCBAFA" w14:textId="77777777" w:rsidR="00E21994" w:rsidRPr="008D6328" w:rsidRDefault="00E21994" w:rsidP="00E21994">
            <w:pPr>
              <w:spacing w:before="20" w:after="20"/>
              <w:ind w:left="284"/>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66,374</w:t>
            </w:r>
          </w:p>
        </w:tc>
        <w:tc>
          <w:tcPr>
            <w:tcW w:w="1770" w:type="dxa"/>
            <w:vAlign w:val="bottom"/>
            <w:hideMark/>
          </w:tcPr>
          <w:p w14:paraId="622DF337" w14:textId="77777777" w:rsidR="00E21994" w:rsidRPr="008D6328" w:rsidRDefault="00E21994" w:rsidP="00E21994">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165,000</w:t>
            </w:r>
          </w:p>
        </w:tc>
      </w:tr>
      <w:tr w:rsidR="00E21994" w:rsidRPr="008D6328" w14:paraId="6C70A9C8" w14:textId="77777777" w:rsidTr="00BD5B16">
        <w:trPr>
          <w:trHeight w:val="307"/>
        </w:trPr>
        <w:tc>
          <w:tcPr>
            <w:tcW w:w="6380" w:type="dxa"/>
            <w:hideMark/>
          </w:tcPr>
          <w:p w14:paraId="6812B266" w14:textId="7FD8D599" w:rsidR="00E21994" w:rsidRPr="008D6328" w:rsidRDefault="0025435E" w:rsidP="00E21994">
            <w:pPr>
              <w:ind w:left="48" w:right="-108"/>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rPr>
              <w:t>Between 2-5 year</w:t>
            </w:r>
          </w:p>
        </w:tc>
        <w:tc>
          <w:tcPr>
            <w:tcW w:w="1754" w:type="dxa"/>
            <w:vAlign w:val="bottom"/>
            <w:hideMark/>
          </w:tcPr>
          <w:p w14:paraId="3052EDB7" w14:textId="77777777" w:rsidR="00E21994" w:rsidRPr="008D6328" w:rsidRDefault="00E21994" w:rsidP="00E21994">
            <w:pPr>
              <w:spacing w:before="20" w:after="20"/>
              <w:ind w:left="284"/>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204,843</w:t>
            </w:r>
          </w:p>
        </w:tc>
        <w:tc>
          <w:tcPr>
            <w:tcW w:w="1770" w:type="dxa"/>
            <w:vAlign w:val="bottom"/>
            <w:hideMark/>
          </w:tcPr>
          <w:p w14:paraId="78764637" w14:textId="77777777" w:rsidR="00E21994" w:rsidRPr="008D6328" w:rsidRDefault="00E21994" w:rsidP="00E21994">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795,000</w:t>
            </w:r>
          </w:p>
        </w:tc>
      </w:tr>
      <w:tr w:rsidR="00E21994" w:rsidRPr="008D6328" w14:paraId="206F985B" w14:textId="77777777" w:rsidTr="00BD5B16">
        <w:trPr>
          <w:trHeight w:val="307"/>
        </w:trPr>
        <w:tc>
          <w:tcPr>
            <w:tcW w:w="6380" w:type="dxa"/>
            <w:hideMark/>
          </w:tcPr>
          <w:p w14:paraId="27615659" w14:textId="77777777" w:rsidR="00E21994" w:rsidRPr="008D6328" w:rsidRDefault="0025435E" w:rsidP="00E21994">
            <w:pPr>
              <w:ind w:left="48" w:right="-108"/>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More than 5 </w:t>
            </w:r>
            <w:proofErr w:type="gramStart"/>
            <w:r w:rsidRPr="008D6328">
              <w:rPr>
                <w:rFonts w:ascii="Browallia New" w:eastAsia="Browallia New" w:hAnsi="Browallia New" w:cs="Browallia New"/>
                <w:color w:val="000000" w:themeColor="text1"/>
                <w:sz w:val="26"/>
                <w:szCs w:val="26"/>
              </w:rPr>
              <w:t>ye</w:t>
            </w:r>
            <w:r w:rsidR="00D522E2" w:rsidRPr="008D6328">
              <w:rPr>
                <w:rFonts w:ascii="Browallia New" w:eastAsia="Browallia New" w:hAnsi="Browallia New" w:cs="Browallia New"/>
                <w:color w:val="000000" w:themeColor="text1"/>
                <w:sz w:val="26"/>
                <w:szCs w:val="26"/>
              </w:rPr>
              <w:t>ar</w:t>
            </w:r>
            <w:proofErr w:type="gramEnd"/>
          </w:p>
          <w:p w14:paraId="392E5CF6" w14:textId="3BC9C6A4" w:rsidR="00D522E2" w:rsidRPr="008D6328" w:rsidRDefault="00D522E2" w:rsidP="00E21994">
            <w:pPr>
              <w:ind w:left="48" w:right="-108"/>
              <w:rPr>
                <w:rFonts w:ascii="Browallia New" w:eastAsia="Browallia New" w:hAnsi="Browallia New" w:cs="Browallia New"/>
                <w:color w:val="000000" w:themeColor="text1"/>
                <w:sz w:val="26"/>
                <w:szCs w:val="26"/>
                <w:lang w:val="en-US"/>
              </w:rPr>
            </w:pPr>
          </w:p>
        </w:tc>
        <w:tc>
          <w:tcPr>
            <w:tcW w:w="1754" w:type="dxa"/>
            <w:vAlign w:val="bottom"/>
            <w:hideMark/>
          </w:tcPr>
          <w:p w14:paraId="42B11439" w14:textId="77777777" w:rsidR="00E21994" w:rsidRPr="008D6328" w:rsidRDefault="00E21994" w:rsidP="00E21994">
            <w:pPr>
              <w:spacing w:before="20" w:after="20"/>
              <w:ind w:left="284"/>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160,276</w:t>
            </w:r>
          </w:p>
        </w:tc>
        <w:tc>
          <w:tcPr>
            <w:tcW w:w="1770" w:type="dxa"/>
            <w:vAlign w:val="bottom"/>
            <w:hideMark/>
          </w:tcPr>
          <w:p w14:paraId="1E6193CB" w14:textId="77777777" w:rsidR="00E21994" w:rsidRPr="008D6328" w:rsidRDefault="00E21994" w:rsidP="00E21994">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4,055,000</w:t>
            </w:r>
          </w:p>
        </w:tc>
      </w:tr>
      <w:tr w:rsidR="00E21994" w:rsidRPr="008D6328" w14:paraId="7A104966" w14:textId="77777777" w:rsidTr="00BD5B16">
        <w:trPr>
          <w:trHeight w:val="305"/>
        </w:trPr>
        <w:tc>
          <w:tcPr>
            <w:tcW w:w="6380" w:type="dxa"/>
            <w:hideMark/>
          </w:tcPr>
          <w:p w14:paraId="7434AB14" w14:textId="77777777" w:rsidR="00E21994" w:rsidRPr="008D6328" w:rsidRDefault="00E21994" w:rsidP="00E21994">
            <w:pPr>
              <w:spacing w:before="20" w:after="20"/>
              <w:ind w:left="284"/>
              <w:jc w:val="both"/>
              <w:rPr>
                <w:rFonts w:ascii="Browallia New" w:eastAsia="Browallia New" w:hAnsi="Browallia New" w:cs="Browallia New"/>
                <w:color w:val="000000" w:themeColor="text1"/>
                <w:sz w:val="16"/>
                <w:szCs w:val="16"/>
                <w:lang w:val="en-US"/>
              </w:rPr>
            </w:pPr>
            <w:r w:rsidRPr="008D6328">
              <w:rPr>
                <w:rFonts w:ascii="Browallia New" w:eastAsia="Browallia New" w:hAnsi="Browallia New" w:cs="Browallia New"/>
                <w:color w:val="000000" w:themeColor="text1"/>
                <w:sz w:val="16"/>
                <w:szCs w:val="16"/>
              </w:rPr>
              <w:t xml:space="preserve"> </w:t>
            </w:r>
          </w:p>
        </w:tc>
        <w:tc>
          <w:tcPr>
            <w:tcW w:w="1754" w:type="dxa"/>
            <w:hideMark/>
          </w:tcPr>
          <w:p w14:paraId="23941E2C" w14:textId="77777777" w:rsidR="00E21994" w:rsidRPr="008D6328" w:rsidRDefault="00E21994" w:rsidP="00E21994">
            <w:pPr>
              <w:spacing w:before="20" w:after="20"/>
              <w:ind w:left="284"/>
              <w:jc w:val="both"/>
              <w:rPr>
                <w:rFonts w:ascii="Browallia New" w:eastAsia="Browallia New" w:hAnsi="Browallia New" w:cs="Browallia New"/>
                <w:color w:val="000000" w:themeColor="text1"/>
                <w:sz w:val="16"/>
                <w:szCs w:val="16"/>
              </w:rPr>
            </w:pPr>
            <w:r w:rsidRPr="008D6328">
              <w:rPr>
                <w:rFonts w:ascii="Browallia New" w:eastAsia="Browallia New" w:hAnsi="Browallia New" w:cs="Browallia New"/>
                <w:color w:val="000000" w:themeColor="text1"/>
                <w:sz w:val="16"/>
                <w:szCs w:val="16"/>
              </w:rPr>
              <w:t xml:space="preserve"> </w:t>
            </w:r>
          </w:p>
        </w:tc>
        <w:tc>
          <w:tcPr>
            <w:tcW w:w="1770" w:type="dxa"/>
          </w:tcPr>
          <w:p w14:paraId="045633DD" w14:textId="77777777" w:rsidR="00E21994" w:rsidRPr="008D6328" w:rsidRDefault="00E21994" w:rsidP="00E21994">
            <w:pPr>
              <w:spacing w:before="20" w:after="20"/>
              <w:ind w:left="284"/>
              <w:jc w:val="both"/>
              <w:rPr>
                <w:rFonts w:ascii="Browallia New" w:eastAsia="Browallia New" w:hAnsi="Browallia New" w:cs="Browallia New"/>
                <w:color w:val="000000" w:themeColor="text1"/>
                <w:sz w:val="16"/>
                <w:szCs w:val="16"/>
              </w:rPr>
            </w:pPr>
          </w:p>
        </w:tc>
      </w:tr>
    </w:tbl>
    <w:p w14:paraId="5DDCBD06" w14:textId="77777777" w:rsidR="005818FF" w:rsidRPr="008D6328" w:rsidRDefault="005818FF" w:rsidP="005818FF">
      <w:pPr>
        <w:spacing w:before="20" w:after="20"/>
        <w:jc w:val="both"/>
        <w:rPr>
          <w:rFonts w:ascii="Browallia New" w:hAnsi="Browallia New" w:cs="Browallia New"/>
          <w:color w:val="000000" w:themeColor="text1"/>
          <w:sz w:val="26"/>
          <w:szCs w:val="26"/>
        </w:rPr>
      </w:pPr>
    </w:p>
    <w:p w14:paraId="784C6977" w14:textId="371AC08E" w:rsidR="005818FF" w:rsidRPr="008E20E9" w:rsidRDefault="0025435E" w:rsidP="00BC700C">
      <w:pPr>
        <w:pStyle w:val="ListParagraph"/>
        <w:numPr>
          <w:ilvl w:val="0"/>
          <w:numId w:val="113"/>
        </w:numPr>
        <w:pBdr>
          <w:top w:val="nil"/>
          <w:left w:val="nil"/>
          <w:bottom w:val="nil"/>
          <w:right w:val="nil"/>
          <w:between w:val="nil"/>
        </w:pBdr>
        <w:suppressAutoHyphens w:val="0"/>
        <w:overflowPunct/>
        <w:autoSpaceDE/>
        <w:autoSpaceDN/>
        <w:spacing w:before="20" w:after="20"/>
        <w:ind w:left="270"/>
        <w:contextualSpacing/>
        <w:jc w:val="both"/>
        <w:rPr>
          <w:rFonts w:ascii="Browallia New" w:eastAsia="Browallia New" w:hAnsi="Browallia New" w:cs="Browallia New"/>
          <w:sz w:val="26"/>
          <w:szCs w:val="26"/>
          <w:u w:val="single"/>
          <w:lang w:val="en-US" w:eastAsia="en-US"/>
        </w:rPr>
      </w:pPr>
      <w:r w:rsidRPr="008E20E9">
        <w:rPr>
          <w:rFonts w:ascii="Browallia New" w:eastAsia="Browallia New" w:hAnsi="Browallia New" w:cs="Browallia New"/>
          <w:sz w:val="26"/>
          <w:szCs w:val="26"/>
          <w:u w:val="single"/>
          <w:lang w:val="en-US" w:eastAsia="en-US"/>
        </w:rPr>
        <w:t>Share capital</w:t>
      </w:r>
    </w:p>
    <w:tbl>
      <w:tblPr>
        <w:tblW w:w="10004" w:type="dxa"/>
        <w:tblInd w:w="-90" w:type="dxa"/>
        <w:tblLayout w:type="fixed"/>
        <w:tblLook w:val="04A0" w:firstRow="1" w:lastRow="0" w:firstColumn="1" w:lastColumn="0" w:noHBand="0" w:noVBand="1"/>
      </w:tblPr>
      <w:tblGrid>
        <w:gridCol w:w="6272"/>
        <w:gridCol w:w="6"/>
        <w:gridCol w:w="1742"/>
        <w:gridCol w:w="241"/>
        <w:gridCol w:w="1743"/>
      </w:tblGrid>
      <w:tr w:rsidR="005818FF" w:rsidRPr="008D6328" w14:paraId="32046C13" w14:textId="77777777" w:rsidTr="008E20E9">
        <w:trPr>
          <w:trHeight w:val="366"/>
        </w:trPr>
        <w:tc>
          <w:tcPr>
            <w:tcW w:w="6278" w:type="dxa"/>
            <w:gridSpan w:val="2"/>
          </w:tcPr>
          <w:p w14:paraId="2676F5B7" w14:textId="77777777" w:rsidR="005818FF" w:rsidRPr="008D6328" w:rsidRDefault="005818FF" w:rsidP="005818FF">
            <w:pPr>
              <w:spacing w:before="20" w:after="20"/>
              <w:jc w:val="both"/>
              <w:rPr>
                <w:rFonts w:ascii="Browallia New" w:hAnsi="Browallia New" w:cs="Browallia New"/>
                <w:color w:val="000000" w:themeColor="text1"/>
                <w:sz w:val="26"/>
                <w:szCs w:val="26"/>
              </w:rPr>
            </w:pPr>
          </w:p>
        </w:tc>
        <w:tc>
          <w:tcPr>
            <w:tcW w:w="1742" w:type="dxa"/>
          </w:tcPr>
          <w:p w14:paraId="3CBD2E25" w14:textId="77777777" w:rsidR="005818FF" w:rsidRPr="008D6328" w:rsidRDefault="005818FF" w:rsidP="005818FF">
            <w:pPr>
              <w:spacing w:before="20" w:after="20"/>
              <w:jc w:val="center"/>
              <w:rPr>
                <w:rFonts w:ascii="Browallia New" w:hAnsi="Browallia New" w:cs="Browallia New"/>
                <w:color w:val="000000" w:themeColor="text1"/>
                <w:sz w:val="26"/>
                <w:szCs w:val="26"/>
                <w:u w:val="single"/>
              </w:rPr>
            </w:pPr>
          </w:p>
        </w:tc>
        <w:tc>
          <w:tcPr>
            <w:tcW w:w="241" w:type="dxa"/>
          </w:tcPr>
          <w:p w14:paraId="40A011EA" w14:textId="77777777" w:rsidR="005818FF" w:rsidRPr="008D6328" w:rsidRDefault="005818FF" w:rsidP="005818FF">
            <w:pPr>
              <w:spacing w:before="20" w:after="20"/>
              <w:jc w:val="center"/>
              <w:rPr>
                <w:rFonts w:ascii="Browallia New" w:hAnsi="Browallia New" w:cs="Browallia New"/>
                <w:color w:val="000000" w:themeColor="text1"/>
                <w:sz w:val="26"/>
                <w:szCs w:val="26"/>
                <w:u w:val="single"/>
              </w:rPr>
            </w:pPr>
          </w:p>
        </w:tc>
        <w:tc>
          <w:tcPr>
            <w:tcW w:w="1743" w:type="dxa"/>
            <w:hideMark/>
          </w:tcPr>
          <w:p w14:paraId="57DC1AFE" w14:textId="3E18858A" w:rsidR="005818FF" w:rsidRPr="008E20E9" w:rsidRDefault="005818FF" w:rsidP="005818FF">
            <w:pPr>
              <w:spacing w:before="20" w:after="20"/>
              <w:jc w:val="right"/>
              <w:rPr>
                <w:rFonts w:ascii="Browallia New" w:hAnsi="Browallia New" w:cs="Browallia New"/>
                <w:color w:val="000000" w:themeColor="text1"/>
                <w:sz w:val="26"/>
                <w:szCs w:val="26"/>
              </w:rPr>
            </w:pPr>
            <w:r w:rsidRPr="008E20E9">
              <w:rPr>
                <w:rFonts w:ascii="Browallia New" w:hAnsi="Browallia New" w:cs="Browallia New"/>
                <w:color w:val="000000" w:themeColor="text1"/>
                <w:sz w:val="26"/>
                <w:szCs w:val="26"/>
              </w:rPr>
              <w:t>(</w:t>
            </w:r>
            <w:proofErr w:type="gramStart"/>
            <w:r w:rsidR="0025435E" w:rsidRPr="008E20E9">
              <w:rPr>
                <w:rFonts w:ascii="Browallia New" w:hAnsi="Browallia New" w:cs="Browallia New"/>
                <w:color w:val="000000" w:themeColor="text1"/>
                <w:sz w:val="26"/>
                <w:szCs w:val="26"/>
              </w:rPr>
              <w:t>Unit :</w:t>
            </w:r>
            <w:proofErr w:type="gramEnd"/>
            <w:r w:rsidR="0025435E" w:rsidRPr="008E20E9">
              <w:rPr>
                <w:rFonts w:ascii="Browallia New" w:hAnsi="Browallia New" w:cs="Browallia New"/>
                <w:color w:val="000000" w:themeColor="text1"/>
                <w:sz w:val="26"/>
                <w:szCs w:val="26"/>
              </w:rPr>
              <w:t xml:space="preserve"> Baht)</w:t>
            </w:r>
          </w:p>
        </w:tc>
      </w:tr>
      <w:tr w:rsidR="008E20E9" w:rsidRPr="008D6328" w14:paraId="1FF407D7" w14:textId="77777777" w:rsidTr="008E20E9">
        <w:tblPrEx>
          <w:tblLook w:val="06A0" w:firstRow="1" w:lastRow="0" w:firstColumn="1" w:lastColumn="0" w:noHBand="1" w:noVBand="1"/>
        </w:tblPrEx>
        <w:trPr>
          <w:trHeight w:val="242"/>
        </w:trPr>
        <w:tc>
          <w:tcPr>
            <w:tcW w:w="6272" w:type="dxa"/>
            <w:hideMark/>
          </w:tcPr>
          <w:p w14:paraId="40505ED8" w14:textId="77777777" w:rsidR="008E20E9" w:rsidRPr="008D6328" w:rsidRDefault="008E20E9" w:rsidP="007225BC">
            <w:pPr>
              <w:spacing w:before="20" w:after="20"/>
              <w:ind w:left="284"/>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3732" w:type="dxa"/>
            <w:gridSpan w:val="4"/>
            <w:vAlign w:val="bottom"/>
            <w:hideMark/>
          </w:tcPr>
          <w:p w14:paraId="66535B9C" w14:textId="77777777" w:rsidR="008E20E9" w:rsidRPr="00FF738E" w:rsidRDefault="008E20E9" w:rsidP="007225BC">
            <w:pPr>
              <w:ind w:right="-72"/>
              <w:jc w:val="center"/>
              <w:rPr>
                <w:rFonts w:ascii="Browallia New" w:hAnsi="Browallia New" w:cs="Browallia New"/>
                <w:color w:val="000000" w:themeColor="text1"/>
                <w:sz w:val="26"/>
                <w:szCs w:val="26"/>
                <w:u w:val="single"/>
                <w:lang w:eastAsia="th-TH"/>
              </w:rPr>
            </w:pPr>
            <w:r w:rsidRPr="00FF738E">
              <w:rPr>
                <w:rFonts w:ascii="Browallia New" w:hAnsi="Browallia New" w:cs="Browallia New"/>
                <w:color w:val="000000" w:themeColor="text1"/>
                <w:sz w:val="26"/>
                <w:szCs w:val="26"/>
                <w:u w:val="single"/>
                <w:lang w:eastAsia="th-TH"/>
              </w:rPr>
              <w:t>Consolidated and</w:t>
            </w:r>
          </w:p>
          <w:p w14:paraId="26EE5307" w14:textId="77777777" w:rsidR="008E20E9" w:rsidRPr="008D6328" w:rsidRDefault="008E20E9" w:rsidP="007225BC">
            <w:pPr>
              <w:spacing w:before="20" w:after="20"/>
              <w:ind w:left="284"/>
              <w:jc w:val="center"/>
              <w:rPr>
                <w:rFonts w:ascii="Browallia New" w:eastAsia="Browallia New" w:hAnsi="Browallia New" w:cs="Browallia New"/>
                <w:color w:val="000000" w:themeColor="text1"/>
                <w:sz w:val="26"/>
                <w:szCs w:val="26"/>
              </w:rPr>
            </w:pPr>
            <w:r w:rsidRPr="00FF738E">
              <w:rPr>
                <w:rFonts w:ascii="Browallia New" w:hAnsi="Browallia New" w:cs="Browallia New"/>
                <w:color w:val="000000" w:themeColor="text1"/>
                <w:sz w:val="26"/>
                <w:szCs w:val="26"/>
                <w:u w:val="single"/>
                <w:lang w:eastAsia="th-TH"/>
              </w:rPr>
              <w:t xml:space="preserve"> separate financial statements</w:t>
            </w:r>
          </w:p>
        </w:tc>
      </w:tr>
      <w:tr w:rsidR="0025435E" w:rsidRPr="00BD5B16" w14:paraId="12337751" w14:textId="77777777" w:rsidTr="00BD5B16">
        <w:trPr>
          <w:trHeight w:val="149"/>
        </w:trPr>
        <w:tc>
          <w:tcPr>
            <w:tcW w:w="6278" w:type="dxa"/>
            <w:gridSpan w:val="2"/>
          </w:tcPr>
          <w:p w14:paraId="7F051861" w14:textId="77777777" w:rsidR="0025435E" w:rsidRPr="00BD5B16" w:rsidRDefault="0025435E" w:rsidP="0025435E">
            <w:pPr>
              <w:rPr>
                <w:rFonts w:ascii="Browallia New" w:hAnsi="Browallia New" w:cs="Browallia New"/>
                <w:color w:val="000000" w:themeColor="text1"/>
                <w:sz w:val="16"/>
                <w:szCs w:val="16"/>
                <w:cs/>
              </w:rPr>
            </w:pPr>
          </w:p>
        </w:tc>
        <w:tc>
          <w:tcPr>
            <w:tcW w:w="1742" w:type="dxa"/>
          </w:tcPr>
          <w:p w14:paraId="01853E26" w14:textId="77F0993C" w:rsidR="0025435E" w:rsidRPr="00BD5B16" w:rsidRDefault="0025435E" w:rsidP="0025435E">
            <w:pPr>
              <w:ind w:left="-108" w:right="-108"/>
              <w:jc w:val="center"/>
              <w:rPr>
                <w:rFonts w:ascii="Browallia New" w:hAnsi="Browallia New" w:cs="Browallia New"/>
                <w:color w:val="000000" w:themeColor="text1"/>
                <w:sz w:val="16"/>
                <w:szCs w:val="16"/>
              </w:rPr>
            </w:pPr>
          </w:p>
        </w:tc>
        <w:tc>
          <w:tcPr>
            <w:tcW w:w="241" w:type="dxa"/>
          </w:tcPr>
          <w:p w14:paraId="6FADE37C" w14:textId="77777777" w:rsidR="0025435E" w:rsidRPr="00BD5B16" w:rsidRDefault="0025435E" w:rsidP="0025435E">
            <w:pPr>
              <w:jc w:val="right"/>
              <w:rPr>
                <w:rFonts w:ascii="Browallia New" w:hAnsi="Browallia New" w:cs="Browallia New"/>
                <w:color w:val="000000" w:themeColor="text1"/>
                <w:sz w:val="16"/>
                <w:szCs w:val="16"/>
                <w:u w:val="single"/>
              </w:rPr>
            </w:pPr>
          </w:p>
        </w:tc>
        <w:tc>
          <w:tcPr>
            <w:tcW w:w="1743" w:type="dxa"/>
          </w:tcPr>
          <w:p w14:paraId="7CFD0847" w14:textId="553F496C" w:rsidR="0025435E" w:rsidRPr="00BD5B16" w:rsidRDefault="0025435E" w:rsidP="0025435E">
            <w:pPr>
              <w:ind w:left="-108" w:right="-108"/>
              <w:jc w:val="center"/>
              <w:rPr>
                <w:rFonts w:ascii="Browallia New" w:hAnsi="Browallia New" w:cs="Browallia New"/>
                <w:color w:val="000000" w:themeColor="text1"/>
                <w:sz w:val="16"/>
                <w:szCs w:val="16"/>
              </w:rPr>
            </w:pPr>
          </w:p>
        </w:tc>
      </w:tr>
      <w:tr w:rsidR="0025435E" w:rsidRPr="008D6328" w14:paraId="70968944" w14:textId="77777777" w:rsidTr="008E20E9">
        <w:trPr>
          <w:trHeight w:val="305"/>
        </w:trPr>
        <w:tc>
          <w:tcPr>
            <w:tcW w:w="6278" w:type="dxa"/>
            <w:gridSpan w:val="2"/>
            <w:hideMark/>
          </w:tcPr>
          <w:p w14:paraId="5B752B13" w14:textId="0446A3E5" w:rsidR="0025435E" w:rsidRPr="008D6328" w:rsidRDefault="0025435E" w:rsidP="0025435E">
            <w:pPr>
              <w:spacing w:before="20" w:after="20"/>
              <w:ind w:left="34"/>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 xml:space="preserve">Authorised share capital </w:t>
            </w:r>
            <w:r w:rsidRPr="008D6328">
              <w:rPr>
                <w:rFonts w:ascii="Browallia New" w:hAnsi="Browallia New" w:cs="Browallia New"/>
                <w:color w:val="000000" w:themeColor="text1"/>
                <w:sz w:val="26"/>
                <w:szCs w:val="26"/>
                <w:cs/>
              </w:rPr>
              <w:t>(</w:t>
            </w:r>
            <w:r w:rsidR="00BD5B16">
              <w:rPr>
                <w:rFonts w:ascii="Browallia New" w:hAnsi="Browallia New" w:cs="Browallia New"/>
                <w:color w:val="000000" w:themeColor="text1"/>
                <w:sz w:val="26"/>
                <w:szCs w:val="26"/>
              </w:rPr>
              <w:t xml:space="preserve">Baht </w:t>
            </w:r>
            <w:r w:rsidRPr="008D6328">
              <w:rPr>
                <w:rFonts w:ascii="Browallia New" w:hAnsi="Browallia New" w:cs="Browallia New"/>
                <w:color w:val="000000" w:themeColor="text1"/>
                <w:sz w:val="26"/>
                <w:szCs w:val="26"/>
              </w:rPr>
              <w:t>0.5 per share</w:t>
            </w:r>
            <w:r w:rsidRPr="008D6328">
              <w:rPr>
                <w:rFonts w:ascii="Browallia New" w:hAnsi="Browallia New" w:cs="Browallia New"/>
                <w:color w:val="000000" w:themeColor="text1"/>
                <w:sz w:val="26"/>
                <w:szCs w:val="26"/>
                <w:cs/>
              </w:rPr>
              <w:t>)</w:t>
            </w:r>
          </w:p>
        </w:tc>
        <w:tc>
          <w:tcPr>
            <w:tcW w:w="1742" w:type="dxa"/>
          </w:tcPr>
          <w:p w14:paraId="39027123" w14:textId="77777777" w:rsidR="0025435E" w:rsidRPr="008D6328" w:rsidRDefault="0025435E" w:rsidP="0025435E">
            <w:pPr>
              <w:spacing w:before="20" w:after="20"/>
              <w:jc w:val="center"/>
              <w:rPr>
                <w:rFonts w:ascii="Browallia New" w:hAnsi="Browallia New" w:cs="Browallia New"/>
                <w:color w:val="000000" w:themeColor="text1"/>
                <w:sz w:val="26"/>
                <w:szCs w:val="26"/>
              </w:rPr>
            </w:pPr>
          </w:p>
        </w:tc>
        <w:tc>
          <w:tcPr>
            <w:tcW w:w="241" w:type="dxa"/>
          </w:tcPr>
          <w:p w14:paraId="2DBB2182" w14:textId="77777777" w:rsidR="0025435E" w:rsidRPr="008D6328" w:rsidRDefault="0025435E" w:rsidP="0025435E">
            <w:pPr>
              <w:spacing w:before="20" w:after="20"/>
              <w:ind w:right="-8"/>
              <w:jc w:val="right"/>
              <w:rPr>
                <w:rFonts w:ascii="Browallia New" w:hAnsi="Browallia New" w:cs="Browallia New"/>
                <w:color w:val="000000" w:themeColor="text1"/>
                <w:sz w:val="26"/>
                <w:szCs w:val="26"/>
              </w:rPr>
            </w:pPr>
          </w:p>
        </w:tc>
        <w:tc>
          <w:tcPr>
            <w:tcW w:w="1743" w:type="dxa"/>
          </w:tcPr>
          <w:p w14:paraId="7F01513D" w14:textId="77777777" w:rsidR="0025435E" w:rsidRPr="008D6328" w:rsidRDefault="0025435E" w:rsidP="0025435E">
            <w:pPr>
              <w:spacing w:before="20" w:after="20"/>
              <w:ind w:right="-8"/>
              <w:jc w:val="right"/>
              <w:rPr>
                <w:rFonts w:ascii="Browallia New" w:hAnsi="Browallia New" w:cs="Browallia New"/>
                <w:color w:val="000000" w:themeColor="text1"/>
                <w:sz w:val="26"/>
                <w:szCs w:val="26"/>
              </w:rPr>
            </w:pPr>
          </w:p>
        </w:tc>
      </w:tr>
      <w:tr w:rsidR="000C4CC9" w:rsidRPr="008D6328" w14:paraId="147FC1C8" w14:textId="77777777" w:rsidTr="00BD5B16">
        <w:trPr>
          <w:trHeight w:val="305"/>
        </w:trPr>
        <w:tc>
          <w:tcPr>
            <w:tcW w:w="6278" w:type="dxa"/>
            <w:gridSpan w:val="2"/>
            <w:hideMark/>
          </w:tcPr>
          <w:p w14:paraId="5A1CFC7F" w14:textId="2EB82843" w:rsidR="000C4CC9" w:rsidRPr="008D6328" w:rsidRDefault="000C4CC9" w:rsidP="000C4CC9">
            <w:pPr>
              <w:spacing w:before="20" w:after="20" w:line="256" w:lineRule="auto"/>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A</w:t>
            </w:r>
            <w:r w:rsidR="00BD5B16">
              <w:rPr>
                <w:rFonts w:ascii="Browallia New" w:hAnsi="Browallia New" w:cs="Browallia New"/>
                <w:color w:val="000000" w:themeColor="text1"/>
                <w:sz w:val="26"/>
                <w:szCs w:val="26"/>
              </w:rPr>
              <w:t>s at</w:t>
            </w:r>
            <w:r w:rsidRPr="008D6328">
              <w:rPr>
                <w:rFonts w:ascii="Browallia New" w:hAnsi="Browallia New" w:cs="Browallia New"/>
                <w:color w:val="000000" w:themeColor="text1"/>
                <w:sz w:val="26"/>
                <w:szCs w:val="26"/>
              </w:rPr>
              <w:t xml:space="preserve"> January</w:t>
            </w:r>
            <w:r w:rsidR="00BD5B16">
              <w:rPr>
                <w:rFonts w:ascii="Browallia New" w:hAnsi="Browallia New" w:cs="Browallia New"/>
                <w:color w:val="000000" w:themeColor="text1"/>
                <w:sz w:val="26"/>
                <w:szCs w:val="26"/>
              </w:rPr>
              <w:t xml:space="preserve"> 1,</w:t>
            </w:r>
            <w:r w:rsidRPr="008D6328">
              <w:rPr>
                <w:rFonts w:ascii="Browallia New" w:hAnsi="Browallia New" w:cs="Browallia New"/>
                <w:color w:val="000000" w:themeColor="text1"/>
                <w:sz w:val="26"/>
                <w:szCs w:val="26"/>
              </w:rPr>
              <w:t xml:space="preserve"> 2024</w:t>
            </w:r>
          </w:p>
        </w:tc>
        <w:tc>
          <w:tcPr>
            <w:tcW w:w="1742" w:type="dxa"/>
            <w:vAlign w:val="bottom"/>
            <w:hideMark/>
          </w:tcPr>
          <w:p w14:paraId="250F8BA6" w14:textId="034A09E6" w:rsidR="000C4CC9" w:rsidRPr="008D6328" w:rsidRDefault="000C4CC9" w:rsidP="000C4CC9">
            <w:pPr>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210,000,000</w:t>
            </w:r>
          </w:p>
        </w:tc>
        <w:tc>
          <w:tcPr>
            <w:tcW w:w="241" w:type="dxa"/>
            <w:vAlign w:val="bottom"/>
          </w:tcPr>
          <w:p w14:paraId="606D2E47" w14:textId="77777777" w:rsidR="000C4CC9" w:rsidRPr="008D6328" w:rsidRDefault="000C4CC9" w:rsidP="000C4CC9">
            <w:pPr>
              <w:jc w:val="right"/>
              <w:rPr>
                <w:rFonts w:ascii="Browallia New" w:hAnsi="Browallia New" w:cs="Browallia New"/>
                <w:color w:val="000000" w:themeColor="text1"/>
                <w:sz w:val="26"/>
                <w:szCs w:val="26"/>
              </w:rPr>
            </w:pPr>
          </w:p>
        </w:tc>
        <w:tc>
          <w:tcPr>
            <w:tcW w:w="1743" w:type="dxa"/>
            <w:vAlign w:val="bottom"/>
            <w:hideMark/>
          </w:tcPr>
          <w:p w14:paraId="579544DD" w14:textId="71EE0258" w:rsidR="000C4CC9" w:rsidRPr="008D6328" w:rsidRDefault="000C4CC9" w:rsidP="000C4CC9">
            <w:pPr>
              <w:spacing w:before="20" w:after="20"/>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210,000,000</w:t>
            </w:r>
          </w:p>
        </w:tc>
      </w:tr>
      <w:tr w:rsidR="000C4CC9" w:rsidRPr="008D6328" w14:paraId="73275697" w14:textId="77777777" w:rsidTr="00BD5B16">
        <w:trPr>
          <w:trHeight w:val="305"/>
        </w:trPr>
        <w:tc>
          <w:tcPr>
            <w:tcW w:w="6278" w:type="dxa"/>
            <w:gridSpan w:val="2"/>
            <w:hideMark/>
          </w:tcPr>
          <w:p w14:paraId="0439D3ED" w14:textId="7B1B9A9A" w:rsidR="000C4CC9" w:rsidRPr="008D6328" w:rsidRDefault="00BD5B16" w:rsidP="000C4CC9">
            <w:pPr>
              <w:spacing w:before="20" w:after="20" w:line="256" w:lineRule="auto"/>
              <w:rPr>
                <w:rFonts w:ascii="Browallia New" w:hAnsi="Browallia New" w:cs="Browallia New"/>
                <w:color w:val="000000" w:themeColor="text1"/>
                <w:sz w:val="26"/>
                <w:szCs w:val="26"/>
                <w:lang w:val="en-US"/>
              </w:rPr>
            </w:pPr>
            <w:r>
              <w:rPr>
                <w:rFonts w:ascii="Browallia New" w:hAnsi="Browallia New" w:cs="Browallia New"/>
                <w:color w:val="000000" w:themeColor="text1"/>
                <w:sz w:val="26"/>
                <w:szCs w:val="26"/>
                <w:lang w:val="en-US"/>
              </w:rPr>
              <w:t>Increment of share</w:t>
            </w:r>
          </w:p>
        </w:tc>
        <w:tc>
          <w:tcPr>
            <w:tcW w:w="1742" w:type="dxa"/>
            <w:tcBorders>
              <w:bottom w:val="single" w:sz="4" w:space="0" w:color="auto"/>
            </w:tcBorders>
            <w:vAlign w:val="bottom"/>
            <w:hideMark/>
          </w:tcPr>
          <w:p w14:paraId="3983DC67" w14:textId="52DCD4BE" w:rsidR="000C4CC9" w:rsidRPr="008D6328" w:rsidRDefault="000C4CC9" w:rsidP="000C4CC9">
            <w:pPr>
              <w:spacing w:before="20" w:after="20" w:line="256" w:lineRule="auto"/>
              <w:ind w:left="264"/>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90,0</w:t>
            </w:r>
            <w:r w:rsidRPr="00321218">
              <w:rPr>
                <w:rFonts w:ascii="Browallia New" w:eastAsia="Brush Script MT" w:hAnsi="Browallia New" w:cs="Browallia New" w:hint="cs"/>
                <w:color w:val="000000" w:themeColor="text1"/>
                <w:sz w:val="26"/>
                <w:szCs w:val="26"/>
              </w:rPr>
              <w:t>00</w:t>
            </w:r>
            <w:r w:rsidRPr="00321218">
              <w:rPr>
                <w:rFonts w:ascii="Browallia New" w:hAnsi="Browallia New" w:cs="Browallia New" w:hint="cs"/>
                <w:color w:val="000000" w:themeColor="text1"/>
                <w:sz w:val="26"/>
                <w:szCs w:val="26"/>
              </w:rPr>
              <w:t>,000</w:t>
            </w:r>
          </w:p>
        </w:tc>
        <w:tc>
          <w:tcPr>
            <w:tcW w:w="241" w:type="dxa"/>
            <w:vAlign w:val="bottom"/>
          </w:tcPr>
          <w:p w14:paraId="12AB22D4" w14:textId="77777777" w:rsidR="000C4CC9" w:rsidRPr="008D6328" w:rsidRDefault="000C4CC9" w:rsidP="000C4CC9">
            <w:pPr>
              <w:spacing w:before="20" w:after="20" w:line="256" w:lineRule="auto"/>
              <w:ind w:left="264"/>
              <w:jc w:val="right"/>
              <w:rPr>
                <w:rFonts w:ascii="Browallia New" w:hAnsi="Browallia New" w:cs="Browallia New"/>
                <w:color w:val="000000" w:themeColor="text1"/>
                <w:sz w:val="26"/>
                <w:szCs w:val="26"/>
              </w:rPr>
            </w:pPr>
          </w:p>
        </w:tc>
        <w:tc>
          <w:tcPr>
            <w:tcW w:w="1743" w:type="dxa"/>
            <w:tcBorders>
              <w:bottom w:val="single" w:sz="4" w:space="0" w:color="auto"/>
            </w:tcBorders>
            <w:vAlign w:val="bottom"/>
          </w:tcPr>
          <w:p w14:paraId="4A63D676" w14:textId="7CDA50B7" w:rsidR="000C4CC9" w:rsidRPr="008D6328" w:rsidRDefault="000C4CC9" w:rsidP="000C4CC9">
            <w:pPr>
              <w:spacing w:before="20" w:after="20" w:line="256" w:lineRule="auto"/>
              <w:ind w:left="264"/>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90,0</w:t>
            </w:r>
            <w:r w:rsidRPr="00321218">
              <w:rPr>
                <w:rFonts w:ascii="Browallia New" w:eastAsia="Brush Script MT" w:hAnsi="Browallia New" w:cs="Browallia New" w:hint="cs"/>
                <w:color w:val="000000" w:themeColor="text1"/>
                <w:sz w:val="26"/>
                <w:szCs w:val="26"/>
              </w:rPr>
              <w:t>00</w:t>
            </w:r>
            <w:r w:rsidRPr="00321218">
              <w:rPr>
                <w:rFonts w:ascii="Browallia New" w:hAnsi="Browallia New" w:cs="Browallia New" w:hint="cs"/>
                <w:color w:val="000000" w:themeColor="text1"/>
                <w:sz w:val="26"/>
                <w:szCs w:val="26"/>
              </w:rPr>
              <w:t>,000</w:t>
            </w:r>
          </w:p>
        </w:tc>
      </w:tr>
      <w:tr w:rsidR="000C4CC9" w:rsidRPr="008D6328" w14:paraId="4FF35F24" w14:textId="77777777" w:rsidTr="00BD5B16">
        <w:trPr>
          <w:trHeight w:val="305"/>
        </w:trPr>
        <w:tc>
          <w:tcPr>
            <w:tcW w:w="6278" w:type="dxa"/>
            <w:gridSpan w:val="2"/>
            <w:hideMark/>
          </w:tcPr>
          <w:p w14:paraId="4731C402" w14:textId="057BB177" w:rsidR="000C4CC9" w:rsidRPr="008D6328" w:rsidRDefault="00BD5B16" w:rsidP="000C4CC9">
            <w:pPr>
              <w:spacing w:before="20" w:after="20"/>
              <w:rPr>
                <w:rFonts w:ascii="Browallia New" w:hAnsi="Browallia New" w:cs="Browallia New"/>
                <w:color w:val="000000" w:themeColor="text1"/>
                <w:sz w:val="26"/>
                <w:szCs w:val="26"/>
              </w:rPr>
            </w:pPr>
            <w:r>
              <w:rPr>
                <w:rFonts w:ascii="Browallia New" w:hAnsi="Browallia New" w:cs="Browallia New"/>
                <w:color w:val="000000" w:themeColor="text1"/>
                <w:sz w:val="26"/>
                <w:szCs w:val="26"/>
              </w:rPr>
              <w:t>As a</w:t>
            </w:r>
            <w:r w:rsidR="000C4CC9" w:rsidRPr="008D6328">
              <w:rPr>
                <w:rFonts w:ascii="Browallia New" w:hAnsi="Browallia New" w:cs="Browallia New"/>
                <w:color w:val="000000" w:themeColor="text1"/>
                <w:sz w:val="26"/>
                <w:szCs w:val="26"/>
              </w:rPr>
              <w:t>t December</w:t>
            </w:r>
            <w:r>
              <w:rPr>
                <w:rFonts w:ascii="Browallia New" w:hAnsi="Browallia New" w:cs="Browallia New"/>
                <w:color w:val="000000" w:themeColor="text1"/>
                <w:sz w:val="26"/>
                <w:szCs w:val="26"/>
              </w:rPr>
              <w:t xml:space="preserve"> 31,</w:t>
            </w:r>
            <w:r w:rsidR="000C4CC9" w:rsidRPr="008D6328">
              <w:rPr>
                <w:rFonts w:ascii="Browallia New" w:hAnsi="Browallia New" w:cs="Browallia New"/>
                <w:color w:val="000000" w:themeColor="text1"/>
                <w:sz w:val="26"/>
                <w:szCs w:val="26"/>
              </w:rPr>
              <w:t xml:space="preserve"> 2024</w:t>
            </w:r>
          </w:p>
        </w:tc>
        <w:tc>
          <w:tcPr>
            <w:tcW w:w="1742" w:type="dxa"/>
            <w:tcBorders>
              <w:top w:val="single" w:sz="4" w:space="0" w:color="auto"/>
            </w:tcBorders>
            <w:vAlign w:val="bottom"/>
            <w:hideMark/>
          </w:tcPr>
          <w:p w14:paraId="5B3962F5" w14:textId="5CB8FE5C" w:rsidR="000C4CC9" w:rsidRPr="008D6328" w:rsidRDefault="000C4CC9" w:rsidP="000C4CC9">
            <w:pPr>
              <w:spacing w:before="20" w:after="20"/>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300,0</w:t>
            </w:r>
            <w:r w:rsidRPr="00321218">
              <w:rPr>
                <w:rFonts w:ascii="Browallia New" w:eastAsia="Brush Script MT" w:hAnsi="Browallia New" w:cs="Browallia New" w:hint="cs"/>
                <w:color w:val="000000" w:themeColor="text1"/>
                <w:sz w:val="26"/>
                <w:szCs w:val="26"/>
              </w:rPr>
              <w:t>00</w:t>
            </w:r>
            <w:r w:rsidRPr="00321218">
              <w:rPr>
                <w:rFonts w:ascii="Browallia New" w:hAnsi="Browallia New" w:cs="Browallia New" w:hint="cs"/>
                <w:color w:val="000000" w:themeColor="text1"/>
                <w:sz w:val="26"/>
                <w:szCs w:val="26"/>
              </w:rPr>
              <w:t>,000</w:t>
            </w:r>
          </w:p>
        </w:tc>
        <w:tc>
          <w:tcPr>
            <w:tcW w:w="241" w:type="dxa"/>
            <w:vAlign w:val="bottom"/>
          </w:tcPr>
          <w:p w14:paraId="43962FDD" w14:textId="77777777" w:rsidR="000C4CC9" w:rsidRPr="008D6328" w:rsidRDefault="000C4CC9" w:rsidP="000C4CC9">
            <w:pPr>
              <w:tabs>
                <w:tab w:val="decimal" w:pos="1354"/>
              </w:tabs>
              <w:spacing w:before="20" w:after="20"/>
              <w:ind w:right="48"/>
              <w:jc w:val="right"/>
              <w:rPr>
                <w:rFonts w:ascii="Browallia New" w:hAnsi="Browallia New" w:cs="Browallia New"/>
                <w:color w:val="000000" w:themeColor="text1"/>
                <w:sz w:val="26"/>
                <w:szCs w:val="26"/>
              </w:rPr>
            </w:pPr>
          </w:p>
        </w:tc>
        <w:tc>
          <w:tcPr>
            <w:tcW w:w="1743" w:type="dxa"/>
            <w:tcBorders>
              <w:top w:val="single" w:sz="4" w:space="0" w:color="auto"/>
            </w:tcBorders>
            <w:vAlign w:val="bottom"/>
            <w:hideMark/>
          </w:tcPr>
          <w:p w14:paraId="73B70979" w14:textId="4A2327DE" w:rsidR="000C4CC9" w:rsidRPr="008D6328" w:rsidRDefault="000C4CC9" w:rsidP="000C4CC9">
            <w:pPr>
              <w:spacing w:before="20" w:after="20"/>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300,000,000</w:t>
            </w:r>
          </w:p>
        </w:tc>
      </w:tr>
      <w:tr w:rsidR="000C4CC9" w:rsidRPr="008D6328" w14:paraId="65977AD7" w14:textId="77777777" w:rsidTr="000C4CC9">
        <w:trPr>
          <w:trHeight w:val="305"/>
        </w:trPr>
        <w:tc>
          <w:tcPr>
            <w:tcW w:w="6278" w:type="dxa"/>
            <w:gridSpan w:val="2"/>
            <w:hideMark/>
          </w:tcPr>
          <w:p w14:paraId="4695CF67" w14:textId="66EF1235" w:rsidR="000C4CC9" w:rsidRPr="008D6328" w:rsidRDefault="00BD5B16" w:rsidP="000C4CC9">
            <w:pPr>
              <w:spacing w:before="20" w:after="20"/>
              <w:rPr>
                <w:rFonts w:ascii="Browallia New" w:hAnsi="Browallia New" w:cs="Browallia New"/>
                <w:color w:val="000000" w:themeColor="text1"/>
                <w:sz w:val="26"/>
                <w:szCs w:val="26"/>
              </w:rPr>
            </w:pPr>
            <w:r>
              <w:rPr>
                <w:rFonts w:ascii="Browallia New" w:hAnsi="Browallia New" w:cs="Browallia New"/>
                <w:color w:val="000000" w:themeColor="text1"/>
                <w:sz w:val="26"/>
                <w:szCs w:val="26"/>
                <w:lang w:val="en-US"/>
              </w:rPr>
              <w:t>Increment of share</w:t>
            </w:r>
          </w:p>
        </w:tc>
        <w:tc>
          <w:tcPr>
            <w:tcW w:w="1742" w:type="dxa"/>
            <w:tcBorders>
              <w:top w:val="nil"/>
              <w:left w:val="nil"/>
              <w:bottom w:val="single" w:sz="4" w:space="0" w:color="000000" w:themeColor="text1"/>
              <w:right w:val="nil"/>
            </w:tcBorders>
            <w:vAlign w:val="bottom"/>
            <w:hideMark/>
          </w:tcPr>
          <w:p w14:paraId="7C428EC3" w14:textId="13E4872A" w:rsidR="000C4CC9" w:rsidRPr="008D6328" w:rsidRDefault="000C4CC9" w:rsidP="000C4CC9">
            <w:pPr>
              <w:spacing w:before="20" w:after="20"/>
              <w:jc w:val="right"/>
              <w:rPr>
                <w:rFonts w:ascii="Browallia New" w:eastAsia="Brush Script MT" w:hAnsi="Browallia New" w:cs="Browallia New"/>
                <w:color w:val="000000" w:themeColor="text1"/>
                <w:sz w:val="26"/>
                <w:szCs w:val="26"/>
              </w:rPr>
            </w:pPr>
            <w:r w:rsidRPr="00321218">
              <w:rPr>
                <w:rFonts w:ascii="Browallia New" w:eastAsia="Brush Script MT" w:hAnsi="Browallia New" w:cs="Browallia New" w:hint="cs"/>
                <w:color w:val="000000" w:themeColor="text1"/>
                <w:sz w:val="26"/>
                <w:szCs w:val="26"/>
              </w:rPr>
              <w:t>-</w:t>
            </w:r>
          </w:p>
        </w:tc>
        <w:tc>
          <w:tcPr>
            <w:tcW w:w="241" w:type="dxa"/>
            <w:vAlign w:val="bottom"/>
          </w:tcPr>
          <w:p w14:paraId="206BC1B5" w14:textId="77777777" w:rsidR="000C4CC9" w:rsidRPr="008D6328" w:rsidRDefault="000C4CC9" w:rsidP="000C4CC9">
            <w:pPr>
              <w:tabs>
                <w:tab w:val="decimal" w:pos="1354"/>
              </w:tabs>
              <w:spacing w:before="20" w:after="20"/>
              <w:ind w:right="-2"/>
              <w:jc w:val="right"/>
              <w:rPr>
                <w:rFonts w:ascii="Browallia New" w:hAnsi="Browallia New" w:cs="Browallia New"/>
                <w:color w:val="000000" w:themeColor="text1"/>
                <w:sz w:val="26"/>
                <w:szCs w:val="26"/>
              </w:rPr>
            </w:pPr>
          </w:p>
        </w:tc>
        <w:tc>
          <w:tcPr>
            <w:tcW w:w="1743" w:type="dxa"/>
            <w:tcBorders>
              <w:top w:val="nil"/>
              <w:left w:val="nil"/>
              <w:bottom w:val="single" w:sz="4" w:space="0" w:color="000000" w:themeColor="text1"/>
              <w:right w:val="nil"/>
            </w:tcBorders>
            <w:vAlign w:val="bottom"/>
            <w:hideMark/>
          </w:tcPr>
          <w:p w14:paraId="60F301C3" w14:textId="54B941FD" w:rsidR="000C4CC9" w:rsidRPr="008D6328" w:rsidRDefault="000C4CC9" w:rsidP="000C4CC9">
            <w:pPr>
              <w:spacing w:before="20" w:after="20"/>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w:t>
            </w:r>
          </w:p>
        </w:tc>
      </w:tr>
      <w:tr w:rsidR="000C4CC9" w:rsidRPr="008D6328" w14:paraId="36E7E5EF" w14:textId="77777777" w:rsidTr="000C4CC9">
        <w:trPr>
          <w:trHeight w:val="305"/>
        </w:trPr>
        <w:tc>
          <w:tcPr>
            <w:tcW w:w="6278" w:type="dxa"/>
            <w:gridSpan w:val="2"/>
            <w:hideMark/>
          </w:tcPr>
          <w:p w14:paraId="7F50849C" w14:textId="52F04C18" w:rsidR="000C4CC9" w:rsidRPr="008D6328" w:rsidRDefault="00BD5B16" w:rsidP="000C4CC9">
            <w:pPr>
              <w:spacing w:before="20" w:after="20"/>
              <w:rPr>
                <w:rFonts w:ascii="Browallia New" w:hAnsi="Browallia New" w:cs="Browallia New"/>
                <w:color w:val="000000" w:themeColor="text1"/>
                <w:sz w:val="26"/>
                <w:szCs w:val="26"/>
              </w:rPr>
            </w:pPr>
            <w:r>
              <w:rPr>
                <w:rFonts w:ascii="Browallia New" w:hAnsi="Browallia New" w:cs="Browallia New"/>
                <w:color w:val="000000" w:themeColor="text1"/>
                <w:sz w:val="26"/>
                <w:szCs w:val="26"/>
              </w:rPr>
              <w:t>As a</w:t>
            </w:r>
            <w:r w:rsidRPr="008D6328">
              <w:rPr>
                <w:rFonts w:ascii="Browallia New" w:hAnsi="Browallia New" w:cs="Browallia New"/>
                <w:color w:val="000000" w:themeColor="text1"/>
                <w:sz w:val="26"/>
                <w:szCs w:val="26"/>
              </w:rPr>
              <w:t>t December</w:t>
            </w:r>
            <w:r>
              <w:rPr>
                <w:rFonts w:ascii="Browallia New" w:hAnsi="Browallia New" w:cs="Browallia New"/>
                <w:color w:val="000000" w:themeColor="text1"/>
                <w:sz w:val="26"/>
                <w:szCs w:val="26"/>
              </w:rPr>
              <w:t xml:space="preserve"> 31,</w:t>
            </w:r>
            <w:r w:rsidRPr="008D6328">
              <w:rPr>
                <w:rFonts w:ascii="Browallia New" w:hAnsi="Browallia New" w:cs="Browallia New"/>
                <w:color w:val="000000" w:themeColor="text1"/>
                <w:sz w:val="26"/>
                <w:szCs w:val="26"/>
              </w:rPr>
              <w:t xml:space="preserve"> 202</w:t>
            </w:r>
            <w:r>
              <w:rPr>
                <w:rFonts w:ascii="Browallia New" w:hAnsi="Browallia New" w:cs="Browallia New"/>
                <w:color w:val="000000" w:themeColor="text1"/>
                <w:sz w:val="26"/>
                <w:szCs w:val="26"/>
              </w:rPr>
              <w:t>5</w:t>
            </w:r>
          </w:p>
        </w:tc>
        <w:tc>
          <w:tcPr>
            <w:tcW w:w="1742" w:type="dxa"/>
            <w:tcBorders>
              <w:top w:val="single" w:sz="4" w:space="0" w:color="000000" w:themeColor="text1"/>
              <w:left w:val="nil"/>
              <w:bottom w:val="double" w:sz="4" w:space="0" w:color="auto"/>
              <w:right w:val="nil"/>
            </w:tcBorders>
            <w:vAlign w:val="bottom"/>
            <w:hideMark/>
          </w:tcPr>
          <w:p w14:paraId="4EFC5433" w14:textId="526A2FFA" w:rsidR="000C4CC9" w:rsidRPr="008D6328" w:rsidRDefault="000C4CC9" w:rsidP="000C4CC9">
            <w:pPr>
              <w:spacing w:before="20" w:after="20"/>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300,000,000</w:t>
            </w:r>
          </w:p>
        </w:tc>
        <w:tc>
          <w:tcPr>
            <w:tcW w:w="241" w:type="dxa"/>
            <w:vAlign w:val="bottom"/>
          </w:tcPr>
          <w:p w14:paraId="4137085C" w14:textId="77777777" w:rsidR="000C4CC9" w:rsidRPr="008D6328" w:rsidRDefault="000C4CC9" w:rsidP="000C4CC9">
            <w:pPr>
              <w:tabs>
                <w:tab w:val="decimal" w:pos="1354"/>
              </w:tabs>
              <w:spacing w:before="20" w:after="20"/>
              <w:ind w:right="48"/>
              <w:jc w:val="right"/>
              <w:rPr>
                <w:rFonts w:ascii="Browallia New" w:hAnsi="Browallia New" w:cs="Browallia New"/>
                <w:color w:val="000000" w:themeColor="text1"/>
                <w:sz w:val="26"/>
                <w:szCs w:val="26"/>
              </w:rPr>
            </w:pPr>
          </w:p>
        </w:tc>
        <w:tc>
          <w:tcPr>
            <w:tcW w:w="1743" w:type="dxa"/>
            <w:tcBorders>
              <w:top w:val="single" w:sz="4" w:space="0" w:color="000000" w:themeColor="text1"/>
              <w:left w:val="nil"/>
              <w:bottom w:val="double" w:sz="4" w:space="0" w:color="auto"/>
              <w:right w:val="nil"/>
            </w:tcBorders>
            <w:vAlign w:val="bottom"/>
            <w:hideMark/>
          </w:tcPr>
          <w:p w14:paraId="77489779" w14:textId="20A9AD32" w:rsidR="000C4CC9" w:rsidRPr="008D6328" w:rsidRDefault="000C4CC9" w:rsidP="000C4CC9">
            <w:pPr>
              <w:spacing w:before="20" w:after="20"/>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300,000,000</w:t>
            </w:r>
          </w:p>
        </w:tc>
      </w:tr>
    </w:tbl>
    <w:p w14:paraId="796CC7BB" w14:textId="77777777" w:rsidR="005818FF" w:rsidRPr="008D6328" w:rsidRDefault="005818FF" w:rsidP="005818FF">
      <w:pPr>
        <w:spacing w:before="20" w:after="20"/>
        <w:jc w:val="both"/>
        <w:rPr>
          <w:rFonts w:ascii="Browallia New" w:hAnsi="Browallia New" w:cs="Browallia New"/>
          <w:color w:val="000000" w:themeColor="text1"/>
          <w:sz w:val="16"/>
          <w:szCs w:val="16"/>
        </w:rPr>
      </w:pPr>
    </w:p>
    <w:tbl>
      <w:tblPr>
        <w:tblW w:w="9990" w:type="dxa"/>
        <w:tblInd w:w="-90" w:type="dxa"/>
        <w:tblLayout w:type="fixed"/>
        <w:tblLook w:val="04A0" w:firstRow="1" w:lastRow="0" w:firstColumn="1" w:lastColumn="0" w:noHBand="0" w:noVBand="1"/>
      </w:tblPr>
      <w:tblGrid>
        <w:gridCol w:w="6269"/>
        <w:gridCol w:w="31"/>
        <w:gridCol w:w="1709"/>
        <w:gridCol w:w="241"/>
        <w:gridCol w:w="1740"/>
      </w:tblGrid>
      <w:tr w:rsidR="005818FF" w:rsidRPr="008D6328" w14:paraId="75BEA445" w14:textId="77777777" w:rsidTr="008E20E9">
        <w:trPr>
          <w:trHeight w:val="363"/>
        </w:trPr>
        <w:tc>
          <w:tcPr>
            <w:tcW w:w="6269" w:type="dxa"/>
          </w:tcPr>
          <w:p w14:paraId="5D373CD4" w14:textId="77777777" w:rsidR="005818FF" w:rsidRPr="008D6328" w:rsidRDefault="005818FF" w:rsidP="005818FF">
            <w:pPr>
              <w:spacing w:before="20" w:after="20"/>
              <w:jc w:val="both"/>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rPr>
              <w:br w:type="page"/>
            </w:r>
          </w:p>
        </w:tc>
        <w:tc>
          <w:tcPr>
            <w:tcW w:w="1740" w:type="dxa"/>
            <w:gridSpan w:val="2"/>
          </w:tcPr>
          <w:p w14:paraId="2B258070" w14:textId="77777777" w:rsidR="005818FF" w:rsidRPr="008D6328" w:rsidRDefault="005818FF" w:rsidP="005818FF">
            <w:pPr>
              <w:spacing w:before="20" w:after="20"/>
              <w:jc w:val="center"/>
              <w:rPr>
                <w:rFonts w:ascii="Browallia New" w:hAnsi="Browallia New" w:cs="Browallia New"/>
                <w:color w:val="000000" w:themeColor="text1"/>
                <w:sz w:val="26"/>
                <w:szCs w:val="26"/>
                <w:u w:val="single"/>
              </w:rPr>
            </w:pPr>
          </w:p>
        </w:tc>
        <w:tc>
          <w:tcPr>
            <w:tcW w:w="241" w:type="dxa"/>
          </w:tcPr>
          <w:p w14:paraId="58BCFFFC" w14:textId="77777777" w:rsidR="005818FF" w:rsidRPr="008D6328" w:rsidRDefault="005818FF" w:rsidP="005818FF">
            <w:pPr>
              <w:spacing w:before="20" w:after="20"/>
              <w:jc w:val="center"/>
              <w:rPr>
                <w:rFonts w:ascii="Browallia New" w:hAnsi="Browallia New" w:cs="Browallia New"/>
                <w:color w:val="000000" w:themeColor="text1"/>
                <w:sz w:val="26"/>
                <w:szCs w:val="26"/>
                <w:u w:val="single"/>
              </w:rPr>
            </w:pPr>
          </w:p>
        </w:tc>
        <w:tc>
          <w:tcPr>
            <w:tcW w:w="1740" w:type="dxa"/>
            <w:hideMark/>
          </w:tcPr>
          <w:p w14:paraId="65B54255" w14:textId="3E631408" w:rsidR="005818FF" w:rsidRPr="008E20E9" w:rsidRDefault="005818FF" w:rsidP="005818FF">
            <w:pPr>
              <w:spacing w:before="20" w:after="20"/>
              <w:jc w:val="right"/>
              <w:rPr>
                <w:rFonts w:ascii="Browallia New" w:hAnsi="Browallia New" w:cs="Browallia New"/>
                <w:color w:val="000000" w:themeColor="text1"/>
                <w:sz w:val="26"/>
                <w:szCs w:val="26"/>
              </w:rPr>
            </w:pPr>
            <w:r w:rsidRPr="008E20E9">
              <w:rPr>
                <w:rFonts w:ascii="Browallia New" w:hAnsi="Browallia New" w:cs="Browallia New"/>
                <w:color w:val="000000" w:themeColor="text1"/>
                <w:sz w:val="26"/>
                <w:szCs w:val="26"/>
              </w:rPr>
              <w:t>(</w:t>
            </w:r>
            <w:proofErr w:type="gramStart"/>
            <w:r w:rsidR="0025435E" w:rsidRPr="008E20E9">
              <w:rPr>
                <w:rFonts w:ascii="Browallia New" w:hAnsi="Browallia New" w:cs="Browallia New"/>
                <w:color w:val="000000" w:themeColor="text1"/>
                <w:sz w:val="26"/>
                <w:szCs w:val="26"/>
              </w:rPr>
              <w:t>Unit :</w:t>
            </w:r>
            <w:proofErr w:type="gramEnd"/>
            <w:r w:rsidR="0025435E" w:rsidRPr="008E20E9">
              <w:rPr>
                <w:rFonts w:ascii="Browallia New" w:hAnsi="Browallia New" w:cs="Browallia New"/>
                <w:color w:val="000000" w:themeColor="text1"/>
                <w:sz w:val="26"/>
                <w:szCs w:val="26"/>
              </w:rPr>
              <w:t xml:space="preserve"> Baht</w:t>
            </w:r>
            <w:r w:rsidRPr="008E20E9">
              <w:rPr>
                <w:rFonts w:ascii="Browallia New" w:hAnsi="Browallia New" w:cs="Browallia New"/>
                <w:color w:val="000000" w:themeColor="text1"/>
                <w:sz w:val="26"/>
                <w:szCs w:val="26"/>
                <w:cs/>
              </w:rPr>
              <w:t>)</w:t>
            </w:r>
          </w:p>
        </w:tc>
      </w:tr>
      <w:tr w:rsidR="008E20E9" w:rsidRPr="008D6328" w14:paraId="19CF4B00" w14:textId="77777777" w:rsidTr="008E20E9">
        <w:tblPrEx>
          <w:tblLook w:val="06A0" w:firstRow="1" w:lastRow="0" w:firstColumn="1" w:lastColumn="0" w:noHBand="1" w:noVBand="1"/>
        </w:tblPrEx>
        <w:trPr>
          <w:trHeight w:val="242"/>
        </w:trPr>
        <w:tc>
          <w:tcPr>
            <w:tcW w:w="6300" w:type="dxa"/>
            <w:gridSpan w:val="2"/>
            <w:hideMark/>
          </w:tcPr>
          <w:p w14:paraId="0F637DDE" w14:textId="77777777" w:rsidR="008E20E9" w:rsidRPr="008D6328" w:rsidRDefault="008E20E9" w:rsidP="007225BC">
            <w:pPr>
              <w:spacing w:before="20" w:after="20"/>
              <w:ind w:left="284"/>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3690" w:type="dxa"/>
            <w:gridSpan w:val="3"/>
            <w:vAlign w:val="bottom"/>
            <w:hideMark/>
          </w:tcPr>
          <w:p w14:paraId="76E0628B" w14:textId="77777777" w:rsidR="008E20E9" w:rsidRPr="00FF738E" w:rsidRDefault="008E20E9" w:rsidP="007225BC">
            <w:pPr>
              <w:ind w:right="-72"/>
              <w:jc w:val="center"/>
              <w:rPr>
                <w:rFonts w:ascii="Browallia New" w:hAnsi="Browallia New" w:cs="Browallia New"/>
                <w:color w:val="000000" w:themeColor="text1"/>
                <w:sz w:val="26"/>
                <w:szCs w:val="26"/>
                <w:u w:val="single"/>
                <w:lang w:eastAsia="th-TH"/>
              </w:rPr>
            </w:pPr>
            <w:r w:rsidRPr="00FF738E">
              <w:rPr>
                <w:rFonts w:ascii="Browallia New" w:hAnsi="Browallia New" w:cs="Browallia New"/>
                <w:color w:val="000000" w:themeColor="text1"/>
                <w:sz w:val="26"/>
                <w:szCs w:val="26"/>
                <w:u w:val="single"/>
                <w:lang w:eastAsia="th-TH"/>
              </w:rPr>
              <w:t>Consolidated and</w:t>
            </w:r>
          </w:p>
          <w:p w14:paraId="193177D8" w14:textId="77777777" w:rsidR="008E20E9" w:rsidRPr="008D6328" w:rsidRDefault="008E20E9" w:rsidP="007225BC">
            <w:pPr>
              <w:spacing w:before="20" w:after="20"/>
              <w:ind w:left="284"/>
              <w:jc w:val="center"/>
              <w:rPr>
                <w:rFonts w:ascii="Browallia New" w:eastAsia="Browallia New" w:hAnsi="Browallia New" w:cs="Browallia New"/>
                <w:color w:val="000000" w:themeColor="text1"/>
                <w:sz w:val="26"/>
                <w:szCs w:val="26"/>
              </w:rPr>
            </w:pPr>
            <w:r w:rsidRPr="00FF738E">
              <w:rPr>
                <w:rFonts w:ascii="Browallia New" w:hAnsi="Browallia New" w:cs="Browallia New"/>
                <w:color w:val="000000" w:themeColor="text1"/>
                <w:sz w:val="26"/>
                <w:szCs w:val="26"/>
                <w:u w:val="single"/>
                <w:lang w:eastAsia="th-TH"/>
              </w:rPr>
              <w:t xml:space="preserve"> separate financial statements</w:t>
            </w:r>
          </w:p>
        </w:tc>
      </w:tr>
      <w:tr w:rsidR="005818FF" w:rsidRPr="00BD5B16" w14:paraId="064E52E4" w14:textId="77777777" w:rsidTr="00BD5B16">
        <w:trPr>
          <w:trHeight w:val="176"/>
        </w:trPr>
        <w:tc>
          <w:tcPr>
            <w:tcW w:w="6269" w:type="dxa"/>
          </w:tcPr>
          <w:p w14:paraId="2FF23DAE" w14:textId="77777777" w:rsidR="005818FF" w:rsidRPr="00BD5B16" w:rsidRDefault="005818FF" w:rsidP="005818FF">
            <w:pPr>
              <w:rPr>
                <w:rFonts w:ascii="Browallia New" w:hAnsi="Browallia New" w:cs="Browallia New"/>
                <w:color w:val="000000" w:themeColor="text1"/>
                <w:sz w:val="16"/>
                <w:szCs w:val="16"/>
              </w:rPr>
            </w:pPr>
          </w:p>
        </w:tc>
        <w:tc>
          <w:tcPr>
            <w:tcW w:w="1740" w:type="dxa"/>
            <w:gridSpan w:val="2"/>
          </w:tcPr>
          <w:p w14:paraId="7B3504BD" w14:textId="126ABDF8" w:rsidR="005818FF" w:rsidRPr="00BD5B16" w:rsidRDefault="005818FF" w:rsidP="005818FF">
            <w:pPr>
              <w:ind w:left="-108" w:right="-108"/>
              <w:jc w:val="center"/>
              <w:rPr>
                <w:rFonts w:ascii="Browallia New" w:hAnsi="Browallia New" w:cs="Browallia New"/>
                <w:color w:val="000000" w:themeColor="text1"/>
                <w:sz w:val="16"/>
                <w:szCs w:val="16"/>
              </w:rPr>
            </w:pPr>
          </w:p>
        </w:tc>
        <w:tc>
          <w:tcPr>
            <w:tcW w:w="241" w:type="dxa"/>
          </w:tcPr>
          <w:p w14:paraId="3C03C045" w14:textId="77777777" w:rsidR="005818FF" w:rsidRPr="00BD5B16" w:rsidRDefault="005818FF" w:rsidP="005818FF">
            <w:pPr>
              <w:jc w:val="right"/>
              <w:rPr>
                <w:rFonts w:ascii="Browallia New" w:hAnsi="Browallia New" w:cs="Browallia New"/>
                <w:color w:val="000000" w:themeColor="text1"/>
                <w:sz w:val="16"/>
                <w:szCs w:val="16"/>
                <w:u w:val="single"/>
              </w:rPr>
            </w:pPr>
          </w:p>
        </w:tc>
        <w:tc>
          <w:tcPr>
            <w:tcW w:w="1740" w:type="dxa"/>
          </w:tcPr>
          <w:p w14:paraId="76F3E969" w14:textId="72B12F26" w:rsidR="005818FF" w:rsidRPr="00BD5B16" w:rsidRDefault="005818FF" w:rsidP="005818FF">
            <w:pPr>
              <w:ind w:left="-108" w:right="-108"/>
              <w:jc w:val="center"/>
              <w:rPr>
                <w:rFonts w:ascii="Browallia New" w:hAnsi="Browallia New" w:cs="Browallia New"/>
                <w:color w:val="000000" w:themeColor="text1"/>
                <w:sz w:val="16"/>
                <w:szCs w:val="16"/>
              </w:rPr>
            </w:pPr>
          </w:p>
        </w:tc>
      </w:tr>
      <w:tr w:rsidR="005818FF" w:rsidRPr="008D6328" w14:paraId="7F10AE31" w14:textId="77777777" w:rsidTr="008E20E9">
        <w:trPr>
          <w:trHeight w:val="303"/>
        </w:trPr>
        <w:tc>
          <w:tcPr>
            <w:tcW w:w="6269" w:type="dxa"/>
            <w:hideMark/>
          </w:tcPr>
          <w:p w14:paraId="05CE9E1E" w14:textId="4C6A5C8E" w:rsidR="005818FF" w:rsidRPr="008D6328" w:rsidRDefault="0025435E" w:rsidP="005818FF">
            <w:pPr>
              <w:spacing w:before="20" w:after="20"/>
              <w:ind w:left="34"/>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 xml:space="preserve">Issued and paid-up share capital </w:t>
            </w:r>
            <w:r w:rsidR="005E6C03" w:rsidRPr="008D6328">
              <w:rPr>
                <w:rFonts w:ascii="Browallia New" w:hAnsi="Browallia New" w:cs="Browallia New"/>
                <w:color w:val="000000" w:themeColor="text1"/>
                <w:sz w:val="26"/>
                <w:szCs w:val="26"/>
                <w:cs/>
              </w:rPr>
              <w:t>(</w:t>
            </w:r>
            <w:r w:rsidR="005E6C03">
              <w:rPr>
                <w:rFonts w:ascii="Browallia New" w:hAnsi="Browallia New" w:cs="Browallia New"/>
                <w:color w:val="000000" w:themeColor="text1"/>
                <w:sz w:val="26"/>
                <w:szCs w:val="26"/>
              </w:rPr>
              <w:t xml:space="preserve">Baht </w:t>
            </w:r>
            <w:r w:rsidR="005E6C03" w:rsidRPr="008D6328">
              <w:rPr>
                <w:rFonts w:ascii="Browallia New" w:hAnsi="Browallia New" w:cs="Browallia New"/>
                <w:color w:val="000000" w:themeColor="text1"/>
                <w:sz w:val="26"/>
                <w:szCs w:val="26"/>
              </w:rPr>
              <w:t>0.5 per share</w:t>
            </w:r>
            <w:r w:rsidR="005E6C03" w:rsidRPr="008D6328">
              <w:rPr>
                <w:rFonts w:ascii="Browallia New" w:hAnsi="Browallia New" w:cs="Browallia New"/>
                <w:color w:val="000000" w:themeColor="text1"/>
                <w:sz w:val="26"/>
                <w:szCs w:val="26"/>
                <w:cs/>
              </w:rPr>
              <w:t>)</w:t>
            </w:r>
          </w:p>
        </w:tc>
        <w:tc>
          <w:tcPr>
            <w:tcW w:w="1740" w:type="dxa"/>
            <w:gridSpan w:val="2"/>
          </w:tcPr>
          <w:p w14:paraId="62949B98" w14:textId="77777777" w:rsidR="005818FF" w:rsidRPr="008D6328" w:rsidRDefault="005818FF" w:rsidP="005818FF">
            <w:pPr>
              <w:spacing w:before="20" w:after="20"/>
              <w:jc w:val="center"/>
              <w:rPr>
                <w:rFonts w:ascii="Browallia New" w:hAnsi="Browallia New" w:cs="Browallia New"/>
                <w:color w:val="000000" w:themeColor="text1"/>
                <w:sz w:val="26"/>
                <w:szCs w:val="26"/>
                <w:u w:val="single"/>
              </w:rPr>
            </w:pPr>
          </w:p>
        </w:tc>
        <w:tc>
          <w:tcPr>
            <w:tcW w:w="241" w:type="dxa"/>
          </w:tcPr>
          <w:p w14:paraId="7A2206FC" w14:textId="77777777" w:rsidR="005818FF" w:rsidRPr="008D6328" w:rsidRDefault="005818FF" w:rsidP="005818FF">
            <w:pPr>
              <w:spacing w:before="20" w:after="20"/>
              <w:ind w:right="-8"/>
              <w:jc w:val="right"/>
              <w:rPr>
                <w:rFonts w:ascii="Browallia New" w:hAnsi="Browallia New" w:cs="Browallia New"/>
                <w:color w:val="000000" w:themeColor="text1"/>
                <w:sz w:val="26"/>
                <w:szCs w:val="26"/>
                <w:u w:val="single"/>
              </w:rPr>
            </w:pPr>
          </w:p>
        </w:tc>
        <w:tc>
          <w:tcPr>
            <w:tcW w:w="1740" w:type="dxa"/>
          </w:tcPr>
          <w:p w14:paraId="0672D98D" w14:textId="77777777" w:rsidR="005818FF" w:rsidRPr="008D6328" w:rsidRDefault="005818FF" w:rsidP="005818FF">
            <w:pPr>
              <w:spacing w:before="20" w:after="20"/>
              <w:ind w:right="-8"/>
              <w:jc w:val="right"/>
              <w:rPr>
                <w:rFonts w:ascii="Browallia New" w:hAnsi="Browallia New" w:cs="Browallia New"/>
                <w:color w:val="000000" w:themeColor="text1"/>
                <w:sz w:val="26"/>
                <w:szCs w:val="26"/>
                <w:u w:val="single"/>
              </w:rPr>
            </w:pPr>
          </w:p>
        </w:tc>
      </w:tr>
      <w:tr w:rsidR="005E6C03" w:rsidRPr="008D6328" w14:paraId="05A2D284" w14:textId="77777777" w:rsidTr="00BD5B16">
        <w:trPr>
          <w:trHeight w:val="303"/>
        </w:trPr>
        <w:tc>
          <w:tcPr>
            <w:tcW w:w="6269" w:type="dxa"/>
            <w:hideMark/>
          </w:tcPr>
          <w:p w14:paraId="3DF781F1" w14:textId="4E4A710B" w:rsidR="005E6C03" w:rsidRPr="008D6328" w:rsidRDefault="005E6C03" w:rsidP="005E6C03">
            <w:pPr>
              <w:spacing w:before="20" w:after="20" w:line="256" w:lineRule="auto"/>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A</w:t>
            </w:r>
            <w:r>
              <w:rPr>
                <w:rFonts w:ascii="Browallia New" w:hAnsi="Browallia New" w:cs="Browallia New"/>
                <w:color w:val="000000" w:themeColor="text1"/>
                <w:sz w:val="26"/>
                <w:szCs w:val="26"/>
              </w:rPr>
              <w:t>s at</w:t>
            </w:r>
            <w:r w:rsidRPr="008D6328">
              <w:rPr>
                <w:rFonts w:ascii="Browallia New" w:hAnsi="Browallia New" w:cs="Browallia New"/>
                <w:color w:val="000000" w:themeColor="text1"/>
                <w:sz w:val="26"/>
                <w:szCs w:val="26"/>
              </w:rPr>
              <w:t xml:space="preserve"> January</w:t>
            </w:r>
            <w:r>
              <w:rPr>
                <w:rFonts w:ascii="Browallia New" w:hAnsi="Browallia New" w:cs="Browallia New"/>
                <w:color w:val="000000" w:themeColor="text1"/>
                <w:sz w:val="26"/>
                <w:szCs w:val="26"/>
              </w:rPr>
              <w:t xml:space="preserve"> 1,</w:t>
            </w:r>
            <w:r w:rsidRPr="008D6328">
              <w:rPr>
                <w:rFonts w:ascii="Browallia New" w:hAnsi="Browallia New" w:cs="Browallia New"/>
                <w:color w:val="000000" w:themeColor="text1"/>
                <w:sz w:val="26"/>
                <w:szCs w:val="26"/>
              </w:rPr>
              <w:t xml:space="preserve"> 2024</w:t>
            </w:r>
          </w:p>
        </w:tc>
        <w:tc>
          <w:tcPr>
            <w:tcW w:w="1740" w:type="dxa"/>
            <w:gridSpan w:val="2"/>
            <w:vAlign w:val="bottom"/>
            <w:hideMark/>
          </w:tcPr>
          <w:p w14:paraId="5B40C301" w14:textId="20415E21" w:rsidR="005E6C03" w:rsidRPr="008D6328" w:rsidRDefault="005E6C03" w:rsidP="005E6C03">
            <w:pPr>
              <w:spacing w:before="20" w:after="20"/>
              <w:jc w:val="right"/>
              <w:rPr>
                <w:rFonts w:ascii="Browallia New" w:eastAsia="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210,0</w:t>
            </w:r>
            <w:r w:rsidRPr="00321218">
              <w:rPr>
                <w:rFonts w:ascii="Browallia New" w:eastAsia="Brush Script MT" w:hAnsi="Browallia New" w:cs="Browallia New" w:hint="cs"/>
                <w:color w:val="000000" w:themeColor="text1"/>
                <w:sz w:val="26"/>
                <w:szCs w:val="26"/>
              </w:rPr>
              <w:t>00</w:t>
            </w:r>
            <w:r w:rsidRPr="00321218">
              <w:rPr>
                <w:rFonts w:ascii="Browallia New" w:hAnsi="Browallia New" w:cs="Browallia New" w:hint="cs"/>
                <w:color w:val="000000" w:themeColor="text1"/>
                <w:sz w:val="26"/>
                <w:szCs w:val="26"/>
              </w:rPr>
              <w:t>,000</w:t>
            </w:r>
          </w:p>
        </w:tc>
        <w:tc>
          <w:tcPr>
            <w:tcW w:w="241" w:type="dxa"/>
            <w:vAlign w:val="bottom"/>
          </w:tcPr>
          <w:p w14:paraId="5E85F001" w14:textId="77777777" w:rsidR="005E6C03" w:rsidRPr="008D6328" w:rsidRDefault="005E6C03" w:rsidP="005E6C03">
            <w:pPr>
              <w:tabs>
                <w:tab w:val="decimal" w:pos="1354"/>
              </w:tabs>
              <w:spacing w:before="20" w:after="20"/>
              <w:ind w:right="48"/>
              <w:jc w:val="right"/>
              <w:rPr>
                <w:rFonts w:ascii="Browallia New" w:eastAsia="Browallia New" w:hAnsi="Browallia New" w:cs="Browallia New"/>
                <w:color w:val="000000" w:themeColor="text1"/>
                <w:sz w:val="26"/>
                <w:szCs w:val="26"/>
              </w:rPr>
            </w:pPr>
          </w:p>
        </w:tc>
        <w:tc>
          <w:tcPr>
            <w:tcW w:w="1740" w:type="dxa"/>
            <w:vAlign w:val="bottom"/>
            <w:hideMark/>
          </w:tcPr>
          <w:p w14:paraId="53552CC1" w14:textId="4ADD5670" w:rsidR="005E6C03" w:rsidRPr="008D6328" w:rsidRDefault="005E6C03" w:rsidP="005E6C03">
            <w:pPr>
              <w:spacing w:before="20" w:after="20"/>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210,000,000</w:t>
            </w:r>
          </w:p>
        </w:tc>
      </w:tr>
      <w:tr w:rsidR="005E6C03" w:rsidRPr="008D6328" w14:paraId="63987638" w14:textId="77777777" w:rsidTr="00BD5B16">
        <w:trPr>
          <w:trHeight w:val="303"/>
        </w:trPr>
        <w:tc>
          <w:tcPr>
            <w:tcW w:w="6269" w:type="dxa"/>
            <w:hideMark/>
          </w:tcPr>
          <w:p w14:paraId="5272C2BB" w14:textId="55C5A169" w:rsidR="005E6C03" w:rsidRPr="008D6328" w:rsidRDefault="005E6C03" w:rsidP="005E6C03">
            <w:pPr>
              <w:spacing w:before="20" w:after="20" w:line="256" w:lineRule="auto"/>
              <w:rPr>
                <w:rFonts w:ascii="Browallia New" w:hAnsi="Browallia New" w:cs="Browallia New"/>
                <w:color w:val="000000" w:themeColor="text1"/>
                <w:sz w:val="26"/>
                <w:szCs w:val="26"/>
              </w:rPr>
            </w:pPr>
            <w:r>
              <w:rPr>
                <w:rFonts w:ascii="Browallia New" w:hAnsi="Browallia New" w:cs="Browallia New"/>
                <w:color w:val="000000" w:themeColor="text1"/>
                <w:sz w:val="26"/>
                <w:szCs w:val="26"/>
                <w:lang w:val="en-US"/>
              </w:rPr>
              <w:t>Increment of share</w:t>
            </w:r>
          </w:p>
        </w:tc>
        <w:tc>
          <w:tcPr>
            <w:tcW w:w="1740" w:type="dxa"/>
            <w:gridSpan w:val="2"/>
            <w:tcBorders>
              <w:bottom w:val="single" w:sz="4" w:space="0" w:color="auto"/>
            </w:tcBorders>
            <w:vAlign w:val="bottom"/>
          </w:tcPr>
          <w:p w14:paraId="17A5634B" w14:textId="2849F62F" w:rsidR="005E6C03" w:rsidRPr="008D6328" w:rsidRDefault="005E6C03" w:rsidP="005E6C03">
            <w:pPr>
              <w:spacing w:before="20" w:after="20" w:line="256" w:lineRule="auto"/>
              <w:ind w:left="264"/>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90,0</w:t>
            </w:r>
            <w:r w:rsidRPr="00321218">
              <w:rPr>
                <w:rFonts w:ascii="Browallia New" w:eastAsia="Brush Script MT" w:hAnsi="Browallia New" w:cs="Browallia New" w:hint="cs"/>
                <w:color w:val="000000" w:themeColor="text1"/>
                <w:sz w:val="26"/>
                <w:szCs w:val="26"/>
              </w:rPr>
              <w:t>00</w:t>
            </w:r>
            <w:r w:rsidRPr="00321218">
              <w:rPr>
                <w:rFonts w:ascii="Browallia New" w:hAnsi="Browallia New" w:cs="Browallia New" w:hint="cs"/>
                <w:color w:val="000000" w:themeColor="text1"/>
                <w:sz w:val="26"/>
                <w:szCs w:val="26"/>
              </w:rPr>
              <w:t>,000</w:t>
            </w:r>
          </w:p>
        </w:tc>
        <w:tc>
          <w:tcPr>
            <w:tcW w:w="241" w:type="dxa"/>
            <w:vAlign w:val="bottom"/>
          </w:tcPr>
          <w:p w14:paraId="3EDEE22D" w14:textId="77777777" w:rsidR="005E6C03" w:rsidRPr="008D6328" w:rsidRDefault="005E6C03" w:rsidP="005E6C03">
            <w:pPr>
              <w:spacing w:before="20" w:after="20" w:line="256" w:lineRule="auto"/>
              <w:ind w:left="264"/>
              <w:jc w:val="right"/>
              <w:rPr>
                <w:rFonts w:ascii="Browallia New" w:hAnsi="Browallia New" w:cs="Browallia New"/>
                <w:color w:val="000000" w:themeColor="text1"/>
                <w:sz w:val="26"/>
                <w:szCs w:val="26"/>
              </w:rPr>
            </w:pPr>
          </w:p>
        </w:tc>
        <w:tc>
          <w:tcPr>
            <w:tcW w:w="1740" w:type="dxa"/>
            <w:tcBorders>
              <w:bottom w:val="single" w:sz="4" w:space="0" w:color="auto"/>
            </w:tcBorders>
            <w:vAlign w:val="bottom"/>
          </w:tcPr>
          <w:p w14:paraId="0797BF74" w14:textId="38762757" w:rsidR="005E6C03" w:rsidRPr="008D6328" w:rsidRDefault="005E6C03" w:rsidP="005E6C03">
            <w:pPr>
              <w:spacing w:before="20" w:after="20" w:line="256" w:lineRule="auto"/>
              <w:ind w:left="264"/>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90,0</w:t>
            </w:r>
            <w:r w:rsidRPr="00321218">
              <w:rPr>
                <w:rFonts w:ascii="Browallia New" w:eastAsia="Brush Script MT" w:hAnsi="Browallia New" w:cs="Browallia New" w:hint="cs"/>
                <w:color w:val="000000" w:themeColor="text1"/>
                <w:sz w:val="26"/>
                <w:szCs w:val="26"/>
              </w:rPr>
              <w:t>00</w:t>
            </w:r>
            <w:r w:rsidRPr="00321218">
              <w:rPr>
                <w:rFonts w:ascii="Browallia New" w:hAnsi="Browallia New" w:cs="Browallia New" w:hint="cs"/>
                <w:color w:val="000000" w:themeColor="text1"/>
                <w:sz w:val="26"/>
                <w:szCs w:val="26"/>
              </w:rPr>
              <w:t>,000</w:t>
            </w:r>
          </w:p>
        </w:tc>
      </w:tr>
      <w:tr w:rsidR="005E6C03" w:rsidRPr="008D6328" w14:paraId="04F9B42B" w14:textId="77777777" w:rsidTr="00BD5B16">
        <w:trPr>
          <w:trHeight w:val="303"/>
        </w:trPr>
        <w:tc>
          <w:tcPr>
            <w:tcW w:w="6269" w:type="dxa"/>
            <w:hideMark/>
          </w:tcPr>
          <w:p w14:paraId="6AFC1B35" w14:textId="121CDAD3" w:rsidR="005E6C03" w:rsidRPr="008D6328" w:rsidRDefault="005E6C03" w:rsidP="005E6C03">
            <w:pPr>
              <w:spacing w:before="20" w:after="20"/>
              <w:rPr>
                <w:rFonts w:ascii="Browallia New" w:hAnsi="Browallia New" w:cs="Browallia New"/>
                <w:color w:val="000000" w:themeColor="text1"/>
                <w:sz w:val="26"/>
                <w:szCs w:val="26"/>
              </w:rPr>
            </w:pPr>
            <w:r>
              <w:rPr>
                <w:rFonts w:ascii="Browallia New" w:hAnsi="Browallia New" w:cs="Browallia New"/>
                <w:color w:val="000000" w:themeColor="text1"/>
                <w:sz w:val="26"/>
                <w:szCs w:val="26"/>
              </w:rPr>
              <w:t>As a</w:t>
            </w:r>
            <w:r w:rsidRPr="008D6328">
              <w:rPr>
                <w:rFonts w:ascii="Browallia New" w:hAnsi="Browallia New" w:cs="Browallia New"/>
                <w:color w:val="000000" w:themeColor="text1"/>
                <w:sz w:val="26"/>
                <w:szCs w:val="26"/>
              </w:rPr>
              <w:t>t December</w:t>
            </w:r>
            <w:r>
              <w:rPr>
                <w:rFonts w:ascii="Browallia New" w:hAnsi="Browallia New" w:cs="Browallia New"/>
                <w:color w:val="000000" w:themeColor="text1"/>
                <w:sz w:val="26"/>
                <w:szCs w:val="26"/>
              </w:rPr>
              <w:t xml:space="preserve"> 31,</w:t>
            </w:r>
            <w:r w:rsidRPr="008D6328">
              <w:rPr>
                <w:rFonts w:ascii="Browallia New" w:hAnsi="Browallia New" w:cs="Browallia New"/>
                <w:color w:val="000000" w:themeColor="text1"/>
                <w:sz w:val="26"/>
                <w:szCs w:val="26"/>
              </w:rPr>
              <w:t xml:space="preserve"> 2024</w:t>
            </w:r>
          </w:p>
        </w:tc>
        <w:tc>
          <w:tcPr>
            <w:tcW w:w="1740" w:type="dxa"/>
            <w:gridSpan w:val="2"/>
            <w:tcBorders>
              <w:top w:val="single" w:sz="4" w:space="0" w:color="auto"/>
            </w:tcBorders>
            <w:vAlign w:val="bottom"/>
            <w:hideMark/>
          </w:tcPr>
          <w:p w14:paraId="64ACAA6D" w14:textId="7373A0D5" w:rsidR="005E6C03" w:rsidRPr="008D6328" w:rsidRDefault="005E6C03" w:rsidP="005E6C03">
            <w:pPr>
              <w:spacing w:before="20" w:after="20"/>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300,0</w:t>
            </w:r>
            <w:r w:rsidRPr="00321218">
              <w:rPr>
                <w:rFonts w:ascii="Browallia New" w:eastAsia="Brush Script MT" w:hAnsi="Browallia New" w:cs="Browallia New" w:hint="cs"/>
                <w:color w:val="000000" w:themeColor="text1"/>
                <w:sz w:val="26"/>
                <w:szCs w:val="26"/>
              </w:rPr>
              <w:t>00</w:t>
            </w:r>
            <w:r w:rsidRPr="00321218">
              <w:rPr>
                <w:rFonts w:ascii="Browallia New" w:hAnsi="Browallia New" w:cs="Browallia New" w:hint="cs"/>
                <w:color w:val="000000" w:themeColor="text1"/>
                <w:sz w:val="26"/>
                <w:szCs w:val="26"/>
              </w:rPr>
              <w:t>,000</w:t>
            </w:r>
          </w:p>
        </w:tc>
        <w:tc>
          <w:tcPr>
            <w:tcW w:w="241" w:type="dxa"/>
            <w:vAlign w:val="bottom"/>
          </w:tcPr>
          <w:p w14:paraId="4F130046" w14:textId="77777777" w:rsidR="005E6C03" w:rsidRPr="008D6328" w:rsidRDefault="005E6C03" w:rsidP="005E6C03">
            <w:pPr>
              <w:tabs>
                <w:tab w:val="decimal" w:pos="1354"/>
              </w:tabs>
              <w:spacing w:before="20" w:after="20"/>
              <w:ind w:right="48"/>
              <w:jc w:val="right"/>
              <w:rPr>
                <w:rFonts w:ascii="Browallia New" w:hAnsi="Browallia New" w:cs="Browallia New"/>
                <w:color w:val="000000" w:themeColor="text1"/>
                <w:sz w:val="26"/>
                <w:szCs w:val="26"/>
              </w:rPr>
            </w:pPr>
          </w:p>
        </w:tc>
        <w:tc>
          <w:tcPr>
            <w:tcW w:w="1740" w:type="dxa"/>
            <w:tcBorders>
              <w:top w:val="single" w:sz="4" w:space="0" w:color="auto"/>
            </w:tcBorders>
            <w:vAlign w:val="bottom"/>
            <w:hideMark/>
          </w:tcPr>
          <w:p w14:paraId="26FE4DC1" w14:textId="08D77DF3" w:rsidR="005E6C03" w:rsidRPr="008D6328" w:rsidRDefault="005E6C03" w:rsidP="005E6C03">
            <w:pPr>
              <w:spacing w:before="20" w:after="20"/>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300,000,000</w:t>
            </w:r>
          </w:p>
        </w:tc>
      </w:tr>
      <w:tr w:rsidR="005E6C03" w:rsidRPr="008D6328" w14:paraId="5365B442" w14:textId="77777777" w:rsidTr="000C4CC9">
        <w:trPr>
          <w:trHeight w:val="303"/>
        </w:trPr>
        <w:tc>
          <w:tcPr>
            <w:tcW w:w="6269" w:type="dxa"/>
            <w:hideMark/>
          </w:tcPr>
          <w:p w14:paraId="7A817AEF" w14:textId="3BDF216B" w:rsidR="005E6C03" w:rsidRPr="008D6328" w:rsidRDefault="005E6C03" w:rsidP="005E6C03">
            <w:pPr>
              <w:spacing w:before="20" w:after="20"/>
              <w:rPr>
                <w:rFonts w:ascii="Browallia New" w:hAnsi="Browallia New" w:cs="Browallia New"/>
                <w:color w:val="000000" w:themeColor="text1"/>
                <w:sz w:val="26"/>
                <w:szCs w:val="26"/>
              </w:rPr>
            </w:pPr>
            <w:r>
              <w:rPr>
                <w:rFonts w:ascii="Browallia New" w:hAnsi="Browallia New" w:cs="Browallia New"/>
                <w:color w:val="000000" w:themeColor="text1"/>
                <w:sz w:val="26"/>
                <w:szCs w:val="26"/>
                <w:lang w:val="en-US"/>
              </w:rPr>
              <w:t>Increment of share</w:t>
            </w:r>
          </w:p>
        </w:tc>
        <w:tc>
          <w:tcPr>
            <w:tcW w:w="1740" w:type="dxa"/>
            <w:gridSpan w:val="2"/>
            <w:tcBorders>
              <w:top w:val="nil"/>
              <w:left w:val="nil"/>
              <w:bottom w:val="single" w:sz="4" w:space="0" w:color="000000" w:themeColor="text1"/>
              <w:right w:val="nil"/>
            </w:tcBorders>
            <w:vAlign w:val="bottom"/>
            <w:hideMark/>
          </w:tcPr>
          <w:p w14:paraId="54560E32" w14:textId="137B7843" w:rsidR="005E6C03" w:rsidRPr="008D6328" w:rsidRDefault="005E6C03" w:rsidP="005E6C03">
            <w:pPr>
              <w:spacing w:before="20" w:after="20"/>
              <w:jc w:val="right"/>
              <w:rPr>
                <w:rFonts w:ascii="Browallia New" w:eastAsia="Brush Script MT" w:hAnsi="Browallia New" w:cs="Browallia New"/>
                <w:color w:val="000000" w:themeColor="text1"/>
                <w:sz w:val="26"/>
                <w:szCs w:val="26"/>
              </w:rPr>
            </w:pPr>
            <w:r w:rsidRPr="00321218">
              <w:rPr>
                <w:rFonts w:ascii="Browallia New" w:eastAsia="Brush Script MT" w:hAnsi="Browallia New" w:cs="Browallia New" w:hint="cs"/>
                <w:color w:val="000000" w:themeColor="text1"/>
                <w:sz w:val="26"/>
                <w:szCs w:val="26"/>
              </w:rPr>
              <w:t>-</w:t>
            </w:r>
          </w:p>
        </w:tc>
        <w:tc>
          <w:tcPr>
            <w:tcW w:w="241" w:type="dxa"/>
            <w:vAlign w:val="bottom"/>
          </w:tcPr>
          <w:p w14:paraId="046B793F" w14:textId="77777777" w:rsidR="005E6C03" w:rsidRPr="008D6328" w:rsidRDefault="005E6C03" w:rsidP="005E6C03">
            <w:pPr>
              <w:tabs>
                <w:tab w:val="decimal" w:pos="1354"/>
              </w:tabs>
              <w:spacing w:before="20" w:after="20"/>
              <w:ind w:right="-2"/>
              <w:jc w:val="right"/>
              <w:rPr>
                <w:rFonts w:ascii="Browallia New" w:hAnsi="Browallia New" w:cs="Browallia New"/>
                <w:color w:val="000000" w:themeColor="text1"/>
                <w:sz w:val="26"/>
                <w:szCs w:val="26"/>
              </w:rPr>
            </w:pPr>
          </w:p>
        </w:tc>
        <w:tc>
          <w:tcPr>
            <w:tcW w:w="1740" w:type="dxa"/>
            <w:tcBorders>
              <w:top w:val="nil"/>
              <w:left w:val="nil"/>
              <w:bottom w:val="single" w:sz="4" w:space="0" w:color="000000" w:themeColor="text1"/>
              <w:right w:val="nil"/>
            </w:tcBorders>
            <w:vAlign w:val="bottom"/>
            <w:hideMark/>
          </w:tcPr>
          <w:p w14:paraId="2A171AA3" w14:textId="4CAFF3FD" w:rsidR="005E6C03" w:rsidRPr="008D6328" w:rsidRDefault="005E6C03" w:rsidP="005E6C03">
            <w:pPr>
              <w:spacing w:before="20" w:after="20"/>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w:t>
            </w:r>
          </w:p>
        </w:tc>
      </w:tr>
      <w:tr w:rsidR="005E6C03" w:rsidRPr="008D6328" w14:paraId="70A83ED7" w14:textId="77777777" w:rsidTr="000C4CC9">
        <w:trPr>
          <w:trHeight w:val="303"/>
        </w:trPr>
        <w:tc>
          <w:tcPr>
            <w:tcW w:w="6269" w:type="dxa"/>
            <w:hideMark/>
          </w:tcPr>
          <w:p w14:paraId="7FC12808" w14:textId="17F73ADD" w:rsidR="005E6C03" w:rsidRPr="008D6328" w:rsidRDefault="005E6C03" w:rsidP="005E6C03">
            <w:pPr>
              <w:spacing w:before="20" w:after="20"/>
              <w:rPr>
                <w:rFonts w:ascii="Browallia New" w:hAnsi="Browallia New" w:cs="Browallia New"/>
                <w:color w:val="000000" w:themeColor="text1"/>
                <w:sz w:val="26"/>
                <w:szCs w:val="26"/>
              </w:rPr>
            </w:pPr>
            <w:r>
              <w:rPr>
                <w:rFonts w:ascii="Browallia New" w:hAnsi="Browallia New" w:cs="Browallia New"/>
                <w:color w:val="000000" w:themeColor="text1"/>
                <w:sz w:val="26"/>
                <w:szCs w:val="26"/>
              </w:rPr>
              <w:t>As a</w:t>
            </w:r>
            <w:r w:rsidRPr="008D6328">
              <w:rPr>
                <w:rFonts w:ascii="Browallia New" w:hAnsi="Browallia New" w:cs="Browallia New"/>
                <w:color w:val="000000" w:themeColor="text1"/>
                <w:sz w:val="26"/>
                <w:szCs w:val="26"/>
              </w:rPr>
              <w:t>t December</w:t>
            </w:r>
            <w:r>
              <w:rPr>
                <w:rFonts w:ascii="Browallia New" w:hAnsi="Browallia New" w:cs="Browallia New"/>
                <w:color w:val="000000" w:themeColor="text1"/>
                <w:sz w:val="26"/>
                <w:szCs w:val="26"/>
              </w:rPr>
              <w:t xml:space="preserve"> 31,</w:t>
            </w:r>
            <w:r w:rsidRPr="008D6328">
              <w:rPr>
                <w:rFonts w:ascii="Browallia New" w:hAnsi="Browallia New" w:cs="Browallia New"/>
                <w:color w:val="000000" w:themeColor="text1"/>
                <w:sz w:val="26"/>
                <w:szCs w:val="26"/>
              </w:rPr>
              <w:t xml:space="preserve"> 202</w:t>
            </w:r>
            <w:r>
              <w:rPr>
                <w:rFonts w:ascii="Browallia New" w:hAnsi="Browallia New" w:cs="Browallia New"/>
                <w:color w:val="000000" w:themeColor="text1"/>
                <w:sz w:val="26"/>
                <w:szCs w:val="26"/>
              </w:rPr>
              <w:t>5</w:t>
            </w:r>
          </w:p>
        </w:tc>
        <w:tc>
          <w:tcPr>
            <w:tcW w:w="1740" w:type="dxa"/>
            <w:gridSpan w:val="2"/>
            <w:tcBorders>
              <w:top w:val="single" w:sz="4" w:space="0" w:color="000000" w:themeColor="text1"/>
              <w:left w:val="nil"/>
              <w:bottom w:val="double" w:sz="4" w:space="0" w:color="auto"/>
              <w:right w:val="nil"/>
            </w:tcBorders>
            <w:vAlign w:val="bottom"/>
            <w:hideMark/>
          </w:tcPr>
          <w:p w14:paraId="3029B5DD" w14:textId="6DC8FF8E" w:rsidR="005E6C03" w:rsidRPr="008D6328" w:rsidRDefault="005E6C03" w:rsidP="005E6C03">
            <w:pPr>
              <w:spacing w:before="20" w:after="20"/>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300,000,000</w:t>
            </w:r>
          </w:p>
        </w:tc>
        <w:tc>
          <w:tcPr>
            <w:tcW w:w="241" w:type="dxa"/>
            <w:vAlign w:val="bottom"/>
          </w:tcPr>
          <w:p w14:paraId="4B32BBF9" w14:textId="77777777" w:rsidR="005E6C03" w:rsidRPr="008D6328" w:rsidRDefault="005E6C03" w:rsidP="005E6C03">
            <w:pPr>
              <w:tabs>
                <w:tab w:val="decimal" w:pos="1354"/>
              </w:tabs>
              <w:spacing w:before="20" w:after="20"/>
              <w:ind w:right="48"/>
              <w:jc w:val="right"/>
              <w:rPr>
                <w:rFonts w:ascii="Browallia New" w:hAnsi="Browallia New" w:cs="Browallia New"/>
                <w:color w:val="000000" w:themeColor="text1"/>
                <w:sz w:val="26"/>
                <w:szCs w:val="26"/>
              </w:rPr>
            </w:pPr>
          </w:p>
        </w:tc>
        <w:tc>
          <w:tcPr>
            <w:tcW w:w="1740" w:type="dxa"/>
            <w:tcBorders>
              <w:top w:val="single" w:sz="4" w:space="0" w:color="000000" w:themeColor="text1"/>
              <w:left w:val="nil"/>
              <w:bottom w:val="double" w:sz="4" w:space="0" w:color="auto"/>
              <w:right w:val="nil"/>
            </w:tcBorders>
            <w:vAlign w:val="bottom"/>
            <w:hideMark/>
          </w:tcPr>
          <w:p w14:paraId="74620D61" w14:textId="6153C622" w:rsidR="005E6C03" w:rsidRPr="008D6328" w:rsidRDefault="005E6C03" w:rsidP="005E6C03">
            <w:pPr>
              <w:spacing w:before="20" w:after="20"/>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300,000,000</w:t>
            </w:r>
          </w:p>
        </w:tc>
      </w:tr>
    </w:tbl>
    <w:p w14:paraId="022981EC" w14:textId="77777777" w:rsidR="008E20E9" w:rsidRDefault="008E20E9">
      <w:pPr>
        <w:suppressAutoHyphens w:val="0"/>
        <w:overflowPunct/>
        <w:autoSpaceDE/>
        <w:autoSpaceDN/>
        <w:rPr>
          <w:rFonts w:ascii="Browallia New" w:hAnsi="Browallia New" w:cs="Browallia New"/>
          <w:color w:val="000000" w:themeColor="text1"/>
          <w:sz w:val="16"/>
          <w:szCs w:val="16"/>
        </w:rPr>
      </w:pPr>
      <w:r>
        <w:rPr>
          <w:rFonts w:ascii="Browallia New" w:hAnsi="Browallia New" w:cs="Browallia New"/>
          <w:color w:val="000000" w:themeColor="text1"/>
          <w:sz w:val="16"/>
          <w:szCs w:val="16"/>
        </w:rPr>
        <w:br w:type="page"/>
      </w:r>
    </w:p>
    <w:p w14:paraId="5CAB3D6E" w14:textId="77777777" w:rsidR="005818FF" w:rsidRPr="008D6328" w:rsidRDefault="005818FF" w:rsidP="005818FF">
      <w:pPr>
        <w:spacing w:before="20" w:after="20"/>
        <w:jc w:val="both"/>
        <w:rPr>
          <w:rFonts w:ascii="Browallia New" w:hAnsi="Browallia New" w:cs="Browallia New"/>
          <w:color w:val="000000" w:themeColor="text1"/>
          <w:sz w:val="16"/>
          <w:szCs w:val="16"/>
        </w:rPr>
      </w:pPr>
    </w:p>
    <w:tbl>
      <w:tblPr>
        <w:tblW w:w="10119" w:type="dxa"/>
        <w:tblInd w:w="-90" w:type="dxa"/>
        <w:tblLook w:val="06A0" w:firstRow="1" w:lastRow="0" w:firstColumn="1" w:lastColumn="0" w:noHBand="1" w:noVBand="1"/>
      </w:tblPr>
      <w:tblGrid>
        <w:gridCol w:w="4320"/>
        <w:gridCol w:w="1368"/>
        <w:gridCol w:w="1477"/>
        <w:gridCol w:w="1477"/>
        <w:gridCol w:w="1477"/>
      </w:tblGrid>
      <w:tr w:rsidR="005818FF" w:rsidRPr="008D6328" w14:paraId="58095698" w14:textId="77777777" w:rsidTr="008E20E9">
        <w:trPr>
          <w:trHeight w:val="252"/>
        </w:trPr>
        <w:tc>
          <w:tcPr>
            <w:tcW w:w="4320" w:type="dxa"/>
          </w:tcPr>
          <w:p w14:paraId="48638078" w14:textId="77777777" w:rsidR="005818FF" w:rsidRPr="008D6328" w:rsidRDefault="005818FF" w:rsidP="005818FF">
            <w:pPr>
              <w:jc w:val="both"/>
              <w:rPr>
                <w:rFonts w:ascii="Browallia New" w:eastAsia="Browallia New" w:hAnsi="Browallia New" w:cs="Browallia New"/>
                <w:color w:val="000000" w:themeColor="text1"/>
                <w:sz w:val="26"/>
                <w:szCs w:val="26"/>
                <w:lang w:val="en-US"/>
              </w:rPr>
            </w:pPr>
          </w:p>
        </w:tc>
        <w:tc>
          <w:tcPr>
            <w:tcW w:w="1368" w:type="dxa"/>
            <w:hideMark/>
          </w:tcPr>
          <w:p w14:paraId="2C4464B8" w14:textId="3613D183" w:rsidR="005818FF" w:rsidRPr="008D6328" w:rsidRDefault="007659A2" w:rsidP="005818FF">
            <w:pPr>
              <w:ind w:left="-108" w:right="-108"/>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Number shares</w:t>
            </w:r>
          </w:p>
        </w:tc>
        <w:tc>
          <w:tcPr>
            <w:tcW w:w="1477" w:type="dxa"/>
            <w:hideMark/>
          </w:tcPr>
          <w:p w14:paraId="56D8BA9D" w14:textId="17E375BB" w:rsidR="005818FF" w:rsidRPr="008D6328" w:rsidRDefault="007659A2" w:rsidP="005818FF">
            <w:pPr>
              <w:ind w:left="-108" w:right="-108"/>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Common stock</w:t>
            </w:r>
          </w:p>
        </w:tc>
        <w:tc>
          <w:tcPr>
            <w:tcW w:w="1477" w:type="dxa"/>
            <w:hideMark/>
          </w:tcPr>
          <w:p w14:paraId="537BF5B8" w14:textId="18751980" w:rsidR="005818FF" w:rsidRPr="008D6328" w:rsidRDefault="007659A2" w:rsidP="005818FF">
            <w:pPr>
              <w:ind w:left="-108" w:right="-108"/>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Premium shares</w:t>
            </w:r>
          </w:p>
        </w:tc>
        <w:tc>
          <w:tcPr>
            <w:tcW w:w="1477" w:type="dxa"/>
            <w:vAlign w:val="center"/>
            <w:hideMark/>
          </w:tcPr>
          <w:p w14:paraId="558E8822" w14:textId="721635F8" w:rsidR="005818FF" w:rsidRPr="008D6328" w:rsidRDefault="007659A2" w:rsidP="005818FF">
            <w:pPr>
              <w:ind w:left="-108" w:right="-108"/>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Total</w:t>
            </w:r>
          </w:p>
        </w:tc>
      </w:tr>
      <w:tr w:rsidR="005818FF" w:rsidRPr="008D6328" w14:paraId="232859B6" w14:textId="77777777" w:rsidTr="008E20E9">
        <w:trPr>
          <w:trHeight w:val="252"/>
        </w:trPr>
        <w:tc>
          <w:tcPr>
            <w:tcW w:w="4320" w:type="dxa"/>
            <w:hideMark/>
          </w:tcPr>
          <w:p w14:paraId="794BE1AD" w14:textId="77777777" w:rsidR="005818FF" w:rsidRPr="008D6328" w:rsidRDefault="005818FF" w:rsidP="005818FF">
            <w:pPr>
              <w:jc w:val="both"/>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 xml:space="preserve"> </w:t>
            </w:r>
          </w:p>
        </w:tc>
        <w:tc>
          <w:tcPr>
            <w:tcW w:w="1368" w:type="dxa"/>
            <w:hideMark/>
          </w:tcPr>
          <w:p w14:paraId="6F1DAF98" w14:textId="7DE166E4" w:rsidR="005818FF" w:rsidRPr="008D6328" w:rsidRDefault="005818FF" w:rsidP="005818FF">
            <w:pPr>
              <w:ind w:left="-108" w:right="-108"/>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u w:val="single"/>
              </w:rPr>
              <w:t>(</w:t>
            </w:r>
            <w:proofErr w:type="gramStart"/>
            <w:r w:rsidR="007659A2" w:rsidRPr="008D6328">
              <w:rPr>
                <w:rFonts w:ascii="Browallia New" w:eastAsia="Browallia New" w:hAnsi="Browallia New" w:cs="Browallia New"/>
                <w:color w:val="000000" w:themeColor="text1"/>
                <w:sz w:val="26"/>
                <w:szCs w:val="26"/>
                <w:u w:val="single"/>
              </w:rPr>
              <w:t>Unit :</w:t>
            </w:r>
            <w:proofErr w:type="gramEnd"/>
            <w:r w:rsidR="007659A2" w:rsidRPr="008D6328">
              <w:rPr>
                <w:rFonts w:ascii="Browallia New" w:eastAsia="Browallia New" w:hAnsi="Browallia New" w:cs="Browallia New"/>
                <w:color w:val="000000" w:themeColor="text1"/>
                <w:sz w:val="26"/>
                <w:szCs w:val="26"/>
                <w:u w:val="single"/>
              </w:rPr>
              <w:t xml:space="preserve"> shares</w:t>
            </w:r>
            <w:r w:rsidRPr="008D6328">
              <w:rPr>
                <w:rFonts w:ascii="Browallia New" w:eastAsia="Browallia New" w:hAnsi="Browallia New" w:cs="Browallia New"/>
                <w:color w:val="000000" w:themeColor="text1"/>
                <w:sz w:val="26"/>
                <w:szCs w:val="26"/>
                <w:u w:val="single"/>
                <w:cs/>
              </w:rPr>
              <w:t>)</w:t>
            </w:r>
          </w:p>
        </w:tc>
        <w:tc>
          <w:tcPr>
            <w:tcW w:w="1477" w:type="dxa"/>
            <w:hideMark/>
          </w:tcPr>
          <w:p w14:paraId="60E63CE6" w14:textId="0B9E91F4" w:rsidR="005818FF" w:rsidRPr="008D6328" w:rsidRDefault="005818FF" w:rsidP="005818FF">
            <w:pPr>
              <w:ind w:left="-108" w:right="-108"/>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u w:val="single"/>
              </w:rPr>
              <w:t>(</w:t>
            </w:r>
            <w:proofErr w:type="gramStart"/>
            <w:r w:rsidR="007659A2" w:rsidRPr="008D6328">
              <w:rPr>
                <w:rFonts w:ascii="Browallia New" w:eastAsia="Browallia New" w:hAnsi="Browallia New" w:cs="Browallia New"/>
                <w:color w:val="000000" w:themeColor="text1"/>
                <w:sz w:val="26"/>
                <w:szCs w:val="26"/>
                <w:u w:val="single"/>
              </w:rPr>
              <w:t>Unit :</w:t>
            </w:r>
            <w:proofErr w:type="gramEnd"/>
            <w:r w:rsidR="007659A2" w:rsidRPr="008D6328">
              <w:rPr>
                <w:rFonts w:ascii="Browallia New" w:eastAsia="Browallia New" w:hAnsi="Browallia New" w:cs="Browallia New"/>
                <w:color w:val="000000" w:themeColor="text1"/>
                <w:sz w:val="26"/>
                <w:szCs w:val="26"/>
                <w:u w:val="single"/>
              </w:rPr>
              <w:t xml:space="preserve"> Shares</w:t>
            </w:r>
            <w:r w:rsidRPr="008D6328">
              <w:rPr>
                <w:rFonts w:ascii="Browallia New" w:eastAsia="Browallia New" w:hAnsi="Browallia New" w:cs="Browallia New"/>
                <w:color w:val="000000" w:themeColor="text1"/>
                <w:sz w:val="26"/>
                <w:szCs w:val="26"/>
                <w:u w:val="single"/>
                <w:cs/>
              </w:rPr>
              <w:t>)</w:t>
            </w:r>
          </w:p>
        </w:tc>
        <w:tc>
          <w:tcPr>
            <w:tcW w:w="1477" w:type="dxa"/>
            <w:hideMark/>
          </w:tcPr>
          <w:p w14:paraId="7BBB25EF" w14:textId="204B93EE" w:rsidR="005818FF" w:rsidRPr="008D6328" w:rsidRDefault="005818FF" w:rsidP="005818FF">
            <w:pPr>
              <w:ind w:left="-108" w:right="-108"/>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u w:val="single"/>
              </w:rPr>
              <w:t>(</w:t>
            </w:r>
            <w:proofErr w:type="gramStart"/>
            <w:r w:rsidR="007659A2" w:rsidRPr="008D6328">
              <w:rPr>
                <w:rFonts w:ascii="Browallia New" w:eastAsia="Browallia New" w:hAnsi="Browallia New" w:cs="Browallia New"/>
                <w:color w:val="000000" w:themeColor="text1"/>
                <w:sz w:val="26"/>
                <w:szCs w:val="26"/>
                <w:u w:val="single"/>
              </w:rPr>
              <w:t>Unit :</w:t>
            </w:r>
            <w:proofErr w:type="gramEnd"/>
            <w:r w:rsidR="007659A2" w:rsidRPr="008D6328">
              <w:rPr>
                <w:rFonts w:ascii="Browallia New" w:eastAsia="Browallia New" w:hAnsi="Browallia New" w:cs="Browallia New"/>
                <w:color w:val="000000" w:themeColor="text1"/>
                <w:sz w:val="26"/>
                <w:szCs w:val="26"/>
                <w:u w:val="single"/>
              </w:rPr>
              <w:t xml:space="preserve"> Baht</w:t>
            </w:r>
            <w:r w:rsidRPr="008D6328">
              <w:rPr>
                <w:rFonts w:ascii="Browallia New" w:eastAsia="Browallia New" w:hAnsi="Browallia New" w:cs="Browallia New"/>
                <w:color w:val="000000" w:themeColor="text1"/>
                <w:sz w:val="26"/>
                <w:szCs w:val="26"/>
                <w:u w:val="single"/>
                <w:cs/>
              </w:rPr>
              <w:t>)</w:t>
            </w:r>
          </w:p>
        </w:tc>
        <w:tc>
          <w:tcPr>
            <w:tcW w:w="1477" w:type="dxa"/>
            <w:hideMark/>
          </w:tcPr>
          <w:p w14:paraId="55AB2E9E" w14:textId="6818A874" w:rsidR="005818FF" w:rsidRPr="008D6328" w:rsidRDefault="005818FF" w:rsidP="005818FF">
            <w:pPr>
              <w:ind w:left="-108" w:right="-108"/>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u w:val="single"/>
              </w:rPr>
              <w:t>(</w:t>
            </w:r>
            <w:proofErr w:type="gramStart"/>
            <w:r w:rsidR="007659A2" w:rsidRPr="008D6328">
              <w:rPr>
                <w:rFonts w:ascii="Browallia New" w:eastAsia="Browallia New" w:hAnsi="Browallia New" w:cs="Browallia New"/>
                <w:color w:val="000000" w:themeColor="text1"/>
                <w:sz w:val="26"/>
                <w:szCs w:val="26"/>
                <w:u w:val="single"/>
              </w:rPr>
              <w:t>Unit :</w:t>
            </w:r>
            <w:proofErr w:type="gramEnd"/>
            <w:r w:rsidR="007659A2" w:rsidRPr="008D6328">
              <w:rPr>
                <w:rFonts w:ascii="Browallia New" w:eastAsia="Browallia New" w:hAnsi="Browallia New" w:cs="Browallia New"/>
                <w:color w:val="000000" w:themeColor="text1"/>
                <w:sz w:val="26"/>
                <w:szCs w:val="26"/>
                <w:u w:val="single"/>
              </w:rPr>
              <w:t xml:space="preserve"> Baht</w:t>
            </w:r>
            <w:r w:rsidRPr="008D6328">
              <w:rPr>
                <w:rFonts w:ascii="Browallia New" w:eastAsia="Browallia New" w:hAnsi="Browallia New" w:cs="Browallia New"/>
                <w:color w:val="000000" w:themeColor="text1"/>
                <w:sz w:val="26"/>
                <w:szCs w:val="26"/>
                <w:u w:val="single"/>
                <w:cs/>
              </w:rPr>
              <w:t>)</w:t>
            </w:r>
          </w:p>
        </w:tc>
      </w:tr>
      <w:tr w:rsidR="0025435E" w:rsidRPr="008D6328" w14:paraId="6C00CDE5" w14:textId="77777777" w:rsidTr="008E20E9">
        <w:trPr>
          <w:trHeight w:val="252"/>
        </w:trPr>
        <w:tc>
          <w:tcPr>
            <w:tcW w:w="4320" w:type="dxa"/>
            <w:hideMark/>
          </w:tcPr>
          <w:p w14:paraId="72E0122E" w14:textId="77777777" w:rsidR="007659A2" w:rsidRPr="008D6328" w:rsidRDefault="0025435E" w:rsidP="0025435E">
            <w:pPr>
              <w:ind w:right="-108"/>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Issued and paid-up share capital</w:t>
            </w:r>
          </w:p>
          <w:p w14:paraId="5E066DB0" w14:textId="68FF1694" w:rsidR="0025435E" w:rsidRPr="008D6328" w:rsidRDefault="0025435E" w:rsidP="0025435E">
            <w:pPr>
              <w:ind w:right="-108"/>
              <w:rPr>
                <w:rFonts w:ascii="Browallia New" w:hAnsi="Browallia New" w:cs="Browallia New"/>
                <w:color w:val="000000" w:themeColor="text1"/>
              </w:rPr>
            </w:pPr>
            <w:r w:rsidRPr="008D6328">
              <w:rPr>
                <w:rFonts w:ascii="Browallia New" w:hAnsi="Browallia New" w:cs="Browallia New"/>
                <w:color w:val="000000" w:themeColor="text1"/>
                <w:sz w:val="26"/>
                <w:szCs w:val="26"/>
              </w:rPr>
              <w:t xml:space="preserve"> </w:t>
            </w:r>
            <w:r w:rsidR="005E6C03" w:rsidRPr="008D6328">
              <w:rPr>
                <w:rFonts w:ascii="Browallia New" w:hAnsi="Browallia New" w:cs="Browallia New"/>
                <w:color w:val="000000" w:themeColor="text1"/>
                <w:sz w:val="26"/>
                <w:szCs w:val="26"/>
                <w:cs/>
              </w:rPr>
              <w:t>(</w:t>
            </w:r>
            <w:r w:rsidR="005E6C03">
              <w:rPr>
                <w:rFonts w:ascii="Browallia New" w:hAnsi="Browallia New" w:cs="Browallia New"/>
                <w:color w:val="000000" w:themeColor="text1"/>
                <w:sz w:val="26"/>
                <w:szCs w:val="26"/>
              </w:rPr>
              <w:t xml:space="preserve">Baht </w:t>
            </w:r>
            <w:r w:rsidR="005E6C03" w:rsidRPr="008D6328">
              <w:rPr>
                <w:rFonts w:ascii="Browallia New" w:hAnsi="Browallia New" w:cs="Browallia New"/>
                <w:color w:val="000000" w:themeColor="text1"/>
                <w:sz w:val="26"/>
                <w:szCs w:val="26"/>
              </w:rPr>
              <w:t>0.5 per share</w:t>
            </w:r>
            <w:r w:rsidR="005E6C03" w:rsidRPr="008D6328">
              <w:rPr>
                <w:rFonts w:ascii="Browallia New" w:hAnsi="Browallia New" w:cs="Browallia New"/>
                <w:color w:val="000000" w:themeColor="text1"/>
                <w:sz w:val="26"/>
                <w:szCs w:val="26"/>
                <w:cs/>
              </w:rPr>
              <w:t>)</w:t>
            </w:r>
          </w:p>
        </w:tc>
        <w:tc>
          <w:tcPr>
            <w:tcW w:w="1368" w:type="dxa"/>
            <w:hideMark/>
          </w:tcPr>
          <w:p w14:paraId="37AAD939" w14:textId="77777777" w:rsidR="0025435E" w:rsidRPr="008D6328" w:rsidRDefault="0025435E" w:rsidP="0025435E">
            <w:pPr>
              <w:ind w:left="-108" w:right="-108"/>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477" w:type="dxa"/>
            <w:hideMark/>
          </w:tcPr>
          <w:p w14:paraId="305C22D8" w14:textId="77777777" w:rsidR="0025435E" w:rsidRPr="008D6328" w:rsidRDefault="0025435E" w:rsidP="0025435E">
            <w:pPr>
              <w:ind w:left="-108" w:right="-108"/>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477" w:type="dxa"/>
            <w:hideMark/>
          </w:tcPr>
          <w:p w14:paraId="59B188B7" w14:textId="77777777" w:rsidR="0025435E" w:rsidRPr="008D6328" w:rsidRDefault="0025435E" w:rsidP="0025435E">
            <w:pPr>
              <w:ind w:left="-108" w:right="-108"/>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477" w:type="dxa"/>
            <w:hideMark/>
          </w:tcPr>
          <w:p w14:paraId="0AD6C2EE" w14:textId="77777777" w:rsidR="0025435E" w:rsidRPr="008D6328" w:rsidRDefault="0025435E" w:rsidP="0025435E">
            <w:pPr>
              <w:ind w:left="-108" w:right="-108"/>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r>
      <w:tr w:rsidR="000C4CC9" w:rsidRPr="008D6328" w14:paraId="6D7ADA30" w14:textId="77777777" w:rsidTr="005E6C03">
        <w:trPr>
          <w:trHeight w:val="354"/>
        </w:trPr>
        <w:tc>
          <w:tcPr>
            <w:tcW w:w="4320" w:type="dxa"/>
            <w:hideMark/>
          </w:tcPr>
          <w:p w14:paraId="75E7B530" w14:textId="4284D433" w:rsidR="000C4CC9" w:rsidRPr="008D6328" w:rsidRDefault="005E6C03" w:rsidP="000C4CC9">
            <w:pPr>
              <w:ind w:right="-108"/>
              <w:jc w:val="both"/>
              <w:rPr>
                <w:rFonts w:ascii="Browallia New" w:hAnsi="Browallia New" w:cs="Browallia New"/>
                <w:color w:val="000000" w:themeColor="text1"/>
                <w:sz w:val="24"/>
                <w:szCs w:val="24"/>
              </w:rPr>
            </w:pPr>
            <w:r w:rsidRPr="008D6328">
              <w:rPr>
                <w:rFonts w:ascii="Browallia New" w:hAnsi="Browallia New" w:cs="Browallia New"/>
                <w:color w:val="000000" w:themeColor="text1"/>
                <w:sz w:val="26"/>
                <w:szCs w:val="26"/>
              </w:rPr>
              <w:t>A</w:t>
            </w:r>
            <w:r>
              <w:rPr>
                <w:rFonts w:ascii="Browallia New" w:hAnsi="Browallia New" w:cs="Browallia New"/>
                <w:color w:val="000000" w:themeColor="text1"/>
                <w:sz w:val="26"/>
                <w:szCs w:val="26"/>
              </w:rPr>
              <w:t>s at</w:t>
            </w:r>
            <w:r w:rsidRPr="008D6328">
              <w:rPr>
                <w:rFonts w:ascii="Browallia New" w:hAnsi="Browallia New" w:cs="Browallia New"/>
                <w:color w:val="000000" w:themeColor="text1"/>
                <w:sz w:val="26"/>
                <w:szCs w:val="26"/>
              </w:rPr>
              <w:t xml:space="preserve"> January</w:t>
            </w:r>
            <w:r>
              <w:rPr>
                <w:rFonts w:ascii="Browallia New" w:hAnsi="Browallia New" w:cs="Browallia New"/>
                <w:color w:val="000000" w:themeColor="text1"/>
                <w:sz w:val="26"/>
                <w:szCs w:val="26"/>
              </w:rPr>
              <w:t xml:space="preserve"> 1,</w:t>
            </w:r>
            <w:r w:rsidRPr="008D6328">
              <w:rPr>
                <w:rFonts w:ascii="Browallia New" w:hAnsi="Browallia New" w:cs="Browallia New"/>
                <w:color w:val="000000" w:themeColor="text1"/>
                <w:sz w:val="26"/>
                <w:szCs w:val="26"/>
              </w:rPr>
              <w:t xml:space="preserve"> 2024</w:t>
            </w:r>
          </w:p>
        </w:tc>
        <w:tc>
          <w:tcPr>
            <w:tcW w:w="1368" w:type="dxa"/>
            <w:hideMark/>
          </w:tcPr>
          <w:p w14:paraId="551EDAF6" w14:textId="3214D905" w:rsidR="000C4CC9" w:rsidRPr="008D6328" w:rsidRDefault="000C4CC9" w:rsidP="000C4CC9">
            <w:pPr>
              <w:ind w:left="-10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420,000,000</w:t>
            </w:r>
          </w:p>
        </w:tc>
        <w:tc>
          <w:tcPr>
            <w:tcW w:w="1477" w:type="dxa"/>
            <w:hideMark/>
          </w:tcPr>
          <w:p w14:paraId="1BC2F832" w14:textId="1057809B" w:rsidR="000C4CC9" w:rsidRPr="008D6328" w:rsidRDefault="000C4CC9" w:rsidP="000C4CC9">
            <w:pPr>
              <w:ind w:left="-10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210,000,000</w:t>
            </w:r>
          </w:p>
        </w:tc>
        <w:tc>
          <w:tcPr>
            <w:tcW w:w="1477" w:type="dxa"/>
            <w:hideMark/>
          </w:tcPr>
          <w:p w14:paraId="21B84E10" w14:textId="39DBD23A" w:rsidR="000C4CC9" w:rsidRPr="008D6328" w:rsidRDefault="000C4CC9" w:rsidP="000C4CC9">
            <w:pPr>
              <w:ind w:left="-108" w:right="3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55,800,000</w:t>
            </w:r>
          </w:p>
        </w:tc>
        <w:tc>
          <w:tcPr>
            <w:tcW w:w="1477" w:type="dxa"/>
            <w:hideMark/>
          </w:tcPr>
          <w:p w14:paraId="3697829F" w14:textId="0A93BB26" w:rsidR="000C4CC9" w:rsidRPr="008D6328" w:rsidRDefault="000C4CC9" w:rsidP="000C4CC9">
            <w:pPr>
              <w:ind w:left="-108" w:right="31"/>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265,800,000</w:t>
            </w:r>
          </w:p>
        </w:tc>
      </w:tr>
      <w:tr w:rsidR="000C4CC9" w:rsidRPr="008D6328" w14:paraId="3B214202" w14:textId="77777777" w:rsidTr="005E6C03">
        <w:trPr>
          <w:trHeight w:val="252"/>
        </w:trPr>
        <w:tc>
          <w:tcPr>
            <w:tcW w:w="4320" w:type="dxa"/>
            <w:hideMark/>
          </w:tcPr>
          <w:p w14:paraId="1D1147C5" w14:textId="518E90CD" w:rsidR="000C4CC9" w:rsidRPr="008D6328" w:rsidRDefault="000C4CC9" w:rsidP="000C4CC9">
            <w:pPr>
              <w:ind w:right="-108"/>
              <w:jc w:val="both"/>
              <w:rPr>
                <w:rFonts w:ascii="Browallia New" w:eastAsia="Browallia New" w:hAnsi="Browallia New" w:cs="Browallia New"/>
                <w:color w:val="000000" w:themeColor="text1"/>
                <w:sz w:val="26"/>
                <w:szCs w:val="26"/>
              </w:rPr>
            </w:pPr>
            <w:r w:rsidRPr="008D6328">
              <w:rPr>
                <w:rFonts w:ascii="Browallia New" w:hAnsi="Browallia New" w:cs="Browallia New"/>
                <w:color w:val="000000" w:themeColor="text1"/>
                <w:sz w:val="26"/>
                <w:szCs w:val="26"/>
                <w:lang w:val="en-US"/>
              </w:rPr>
              <w:t>Capital increased within the year</w:t>
            </w:r>
          </w:p>
        </w:tc>
        <w:tc>
          <w:tcPr>
            <w:tcW w:w="1368" w:type="dxa"/>
            <w:tcBorders>
              <w:top w:val="nil"/>
              <w:left w:val="nil"/>
              <w:bottom w:val="single" w:sz="4" w:space="0" w:color="auto"/>
              <w:right w:val="nil"/>
            </w:tcBorders>
            <w:hideMark/>
          </w:tcPr>
          <w:p w14:paraId="3AFB0C6F" w14:textId="0E0AF444" w:rsidR="000C4CC9" w:rsidRPr="008D6328" w:rsidRDefault="000C4CC9" w:rsidP="000C4CC9">
            <w:pPr>
              <w:ind w:left="-108"/>
              <w:jc w:val="right"/>
              <w:rPr>
                <w:rFonts w:ascii="Browallia New" w:hAnsi="Browallia New" w:cs="Browallia New"/>
                <w:color w:val="000000" w:themeColor="text1"/>
                <w:sz w:val="24"/>
                <w:szCs w:val="24"/>
              </w:rPr>
            </w:pPr>
            <w:r w:rsidRPr="00321218">
              <w:rPr>
                <w:rFonts w:ascii="Browallia New" w:eastAsia="Browallia New" w:hAnsi="Browallia New" w:cs="Browallia New" w:hint="cs"/>
                <w:color w:val="000000" w:themeColor="text1"/>
                <w:sz w:val="26"/>
                <w:szCs w:val="26"/>
              </w:rPr>
              <w:t>180,000,000</w:t>
            </w:r>
          </w:p>
        </w:tc>
        <w:tc>
          <w:tcPr>
            <w:tcW w:w="1477" w:type="dxa"/>
            <w:tcBorders>
              <w:top w:val="nil"/>
              <w:left w:val="nil"/>
              <w:bottom w:val="single" w:sz="4" w:space="0" w:color="auto"/>
              <w:right w:val="nil"/>
            </w:tcBorders>
            <w:hideMark/>
          </w:tcPr>
          <w:p w14:paraId="4C18DD2F" w14:textId="00C0A0F9" w:rsidR="000C4CC9" w:rsidRPr="008D6328" w:rsidRDefault="000C4CC9" w:rsidP="000C4CC9">
            <w:pPr>
              <w:ind w:left="-108"/>
              <w:jc w:val="right"/>
              <w:rPr>
                <w:rFonts w:ascii="Browallia New" w:hAnsi="Browallia New" w:cs="Browallia New"/>
                <w:color w:val="000000" w:themeColor="text1"/>
              </w:rPr>
            </w:pPr>
            <w:r w:rsidRPr="00321218">
              <w:rPr>
                <w:rFonts w:ascii="Browallia New" w:eastAsia="Browallia New" w:hAnsi="Browallia New" w:cs="Browallia New" w:hint="cs"/>
                <w:color w:val="000000" w:themeColor="text1"/>
                <w:sz w:val="26"/>
                <w:szCs w:val="26"/>
              </w:rPr>
              <w:t>90,000,000</w:t>
            </w:r>
          </w:p>
        </w:tc>
        <w:tc>
          <w:tcPr>
            <w:tcW w:w="1477" w:type="dxa"/>
            <w:tcBorders>
              <w:top w:val="nil"/>
              <w:left w:val="nil"/>
              <w:bottom w:val="single" w:sz="4" w:space="0" w:color="auto"/>
              <w:right w:val="nil"/>
            </w:tcBorders>
            <w:hideMark/>
          </w:tcPr>
          <w:p w14:paraId="70EA2C43" w14:textId="16F49072" w:rsidR="000C4CC9" w:rsidRPr="008D6328" w:rsidRDefault="000C4CC9" w:rsidP="000C4CC9">
            <w:pPr>
              <w:spacing w:line="256" w:lineRule="auto"/>
              <w:ind w:left="-108" w:right="31"/>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117,986,880</w:t>
            </w:r>
          </w:p>
        </w:tc>
        <w:tc>
          <w:tcPr>
            <w:tcW w:w="1477" w:type="dxa"/>
            <w:tcBorders>
              <w:top w:val="nil"/>
              <w:left w:val="nil"/>
              <w:bottom w:val="single" w:sz="4" w:space="0" w:color="auto"/>
              <w:right w:val="nil"/>
            </w:tcBorders>
            <w:hideMark/>
          </w:tcPr>
          <w:p w14:paraId="62B0FE86" w14:textId="6972418B" w:rsidR="000C4CC9" w:rsidRPr="008D6328" w:rsidRDefault="000C4CC9" w:rsidP="000C4CC9">
            <w:pPr>
              <w:ind w:left="-108" w:right="31"/>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207,986,880</w:t>
            </w:r>
          </w:p>
        </w:tc>
      </w:tr>
      <w:tr w:rsidR="000C4CC9" w:rsidRPr="008D6328" w14:paraId="3C6D5509" w14:textId="77777777" w:rsidTr="005E6C03">
        <w:trPr>
          <w:trHeight w:val="252"/>
        </w:trPr>
        <w:tc>
          <w:tcPr>
            <w:tcW w:w="4320" w:type="dxa"/>
            <w:hideMark/>
          </w:tcPr>
          <w:p w14:paraId="05EE0CB7" w14:textId="5B0A41CB" w:rsidR="000C4CC9" w:rsidRPr="008D6328" w:rsidRDefault="005E6C03" w:rsidP="000C4CC9">
            <w:pPr>
              <w:ind w:right="-108"/>
              <w:jc w:val="both"/>
              <w:rPr>
                <w:rFonts w:ascii="Browallia New" w:hAnsi="Browallia New" w:cs="Browallia New"/>
                <w:color w:val="000000" w:themeColor="text1"/>
                <w:sz w:val="26"/>
                <w:szCs w:val="26"/>
              </w:rPr>
            </w:pPr>
            <w:r>
              <w:rPr>
                <w:rFonts w:ascii="Browallia New" w:hAnsi="Browallia New" w:cs="Browallia New"/>
                <w:color w:val="000000" w:themeColor="text1"/>
                <w:sz w:val="26"/>
                <w:szCs w:val="26"/>
              </w:rPr>
              <w:t>As a</w:t>
            </w:r>
            <w:r w:rsidRPr="008D6328">
              <w:rPr>
                <w:rFonts w:ascii="Browallia New" w:hAnsi="Browallia New" w:cs="Browallia New"/>
                <w:color w:val="000000" w:themeColor="text1"/>
                <w:sz w:val="26"/>
                <w:szCs w:val="26"/>
              </w:rPr>
              <w:t>t December</w:t>
            </w:r>
            <w:r>
              <w:rPr>
                <w:rFonts w:ascii="Browallia New" w:hAnsi="Browallia New" w:cs="Browallia New"/>
                <w:color w:val="000000" w:themeColor="text1"/>
                <w:sz w:val="26"/>
                <w:szCs w:val="26"/>
              </w:rPr>
              <w:t xml:space="preserve"> 31,</w:t>
            </w:r>
            <w:r w:rsidRPr="008D6328">
              <w:rPr>
                <w:rFonts w:ascii="Browallia New" w:hAnsi="Browallia New" w:cs="Browallia New"/>
                <w:color w:val="000000" w:themeColor="text1"/>
                <w:sz w:val="26"/>
                <w:szCs w:val="26"/>
              </w:rPr>
              <w:t xml:space="preserve"> 2024</w:t>
            </w:r>
          </w:p>
        </w:tc>
        <w:tc>
          <w:tcPr>
            <w:tcW w:w="1368" w:type="dxa"/>
            <w:tcBorders>
              <w:top w:val="single" w:sz="4" w:space="0" w:color="auto"/>
              <w:left w:val="nil"/>
              <w:right w:val="nil"/>
            </w:tcBorders>
            <w:hideMark/>
          </w:tcPr>
          <w:p w14:paraId="186A6E9F" w14:textId="1DAD47F2" w:rsidR="000C4CC9" w:rsidRPr="008D6328" w:rsidRDefault="000C4CC9" w:rsidP="000C4CC9">
            <w:pPr>
              <w:ind w:left="-10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600,000,000</w:t>
            </w:r>
          </w:p>
        </w:tc>
        <w:tc>
          <w:tcPr>
            <w:tcW w:w="1477" w:type="dxa"/>
            <w:tcBorders>
              <w:top w:val="single" w:sz="4" w:space="0" w:color="auto"/>
              <w:left w:val="nil"/>
              <w:right w:val="nil"/>
            </w:tcBorders>
            <w:hideMark/>
          </w:tcPr>
          <w:p w14:paraId="46228EB2" w14:textId="76B36938" w:rsidR="000C4CC9" w:rsidRPr="008D6328" w:rsidRDefault="000C4CC9" w:rsidP="000C4CC9">
            <w:pPr>
              <w:ind w:left="-10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300,000,000</w:t>
            </w:r>
          </w:p>
        </w:tc>
        <w:tc>
          <w:tcPr>
            <w:tcW w:w="1477" w:type="dxa"/>
            <w:tcBorders>
              <w:top w:val="single" w:sz="4" w:space="0" w:color="auto"/>
              <w:left w:val="nil"/>
              <w:right w:val="nil"/>
            </w:tcBorders>
            <w:hideMark/>
          </w:tcPr>
          <w:p w14:paraId="36C920B3" w14:textId="19CEB7E4" w:rsidR="000C4CC9" w:rsidRPr="008D6328" w:rsidRDefault="000C4CC9" w:rsidP="000C4CC9">
            <w:pPr>
              <w:ind w:left="-108" w:right="3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173,786,880</w:t>
            </w:r>
          </w:p>
        </w:tc>
        <w:tc>
          <w:tcPr>
            <w:tcW w:w="1477" w:type="dxa"/>
            <w:tcBorders>
              <w:top w:val="single" w:sz="4" w:space="0" w:color="auto"/>
              <w:left w:val="nil"/>
              <w:right w:val="nil"/>
            </w:tcBorders>
            <w:hideMark/>
          </w:tcPr>
          <w:p w14:paraId="5CF84B4B" w14:textId="594AF935" w:rsidR="000C4CC9" w:rsidRPr="008D6328" w:rsidRDefault="000C4CC9" w:rsidP="000C4CC9">
            <w:pPr>
              <w:ind w:left="-108" w:right="31"/>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473,786,880</w:t>
            </w:r>
          </w:p>
        </w:tc>
      </w:tr>
      <w:tr w:rsidR="000C4CC9" w:rsidRPr="008D6328" w14:paraId="6EBDCE3B" w14:textId="77777777" w:rsidTr="005E6C03">
        <w:trPr>
          <w:trHeight w:val="252"/>
        </w:trPr>
        <w:tc>
          <w:tcPr>
            <w:tcW w:w="4320" w:type="dxa"/>
            <w:hideMark/>
          </w:tcPr>
          <w:p w14:paraId="49641D79" w14:textId="7A570181" w:rsidR="000C4CC9" w:rsidRPr="008D6328" w:rsidRDefault="000C4CC9" w:rsidP="000C4CC9">
            <w:pPr>
              <w:ind w:right="-108"/>
              <w:jc w:val="both"/>
              <w:rPr>
                <w:rFonts w:ascii="Browallia New" w:eastAsia="Browallia New" w:hAnsi="Browallia New" w:cs="Browallia New"/>
                <w:color w:val="000000" w:themeColor="text1"/>
                <w:sz w:val="26"/>
                <w:szCs w:val="26"/>
              </w:rPr>
            </w:pPr>
            <w:r w:rsidRPr="008D6328">
              <w:rPr>
                <w:rFonts w:ascii="Browallia New" w:hAnsi="Browallia New" w:cs="Browallia New"/>
                <w:color w:val="000000" w:themeColor="text1"/>
                <w:sz w:val="26"/>
                <w:szCs w:val="26"/>
                <w:lang w:val="en-US"/>
              </w:rPr>
              <w:t>Capital increased within the year</w:t>
            </w:r>
          </w:p>
        </w:tc>
        <w:tc>
          <w:tcPr>
            <w:tcW w:w="1368" w:type="dxa"/>
            <w:tcBorders>
              <w:top w:val="nil"/>
              <w:left w:val="nil"/>
              <w:bottom w:val="single" w:sz="4" w:space="0" w:color="auto"/>
              <w:right w:val="nil"/>
            </w:tcBorders>
            <w:hideMark/>
          </w:tcPr>
          <w:p w14:paraId="20CB97AE" w14:textId="436196AD" w:rsidR="000C4CC9" w:rsidRPr="008D6328" w:rsidRDefault="000C4CC9" w:rsidP="000C4CC9">
            <w:pPr>
              <w:ind w:left="-10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w:t>
            </w:r>
          </w:p>
        </w:tc>
        <w:tc>
          <w:tcPr>
            <w:tcW w:w="1477" w:type="dxa"/>
            <w:tcBorders>
              <w:top w:val="nil"/>
              <w:left w:val="nil"/>
              <w:bottom w:val="single" w:sz="4" w:space="0" w:color="auto"/>
              <w:right w:val="nil"/>
            </w:tcBorders>
            <w:hideMark/>
          </w:tcPr>
          <w:p w14:paraId="3D86B731" w14:textId="181A78CF" w:rsidR="000C4CC9" w:rsidRPr="008D6328" w:rsidRDefault="000C4CC9" w:rsidP="000C4CC9">
            <w:pPr>
              <w:ind w:left="-10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w:t>
            </w:r>
          </w:p>
        </w:tc>
        <w:tc>
          <w:tcPr>
            <w:tcW w:w="1477" w:type="dxa"/>
            <w:tcBorders>
              <w:top w:val="nil"/>
              <w:left w:val="nil"/>
              <w:bottom w:val="single" w:sz="4" w:space="0" w:color="auto"/>
              <w:right w:val="nil"/>
            </w:tcBorders>
            <w:hideMark/>
          </w:tcPr>
          <w:p w14:paraId="742EA97D" w14:textId="78C1171C" w:rsidR="000C4CC9" w:rsidRPr="008D6328" w:rsidRDefault="000C4CC9" w:rsidP="000C4CC9">
            <w:pPr>
              <w:spacing w:line="256" w:lineRule="auto"/>
              <w:ind w:left="-108" w:right="31"/>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w:t>
            </w:r>
          </w:p>
        </w:tc>
        <w:tc>
          <w:tcPr>
            <w:tcW w:w="1477" w:type="dxa"/>
            <w:tcBorders>
              <w:top w:val="nil"/>
              <w:left w:val="nil"/>
              <w:bottom w:val="single" w:sz="4" w:space="0" w:color="auto"/>
              <w:right w:val="nil"/>
            </w:tcBorders>
            <w:hideMark/>
          </w:tcPr>
          <w:p w14:paraId="3D2926AF" w14:textId="01BEABD5" w:rsidR="000C4CC9" w:rsidRPr="008D6328" w:rsidRDefault="000C4CC9" w:rsidP="000C4CC9">
            <w:pPr>
              <w:ind w:left="-108" w:right="31"/>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w:t>
            </w:r>
          </w:p>
        </w:tc>
      </w:tr>
      <w:tr w:rsidR="000C4CC9" w:rsidRPr="008D6328" w14:paraId="7CCF191D" w14:textId="77777777" w:rsidTr="005E6C03">
        <w:trPr>
          <w:trHeight w:val="336"/>
        </w:trPr>
        <w:tc>
          <w:tcPr>
            <w:tcW w:w="4320" w:type="dxa"/>
            <w:hideMark/>
          </w:tcPr>
          <w:p w14:paraId="029D924B" w14:textId="15A35E4E" w:rsidR="000C4CC9" w:rsidRPr="008D6328" w:rsidRDefault="005E6C03" w:rsidP="000C4CC9">
            <w:pPr>
              <w:ind w:right="-108"/>
              <w:jc w:val="both"/>
              <w:rPr>
                <w:rFonts w:ascii="Browallia New" w:hAnsi="Browallia New" w:cs="Browallia New"/>
                <w:color w:val="000000" w:themeColor="text1"/>
                <w:sz w:val="26"/>
                <w:szCs w:val="26"/>
              </w:rPr>
            </w:pPr>
            <w:r>
              <w:rPr>
                <w:rFonts w:ascii="Browallia New" w:hAnsi="Browallia New" w:cs="Browallia New"/>
                <w:color w:val="000000" w:themeColor="text1"/>
                <w:sz w:val="26"/>
                <w:szCs w:val="26"/>
              </w:rPr>
              <w:t>As a</w:t>
            </w:r>
            <w:r w:rsidRPr="008D6328">
              <w:rPr>
                <w:rFonts w:ascii="Browallia New" w:hAnsi="Browallia New" w:cs="Browallia New"/>
                <w:color w:val="000000" w:themeColor="text1"/>
                <w:sz w:val="26"/>
                <w:szCs w:val="26"/>
              </w:rPr>
              <w:t>t December</w:t>
            </w:r>
            <w:r>
              <w:rPr>
                <w:rFonts w:ascii="Browallia New" w:hAnsi="Browallia New" w:cs="Browallia New"/>
                <w:color w:val="000000" w:themeColor="text1"/>
                <w:sz w:val="26"/>
                <w:szCs w:val="26"/>
              </w:rPr>
              <w:t xml:space="preserve"> 31,</w:t>
            </w:r>
            <w:r w:rsidRPr="008D6328">
              <w:rPr>
                <w:rFonts w:ascii="Browallia New" w:hAnsi="Browallia New" w:cs="Browallia New"/>
                <w:color w:val="000000" w:themeColor="text1"/>
                <w:sz w:val="26"/>
                <w:szCs w:val="26"/>
              </w:rPr>
              <w:t xml:space="preserve"> 202</w:t>
            </w:r>
            <w:r>
              <w:rPr>
                <w:rFonts w:ascii="Browallia New" w:hAnsi="Browallia New" w:cs="Browallia New"/>
                <w:color w:val="000000" w:themeColor="text1"/>
                <w:sz w:val="26"/>
                <w:szCs w:val="26"/>
              </w:rPr>
              <w:t>5</w:t>
            </w:r>
          </w:p>
        </w:tc>
        <w:tc>
          <w:tcPr>
            <w:tcW w:w="1368" w:type="dxa"/>
            <w:tcBorders>
              <w:top w:val="single" w:sz="4" w:space="0" w:color="auto"/>
              <w:left w:val="nil"/>
              <w:bottom w:val="double" w:sz="4" w:space="0" w:color="000000" w:themeColor="text1"/>
              <w:right w:val="nil"/>
            </w:tcBorders>
            <w:hideMark/>
          </w:tcPr>
          <w:p w14:paraId="7201E73D" w14:textId="53FAD303" w:rsidR="000C4CC9" w:rsidRPr="008D6328" w:rsidRDefault="000C4CC9" w:rsidP="000C4CC9">
            <w:pPr>
              <w:ind w:left="-10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600,000,000</w:t>
            </w:r>
          </w:p>
        </w:tc>
        <w:tc>
          <w:tcPr>
            <w:tcW w:w="1477" w:type="dxa"/>
            <w:tcBorders>
              <w:top w:val="single" w:sz="4" w:space="0" w:color="auto"/>
              <w:left w:val="nil"/>
              <w:bottom w:val="double" w:sz="4" w:space="0" w:color="000000" w:themeColor="text1"/>
              <w:right w:val="nil"/>
            </w:tcBorders>
            <w:hideMark/>
          </w:tcPr>
          <w:p w14:paraId="4E10FE81" w14:textId="76B23CB3" w:rsidR="000C4CC9" w:rsidRPr="008D6328" w:rsidRDefault="000C4CC9" w:rsidP="000C4CC9">
            <w:pPr>
              <w:ind w:left="-10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300,000,000</w:t>
            </w:r>
          </w:p>
        </w:tc>
        <w:tc>
          <w:tcPr>
            <w:tcW w:w="1477" w:type="dxa"/>
            <w:tcBorders>
              <w:top w:val="single" w:sz="4" w:space="0" w:color="auto"/>
              <w:left w:val="nil"/>
              <w:bottom w:val="double" w:sz="4" w:space="0" w:color="000000" w:themeColor="text1"/>
              <w:right w:val="nil"/>
            </w:tcBorders>
            <w:hideMark/>
          </w:tcPr>
          <w:p w14:paraId="7D0088A1" w14:textId="6C61C018" w:rsidR="000C4CC9" w:rsidRPr="008D6328" w:rsidRDefault="000C4CC9" w:rsidP="000C4CC9">
            <w:pPr>
              <w:ind w:left="-108" w:right="3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173,786,880</w:t>
            </w:r>
          </w:p>
        </w:tc>
        <w:tc>
          <w:tcPr>
            <w:tcW w:w="1477" w:type="dxa"/>
            <w:tcBorders>
              <w:top w:val="single" w:sz="4" w:space="0" w:color="auto"/>
              <w:left w:val="nil"/>
              <w:bottom w:val="double" w:sz="4" w:space="0" w:color="000000" w:themeColor="text1"/>
              <w:right w:val="nil"/>
            </w:tcBorders>
            <w:hideMark/>
          </w:tcPr>
          <w:p w14:paraId="18868CAA" w14:textId="68A09A6A" w:rsidR="000C4CC9" w:rsidRPr="008D6328" w:rsidRDefault="000C4CC9" w:rsidP="000C4CC9">
            <w:pPr>
              <w:ind w:left="-108" w:right="31"/>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473,786,880</w:t>
            </w:r>
          </w:p>
        </w:tc>
      </w:tr>
    </w:tbl>
    <w:p w14:paraId="3003790E" w14:textId="77777777" w:rsidR="005818FF" w:rsidRPr="008D6328" w:rsidRDefault="005818FF" w:rsidP="005818FF">
      <w:pPr>
        <w:spacing w:before="20" w:after="20"/>
        <w:ind w:left="540"/>
        <w:jc w:val="both"/>
        <w:rPr>
          <w:rFonts w:ascii="Browallia New" w:hAnsi="Browallia New" w:cs="Browallia New"/>
          <w:color w:val="000000" w:themeColor="text1"/>
          <w:sz w:val="16"/>
          <w:szCs w:val="16"/>
        </w:rPr>
      </w:pPr>
    </w:p>
    <w:p w14:paraId="2D1B7480" w14:textId="77777777" w:rsidR="005818FF" w:rsidRPr="005E6C03" w:rsidRDefault="005818FF" w:rsidP="005818FF">
      <w:pPr>
        <w:jc w:val="thaiDistribute"/>
        <w:outlineLvl w:val="0"/>
        <w:rPr>
          <w:rFonts w:ascii="Browallia New" w:hAnsi="Browallia New" w:cs="Browallia New" w:hint="cs"/>
          <w:color w:val="000000" w:themeColor="text1"/>
          <w:sz w:val="26"/>
          <w:szCs w:val="26"/>
          <w:u w:val="single"/>
          <w:cs/>
        </w:rPr>
      </w:pPr>
      <w:r w:rsidRPr="005E6C03">
        <w:rPr>
          <w:rFonts w:ascii="Browallia New" w:hAnsi="Browallia New" w:cs="Browallia New"/>
          <w:color w:val="000000" w:themeColor="text1"/>
          <w:sz w:val="26"/>
          <w:szCs w:val="26"/>
          <w:u w:val="single"/>
        </w:rPr>
        <w:t>Issuance and distribution of ordinary shares</w:t>
      </w:r>
    </w:p>
    <w:p w14:paraId="11512AB2" w14:textId="77777777" w:rsidR="005818FF" w:rsidRPr="008D6328" w:rsidRDefault="005818FF" w:rsidP="005818FF">
      <w:pPr>
        <w:tabs>
          <w:tab w:val="left" w:pos="0"/>
        </w:tabs>
        <w:suppressAutoHyphens w:val="0"/>
        <w:overflowPunct/>
        <w:autoSpaceDE/>
        <w:autoSpaceDN/>
        <w:jc w:val="thaiDistribute"/>
        <w:rPr>
          <w:rFonts w:ascii="Browallia New" w:eastAsia="Arial Unicode MS" w:hAnsi="Browallia New" w:cs="Browallia New"/>
          <w:color w:val="000000" w:themeColor="text1"/>
          <w:sz w:val="16"/>
          <w:szCs w:val="16"/>
          <w:lang w:eastAsia="x-none"/>
        </w:rPr>
      </w:pPr>
    </w:p>
    <w:p w14:paraId="4C7BFD60" w14:textId="77777777" w:rsidR="000C4CC9" w:rsidRPr="000C4CC9" w:rsidRDefault="000C4CC9" w:rsidP="000C4CC9">
      <w:pPr>
        <w:jc w:val="thaiDistribute"/>
        <w:outlineLvl w:val="0"/>
        <w:rPr>
          <w:rFonts w:ascii="Browallia New" w:eastAsia="Arial Unicode MS" w:hAnsi="Browallia New" w:cs="Browallia New"/>
          <w:color w:val="000000" w:themeColor="text1"/>
          <w:sz w:val="26"/>
          <w:szCs w:val="26"/>
        </w:rPr>
      </w:pPr>
      <w:r w:rsidRPr="000C4CC9">
        <w:rPr>
          <w:rFonts w:ascii="Browallia New" w:eastAsia="Arial Unicode MS" w:hAnsi="Browallia New" w:cs="Browallia New"/>
          <w:color w:val="000000" w:themeColor="text1"/>
          <w:sz w:val="26"/>
          <w:szCs w:val="26"/>
        </w:rPr>
        <w:t>On 15 March 2024, the Executive Committee Meeting No. 3/2024 resolved to approve the initial public offering (IPO) of 180,000,000 ordinary shares with a par value of Baht 0.50 per share at an offering price of Baht 1.20 per share, representing a total offering value of Baht 216,000,000.</w:t>
      </w:r>
    </w:p>
    <w:p w14:paraId="59374DBA" w14:textId="77777777" w:rsidR="000C4CC9" w:rsidRPr="000C4CC9" w:rsidRDefault="000C4CC9" w:rsidP="000C4CC9">
      <w:pPr>
        <w:jc w:val="thaiDistribute"/>
        <w:outlineLvl w:val="0"/>
        <w:rPr>
          <w:rFonts w:ascii="Browallia New" w:eastAsia="Arial Unicode MS" w:hAnsi="Browallia New" w:cs="Browallia New"/>
          <w:color w:val="000000" w:themeColor="text1"/>
          <w:sz w:val="26"/>
          <w:szCs w:val="26"/>
        </w:rPr>
      </w:pPr>
      <w:r w:rsidRPr="000C4CC9">
        <w:rPr>
          <w:rFonts w:ascii="Browallia New" w:eastAsia="Arial Unicode MS" w:hAnsi="Browallia New" w:cs="Browallia New"/>
          <w:color w:val="000000" w:themeColor="text1"/>
          <w:sz w:val="26"/>
          <w:szCs w:val="26"/>
        </w:rPr>
        <w:t>The Company received full payment for the shares and registered the increase in share capital with the Ministry of Commerce on 1 April 2024.</w:t>
      </w:r>
    </w:p>
    <w:p w14:paraId="5C456267" w14:textId="77777777" w:rsidR="000C4CC9" w:rsidRPr="000C4CC9" w:rsidRDefault="000C4CC9" w:rsidP="000C4CC9">
      <w:pPr>
        <w:jc w:val="thaiDistribute"/>
        <w:outlineLvl w:val="0"/>
        <w:rPr>
          <w:rFonts w:ascii="Browallia New" w:eastAsia="Arial Unicode MS" w:hAnsi="Browallia New" w:cs="Browallia New"/>
          <w:color w:val="000000" w:themeColor="text1"/>
          <w:sz w:val="26"/>
          <w:szCs w:val="26"/>
        </w:rPr>
      </w:pPr>
      <w:r w:rsidRPr="000C4CC9">
        <w:rPr>
          <w:rFonts w:ascii="Browallia New" w:eastAsia="Arial Unicode MS" w:hAnsi="Browallia New" w:cs="Browallia New"/>
          <w:color w:val="000000" w:themeColor="text1"/>
          <w:sz w:val="26"/>
          <w:szCs w:val="26"/>
        </w:rPr>
        <w:t>Directly attributable expenses of the IPO, net of tax, amounting to Baht 8,013,120 were deducted from share premium in the statement of changes in equity, resulting in a net share premium balance of Baht 117,986,880.</w:t>
      </w:r>
    </w:p>
    <w:p w14:paraId="2A287E97" w14:textId="749C2364" w:rsidR="005818FF" w:rsidRDefault="000C4CC9" w:rsidP="000C4CC9">
      <w:pPr>
        <w:jc w:val="thaiDistribute"/>
        <w:outlineLvl w:val="0"/>
        <w:rPr>
          <w:rFonts w:ascii="Browallia New" w:eastAsia="Arial Unicode MS" w:hAnsi="Browallia New" w:cs="Browallia New"/>
          <w:color w:val="000000" w:themeColor="text1"/>
          <w:sz w:val="26"/>
          <w:szCs w:val="26"/>
        </w:rPr>
      </w:pPr>
      <w:r w:rsidRPr="000C4CC9">
        <w:rPr>
          <w:rFonts w:ascii="Browallia New" w:eastAsia="Arial Unicode MS" w:hAnsi="Browallia New" w:cs="Browallia New"/>
          <w:color w:val="000000" w:themeColor="text1"/>
          <w:sz w:val="26"/>
          <w:szCs w:val="26"/>
        </w:rPr>
        <w:t>The Company’s ordinary shares were first traded on the Market for Alternative Investment (MAI) on 4 April 2024.</w:t>
      </w:r>
      <w:r w:rsidR="005818FF" w:rsidRPr="008D6328">
        <w:rPr>
          <w:rFonts w:ascii="Browallia New" w:eastAsia="Arial Unicode MS" w:hAnsi="Browallia New" w:cs="Browallia New"/>
          <w:color w:val="000000" w:themeColor="text1"/>
          <w:sz w:val="26"/>
          <w:szCs w:val="26"/>
        </w:rPr>
        <w:t> </w:t>
      </w:r>
    </w:p>
    <w:p w14:paraId="16463860" w14:textId="77777777" w:rsidR="000C4CC9" w:rsidRPr="000400F4" w:rsidRDefault="000C4CC9" w:rsidP="000C4CC9">
      <w:pPr>
        <w:jc w:val="thaiDistribute"/>
        <w:outlineLvl w:val="0"/>
        <w:rPr>
          <w:rFonts w:ascii="Browallia New" w:eastAsia="Browallia New" w:hAnsi="Browallia New" w:cs="Browallia New"/>
          <w:color w:val="000000" w:themeColor="text1"/>
          <w:sz w:val="16"/>
          <w:szCs w:val="16"/>
        </w:rPr>
      </w:pPr>
    </w:p>
    <w:p w14:paraId="3900E07B" w14:textId="77777777" w:rsidR="005818FF" w:rsidRPr="008D6328" w:rsidRDefault="005818FF" w:rsidP="005818FF">
      <w:pPr>
        <w:jc w:val="thaiDistribute"/>
        <w:outlineLvl w:val="0"/>
        <w:rPr>
          <w:rFonts w:ascii="Browallia New" w:eastAsia="Arial Unicode MS" w:hAnsi="Browallia New" w:cs="Browallia New"/>
          <w:color w:val="000000" w:themeColor="text1"/>
          <w:sz w:val="26"/>
          <w:szCs w:val="26"/>
          <w:u w:val="single"/>
        </w:rPr>
      </w:pPr>
      <w:r w:rsidRPr="008D6328">
        <w:rPr>
          <w:rFonts w:ascii="Browallia New" w:eastAsia="Arial Unicode MS" w:hAnsi="Browallia New" w:cs="Browallia New"/>
          <w:color w:val="000000" w:themeColor="text1"/>
          <w:sz w:val="26"/>
          <w:szCs w:val="26"/>
          <w:u w:val="single"/>
        </w:rPr>
        <w:t>Capital risk management</w:t>
      </w:r>
    </w:p>
    <w:p w14:paraId="71B08FA5" w14:textId="77777777" w:rsidR="005818FF" w:rsidRPr="008D6328" w:rsidRDefault="005818FF" w:rsidP="005818FF">
      <w:pPr>
        <w:jc w:val="thaiDistribute"/>
        <w:outlineLvl w:val="0"/>
        <w:rPr>
          <w:rFonts w:ascii="Browallia New" w:eastAsia="Arial Unicode MS" w:hAnsi="Browallia New" w:cs="Browallia New"/>
          <w:color w:val="000000" w:themeColor="text1"/>
          <w:sz w:val="16"/>
          <w:szCs w:val="16"/>
        </w:rPr>
      </w:pPr>
      <w:r w:rsidRPr="008D6328">
        <w:rPr>
          <w:rFonts w:ascii="Browallia New" w:eastAsia="Arial Unicode MS" w:hAnsi="Browallia New" w:cs="Browallia New"/>
          <w:color w:val="000000" w:themeColor="text1"/>
          <w:sz w:val="16"/>
          <w:szCs w:val="16"/>
        </w:rPr>
        <w:t xml:space="preserve"> </w:t>
      </w:r>
    </w:p>
    <w:p w14:paraId="1D83994A" w14:textId="77777777" w:rsidR="005818FF" w:rsidRPr="008D6328" w:rsidRDefault="005818FF" w:rsidP="005818FF">
      <w:pPr>
        <w:rPr>
          <w:rFonts w:ascii="Browallia New" w:eastAsia="Arial Unicode MS" w:hAnsi="Browallia New" w:cs="Browallia New"/>
          <w:color w:val="000000" w:themeColor="text1"/>
          <w:sz w:val="26"/>
          <w:szCs w:val="26"/>
          <w:lang w:val="en-US"/>
        </w:rPr>
      </w:pPr>
      <w:r w:rsidRPr="008D6328">
        <w:rPr>
          <w:rFonts w:ascii="Browallia New" w:eastAsia="Arial Unicode MS" w:hAnsi="Browallia New" w:cs="Browallia New"/>
          <w:color w:val="000000" w:themeColor="text1"/>
          <w:sz w:val="26"/>
          <w:szCs w:val="26"/>
          <w:lang w:val="en-US"/>
        </w:rPr>
        <w:t>The Group 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p>
    <w:p w14:paraId="5C9C7888" w14:textId="77777777" w:rsidR="005818FF" w:rsidRPr="000400F4" w:rsidRDefault="005818FF" w:rsidP="005818FF">
      <w:pPr>
        <w:rPr>
          <w:rFonts w:ascii="Browallia New" w:eastAsia="Arial Unicode MS" w:hAnsi="Browallia New" w:cs="Browallia New"/>
          <w:color w:val="000000" w:themeColor="text1"/>
          <w:sz w:val="16"/>
          <w:szCs w:val="16"/>
          <w:lang w:val="en-US"/>
        </w:rPr>
      </w:pPr>
    </w:p>
    <w:p w14:paraId="79C8F2A3" w14:textId="77777777" w:rsidR="005818FF" w:rsidRPr="008D6328" w:rsidRDefault="005818FF" w:rsidP="005818FF">
      <w:pPr>
        <w:rPr>
          <w:rFonts w:ascii="Browallia New" w:eastAsia="Arial Unicode MS" w:hAnsi="Browallia New" w:cs="Browallia New"/>
          <w:color w:val="000000" w:themeColor="text1"/>
          <w:sz w:val="26"/>
          <w:szCs w:val="26"/>
          <w:lang w:val="en-US"/>
        </w:rPr>
      </w:pPr>
      <w:r w:rsidRPr="008D6328">
        <w:rPr>
          <w:rFonts w:ascii="Browallia New" w:eastAsia="Arial Unicode MS" w:hAnsi="Browallia New" w:cs="Browallia New"/>
          <w:color w:val="000000" w:themeColor="text1"/>
          <w:sz w:val="26"/>
          <w:szCs w:val="26"/>
          <w:lang w:val="en-US"/>
        </w:rPr>
        <w:t>In order to maintain or adjust the capital structure, the Group may adjust the number of dividends paid to shareholders, return capital to shareholders, issue new shares or sell assets to reduce debt obligations.</w:t>
      </w:r>
    </w:p>
    <w:p w14:paraId="7EA84B3B" w14:textId="77777777" w:rsidR="000C4CC9" w:rsidRPr="008D6328" w:rsidRDefault="000C4CC9" w:rsidP="005818FF">
      <w:pPr>
        <w:rPr>
          <w:rFonts w:ascii="Browallia New" w:eastAsia="Arial Unicode MS" w:hAnsi="Browallia New" w:cs="Browallia New"/>
          <w:color w:val="000000" w:themeColor="text1"/>
          <w:sz w:val="26"/>
          <w:szCs w:val="26"/>
        </w:rPr>
      </w:pPr>
    </w:p>
    <w:p w14:paraId="0CB83C9B" w14:textId="2760931D" w:rsidR="005818FF" w:rsidRPr="000400F4" w:rsidRDefault="005818FF" w:rsidP="00BC700C">
      <w:pPr>
        <w:pStyle w:val="ListParagraph"/>
        <w:numPr>
          <w:ilvl w:val="0"/>
          <w:numId w:val="113"/>
        </w:numPr>
        <w:pBdr>
          <w:top w:val="nil"/>
          <w:left w:val="nil"/>
          <w:bottom w:val="nil"/>
          <w:right w:val="nil"/>
          <w:between w:val="nil"/>
        </w:pBdr>
        <w:suppressAutoHyphens w:val="0"/>
        <w:overflowPunct/>
        <w:autoSpaceDE/>
        <w:autoSpaceDN/>
        <w:spacing w:before="20" w:after="20"/>
        <w:ind w:left="270"/>
        <w:contextualSpacing/>
        <w:jc w:val="both"/>
        <w:rPr>
          <w:rFonts w:ascii="Browallia New" w:eastAsia="Browallia New" w:hAnsi="Browallia New" w:cs="Browallia New"/>
          <w:sz w:val="26"/>
          <w:szCs w:val="26"/>
          <w:u w:val="single"/>
          <w:lang w:val="en-US" w:eastAsia="en-US"/>
        </w:rPr>
      </w:pPr>
      <w:r w:rsidRPr="000400F4">
        <w:rPr>
          <w:rFonts w:ascii="Browallia New" w:eastAsia="Browallia New" w:hAnsi="Browallia New" w:cs="Browallia New"/>
          <w:sz w:val="26"/>
          <w:szCs w:val="26"/>
          <w:u w:val="single"/>
          <w:lang w:val="en-US" w:eastAsia="en-US"/>
        </w:rPr>
        <w:t>Legal reserve</w:t>
      </w:r>
    </w:p>
    <w:p w14:paraId="12F9B8AA" w14:textId="77777777" w:rsidR="005818FF" w:rsidRPr="008D6328" w:rsidRDefault="005818FF" w:rsidP="005818FF">
      <w:pPr>
        <w:suppressAutoHyphens w:val="0"/>
        <w:overflowPunct/>
        <w:autoSpaceDE/>
        <w:autoSpaceDN/>
        <w:spacing w:before="20" w:after="20"/>
        <w:ind w:left="284"/>
        <w:contextualSpacing/>
        <w:jc w:val="thaiDistribute"/>
        <w:rPr>
          <w:rFonts w:ascii="Browallia New" w:eastAsia="Browallia New" w:hAnsi="Browallia New" w:cs="Browallia New"/>
          <w:color w:val="000000" w:themeColor="text1"/>
          <w:sz w:val="16"/>
          <w:szCs w:val="16"/>
          <w:u w:val="single"/>
          <w:lang w:val="en-US"/>
        </w:rPr>
      </w:pPr>
    </w:p>
    <w:p w14:paraId="112E07A2" w14:textId="77777777" w:rsidR="005818FF" w:rsidRDefault="005818FF" w:rsidP="000400F4">
      <w:pPr>
        <w:spacing w:before="20" w:after="20"/>
        <w:ind w:left="270"/>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Under the provisions of the Public Company Limited Act C.E. 1992, the Company is required to set aside as a legal reserve at least 5% of its net profit after accumulated deficit brought forward (if any) until the reserve is not less than 10% of the registered capital. This reserve is not available for dividend distribution.</w:t>
      </w:r>
    </w:p>
    <w:p w14:paraId="400882C1" w14:textId="218D0559" w:rsidR="000C4CC9" w:rsidRDefault="000C4CC9">
      <w:pPr>
        <w:suppressAutoHyphens w:val="0"/>
        <w:overflowPunct/>
        <w:autoSpaceDE/>
        <w:autoSpaceDN/>
        <w:rPr>
          <w:rFonts w:ascii="Browallia New" w:eastAsia="Browallia New" w:hAnsi="Browallia New" w:cs="Browallia New"/>
          <w:color w:val="000000" w:themeColor="text1"/>
          <w:sz w:val="26"/>
          <w:szCs w:val="26"/>
        </w:rPr>
      </w:pPr>
      <w:r>
        <w:rPr>
          <w:rFonts w:ascii="Browallia New" w:eastAsia="Browallia New" w:hAnsi="Browallia New" w:cs="Browallia New"/>
          <w:color w:val="000000" w:themeColor="text1"/>
          <w:sz w:val="26"/>
          <w:szCs w:val="26"/>
        </w:rPr>
        <w:br w:type="page"/>
      </w:r>
    </w:p>
    <w:p w14:paraId="4176EB3C" w14:textId="77777777" w:rsidR="000C4CC9" w:rsidRDefault="000C4CC9" w:rsidP="000C4CC9">
      <w:pPr>
        <w:pStyle w:val="ListParagraph"/>
        <w:pBdr>
          <w:top w:val="nil"/>
          <w:left w:val="nil"/>
          <w:bottom w:val="nil"/>
          <w:right w:val="nil"/>
          <w:between w:val="nil"/>
        </w:pBdr>
        <w:suppressAutoHyphens w:val="0"/>
        <w:overflowPunct/>
        <w:autoSpaceDE/>
        <w:autoSpaceDN/>
        <w:spacing w:before="20" w:after="20"/>
        <w:ind w:left="270"/>
        <w:contextualSpacing/>
        <w:jc w:val="both"/>
        <w:rPr>
          <w:rFonts w:ascii="Browallia New" w:eastAsia="Browallia New" w:hAnsi="Browallia New" w:cs="Browallia New"/>
          <w:sz w:val="26"/>
          <w:szCs w:val="26"/>
          <w:u w:val="single"/>
          <w:lang w:val="en-US" w:eastAsia="en-US"/>
        </w:rPr>
      </w:pPr>
    </w:p>
    <w:p w14:paraId="797769F6" w14:textId="11B59E1A" w:rsidR="000C4CC9" w:rsidRPr="000400F4" w:rsidRDefault="00ED0646" w:rsidP="000C4CC9">
      <w:pPr>
        <w:pStyle w:val="ListParagraph"/>
        <w:numPr>
          <w:ilvl w:val="0"/>
          <w:numId w:val="113"/>
        </w:numPr>
        <w:pBdr>
          <w:top w:val="nil"/>
          <w:left w:val="nil"/>
          <w:bottom w:val="nil"/>
          <w:right w:val="nil"/>
          <w:between w:val="nil"/>
        </w:pBdr>
        <w:suppressAutoHyphens w:val="0"/>
        <w:overflowPunct/>
        <w:autoSpaceDE/>
        <w:autoSpaceDN/>
        <w:spacing w:before="20" w:after="20"/>
        <w:ind w:left="270"/>
        <w:contextualSpacing/>
        <w:jc w:val="both"/>
        <w:rPr>
          <w:rFonts w:ascii="Browallia New" w:eastAsia="Browallia New" w:hAnsi="Browallia New" w:cs="Browallia New"/>
          <w:sz w:val="26"/>
          <w:szCs w:val="26"/>
          <w:u w:val="single"/>
          <w:lang w:val="en-US" w:eastAsia="en-US"/>
        </w:rPr>
      </w:pPr>
      <w:r>
        <w:rPr>
          <w:rFonts w:ascii="Browallia New" w:eastAsia="Browallia New" w:hAnsi="Browallia New" w:cs="Browallia New"/>
          <w:sz w:val="26"/>
          <w:szCs w:val="26"/>
          <w:u w:val="single"/>
          <w:lang w:val="en-US" w:eastAsia="en-US"/>
        </w:rPr>
        <w:t>Tax expenses</w:t>
      </w:r>
    </w:p>
    <w:p w14:paraId="2DE79C55" w14:textId="77777777" w:rsidR="005818FF" w:rsidRPr="008D6328" w:rsidRDefault="005818FF" w:rsidP="005818FF">
      <w:pPr>
        <w:spacing w:before="20" w:after="20"/>
        <w:jc w:val="both"/>
        <w:rPr>
          <w:rFonts w:ascii="Browallia New" w:eastAsia="Browallia New" w:hAnsi="Browallia New" w:cs="Browallia New"/>
          <w:color w:val="000000" w:themeColor="text1"/>
          <w:sz w:val="16"/>
          <w:szCs w:val="16"/>
          <w:u w:val="single"/>
        </w:rPr>
      </w:pPr>
    </w:p>
    <w:p w14:paraId="2965317C" w14:textId="77777777" w:rsidR="005818FF" w:rsidRPr="008D6328" w:rsidRDefault="005818FF" w:rsidP="000400F4">
      <w:pPr>
        <w:spacing w:before="20" w:after="20"/>
        <w:ind w:left="270"/>
        <w:jc w:val="thaiDistribute"/>
        <w:rPr>
          <w:rFonts w:ascii="Browallia New" w:eastAsia="Browallia New" w:hAnsi="Browallia New" w:cs="Browallia New"/>
          <w:color w:val="000000" w:themeColor="text1"/>
          <w:sz w:val="16"/>
          <w:szCs w:val="16"/>
          <w:u w:val="single"/>
        </w:rPr>
      </w:pPr>
      <w:r w:rsidRPr="008D6328">
        <w:rPr>
          <w:rFonts w:ascii="Browallia New" w:eastAsia="Browallia New" w:hAnsi="Browallia New" w:cs="Browallia New"/>
          <w:color w:val="000000" w:themeColor="text1"/>
          <w:sz w:val="26"/>
          <w:szCs w:val="26"/>
        </w:rPr>
        <w:t xml:space="preserve">The expenses (income) tax expenses recognized in loss for the year ended December </w:t>
      </w:r>
      <w:r w:rsidRPr="008D6328">
        <w:rPr>
          <w:rFonts w:ascii="Browallia New" w:eastAsia="Browallia New" w:hAnsi="Browallia New" w:cs="Browallia New"/>
          <w:color w:val="000000" w:themeColor="text1"/>
          <w:sz w:val="26"/>
          <w:szCs w:val="26"/>
          <w:cs/>
        </w:rPr>
        <w:t>31</w:t>
      </w:r>
      <w:r w:rsidRPr="008D6328">
        <w:rPr>
          <w:rFonts w:ascii="Browallia New" w:eastAsia="Browallia New" w:hAnsi="Browallia New" w:cs="Browallia New"/>
          <w:color w:val="000000" w:themeColor="text1"/>
          <w:sz w:val="26"/>
          <w:szCs w:val="26"/>
        </w:rPr>
        <w:t xml:space="preserve">, </w:t>
      </w:r>
      <w:r w:rsidRPr="008D6328">
        <w:rPr>
          <w:rFonts w:ascii="Browallia New" w:eastAsia="Browallia New" w:hAnsi="Browallia New" w:cs="Browallia New"/>
          <w:color w:val="000000" w:themeColor="text1"/>
          <w:sz w:val="26"/>
          <w:szCs w:val="26"/>
          <w:cs/>
        </w:rPr>
        <w:t>202</w:t>
      </w:r>
      <w:r w:rsidRPr="008D6328">
        <w:rPr>
          <w:rFonts w:ascii="Browallia New" w:eastAsia="Browallia New" w:hAnsi="Browallia New" w:cs="Browallia New"/>
          <w:color w:val="000000" w:themeColor="text1"/>
          <w:sz w:val="26"/>
          <w:szCs w:val="26"/>
        </w:rPr>
        <w:t>5</w:t>
      </w:r>
      <w:r w:rsidRPr="008D6328">
        <w:rPr>
          <w:rFonts w:ascii="Browallia New" w:eastAsia="Browallia New" w:hAnsi="Browallia New" w:cs="Browallia New"/>
          <w:color w:val="000000" w:themeColor="text1"/>
          <w:sz w:val="26"/>
          <w:szCs w:val="26"/>
          <w:cs/>
        </w:rPr>
        <w:t xml:space="preserve"> </w:t>
      </w:r>
      <w:r w:rsidRPr="008D6328">
        <w:rPr>
          <w:rFonts w:ascii="Browallia New" w:eastAsia="Browallia New" w:hAnsi="Browallia New" w:cs="Browallia New"/>
          <w:color w:val="000000" w:themeColor="text1"/>
          <w:sz w:val="26"/>
          <w:szCs w:val="26"/>
        </w:rPr>
        <w:t xml:space="preserve">and </w:t>
      </w:r>
      <w:r w:rsidRPr="008D6328">
        <w:rPr>
          <w:rFonts w:ascii="Browallia New" w:eastAsia="Browallia New" w:hAnsi="Browallia New" w:cs="Browallia New"/>
          <w:color w:val="000000" w:themeColor="text1"/>
          <w:sz w:val="26"/>
          <w:szCs w:val="26"/>
          <w:cs/>
        </w:rPr>
        <w:t>202</w:t>
      </w:r>
      <w:r w:rsidRPr="008D6328">
        <w:rPr>
          <w:rFonts w:ascii="Browallia New" w:eastAsia="Browallia New" w:hAnsi="Browallia New" w:cs="Browallia New"/>
          <w:color w:val="000000" w:themeColor="text1"/>
          <w:sz w:val="26"/>
          <w:szCs w:val="26"/>
        </w:rPr>
        <w:t>4</w:t>
      </w:r>
      <w:r w:rsidRPr="008D6328">
        <w:rPr>
          <w:rFonts w:ascii="Browallia New" w:eastAsia="Browallia New" w:hAnsi="Browallia New" w:cs="Browallia New"/>
          <w:color w:val="000000" w:themeColor="text1"/>
          <w:sz w:val="26"/>
          <w:szCs w:val="26"/>
          <w:cs/>
        </w:rPr>
        <w:t xml:space="preserve"> </w:t>
      </w:r>
      <w:r w:rsidRPr="008D6328">
        <w:rPr>
          <w:rFonts w:ascii="Browallia New" w:eastAsia="Browallia New" w:hAnsi="Browallia New" w:cs="Browallia New"/>
          <w:color w:val="000000" w:themeColor="text1"/>
          <w:sz w:val="26"/>
          <w:szCs w:val="26"/>
        </w:rPr>
        <w:t xml:space="preserve">are as </w:t>
      </w:r>
      <w:proofErr w:type="gramStart"/>
      <w:r w:rsidRPr="008D6328">
        <w:rPr>
          <w:rFonts w:ascii="Browallia New" w:eastAsia="Browallia New" w:hAnsi="Browallia New" w:cs="Browallia New"/>
          <w:color w:val="000000" w:themeColor="text1"/>
          <w:sz w:val="26"/>
          <w:szCs w:val="26"/>
        </w:rPr>
        <w:t>follow :</w:t>
      </w:r>
      <w:proofErr w:type="gramEnd"/>
      <w:r w:rsidRPr="008D6328">
        <w:rPr>
          <w:rFonts w:ascii="Browallia New" w:eastAsia="Browallia New" w:hAnsi="Browallia New" w:cs="Browallia New"/>
          <w:color w:val="000000" w:themeColor="text1"/>
          <w:sz w:val="26"/>
          <w:szCs w:val="26"/>
        </w:rPr>
        <w:t>-</w:t>
      </w:r>
    </w:p>
    <w:tbl>
      <w:tblPr>
        <w:tblW w:w="9825" w:type="dxa"/>
        <w:tblInd w:w="-90" w:type="dxa"/>
        <w:tblLayout w:type="fixed"/>
        <w:tblLook w:val="06A0" w:firstRow="1" w:lastRow="0" w:firstColumn="1" w:lastColumn="0" w:noHBand="1" w:noVBand="1"/>
      </w:tblPr>
      <w:tblGrid>
        <w:gridCol w:w="3918"/>
        <w:gridCol w:w="1417"/>
        <w:gridCol w:w="1413"/>
        <w:gridCol w:w="241"/>
        <w:gridCol w:w="1417"/>
        <w:gridCol w:w="1419"/>
      </w:tblGrid>
      <w:tr w:rsidR="005818FF" w:rsidRPr="008D6328" w14:paraId="685F3A8E" w14:textId="77777777" w:rsidTr="000400F4">
        <w:trPr>
          <w:trHeight w:val="15"/>
        </w:trPr>
        <w:tc>
          <w:tcPr>
            <w:tcW w:w="3918" w:type="dxa"/>
          </w:tcPr>
          <w:p w14:paraId="2A283C43" w14:textId="77777777" w:rsidR="005818FF" w:rsidRPr="008D6328" w:rsidRDefault="005818FF" w:rsidP="005818FF">
            <w:pPr>
              <w:spacing w:before="20" w:after="20"/>
              <w:ind w:right="-108"/>
              <w:jc w:val="both"/>
              <w:rPr>
                <w:rFonts w:ascii="Browallia New" w:eastAsia="Browallia New" w:hAnsi="Browallia New" w:cs="Browallia New"/>
                <w:color w:val="000000" w:themeColor="text1"/>
                <w:sz w:val="26"/>
                <w:szCs w:val="26"/>
                <w:highlight w:val="yellow"/>
              </w:rPr>
            </w:pPr>
          </w:p>
        </w:tc>
        <w:tc>
          <w:tcPr>
            <w:tcW w:w="5907" w:type="dxa"/>
            <w:gridSpan w:val="5"/>
            <w:hideMark/>
          </w:tcPr>
          <w:p w14:paraId="649CA47D" w14:textId="77777777" w:rsidR="005818FF" w:rsidRPr="008D6328" w:rsidRDefault="005818FF" w:rsidP="005818FF">
            <w:pPr>
              <w:spacing w:before="20" w:after="20"/>
              <w:jc w:val="right"/>
              <w:rPr>
                <w:rFonts w:ascii="Browallia New" w:hAnsi="Browallia New" w:cs="Browallia New"/>
                <w:color w:val="000000" w:themeColor="text1"/>
                <w:sz w:val="24"/>
                <w:szCs w:val="24"/>
                <w:highlight w:val="yellow"/>
              </w:rPr>
            </w:pPr>
            <w:r w:rsidRPr="000400F4">
              <w:rPr>
                <w:rFonts w:ascii="Browallia New" w:eastAsia="Browallia New" w:hAnsi="Browallia New" w:cs="Browallia New"/>
                <w:color w:val="000000" w:themeColor="text1"/>
                <w:sz w:val="26"/>
                <w:szCs w:val="26"/>
              </w:rPr>
              <w:t>(</w:t>
            </w:r>
            <w:proofErr w:type="gramStart"/>
            <w:r w:rsidRPr="000400F4">
              <w:rPr>
                <w:rFonts w:ascii="Browallia New" w:eastAsia="Browallia New" w:hAnsi="Browallia New" w:cs="Browallia New"/>
                <w:color w:val="000000" w:themeColor="text1"/>
                <w:sz w:val="26"/>
                <w:szCs w:val="26"/>
              </w:rPr>
              <w:t>Unit :</w:t>
            </w:r>
            <w:proofErr w:type="gramEnd"/>
            <w:r w:rsidRPr="000400F4">
              <w:rPr>
                <w:rFonts w:ascii="Browallia New" w:eastAsia="Browallia New" w:hAnsi="Browallia New" w:cs="Browallia New"/>
                <w:color w:val="000000" w:themeColor="text1"/>
                <w:sz w:val="26"/>
                <w:szCs w:val="26"/>
              </w:rPr>
              <w:t xml:space="preserve"> Baht</w:t>
            </w:r>
            <w:r w:rsidRPr="000400F4">
              <w:rPr>
                <w:rFonts w:ascii="Browallia New" w:eastAsia="Browallia New" w:hAnsi="Browallia New" w:cs="Browallia New"/>
                <w:color w:val="000000" w:themeColor="text1"/>
                <w:sz w:val="26"/>
                <w:szCs w:val="26"/>
                <w:cs/>
              </w:rPr>
              <w:t>)</w:t>
            </w:r>
          </w:p>
        </w:tc>
      </w:tr>
      <w:tr w:rsidR="005818FF" w:rsidRPr="008D6328" w14:paraId="7D8684A4" w14:textId="77777777" w:rsidTr="000400F4">
        <w:trPr>
          <w:trHeight w:val="563"/>
        </w:trPr>
        <w:tc>
          <w:tcPr>
            <w:tcW w:w="3918" w:type="dxa"/>
            <w:hideMark/>
          </w:tcPr>
          <w:p w14:paraId="2856500D" w14:textId="77777777" w:rsidR="005818FF" w:rsidRPr="008D6328" w:rsidRDefault="005818FF" w:rsidP="005818FF">
            <w:pPr>
              <w:spacing w:before="20" w:after="20"/>
              <w:ind w:right="-108"/>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2830" w:type="dxa"/>
            <w:gridSpan w:val="2"/>
            <w:hideMark/>
          </w:tcPr>
          <w:p w14:paraId="1249BCDF" w14:textId="5651A244" w:rsidR="005818FF" w:rsidRPr="000400F4" w:rsidRDefault="007659A2" w:rsidP="005818FF">
            <w:pPr>
              <w:spacing w:before="20" w:after="20"/>
              <w:jc w:val="center"/>
              <w:rPr>
                <w:rFonts w:ascii="Browallia New" w:eastAsia="Browallia New" w:hAnsi="Browallia New" w:cs="Browallia New"/>
                <w:color w:val="000000" w:themeColor="text1"/>
                <w:sz w:val="26"/>
                <w:szCs w:val="26"/>
                <w:u w:val="single"/>
              </w:rPr>
            </w:pPr>
            <w:r w:rsidRPr="000400F4">
              <w:rPr>
                <w:rFonts w:ascii="Browallia New" w:eastAsia="Browallia New" w:hAnsi="Browallia New" w:cs="Browallia New"/>
                <w:color w:val="000000" w:themeColor="text1"/>
                <w:sz w:val="26"/>
                <w:szCs w:val="26"/>
                <w:u w:val="single"/>
              </w:rPr>
              <w:t xml:space="preserve">Consolidated financial </w:t>
            </w:r>
            <w:r w:rsidR="000400F4" w:rsidRPr="000400F4">
              <w:rPr>
                <w:rFonts w:ascii="Browallia New" w:eastAsia="Browallia New" w:hAnsi="Browallia New" w:cs="Browallia New"/>
                <w:color w:val="000000" w:themeColor="text1"/>
                <w:sz w:val="26"/>
                <w:szCs w:val="26"/>
                <w:u w:val="single"/>
              </w:rPr>
              <w:br/>
            </w:r>
            <w:r w:rsidRPr="000400F4">
              <w:rPr>
                <w:rFonts w:ascii="Browallia New" w:eastAsia="Browallia New" w:hAnsi="Browallia New" w:cs="Browallia New"/>
                <w:color w:val="000000" w:themeColor="text1"/>
                <w:sz w:val="26"/>
                <w:szCs w:val="26"/>
                <w:u w:val="single"/>
              </w:rPr>
              <w:t>statements</w:t>
            </w:r>
          </w:p>
        </w:tc>
        <w:tc>
          <w:tcPr>
            <w:tcW w:w="241" w:type="dxa"/>
            <w:hideMark/>
          </w:tcPr>
          <w:p w14:paraId="31DF68B1" w14:textId="77777777" w:rsidR="005818FF" w:rsidRPr="008D6328" w:rsidRDefault="005818FF" w:rsidP="005818FF">
            <w:pPr>
              <w:spacing w:before="20" w:after="20"/>
              <w:jc w:val="center"/>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 xml:space="preserve"> </w:t>
            </w:r>
          </w:p>
        </w:tc>
        <w:tc>
          <w:tcPr>
            <w:tcW w:w="2836" w:type="dxa"/>
            <w:gridSpan w:val="2"/>
            <w:hideMark/>
          </w:tcPr>
          <w:p w14:paraId="62C0122F" w14:textId="4C426F4C" w:rsidR="005818FF" w:rsidRPr="000400F4" w:rsidRDefault="005E6C03" w:rsidP="005818FF">
            <w:pPr>
              <w:spacing w:before="20" w:after="20"/>
              <w:jc w:val="center"/>
              <w:rPr>
                <w:rFonts w:ascii="Browallia New" w:eastAsia="Browallia New" w:hAnsi="Browallia New" w:cs="Browallia New"/>
                <w:color w:val="000000" w:themeColor="text1"/>
                <w:sz w:val="26"/>
                <w:szCs w:val="26"/>
                <w:u w:val="single"/>
              </w:rPr>
            </w:pPr>
            <w:r>
              <w:rPr>
                <w:rFonts w:ascii="Browallia New" w:eastAsia="Browallia New" w:hAnsi="Browallia New" w:cs="Browallia New"/>
                <w:color w:val="000000" w:themeColor="text1"/>
                <w:sz w:val="26"/>
                <w:szCs w:val="26"/>
                <w:u w:val="single"/>
              </w:rPr>
              <w:t>S</w:t>
            </w:r>
            <w:r w:rsidR="007659A2" w:rsidRPr="000400F4">
              <w:rPr>
                <w:rFonts w:ascii="Browallia New" w:eastAsia="Browallia New" w:hAnsi="Browallia New" w:cs="Browallia New"/>
                <w:color w:val="000000" w:themeColor="text1"/>
                <w:sz w:val="26"/>
                <w:szCs w:val="26"/>
                <w:u w:val="single"/>
              </w:rPr>
              <w:t xml:space="preserve">eparate financial </w:t>
            </w:r>
            <w:r w:rsidR="000400F4" w:rsidRPr="000400F4">
              <w:rPr>
                <w:rFonts w:ascii="Browallia New" w:eastAsia="Browallia New" w:hAnsi="Browallia New" w:cs="Browallia New"/>
                <w:color w:val="000000" w:themeColor="text1"/>
                <w:sz w:val="26"/>
                <w:szCs w:val="26"/>
                <w:u w:val="single"/>
              </w:rPr>
              <w:br/>
            </w:r>
            <w:r w:rsidR="007659A2" w:rsidRPr="000400F4">
              <w:rPr>
                <w:rFonts w:ascii="Browallia New" w:eastAsia="Browallia New" w:hAnsi="Browallia New" w:cs="Browallia New"/>
                <w:color w:val="000000" w:themeColor="text1"/>
                <w:sz w:val="26"/>
                <w:szCs w:val="26"/>
                <w:u w:val="single"/>
              </w:rPr>
              <w:t>statements</w:t>
            </w:r>
          </w:p>
        </w:tc>
      </w:tr>
      <w:tr w:rsidR="005818FF" w:rsidRPr="008D6328" w14:paraId="073CAA11" w14:textId="77777777" w:rsidTr="000400F4">
        <w:trPr>
          <w:trHeight w:val="225"/>
        </w:trPr>
        <w:tc>
          <w:tcPr>
            <w:tcW w:w="3918" w:type="dxa"/>
            <w:hideMark/>
          </w:tcPr>
          <w:p w14:paraId="2C9B732D" w14:textId="77777777" w:rsidR="005818FF" w:rsidRPr="008D6328" w:rsidRDefault="005818FF" w:rsidP="005818FF">
            <w:pPr>
              <w:spacing w:before="20" w:after="20"/>
              <w:ind w:right="-108"/>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 xml:space="preserve"> </w:t>
            </w:r>
          </w:p>
        </w:tc>
        <w:tc>
          <w:tcPr>
            <w:tcW w:w="1417" w:type="dxa"/>
            <w:hideMark/>
          </w:tcPr>
          <w:p w14:paraId="629E58E4" w14:textId="171E982C"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u w:val="single"/>
              </w:rPr>
              <w:t>2</w:t>
            </w:r>
            <w:r w:rsidR="007659A2" w:rsidRPr="008D6328">
              <w:rPr>
                <w:rFonts w:ascii="Browallia New" w:eastAsia="Browallia New" w:hAnsi="Browallia New" w:cs="Browallia New"/>
                <w:color w:val="000000" w:themeColor="text1"/>
                <w:sz w:val="26"/>
                <w:szCs w:val="26"/>
                <w:u w:val="single"/>
              </w:rPr>
              <w:t>025</w:t>
            </w:r>
          </w:p>
        </w:tc>
        <w:tc>
          <w:tcPr>
            <w:tcW w:w="1413" w:type="dxa"/>
            <w:hideMark/>
          </w:tcPr>
          <w:p w14:paraId="6FC510F8" w14:textId="5ECF8DC1"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u w:val="single"/>
              </w:rPr>
              <w:t>2</w:t>
            </w:r>
            <w:r w:rsidR="007659A2" w:rsidRPr="008D6328">
              <w:rPr>
                <w:rFonts w:ascii="Browallia New" w:eastAsia="Browallia New" w:hAnsi="Browallia New" w:cs="Browallia New"/>
                <w:color w:val="000000" w:themeColor="text1"/>
                <w:sz w:val="26"/>
                <w:szCs w:val="26"/>
                <w:u w:val="single"/>
              </w:rPr>
              <w:t>024</w:t>
            </w:r>
          </w:p>
        </w:tc>
        <w:tc>
          <w:tcPr>
            <w:tcW w:w="241" w:type="dxa"/>
            <w:hideMark/>
          </w:tcPr>
          <w:p w14:paraId="7628FABE" w14:textId="77777777"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u w:val="single"/>
              </w:rPr>
              <w:t xml:space="preserve"> </w:t>
            </w:r>
          </w:p>
        </w:tc>
        <w:tc>
          <w:tcPr>
            <w:tcW w:w="1417" w:type="dxa"/>
            <w:hideMark/>
          </w:tcPr>
          <w:p w14:paraId="1D284695" w14:textId="516F85E3"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u w:val="single"/>
              </w:rPr>
              <w:t>2</w:t>
            </w:r>
            <w:r w:rsidR="007659A2" w:rsidRPr="008D6328">
              <w:rPr>
                <w:rFonts w:ascii="Browallia New" w:eastAsia="Browallia New" w:hAnsi="Browallia New" w:cs="Browallia New"/>
                <w:color w:val="000000" w:themeColor="text1"/>
                <w:sz w:val="26"/>
                <w:szCs w:val="26"/>
                <w:u w:val="single"/>
              </w:rPr>
              <w:t>025</w:t>
            </w:r>
          </w:p>
        </w:tc>
        <w:tc>
          <w:tcPr>
            <w:tcW w:w="1419" w:type="dxa"/>
            <w:hideMark/>
          </w:tcPr>
          <w:p w14:paraId="2D2889D6" w14:textId="10F16813"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u w:val="single"/>
              </w:rPr>
              <w:t>2</w:t>
            </w:r>
            <w:r w:rsidR="007659A2" w:rsidRPr="008D6328">
              <w:rPr>
                <w:rFonts w:ascii="Browallia New" w:eastAsia="Browallia New" w:hAnsi="Browallia New" w:cs="Browallia New"/>
                <w:color w:val="000000" w:themeColor="text1"/>
                <w:sz w:val="26"/>
                <w:szCs w:val="26"/>
                <w:u w:val="single"/>
              </w:rPr>
              <w:t>024</w:t>
            </w:r>
          </w:p>
        </w:tc>
      </w:tr>
      <w:tr w:rsidR="005818FF" w:rsidRPr="008D6328" w14:paraId="39AA2997" w14:textId="77777777" w:rsidTr="000400F4">
        <w:trPr>
          <w:trHeight w:val="300"/>
        </w:trPr>
        <w:tc>
          <w:tcPr>
            <w:tcW w:w="3918" w:type="dxa"/>
            <w:hideMark/>
          </w:tcPr>
          <w:p w14:paraId="3D55010D" w14:textId="77777777" w:rsidR="005818FF" w:rsidRPr="008D6328" w:rsidRDefault="005818FF" w:rsidP="005818FF">
            <w:pPr>
              <w:spacing w:before="20" w:after="20"/>
              <w:ind w:right="-108"/>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rPr>
              <w:t xml:space="preserve"> </w:t>
            </w:r>
          </w:p>
        </w:tc>
        <w:tc>
          <w:tcPr>
            <w:tcW w:w="1417" w:type="dxa"/>
            <w:hideMark/>
          </w:tcPr>
          <w:p w14:paraId="01163661" w14:textId="77777777"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u w:val="single"/>
              </w:rPr>
              <w:t xml:space="preserve"> </w:t>
            </w:r>
          </w:p>
        </w:tc>
        <w:tc>
          <w:tcPr>
            <w:tcW w:w="1413" w:type="dxa"/>
            <w:hideMark/>
          </w:tcPr>
          <w:p w14:paraId="4C30D4DF" w14:textId="77777777"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u w:val="single"/>
              </w:rPr>
              <w:t xml:space="preserve"> </w:t>
            </w:r>
          </w:p>
        </w:tc>
        <w:tc>
          <w:tcPr>
            <w:tcW w:w="241" w:type="dxa"/>
            <w:hideMark/>
          </w:tcPr>
          <w:p w14:paraId="08633A3F" w14:textId="77777777"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u w:val="single"/>
              </w:rPr>
              <w:t xml:space="preserve"> </w:t>
            </w:r>
          </w:p>
        </w:tc>
        <w:tc>
          <w:tcPr>
            <w:tcW w:w="1417" w:type="dxa"/>
            <w:hideMark/>
          </w:tcPr>
          <w:p w14:paraId="61BE298C" w14:textId="77777777"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u w:val="single"/>
              </w:rPr>
              <w:t xml:space="preserve"> </w:t>
            </w:r>
          </w:p>
        </w:tc>
        <w:tc>
          <w:tcPr>
            <w:tcW w:w="1419" w:type="dxa"/>
            <w:hideMark/>
          </w:tcPr>
          <w:p w14:paraId="574CD592" w14:textId="77777777"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u w:val="single"/>
              </w:rPr>
              <w:t xml:space="preserve"> </w:t>
            </w:r>
          </w:p>
        </w:tc>
      </w:tr>
      <w:tr w:rsidR="00ED0646" w:rsidRPr="008D6328" w14:paraId="353382CB" w14:textId="77777777" w:rsidTr="000400F4">
        <w:trPr>
          <w:trHeight w:val="15"/>
        </w:trPr>
        <w:tc>
          <w:tcPr>
            <w:tcW w:w="3918" w:type="dxa"/>
            <w:hideMark/>
          </w:tcPr>
          <w:p w14:paraId="500A60BE" w14:textId="77777777" w:rsidR="00ED0646" w:rsidRPr="008D6328" w:rsidRDefault="00ED0646" w:rsidP="00ED0646">
            <w:pPr>
              <w:spacing w:before="20" w:after="20"/>
              <w:ind w:left="28" w:right="31"/>
              <w:rPr>
                <w:rFonts w:ascii="Browallia New" w:eastAsia="Browallia New" w:hAnsi="Browallia New" w:cs="Browallia New"/>
                <w:color w:val="000000" w:themeColor="text1"/>
                <w:sz w:val="26"/>
                <w:szCs w:val="26"/>
              </w:rPr>
            </w:pPr>
            <w:r w:rsidRPr="008D6328">
              <w:rPr>
                <w:rFonts w:ascii="Browallia New" w:hAnsi="Browallia New" w:cs="Browallia New"/>
                <w:sz w:val="26"/>
                <w:szCs w:val="26"/>
              </w:rPr>
              <w:t>Current tax expenses</w:t>
            </w:r>
          </w:p>
        </w:tc>
        <w:tc>
          <w:tcPr>
            <w:tcW w:w="1417" w:type="dxa"/>
            <w:hideMark/>
          </w:tcPr>
          <w:p w14:paraId="392E3F87" w14:textId="23D91A9D" w:rsidR="00ED0646" w:rsidRPr="008D6328" w:rsidRDefault="00ED0646" w:rsidP="00ED0646">
            <w:pPr>
              <w:ind w:left="-10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(13,702)</w:t>
            </w:r>
          </w:p>
        </w:tc>
        <w:tc>
          <w:tcPr>
            <w:tcW w:w="1413" w:type="dxa"/>
            <w:hideMark/>
          </w:tcPr>
          <w:p w14:paraId="3E47E41A" w14:textId="2D7E38E4" w:rsidR="00ED0646" w:rsidRPr="008D6328" w:rsidRDefault="00ED0646" w:rsidP="00ED0646">
            <w:pPr>
              <w:ind w:left="-10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(8,266,974)</w:t>
            </w:r>
          </w:p>
        </w:tc>
        <w:tc>
          <w:tcPr>
            <w:tcW w:w="241" w:type="dxa"/>
          </w:tcPr>
          <w:p w14:paraId="67068CEA" w14:textId="77777777" w:rsidR="00ED0646" w:rsidRPr="008D6328" w:rsidRDefault="00ED0646" w:rsidP="00ED0646">
            <w:pPr>
              <w:spacing w:before="20" w:after="20"/>
              <w:ind w:firstLine="19"/>
              <w:rPr>
                <w:rFonts w:ascii="Browallia New" w:eastAsia="Browallia New" w:hAnsi="Browallia New" w:cs="Browallia New"/>
                <w:color w:val="000000" w:themeColor="text1"/>
                <w:sz w:val="26"/>
                <w:szCs w:val="26"/>
              </w:rPr>
            </w:pPr>
          </w:p>
        </w:tc>
        <w:tc>
          <w:tcPr>
            <w:tcW w:w="1417" w:type="dxa"/>
            <w:hideMark/>
          </w:tcPr>
          <w:p w14:paraId="0158D430" w14:textId="21D8253D" w:rsidR="00ED0646" w:rsidRPr="008D6328" w:rsidRDefault="00ED0646" w:rsidP="00ED0646">
            <w:pPr>
              <w:ind w:left="-10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w:t>
            </w:r>
          </w:p>
        </w:tc>
        <w:tc>
          <w:tcPr>
            <w:tcW w:w="1419" w:type="dxa"/>
            <w:hideMark/>
          </w:tcPr>
          <w:p w14:paraId="47D0ED7C" w14:textId="75571518" w:rsidR="00ED0646" w:rsidRPr="008D6328" w:rsidRDefault="00ED0646" w:rsidP="00ED0646">
            <w:pPr>
              <w:ind w:left="-10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lang w:val="th"/>
              </w:rPr>
              <w:t>(</w:t>
            </w:r>
            <w:r w:rsidRPr="00321218">
              <w:rPr>
                <w:rFonts w:ascii="Browallia New" w:eastAsia="Browallia New" w:hAnsi="Browallia New" w:cs="Browallia New" w:hint="cs"/>
                <w:color w:val="000000" w:themeColor="text1"/>
                <w:sz w:val="26"/>
                <w:szCs w:val="26"/>
              </w:rPr>
              <w:t>8,108,170</w:t>
            </w:r>
            <w:r w:rsidRPr="00321218">
              <w:rPr>
                <w:rFonts w:ascii="Browallia New" w:eastAsia="Browallia New" w:hAnsi="Browallia New" w:cs="Browallia New" w:hint="cs"/>
                <w:color w:val="000000" w:themeColor="text1"/>
                <w:sz w:val="26"/>
                <w:szCs w:val="26"/>
                <w:lang w:val="th"/>
              </w:rPr>
              <w:t>)</w:t>
            </w:r>
          </w:p>
        </w:tc>
      </w:tr>
      <w:tr w:rsidR="00ED0646" w:rsidRPr="008D6328" w14:paraId="09D648E4" w14:textId="77777777" w:rsidTr="000400F4">
        <w:trPr>
          <w:trHeight w:val="675"/>
        </w:trPr>
        <w:tc>
          <w:tcPr>
            <w:tcW w:w="3918" w:type="dxa"/>
            <w:hideMark/>
          </w:tcPr>
          <w:p w14:paraId="142D7566" w14:textId="77777777" w:rsidR="00ED0646" w:rsidRPr="008D6328" w:rsidRDefault="00ED0646" w:rsidP="00ED0646">
            <w:pPr>
              <w:spacing w:before="20" w:after="20"/>
              <w:ind w:left="451" w:hanging="425"/>
              <w:rPr>
                <w:rFonts w:ascii="Browallia New" w:hAnsi="Browallia New" w:cs="Browallia New"/>
                <w:color w:val="000000" w:themeColor="text1"/>
                <w:sz w:val="26"/>
                <w:szCs w:val="26"/>
              </w:rPr>
            </w:pPr>
            <w:r w:rsidRPr="008D6328">
              <w:rPr>
                <w:rFonts w:ascii="Browallia New" w:hAnsi="Browallia New" w:cs="Browallia New"/>
                <w:sz w:val="26"/>
                <w:szCs w:val="26"/>
              </w:rPr>
              <w:t>Expenses (Income) deferred tax expenses relating to the origination and reversal of temporary differences</w:t>
            </w:r>
          </w:p>
        </w:tc>
        <w:tc>
          <w:tcPr>
            <w:tcW w:w="1417" w:type="dxa"/>
            <w:tcBorders>
              <w:top w:val="nil"/>
              <w:left w:val="nil"/>
              <w:bottom w:val="single" w:sz="4" w:space="0" w:color="auto"/>
              <w:right w:val="nil"/>
            </w:tcBorders>
            <w:vAlign w:val="bottom"/>
            <w:hideMark/>
          </w:tcPr>
          <w:p w14:paraId="2EFD80C1" w14:textId="7B8B7CCB" w:rsidR="00ED0646" w:rsidRPr="008D6328" w:rsidRDefault="00ED0646" w:rsidP="00ED0646">
            <w:pPr>
              <w:ind w:left="-10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(2,588,998)</w:t>
            </w:r>
          </w:p>
        </w:tc>
        <w:tc>
          <w:tcPr>
            <w:tcW w:w="1413" w:type="dxa"/>
            <w:tcBorders>
              <w:top w:val="nil"/>
              <w:left w:val="nil"/>
              <w:bottom w:val="single" w:sz="4" w:space="0" w:color="auto"/>
              <w:right w:val="nil"/>
            </w:tcBorders>
            <w:vAlign w:val="bottom"/>
            <w:hideMark/>
          </w:tcPr>
          <w:p w14:paraId="4E413684" w14:textId="67434121" w:rsidR="00ED0646" w:rsidRPr="008D6328" w:rsidRDefault="00ED0646" w:rsidP="00ED0646">
            <w:pPr>
              <w:jc w:val="right"/>
              <w:rPr>
                <w:rFonts w:ascii="Browallia New" w:hAnsi="Browallia New" w:cs="Browallia New"/>
                <w:color w:val="000000" w:themeColor="text1"/>
                <w:sz w:val="24"/>
                <w:szCs w:val="24"/>
              </w:rPr>
            </w:pPr>
            <w:r w:rsidRPr="00321218">
              <w:rPr>
                <w:rFonts w:ascii="Browallia New" w:eastAsia="Browallia New" w:hAnsi="Browallia New" w:cs="Browallia New" w:hint="cs"/>
                <w:color w:val="000000" w:themeColor="text1"/>
                <w:sz w:val="26"/>
                <w:szCs w:val="26"/>
              </w:rPr>
              <w:t>10,066,636</w:t>
            </w:r>
          </w:p>
        </w:tc>
        <w:tc>
          <w:tcPr>
            <w:tcW w:w="241" w:type="dxa"/>
            <w:vAlign w:val="bottom"/>
          </w:tcPr>
          <w:p w14:paraId="36D54DF4" w14:textId="77777777" w:rsidR="00ED0646" w:rsidRPr="008D6328" w:rsidRDefault="00ED0646" w:rsidP="00ED0646">
            <w:pPr>
              <w:spacing w:before="20" w:after="20"/>
              <w:ind w:left="-132"/>
              <w:jc w:val="right"/>
              <w:rPr>
                <w:rFonts w:ascii="Browallia New" w:eastAsia="Browallia New" w:hAnsi="Browallia New" w:cs="Browallia New"/>
                <w:color w:val="000000" w:themeColor="text1"/>
                <w:sz w:val="26"/>
                <w:szCs w:val="26"/>
              </w:rPr>
            </w:pPr>
          </w:p>
        </w:tc>
        <w:tc>
          <w:tcPr>
            <w:tcW w:w="1417" w:type="dxa"/>
            <w:tcBorders>
              <w:top w:val="nil"/>
              <w:left w:val="nil"/>
              <w:bottom w:val="single" w:sz="4" w:space="0" w:color="auto"/>
              <w:right w:val="nil"/>
            </w:tcBorders>
            <w:vAlign w:val="bottom"/>
            <w:hideMark/>
          </w:tcPr>
          <w:p w14:paraId="301C67FA" w14:textId="50146D3A" w:rsidR="00ED0646" w:rsidRPr="008D6328" w:rsidRDefault="00ED0646" w:rsidP="00ED0646">
            <w:pPr>
              <w:ind w:left="-10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(2,603,294)</w:t>
            </w:r>
          </w:p>
        </w:tc>
        <w:tc>
          <w:tcPr>
            <w:tcW w:w="1419" w:type="dxa"/>
            <w:tcBorders>
              <w:top w:val="nil"/>
              <w:left w:val="nil"/>
              <w:bottom w:val="single" w:sz="4" w:space="0" w:color="auto"/>
              <w:right w:val="nil"/>
            </w:tcBorders>
            <w:vAlign w:val="bottom"/>
            <w:hideMark/>
          </w:tcPr>
          <w:p w14:paraId="4CCDAF98" w14:textId="6ECD331D" w:rsidR="00ED0646" w:rsidRPr="008D6328" w:rsidRDefault="00ED0646" w:rsidP="00ED0646">
            <w:pPr>
              <w:jc w:val="right"/>
              <w:rPr>
                <w:rFonts w:ascii="Browallia New" w:hAnsi="Browallia New" w:cs="Browallia New"/>
                <w:color w:val="000000" w:themeColor="text1"/>
                <w:sz w:val="24"/>
                <w:szCs w:val="24"/>
              </w:rPr>
            </w:pPr>
            <w:r w:rsidRPr="00321218">
              <w:rPr>
                <w:rFonts w:ascii="Browallia New" w:eastAsia="Browallia New" w:hAnsi="Browallia New" w:cs="Browallia New" w:hint="cs"/>
                <w:color w:val="000000" w:themeColor="text1"/>
                <w:sz w:val="26"/>
                <w:szCs w:val="26"/>
              </w:rPr>
              <w:t>10,066,636</w:t>
            </w:r>
          </w:p>
        </w:tc>
      </w:tr>
      <w:tr w:rsidR="00ED0646" w:rsidRPr="008D6328" w14:paraId="3ABC9380" w14:textId="77777777" w:rsidTr="000C4CC9">
        <w:trPr>
          <w:trHeight w:val="15"/>
        </w:trPr>
        <w:tc>
          <w:tcPr>
            <w:tcW w:w="3918" w:type="dxa"/>
            <w:hideMark/>
          </w:tcPr>
          <w:p w14:paraId="7CB7112A" w14:textId="77777777" w:rsidR="00ED0646" w:rsidRPr="008D6328" w:rsidRDefault="00ED0646" w:rsidP="00ED0646">
            <w:pPr>
              <w:spacing w:before="20" w:after="20"/>
              <w:ind w:left="28" w:right="31"/>
              <w:rPr>
                <w:rFonts w:ascii="Browallia New" w:hAnsi="Browallia New" w:cs="Browallia New"/>
                <w:sz w:val="26"/>
                <w:szCs w:val="26"/>
              </w:rPr>
            </w:pPr>
            <w:r w:rsidRPr="008D6328">
              <w:rPr>
                <w:rFonts w:ascii="Browallia New" w:hAnsi="Browallia New" w:cs="Browallia New"/>
                <w:sz w:val="26"/>
                <w:szCs w:val="26"/>
              </w:rPr>
              <w:t>Total income tax (income) expense recognized in profit or loss</w:t>
            </w:r>
          </w:p>
        </w:tc>
        <w:tc>
          <w:tcPr>
            <w:tcW w:w="1417" w:type="dxa"/>
            <w:tcBorders>
              <w:top w:val="single" w:sz="4" w:space="0" w:color="auto"/>
              <w:left w:val="nil"/>
              <w:bottom w:val="double" w:sz="4" w:space="0" w:color="000000" w:themeColor="text1"/>
              <w:right w:val="nil"/>
            </w:tcBorders>
            <w:vAlign w:val="bottom"/>
            <w:hideMark/>
          </w:tcPr>
          <w:p w14:paraId="161A7D42" w14:textId="09EBF9CB" w:rsidR="00ED0646" w:rsidRPr="008D6328" w:rsidRDefault="00ED0646" w:rsidP="00ED0646">
            <w:pPr>
              <w:ind w:left="-10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(2,602,700)</w:t>
            </w:r>
          </w:p>
        </w:tc>
        <w:tc>
          <w:tcPr>
            <w:tcW w:w="1413" w:type="dxa"/>
            <w:tcBorders>
              <w:top w:val="single" w:sz="4" w:space="0" w:color="auto"/>
              <w:left w:val="nil"/>
              <w:bottom w:val="double" w:sz="4" w:space="0" w:color="000000" w:themeColor="text1"/>
              <w:right w:val="nil"/>
            </w:tcBorders>
            <w:vAlign w:val="bottom"/>
            <w:hideMark/>
          </w:tcPr>
          <w:p w14:paraId="11441057" w14:textId="29413733" w:rsidR="00ED0646" w:rsidRPr="008D6328" w:rsidRDefault="00ED0646" w:rsidP="00ED0646">
            <w:pPr>
              <w:ind w:right="35"/>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1,799,662</w:t>
            </w:r>
          </w:p>
        </w:tc>
        <w:tc>
          <w:tcPr>
            <w:tcW w:w="241" w:type="dxa"/>
            <w:vAlign w:val="bottom"/>
          </w:tcPr>
          <w:p w14:paraId="7B339864" w14:textId="77777777" w:rsidR="00ED0646" w:rsidRPr="008D6328" w:rsidRDefault="00ED0646" w:rsidP="00ED0646">
            <w:pPr>
              <w:spacing w:before="20" w:after="20"/>
              <w:ind w:left="-132"/>
              <w:jc w:val="right"/>
              <w:rPr>
                <w:rFonts w:ascii="Browallia New" w:eastAsia="Browallia New" w:hAnsi="Browallia New" w:cs="Browallia New"/>
                <w:color w:val="000000" w:themeColor="text1"/>
                <w:sz w:val="26"/>
                <w:szCs w:val="26"/>
                <w:lang w:val="en-US"/>
              </w:rPr>
            </w:pPr>
          </w:p>
        </w:tc>
        <w:tc>
          <w:tcPr>
            <w:tcW w:w="1417" w:type="dxa"/>
            <w:tcBorders>
              <w:top w:val="single" w:sz="4" w:space="0" w:color="auto"/>
              <w:left w:val="nil"/>
              <w:bottom w:val="double" w:sz="4" w:space="0" w:color="000000" w:themeColor="text1"/>
              <w:right w:val="nil"/>
            </w:tcBorders>
            <w:vAlign w:val="bottom"/>
            <w:hideMark/>
          </w:tcPr>
          <w:p w14:paraId="056A3CC7" w14:textId="0B63E71D" w:rsidR="00ED0646" w:rsidRPr="008D6328" w:rsidRDefault="00ED0646" w:rsidP="00ED0646">
            <w:pPr>
              <w:ind w:left="-108"/>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(2,603,294)</w:t>
            </w:r>
          </w:p>
        </w:tc>
        <w:tc>
          <w:tcPr>
            <w:tcW w:w="1419" w:type="dxa"/>
            <w:tcBorders>
              <w:top w:val="single" w:sz="4" w:space="0" w:color="auto"/>
              <w:left w:val="nil"/>
              <w:bottom w:val="double" w:sz="4" w:space="0" w:color="000000" w:themeColor="text1"/>
              <w:right w:val="nil"/>
            </w:tcBorders>
            <w:vAlign w:val="bottom"/>
            <w:hideMark/>
          </w:tcPr>
          <w:p w14:paraId="57AA48ED" w14:textId="04AB9823" w:rsidR="00ED0646" w:rsidRPr="008D6328" w:rsidRDefault="00ED0646" w:rsidP="00ED0646">
            <w:pPr>
              <w:jc w:val="right"/>
              <w:rPr>
                <w:rFonts w:ascii="Browallia New" w:hAnsi="Browallia New" w:cs="Browallia New"/>
                <w:color w:val="000000" w:themeColor="text1"/>
                <w:sz w:val="24"/>
                <w:szCs w:val="24"/>
              </w:rPr>
            </w:pPr>
            <w:r w:rsidRPr="00321218">
              <w:rPr>
                <w:rFonts w:ascii="Browallia New" w:eastAsia="Browallia New" w:hAnsi="Browallia New" w:cs="Browallia New" w:hint="cs"/>
                <w:color w:val="000000" w:themeColor="text1"/>
                <w:sz w:val="26"/>
                <w:szCs w:val="26"/>
              </w:rPr>
              <w:t>1,958,466</w:t>
            </w:r>
          </w:p>
        </w:tc>
      </w:tr>
      <w:tr w:rsidR="005818FF" w:rsidRPr="008D6328" w14:paraId="60132BE9" w14:textId="77777777" w:rsidTr="000400F4">
        <w:trPr>
          <w:trHeight w:val="60"/>
        </w:trPr>
        <w:tc>
          <w:tcPr>
            <w:tcW w:w="3918" w:type="dxa"/>
            <w:hideMark/>
          </w:tcPr>
          <w:p w14:paraId="6F736273" w14:textId="77777777" w:rsidR="005818FF" w:rsidRPr="008D6328" w:rsidRDefault="005818FF" w:rsidP="005818FF">
            <w:pPr>
              <w:spacing w:before="20" w:after="20"/>
              <w:ind w:left="-132"/>
              <w:rPr>
                <w:rFonts w:ascii="Browallia New" w:hAnsi="Browallia New" w:cs="Browallia New"/>
                <w:color w:val="000000" w:themeColor="text1"/>
                <w:sz w:val="16"/>
                <w:szCs w:val="16"/>
              </w:rPr>
            </w:pPr>
            <w:r w:rsidRPr="008D6328">
              <w:rPr>
                <w:rFonts w:ascii="Browallia New" w:eastAsia="Browallia New" w:hAnsi="Browallia New" w:cs="Browallia New"/>
                <w:color w:val="000000" w:themeColor="text1"/>
                <w:sz w:val="16"/>
                <w:szCs w:val="16"/>
              </w:rPr>
              <w:t xml:space="preserve"> </w:t>
            </w:r>
          </w:p>
        </w:tc>
        <w:tc>
          <w:tcPr>
            <w:tcW w:w="1417" w:type="dxa"/>
            <w:tcBorders>
              <w:top w:val="double" w:sz="4" w:space="0" w:color="000000" w:themeColor="text1"/>
              <w:left w:val="nil"/>
              <w:bottom w:val="nil"/>
              <w:right w:val="nil"/>
            </w:tcBorders>
            <w:hideMark/>
          </w:tcPr>
          <w:p w14:paraId="3894C486" w14:textId="77777777" w:rsidR="005818FF" w:rsidRPr="008D6328" w:rsidRDefault="005818FF" w:rsidP="005818FF">
            <w:pPr>
              <w:spacing w:before="20" w:after="20"/>
              <w:ind w:left="-132"/>
              <w:rPr>
                <w:rFonts w:ascii="Browallia New" w:hAnsi="Browallia New" w:cs="Browallia New"/>
                <w:color w:val="000000" w:themeColor="text1"/>
                <w:sz w:val="16"/>
                <w:szCs w:val="16"/>
              </w:rPr>
            </w:pPr>
            <w:r w:rsidRPr="008D6328">
              <w:rPr>
                <w:rFonts w:ascii="Browallia New" w:eastAsia="Browallia New" w:hAnsi="Browallia New" w:cs="Browallia New"/>
                <w:color w:val="000000" w:themeColor="text1"/>
                <w:sz w:val="16"/>
                <w:szCs w:val="16"/>
              </w:rPr>
              <w:t xml:space="preserve"> </w:t>
            </w:r>
          </w:p>
        </w:tc>
        <w:tc>
          <w:tcPr>
            <w:tcW w:w="1413" w:type="dxa"/>
            <w:tcBorders>
              <w:top w:val="double" w:sz="4" w:space="0" w:color="000000" w:themeColor="text1"/>
              <w:left w:val="nil"/>
              <w:bottom w:val="nil"/>
              <w:right w:val="nil"/>
            </w:tcBorders>
            <w:hideMark/>
          </w:tcPr>
          <w:p w14:paraId="3E440E23" w14:textId="77777777" w:rsidR="005818FF" w:rsidRPr="008D6328" w:rsidRDefault="005818FF" w:rsidP="005818FF">
            <w:pPr>
              <w:spacing w:before="20" w:after="20"/>
              <w:ind w:left="-97" w:right="142"/>
              <w:jc w:val="right"/>
              <w:rPr>
                <w:rFonts w:ascii="Browallia New" w:hAnsi="Browallia New" w:cs="Browallia New"/>
                <w:color w:val="000000" w:themeColor="text1"/>
                <w:sz w:val="16"/>
                <w:szCs w:val="16"/>
              </w:rPr>
            </w:pPr>
            <w:r w:rsidRPr="008D6328">
              <w:rPr>
                <w:rFonts w:ascii="Browallia New" w:eastAsia="Browallia New" w:hAnsi="Browallia New" w:cs="Browallia New"/>
                <w:color w:val="000000" w:themeColor="text1"/>
                <w:sz w:val="16"/>
                <w:szCs w:val="16"/>
              </w:rPr>
              <w:t xml:space="preserve"> </w:t>
            </w:r>
          </w:p>
        </w:tc>
        <w:tc>
          <w:tcPr>
            <w:tcW w:w="241" w:type="dxa"/>
            <w:hideMark/>
          </w:tcPr>
          <w:p w14:paraId="53DF3D2A" w14:textId="77777777" w:rsidR="005818FF" w:rsidRPr="008D6328" w:rsidRDefault="005818FF" w:rsidP="005818FF">
            <w:pPr>
              <w:spacing w:before="20" w:after="20"/>
              <w:ind w:left="-132"/>
              <w:rPr>
                <w:rFonts w:ascii="Browallia New" w:hAnsi="Browallia New" w:cs="Browallia New"/>
                <w:color w:val="000000" w:themeColor="text1"/>
                <w:sz w:val="16"/>
                <w:szCs w:val="16"/>
              </w:rPr>
            </w:pPr>
            <w:r w:rsidRPr="008D6328">
              <w:rPr>
                <w:rFonts w:ascii="Browallia New" w:eastAsia="Browallia New" w:hAnsi="Browallia New" w:cs="Browallia New"/>
                <w:color w:val="000000" w:themeColor="text1"/>
                <w:sz w:val="16"/>
                <w:szCs w:val="16"/>
              </w:rPr>
              <w:t xml:space="preserve"> </w:t>
            </w:r>
          </w:p>
        </w:tc>
        <w:tc>
          <w:tcPr>
            <w:tcW w:w="1417" w:type="dxa"/>
            <w:tcBorders>
              <w:top w:val="double" w:sz="4" w:space="0" w:color="000000" w:themeColor="text1"/>
              <w:left w:val="nil"/>
              <w:bottom w:val="nil"/>
              <w:right w:val="nil"/>
            </w:tcBorders>
            <w:hideMark/>
          </w:tcPr>
          <w:p w14:paraId="363A560A" w14:textId="77777777" w:rsidR="005818FF" w:rsidRPr="008D6328" w:rsidRDefault="005818FF" w:rsidP="005818FF">
            <w:pPr>
              <w:spacing w:before="20" w:after="20"/>
              <w:ind w:left="-97" w:right="142"/>
              <w:jc w:val="right"/>
              <w:rPr>
                <w:rFonts w:ascii="Browallia New" w:hAnsi="Browallia New" w:cs="Browallia New"/>
                <w:color w:val="000000" w:themeColor="text1"/>
                <w:sz w:val="16"/>
                <w:szCs w:val="16"/>
              </w:rPr>
            </w:pPr>
            <w:r w:rsidRPr="008D6328">
              <w:rPr>
                <w:rFonts w:ascii="Browallia New" w:eastAsia="Browallia New" w:hAnsi="Browallia New" w:cs="Browallia New"/>
                <w:color w:val="000000" w:themeColor="text1"/>
                <w:sz w:val="16"/>
                <w:szCs w:val="16"/>
              </w:rPr>
              <w:t xml:space="preserve"> </w:t>
            </w:r>
          </w:p>
        </w:tc>
        <w:tc>
          <w:tcPr>
            <w:tcW w:w="1419" w:type="dxa"/>
            <w:tcBorders>
              <w:top w:val="double" w:sz="4" w:space="0" w:color="000000" w:themeColor="text1"/>
              <w:left w:val="nil"/>
              <w:bottom w:val="nil"/>
              <w:right w:val="nil"/>
            </w:tcBorders>
          </w:tcPr>
          <w:p w14:paraId="7703990B" w14:textId="77777777" w:rsidR="005818FF" w:rsidRPr="008D6328" w:rsidRDefault="005818FF" w:rsidP="005818FF">
            <w:pPr>
              <w:spacing w:before="20" w:after="20"/>
              <w:ind w:left="-132"/>
              <w:rPr>
                <w:rFonts w:ascii="Browallia New" w:eastAsia="Browallia New" w:hAnsi="Browallia New" w:cs="Browallia New"/>
                <w:color w:val="000000" w:themeColor="text1"/>
                <w:sz w:val="16"/>
                <w:szCs w:val="16"/>
              </w:rPr>
            </w:pPr>
          </w:p>
        </w:tc>
      </w:tr>
    </w:tbl>
    <w:p w14:paraId="5A887FA8" w14:textId="1ACA1DDB" w:rsidR="005818FF" w:rsidRPr="008D6328" w:rsidRDefault="00F366E3" w:rsidP="000400F4">
      <w:pPr>
        <w:spacing w:before="20" w:after="20"/>
        <w:ind w:left="270"/>
        <w:jc w:val="both"/>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 xml:space="preserve">The reconciliation between income tax expense and accounting loss for the years ended </w:t>
      </w:r>
      <w:r w:rsidRPr="008D6328">
        <w:rPr>
          <w:rFonts w:ascii="Browallia New" w:eastAsia="Browallia New" w:hAnsi="Browallia New" w:cs="Browallia New"/>
          <w:color w:val="000000" w:themeColor="text1"/>
          <w:sz w:val="26"/>
          <w:szCs w:val="26"/>
          <w:cs/>
        </w:rPr>
        <w:t xml:space="preserve">31 </w:t>
      </w:r>
      <w:r w:rsidRPr="008D6328">
        <w:rPr>
          <w:rFonts w:ascii="Browallia New" w:eastAsia="Browallia New" w:hAnsi="Browallia New" w:cs="Browallia New"/>
          <w:color w:val="000000" w:themeColor="text1"/>
          <w:sz w:val="26"/>
          <w:szCs w:val="26"/>
        </w:rPr>
        <w:t xml:space="preserve">December </w:t>
      </w:r>
      <w:r w:rsidRPr="008D6328">
        <w:rPr>
          <w:rFonts w:ascii="Browallia New" w:eastAsia="Browallia New" w:hAnsi="Browallia New" w:cs="Browallia New"/>
          <w:color w:val="000000" w:themeColor="text1"/>
          <w:sz w:val="26"/>
          <w:szCs w:val="26"/>
          <w:cs/>
        </w:rPr>
        <w:t xml:space="preserve">2025 </w:t>
      </w:r>
      <w:r w:rsidRPr="008D6328">
        <w:rPr>
          <w:rFonts w:ascii="Browallia New" w:eastAsia="Browallia New" w:hAnsi="Browallia New" w:cs="Browallia New"/>
          <w:color w:val="000000" w:themeColor="text1"/>
          <w:sz w:val="26"/>
          <w:szCs w:val="26"/>
        </w:rPr>
        <w:t xml:space="preserve">and </w:t>
      </w:r>
      <w:r w:rsidRPr="008D6328">
        <w:rPr>
          <w:rFonts w:ascii="Browallia New" w:eastAsia="Browallia New" w:hAnsi="Browallia New" w:cs="Browallia New"/>
          <w:color w:val="000000" w:themeColor="text1"/>
          <w:sz w:val="26"/>
          <w:szCs w:val="26"/>
          <w:cs/>
        </w:rPr>
        <w:t xml:space="preserve">2024 </w:t>
      </w:r>
      <w:r w:rsidRPr="008D6328">
        <w:rPr>
          <w:rFonts w:ascii="Browallia New" w:eastAsia="Browallia New" w:hAnsi="Browallia New" w:cs="Browallia New"/>
          <w:color w:val="000000" w:themeColor="text1"/>
          <w:sz w:val="26"/>
          <w:szCs w:val="26"/>
        </w:rPr>
        <w:t>is as follows:</w:t>
      </w:r>
    </w:p>
    <w:tbl>
      <w:tblPr>
        <w:tblW w:w="9831" w:type="dxa"/>
        <w:tblInd w:w="-90" w:type="dxa"/>
        <w:tblLayout w:type="fixed"/>
        <w:tblLook w:val="06A0" w:firstRow="1" w:lastRow="0" w:firstColumn="1" w:lastColumn="0" w:noHBand="1" w:noVBand="1"/>
      </w:tblPr>
      <w:tblGrid>
        <w:gridCol w:w="3918"/>
        <w:gridCol w:w="1418"/>
        <w:gridCol w:w="1420"/>
        <w:gridCol w:w="236"/>
        <w:gridCol w:w="1418"/>
        <w:gridCol w:w="1421"/>
      </w:tblGrid>
      <w:tr w:rsidR="005818FF" w:rsidRPr="008D6328" w14:paraId="4FD9D943" w14:textId="77777777" w:rsidTr="000400F4">
        <w:trPr>
          <w:trHeight w:val="300"/>
        </w:trPr>
        <w:tc>
          <w:tcPr>
            <w:tcW w:w="3918" w:type="dxa"/>
          </w:tcPr>
          <w:p w14:paraId="41962D18" w14:textId="77777777" w:rsidR="005818FF" w:rsidRPr="008D6328" w:rsidRDefault="005818FF" w:rsidP="005818FF">
            <w:pPr>
              <w:spacing w:before="20" w:after="20"/>
              <w:ind w:right="-108"/>
              <w:jc w:val="both"/>
              <w:rPr>
                <w:rFonts w:ascii="Browallia New" w:eastAsia="Browallia New" w:hAnsi="Browallia New" w:cs="Browallia New"/>
                <w:color w:val="000000" w:themeColor="text1"/>
                <w:sz w:val="26"/>
                <w:szCs w:val="26"/>
              </w:rPr>
            </w:pPr>
          </w:p>
        </w:tc>
        <w:tc>
          <w:tcPr>
            <w:tcW w:w="5913" w:type="dxa"/>
            <w:gridSpan w:val="5"/>
            <w:hideMark/>
          </w:tcPr>
          <w:p w14:paraId="394CBC20" w14:textId="6F9FFE72" w:rsidR="005818FF" w:rsidRPr="008D6328" w:rsidRDefault="005818FF" w:rsidP="005818FF">
            <w:pPr>
              <w:spacing w:before="20" w:after="20"/>
              <w:jc w:val="right"/>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w:t>
            </w:r>
            <w:proofErr w:type="gramStart"/>
            <w:r w:rsidR="00F366E3" w:rsidRPr="008D6328">
              <w:rPr>
                <w:rFonts w:ascii="Browallia New" w:eastAsia="Browallia New" w:hAnsi="Browallia New" w:cs="Browallia New"/>
                <w:color w:val="000000" w:themeColor="text1"/>
                <w:sz w:val="26"/>
                <w:szCs w:val="26"/>
              </w:rPr>
              <w:t>Unit</w:t>
            </w:r>
            <w:r w:rsidRPr="008D6328">
              <w:rPr>
                <w:rFonts w:ascii="Browallia New" w:eastAsia="Browallia New" w:hAnsi="Browallia New" w:cs="Browallia New"/>
                <w:color w:val="000000" w:themeColor="text1"/>
                <w:sz w:val="26"/>
                <w:szCs w:val="26"/>
                <w:cs/>
              </w:rPr>
              <w:t xml:space="preserve"> :</w:t>
            </w:r>
            <w:proofErr w:type="gramEnd"/>
            <w:r w:rsidRPr="008D6328">
              <w:rPr>
                <w:rFonts w:ascii="Browallia New" w:eastAsia="Browallia New" w:hAnsi="Browallia New" w:cs="Browallia New"/>
                <w:color w:val="000000" w:themeColor="text1"/>
                <w:sz w:val="26"/>
                <w:szCs w:val="26"/>
                <w:cs/>
              </w:rPr>
              <w:t xml:space="preserve"> </w:t>
            </w:r>
            <w:r w:rsidR="00F366E3" w:rsidRPr="008D6328">
              <w:rPr>
                <w:rFonts w:ascii="Browallia New" w:eastAsia="Browallia New" w:hAnsi="Browallia New" w:cs="Browallia New"/>
                <w:color w:val="000000" w:themeColor="text1"/>
                <w:sz w:val="26"/>
                <w:szCs w:val="26"/>
              </w:rPr>
              <w:t>Baht</w:t>
            </w:r>
            <w:r w:rsidRPr="008D6328">
              <w:rPr>
                <w:rFonts w:ascii="Browallia New" w:eastAsia="Browallia New" w:hAnsi="Browallia New" w:cs="Browallia New"/>
                <w:color w:val="000000" w:themeColor="text1"/>
                <w:sz w:val="26"/>
                <w:szCs w:val="26"/>
                <w:cs/>
              </w:rPr>
              <w:t>)</w:t>
            </w:r>
          </w:p>
        </w:tc>
      </w:tr>
      <w:tr w:rsidR="005818FF" w:rsidRPr="008D6328" w14:paraId="30DC4D2D" w14:textId="77777777" w:rsidTr="000400F4">
        <w:trPr>
          <w:trHeight w:val="300"/>
        </w:trPr>
        <w:tc>
          <w:tcPr>
            <w:tcW w:w="3918" w:type="dxa"/>
            <w:hideMark/>
          </w:tcPr>
          <w:p w14:paraId="7370BDAC" w14:textId="77777777" w:rsidR="005818FF" w:rsidRPr="008D6328" w:rsidRDefault="005818FF" w:rsidP="005818FF">
            <w:pPr>
              <w:spacing w:before="20" w:after="20"/>
              <w:ind w:right="-108"/>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2838" w:type="dxa"/>
            <w:gridSpan w:val="2"/>
            <w:hideMark/>
          </w:tcPr>
          <w:p w14:paraId="472963A0" w14:textId="77777777" w:rsidR="005818FF" w:rsidRPr="008D6328" w:rsidRDefault="005818FF" w:rsidP="005818FF">
            <w:pPr>
              <w:spacing w:before="20" w:after="20"/>
              <w:jc w:val="center"/>
              <w:rPr>
                <w:rFonts w:ascii="Browallia New" w:eastAsia="Browallia New" w:hAnsi="Browallia New" w:cs="Browallia New"/>
                <w:color w:val="000000" w:themeColor="text1"/>
                <w:sz w:val="26"/>
                <w:szCs w:val="26"/>
              </w:rPr>
            </w:pPr>
            <w:r w:rsidRPr="008D6328">
              <w:rPr>
                <w:rFonts w:ascii="Browallia New" w:hAnsi="Browallia New" w:cs="Browallia New"/>
                <w:color w:val="000000" w:themeColor="text1"/>
                <w:sz w:val="26"/>
                <w:szCs w:val="26"/>
                <w:u w:val="single"/>
              </w:rPr>
              <w:t>Consolidated financial statement</w:t>
            </w:r>
          </w:p>
        </w:tc>
        <w:tc>
          <w:tcPr>
            <w:tcW w:w="236" w:type="dxa"/>
            <w:hideMark/>
          </w:tcPr>
          <w:p w14:paraId="19DFB995" w14:textId="77777777" w:rsidR="005818FF" w:rsidRPr="008D6328" w:rsidRDefault="005818FF" w:rsidP="005818FF">
            <w:pPr>
              <w:spacing w:before="20" w:after="20"/>
              <w:jc w:val="center"/>
              <w:rPr>
                <w:rFonts w:ascii="Browallia New" w:hAnsi="Browallia New" w:cs="Browallia New"/>
                <w:color w:val="000000" w:themeColor="text1"/>
                <w:sz w:val="24"/>
                <w:szCs w:val="24"/>
              </w:rPr>
            </w:pPr>
          </w:p>
        </w:tc>
        <w:tc>
          <w:tcPr>
            <w:tcW w:w="2839" w:type="dxa"/>
            <w:gridSpan w:val="2"/>
            <w:hideMark/>
          </w:tcPr>
          <w:p w14:paraId="36DF5568" w14:textId="77777777" w:rsidR="005818FF" w:rsidRPr="008D6328" w:rsidRDefault="005818FF" w:rsidP="005818FF">
            <w:pPr>
              <w:spacing w:before="20" w:after="20"/>
              <w:jc w:val="center"/>
              <w:rPr>
                <w:rFonts w:ascii="Browallia New" w:eastAsia="Browallia New" w:hAnsi="Browallia New" w:cs="Browallia New"/>
                <w:color w:val="000000" w:themeColor="text1"/>
                <w:sz w:val="26"/>
                <w:szCs w:val="26"/>
              </w:rPr>
            </w:pPr>
            <w:r w:rsidRPr="008D6328">
              <w:rPr>
                <w:rFonts w:ascii="Browallia New" w:hAnsi="Browallia New" w:cs="Browallia New"/>
                <w:color w:val="000000" w:themeColor="text1"/>
                <w:sz w:val="26"/>
                <w:szCs w:val="26"/>
                <w:u w:val="single"/>
              </w:rPr>
              <w:t>Seperate financial statement</w:t>
            </w:r>
          </w:p>
        </w:tc>
      </w:tr>
      <w:tr w:rsidR="005818FF" w:rsidRPr="008D6328" w14:paraId="2292C8FD" w14:textId="77777777" w:rsidTr="000400F4">
        <w:trPr>
          <w:trHeight w:val="300"/>
        </w:trPr>
        <w:tc>
          <w:tcPr>
            <w:tcW w:w="3918" w:type="dxa"/>
            <w:hideMark/>
          </w:tcPr>
          <w:p w14:paraId="0E897B63" w14:textId="77777777" w:rsidR="005818FF" w:rsidRPr="008D6328" w:rsidRDefault="005818FF" w:rsidP="005818FF">
            <w:pPr>
              <w:spacing w:before="20" w:after="20"/>
              <w:ind w:right="-108"/>
              <w:jc w:val="both"/>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 xml:space="preserve"> </w:t>
            </w:r>
          </w:p>
        </w:tc>
        <w:tc>
          <w:tcPr>
            <w:tcW w:w="1418" w:type="dxa"/>
            <w:vAlign w:val="bottom"/>
            <w:hideMark/>
          </w:tcPr>
          <w:p w14:paraId="4B4F35BE" w14:textId="77777777"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hAnsi="Browallia New" w:cs="Browallia New"/>
                <w:color w:val="000000" w:themeColor="text1"/>
                <w:sz w:val="26"/>
                <w:szCs w:val="26"/>
                <w:u w:val="single"/>
              </w:rPr>
              <w:t>2025</w:t>
            </w:r>
          </w:p>
        </w:tc>
        <w:tc>
          <w:tcPr>
            <w:tcW w:w="1420" w:type="dxa"/>
            <w:vAlign w:val="bottom"/>
            <w:hideMark/>
          </w:tcPr>
          <w:p w14:paraId="38CD9D61" w14:textId="30071D26"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hAnsi="Browallia New" w:cs="Browallia New"/>
                <w:color w:val="000000" w:themeColor="text1"/>
                <w:sz w:val="26"/>
                <w:szCs w:val="26"/>
                <w:u w:val="single"/>
              </w:rPr>
              <w:t>202</w:t>
            </w:r>
            <w:r w:rsidR="00F366E3" w:rsidRPr="008D6328">
              <w:rPr>
                <w:rFonts w:ascii="Browallia New" w:hAnsi="Browallia New" w:cs="Browallia New"/>
                <w:color w:val="000000" w:themeColor="text1"/>
                <w:sz w:val="26"/>
                <w:szCs w:val="26"/>
                <w:u w:val="single"/>
              </w:rPr>
              <w:t>4</w:t>
            </w:r>
          </w:p>
        </w:tc>
        <w:tc>
          <w:tcPr>
            <w:tcW w:w="236" w:type="dxa"/>
            <w:vAlign w:val="bottom"/>
            <w:hideMark/>
          </w:tcPr>
          <w:p w14:paraId="431B6688" w14:textId="77777777" w:rsidR="005818FF" w:rsidRPr="008D6328" w:rsidRDefault="005818FF" w:rsidP="005818FF">
            <w:pPr>
              <w:spacing w:before="20" w:after="20"/>
              <w:jc w:val="center"/>
              <w:rPr>
                <w:rFonts w:ascii="Browallia New" w:hAnsi="Browallia New" w:cs="Browallia New"/>
                <w:color w:val="000000" w:themeColor="text1"/>
              </w:rPr>
            </w:pPr>
          </w:p>
        </w:tc>
        <w:tc>
          <w:tcPr>
            <w:tcW w:w="1418" w:type="dxa"/>
            <w:vAlign w:val="bottom"/>
            <w:hideMark/>
          </w:tcPr>
          <w:p w14:paraId="0D395683" w14:textId="77777777"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hAnsi="Browallia New" w:cs="Browallia New"/>
                <w:color w:val="000000" w:themeColor="text1"/>
                <w:sz w:val="26"/>
                <w:szCs w:val="26"/>
                <w:u w:val="single"/>
              </w:rPr>
              <w:t>2025</w:t>
            </w:r>
          </w:p>
        </w:tc>
        <w:tc>
          <w:tcPr>
            <w:tcW w:w="1421" w:type="dxa"/>
            <w:hideMark/>
          </w:tcPr>
          <w:p w14:paraId="6BB890AA" w14:textId="70FCD897"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u w:val="single"/>
              </w:rPr>
              <w:t>2</w:t>
            </w:r>
            <w:r w:rsidR="00F366E3" w:rsidRPr="008D6328">
              <w:rPr>
                <w:rFonts w:ascii="Browallia New" w:eastAsia="Browallia New" w:hAnsi="Browallia New" w:cs="Browallia New"/>
                <w:color w:val="000000" w:themeColor="text1"/>
                <w:sz w:val="26"/>
                <w:szCs w:val="26"/>
                <w:u w:val="single"/>
              </w:rPr>
              <w:t>024</w:t>
            </w:r>
          </w:p>
        </w:tc>
      </w:tr>
      <w:tr w:rsidR="005818FF" w:rsidRPr="008D6328" w14:paraId="10ED0FA3" w14:textId="77777777" w:rsidTr="000400F4">
        <w:trPr>
          <w:trHeight w:val="300"/>
        </w:trPr>
        <w:tc>
          <w:tcPr>
            <w:tcW w:w="3918" w:type="dxa"/>
            <w:hideMark/>
          </w:tcPr>
          <w:p w14:paraId="743555DE" w14:textId="77777777" w:rsidR="005818FF" w:rsidRPr="008D6328" w:rsidRDefault="005818FF" w:rsidP="005818FF">
            <w:pPr>
              <w:spacing w:before="20" w:after="20"/>
              <w:ind w:right="-108"/>
              <w:jc w:val="both"/>
              <w:rPr>
                <w:rFonts w:ascii="Browallia New" w:hAnsi="Browallia New" w:cs="Browallia New"/>
                <w:color w:val="000000" w:themeColor="text1"/>
              </w:rPr>
            </w:pPr>
          </w:p>
        </w:tc>
        <w:tc>
          <w:tcPr>
            <w:tcW w:w="1418" w:type="dxa"/>
            <w:hideMark/>
          </w:tcPr>
          <w:p w14:paraId="3D2C1C2F" w14:textId="77777777"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u w:val="single"/>
              </w:rPr>
              <w:t xml:space="preserve"> </w:t>
            </w:r>
          </w:p>
        </w:tc>
        <w:tc>
          <w:tcPr>
            <w:tcW w:w="1420" w:type="dxa"/>
            <w:hideMark/>
          </w:tcPr>
          <w:p w14:paraId="60421EB3" w14:textId="77777777"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u w:val="single"/>
              </w:rPr>
              <w:t xml:space="preserve"> </w:t>
            </w:r>
          </w:p>
        </w:tc>
        <w:tc>
          <w:tcPr>
            <w:tcW w:w="236" w:type="dxa"/>
            <w:hideMark/>
          </w:tcPr>
          <w:p w14:paraId="63A09AE2" w14:textId="77777777"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u w:val="single"/>
              </w:rPr>
              <w:t xml:space="preserve"> </w:t>
            </w:r>
          </w:p>
        </w:tc>
        <w:tc>
          <w:tcPr>
            <w:tcW w:w="1418" w:type="dxa"/>
            <w:hideMark/>
          </w:tcPr>
          <w:p w14:paraId="2362B27C" w14:textId="77777777"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u w:val="single"/>
              </w:rPr>
              <w:t xml:space="preserve"> </w:t>
            </w:r>
          </w:p>
        </w:tc>
        <w:tc>
          <w:tcPr>
            <w:tcW w:w="1421" w:type="dxa"/>
            <w:hideMark/>
          </w:tcPr>
          <w:p w14:paraId="1C66057B" w14:textId="77777777" w:rsidR="005818FF" w:rsidRPr="008D6328" w:rsidRDefault="005818FF"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u w:val="single"/>
              </w:rPr>
              <w:t xml:space="preserve"> </w:t>
            </w:r>
          </w:p>
        </w:tc>
      </w:tr>
      <w:tr w:rsidR="00ED0646" w:rsidRPr="008D6328" w14:paraId="771B9D1E" w14:textId="77777777" w:rsidTr="000400F4">
        <w:trPr>
          <w:trHeight w:val="300"/>
        </w:trPr>
        <w:tc>
          <w:tcPr>
            <w:tcW w:w="3918" w:type="dxa"/>
            <w:hideMark/>
          </w:tcPr>
          <w:p w14:paraId="717D8C6B" w14:textId="1D1573CB" w:rsidR="00ED0646" w:rsidRPr="008D6328" w:rsidRDefault="00ED0646" w:rsidP="00ED0646">
            <w:pPr>
              <w:spacing w:before="20" w:after="20"/>
              <w:ind w:left="28" w:right="31"/>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Profit (loss) of </w:t>
            </w:r>
            <w:proofErr w:type="gramStart"/>
            <w:r w:rsidRPr="008D6328">
              <w:rPr>
                <w:rFonts w:ascii="Browallia New" w:eastAsia="Browallia New" w:hAnsi="Browallia New" w:cs="Browallia New"/>
                <w:color w:val="000000" w:themeColor="text1"/>
                <w:sz w:val="26"/>
                <w:szCs w:val="26"/>
              </w:rPr>
              <w:t>Accounting</w:t>
            </w:r>
            <w:proofErr w:type="gramEnd"/>
          </w:p>
        </w:tc>
        <w:tc>
          <w:tcPr>
            <w:tcW w:w="1418" w:type="dxa"/>
            <w:hideMark/>
          </w:tcPr>
          <w:p w14:paraId="7880EB84" w14:textId="4747B485" w:rsidR="00ED0646" w:rsidRPr="008D6328" w:rsidRDefault="00ED0646" w:rsidP="00ED0646">
            <w:pPr>
              <w:spacing w:before="20" w:after="20"/>
              <w:ind w:right="35"/>
              <w:jc w:val="right"/>
              <w:rPr>
                <w:rFonts w:ascii="Browallia New" w:hAnsi="Browallia New" w:cs="Browallia New"/>
                <w:color w:val="000000" w:themeColor="text1"/>
                <w:sz w:val="24"/>
                <w:szCs w:val="24"/>
              </w:rPr>
            </w:pPr>
            <w:r w:rsidRPr="00321218">
              <w:rPr>
                <w:rFonts w:ascii="Browallia New" w:eastAsia="Browallia New" w:hAnsi="Browallia New" w:cs="Browallia New" w:hint="cs"/>
                <w:color w:val="000000" w:themeColor="text1"/>
                <w:sz w:val="26"/>
                <w:szCs w:val="26"/>
              </w:rPr>
              <w:t>(17,234,858)</w:t>
            </w:r>
          </w:p>
        </w:tc>
        <w:tc>
          <w:tcPr>
            <w:tcW w:w="1420" w:type="dxa"/>
            <w:hideMark/>
          </w:tcPr>
          <w:p w14:paraId="04D81088" w14:textId="0504616B" w:rsidR="00ED0646" w:rsidRPr="008D6328" w:rsidRDefault="00ED0646" w:rsidP="00ED0646">
            <w:pPr>
              <w:ind w:right="35"/>
              <w:jc w:val="right"/>
              <w:rPr>
                <w:rFonts w:ascii="Browallia New" w:hAnsi="Browallia New" w:cs="Browallia New"/>
                <w:color w:val="000000" w:themeColor="text1"/>
              </w:rPr>
            </w:pPr>
            <w:r w:rsidRPr="00321218">
              <w:rPr>
                <w:rFonts w:ascii="Browallia New" w:eastAsia="Browallia New" w:hAnsi="Browallia New" w:cs="Browallia New" w:hint="cs"/>
                <w:color w:val="000000" w:themeColor="text1"/>
                <w:sz w:val="26"/>
                <w:szCs w:val="26"/>
              </w:rPr>
              <w:t>(401,868,306)</w:t>
            </w:r>
          </w:p>
        </w:tc>
        <w:tc>
          <w:tcPr>
            <w:tcW w:w="236" w:type="dxa"/>
          </w:tcPr>
          <w:p w14:paraId="6FFEE255" w14:textId="77777777" w:rsidR="00ED0646" w:rsidRPr="008D6328" w:rsidRDefault="00ED0646" w:rsidP="00ED0646">
            <w:pPr>
              <w:spacing w:before="20" w:after="20"/>
              <w:ind w:right="35" w:firstLine="19"/>
              <w:rPr>
                <w:rFonts w:ascii="Browallia New" w:eastAsia="Browallia New" w:hAnsi="Browallia New" w:cs="Browallia New"/>
                <w:color w:val="000000" w:themeColor="text1"/>
                <w:sz w:val="26"/>
                <w:szCs w:val="26"/>
              </w:rPr>
            </w:pPr>
          </w:p>
        </w:tc>
        <w:tc>
          <w:tcPr>
            <w:tcW w:w="1418" w:type="dxa"/>
            <w:hideMark/>
          </w:tcPr>
          <w:p w14:paraId="203DC82C" w14:textId="413AF721" w:rsidR="00ED0646" w:rsidRPr="008D6328" w:rsidRDefault="00ED0646" w:rsidP="00ED0646">
            <w:pPr>
              <w:spacing w:before="20" w:after="20"/>
              <w:ind w:right="35"/>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(17,337,334)</w:t>
            </w:r>
          </w:p>
        </w:tc>
        <w:tc>
          <w:tcPr>
            <w:tcW w:w="1421" w:type="dxa"/>
            <w:hideMark/>
          </w:tcPr>
          <w:p w14:paraId="7D350C08" w14:textId="1BA05962" w:rsidR="00ED0646" w:rsidRPr="008D6328" w:rsidRDefault="00ED0646" w:rsidP="00ED0646">
            <w:pPr>
              <w:ind w:right="35"/>
              <w:jc w:val="right"/>
              <w:rPr>
                <w:rFonts w:ascii="Browallia New" w:hAnsi="Browallia New" w:cs="Browallia New"/>
                <w:color w:val="000000" w:themeColor="text1"/>
                <w:sz w:val="24"/>
                <w:szCs w:val="24"/>
              </w:rPr>
            </w:pPr>
            <w:r w:rsidRPr="00321218">
              <w:rPr>
                <w:rFonts w:ascii="Browallia New" w:eastAsia="Browallia New" w:hAnsi="Browallia New" w:cs="Browallia New" w:hint="cs"/>
                <w:color w:val="000000" w:themeColor="text1"/>
                <w:sz w:val="26"/>
                <w:szCs w:val="26"/>
              </w:rPr>
              <w:t>(402,422,083)</w:t>
            </w:r>
          </w:p>
        </w:tc>
      </w:tr>
      <w:tr w:rsidR="005818FF" w:rsidRPr="008D6328" w14:paraId="440079E8" w14:textId="77777777" w:rsidTr="000400F4">
        <w:trPr>
          <w:trHeight w:val="315"/>
        </w:trPr>
        <w:tc>
          <w:tcPr>
            <w:tcW w:w="3918" w:type="dxa"/>
            <w:hideMark/>
          </w:tcPr>
          <w:p w14:paraId="79677ECE" w14:textId="6B639839" w:rsidR="005818FF" w:rsidRPr="008D6328" w:rsidRDefault="005818FF" w:rsidP="00F366E3">
            <w:pPr>
              <w:spacing w:before="20" w:after="20"/>
              <w:ind w:left="28" w:right="31"/>
              <w:jc w:val="center"/>
              <w:rPr>
                <w:rFonts w:ascii="Browallia New" w:hAnsi="Browallia New" w:cs="Browallia New"/>
                <w:color w:val="000000" w:themeColor="text1"/>
              </w:rPr>
            </w:pPr>
          </w:p>
        </w:tc>
        <w:tc>
          <w:tcPr>
            <w:tcW w:w="1418" w:type="dxa"/>
            <w:hideMark/>
          </w:tcPr>
          <w:p w14:paraId="1278AF3B" w14:textId="66D3A071" w:rsidR="005818FF" w:rsidRPr="008D6328" w:rsidRDefault="005818FF" w:rsidP="00F366E3">
            <w:pPr>
              <w:spacing w:before="20" w:after="20"/>
              <w:ind w:right="35"/>
              <w:jc w:val="center"/>
              <w:rPr>
                <w:rFonts w:ascii="Browallia New" w:hAnsi="Browallia New" w:cs="Browallia New"/>
                <w:color w:val="000000" w:themeColor="text1"/>
              </w:rPr>
            </w:pPr>
          </w:p>
        </w:tc>
        <w:tc>
          <w:tcPr>
            <w:tcW w:w="1420" w:type="dxa"/>
          </w:tcPr>
          <w:p w14:paraId="3AE730CB" w14:textId="77777777" w:rsidR="005818FF" w:rsidRPr="008D6328" w:rsidRDefault="005818FF" w:rsidP="00F366E3">
            <w:pPr>
              <w:spacing w:before="20" w:after="20"/>
              <w:ind w:left="-97" w:right="35"/>
              <w:jc w:val="center"/>
              <w:rPr>
                <w:rFonts w:ascii="Browallia New" w:eastAsia="Browallia New" w:hAnsi="Browallia New" w:cs="Browallia New"/>
                <w:color w:val="000000" w:themeColor="text1"/>
                <w:sz w:val="26"/>
                <w:szCs w:val="26"/>
              </w:rPr>
            </w:pPr>
          </w:p>
        </w:tc>
        <w:tc>
          <w:tcPr>
            <w:tcW w:w="236" w:type="dxa"/>
          </w:tcPr>
          <w:p w14:paraId="5247A4BA" w14:textId="77777777" w:rsidR="005818FF" w:rsidRPr="008D6328" w:rsidRDefault="005818FF" w:rsidP="00F366E3">
            <w:pPr>
              <w:spacing w:before="20" w:after="20"/>
              <w:ind w:right="35" w:firstLine="19"/>
              <w:jc w:val="center"/>
              <w:rPr>
                <w:rFonts w:ascii="Browallia New" w:eastAsia="Browallia New" w:hAnsi="Browallia New" w:cs="Browallia New"/>
                <w:color w:val="000000" w:themeColor="text1"/>
                <w:sz w:val="26"/>
                <w:szCs w:val="26"/>
              </w:rPr>
            </w:pPr>
          </w:p>
        </w:tc>
        <w:tc>
          <w:tcPr>
            <w:tcW w:w="1418" w:type="dxa"/>
          </w:tcPr>
          <w:p w14:paraId="21874A44" w14:textId="77777777" w:rsidR="005818FF" w:rsidRPr="008D6328" w:rsidRDefault="005818FF" w:rsidP="00F366E3">
            <w:pPr>
              <w:spacing w:before="20" w:after="20"/>
              <w:ind w:right="35" w:firstLine="19"/>
              <w:jc w:val="center"/>
              <w:rPr>
                <w:rFonts w:ascii="Browallia New" w:eastAsia="Browallia New" w:hAnsi="Browallia New" w:cs="Browallia New"/>
                <w:color w:val="000000" w:themeColor="text1"/>
                <w:sz w:val="26"/>
                <w:szCs w:val="26"/>
              </w:rPr>
            </w:pPr>
          </w:p>
        </w:tc>
        <w:tc>
          <w:tcPr>
            <w:tcW w:w="1421" w:type="dxa"/>
          </w:tcPr>
          <w:p w14:paraId="5E38CC3F" w14:textId="77777777" w:rsidR="005818FF" w:rsidRPr="008D6328" w:rsidRDefault="005818FF" w:rsidP="00F366E3">
            <w:pPr>
              <w:ind w:right="35"/>
              <w:jc w:val="center"/>
              <w:rPr>
                <w:rFonts w:ascii="Browallia New" w:eastAsia="Browallia New" w:hAnsi="Browallia New" w:cs="Browallia New"/>
                <w:color w:val="000000" w:themeColor="text1"/>
                <w:sz w:val="26"/>
                <w:szCs w:val="26"/>
              </w:rPr>
            </w:pPr>
          </w:p>
        </w:tc>
      </w:tr>
      <w:tr w:rsidR="005818FF" w:rsidRPr="008D6328" w14:paraId="4458ECFA" w14:textId="77777777" w:rsidTr="000400F4">
        <w:trPr>
          <w:trHeight w:val="300"/>
        </w:trPr>
        <w:tc>
          <w:tcPr>
            <w:tcW w:w="3918" w:type="dxa"/>
            <w:hideMark/>
          </w:tcPr>
          <w:p w14:paraId="61519E22" w14:textId="3975DA4C" w:rsidR="005818FF" w:rsidRPr="008D6328" w:rsidRDefault="00F366E3" w:rsidP="005818FF">
            <w:pPr>
              <w:spacing w:before="20" w:after="20"/>
              <w:ind w:left="28" w:right="31"/>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rPr>
              <w:t>Tax Rate</w:t>
            </w:r>
          </w:p>
        </w:tc>
        <w:tc>
          <w:tcPr>
            <w:tcW w:w="1418" w:type="dxa"/>
            <w:hideMark/>
          </w:tcPr>
          <w:p w14:paraId="132C6AED" w14:textId="2298E505" w:rsidR="005818FF" w:rsidRPr="008D6328" w:rsidRDefault="005E6C03" w:rsidP="005E6C03">
            <w:pPr>
              <w:spacing w:before="20" w:after="20"/>
              <w:ind w:right="35"/>
              <w:jc w:val="center"/>
              <w:rPr>
                <w:rFonts w:ascii="Browallia New" w:hAnsi="Browallia New" w:cs="Browallia New"/>
                <w:color w:val="000000" w:themeColor="text1"/>
                <w:sz w:val="24"/>
                <w:szCs w:val="24"/>
              </w:rPr>
            </w:pPr>
            <w:r>
              <w:rPr>
                <w:rFonts w:ascii="Browallia New" w:eastAsia="Browallia New" w:hAnsi="Browallia New" w:cs="Browallia New"/>
                <w:color w:val="000000" w:themeColor="text1"/>
                <w:sz w:val="26"/>
                <w:szCs w:val="26"/>
              </w:rPr>
              <w:t>20%</w:t>
            </w:r>
          </w:p>
        </w:tc>
        <w:tc>
          <w:tcPr>
            <w:tcW w:w="1420" w:type="dxa"/>
            <w:hideMark/>
          </w:tcPr>
          <w:p w14:paraId="2A0EC125" w14:textId="76BE7338" w:rsidR="005818FF" w:rsidRPr="008D6328" w:rsidRDefault="005E6C03" w:rsidP="005E6C03">
            <w:pPr>
              <w:spacing w:before="20" w:after="20"/>
              <w:ind w:left="-97" w:right="35"/>
              <w:jc w:val="center"/>
              <w:rPr>
                <w:rFonts w:ascii="Browallia New" w:eastAsia="Browallia New" w:hAnsi="Browallia New" w:cs="Browallia New"/>
                <w:color w:val="000000" w:themeColor="text1"/>
                <w:sz w:val="26"/>
                <w:szCs w:val="26"/>
              </w:rPr>
            </w:pPr>
            <w:r>
              <w:rPr>
                <w:rFonts w:ascii="Browallia New" w:eastAsia="Browallia New" w:hAnsi="Browallia New" w:cs="Browallia New"/>
                <w:color w:val="000000" w:themeColor="text1"/>
                <w:sz w:val="26"/>
                <w:szCs w:val="26"/>
              </w:rPr>
              <w:t>20%</w:t>
            </w:r>
          </w:p>
        </w:tc>
        <w:tc>
          <w:tcPr>
            <w:tcW w:w="236" w:type="dxa"/>
          </w:tcPr>
          <w:p w14:paraId="13146104" w14:textId="77777777" w:rsidR="005818FF" w:rsidRPr="008D6328" w:rsidRDefault="005818FF" w:rsidP="005818FF">
            <w:pPr>
              <w:spacing w:before="20" w:after="20"/>
              <w:ind w:right="35" w:firstLine="19"/>
              <w:rPr>
                <w:rFonts w:ascii="Browallia New" w:eastAsia="Browallia New" w:hAnsi="Browallia New" w:cs="Browallia New"/>
                <w:color w:val="000000" w:themeColor="text1"/>
                <w:sz w:val="26"/>
                <w:szCs w:val="26"/>
              </w:rPr>
            </w:pPr>
          </w:p>
        </w:tc>
        <w:tc>
          <w:tcPr>
            <w:tcW w:w="1418" w:type="dxa"/>
            <w:hideMark/>
          </w:tcPr>
          <w:p w14:paraId="0FDA8F41" w14:textId="40FDB951" w:rsidR="005818FF" w:rsidRPr="008D6328" w:rsidRDefault="005E6C03" w:rsidP="005E6C03">
            <w:pPr>
              <w:spacing w:before="20" w:after="20"/>
              <w:ind w:left="-97" w:right="35"/>
              <w:jc w:val="center"/>
              <w:rPr>
                <w:rFonts w:ascii="Browallia New" w:eastAsia="Browallia New" w:hAnsi="Browallia New" w:cs="Browallia New"/>
                <w:color w:val="000000" w:themeColor="text1"/>
                <w:sz w:val="26"/>
                <w:szCs w:val="26"/>
                <w:u w:val="single"/>
              </w:rPr>
            </w:pPr>
            <w:r>
              <w:rPr>
                <w:rFonts w:ascii="Browallia New" w:eastAsia="Browallia New" w:hAnsi="Browallia New" w:cs="Browallia New"/>
                <w:color w:val="000000" w:themeColor="text1"/>
                <w:sz w:val="26"/>
                <w:szCs w:val="26"/>
              </w:rPr>
              <w:t>20%</w:t>
            </w:r>
          </w:p>
        </w:tc>
        <w:tc>
          <w:tcPr>
            <w:tcW w:w="1421" w:type="dxa"/>
            <w:hideMark/>
          </w:tcPr>
          <w:p w14:paraId="4EB657F3" w14:textId="05F7A9BC" w:rsidR="005818FF" w:rsidRPr="008D6328" w:rsidRDefault="005E6C03" w:rsidP="005E6C03">
            <w:pPr>
              <w:ind w:right="35"/>
              <w:jc w:val="center"/>
              <w:rPr>
                <w:rFonts w:ascii="Browallia New" w:hAnsi="Browallia New" w:cs="Browallia New"/>
                <w:color w:val="000000" w:themeColor="text1"/>
                <w:sz w:val="24"/>
                <w:szCs w:val="24"/>
              </w:rPr>
            </w:pPr>
            <w:r>
              <w:rPr>
                <w:rFonts w:ascii="Browallia New" w:eastAsia="Browallia New" w:hAnsi="Browallia New" w:cs="Browallia New"/>
                <w:color w:val="000000" w:themeColor="text1"/>
                <w:sz w:val="26"/>
                <w:szCs w:val="26"/>
              </w:rPr>
              <w:t>20%</w:t>
            </w:r>
          </w:p>
        </w:tc>
      </w:tr>
      <w:tr w:rsidR="00ED0646" w:rsidRPr="008D6328" w14:paraId="7D68B3CA" w14:textId="77777777" w:rsidTr="00ED0646">
        <w:trPr>
          <w:trHeight w:val="300"/>
        </w:trPr>
        <w:tc>
          <w:tcPr>
            <w:tcW w:w="3918" w:type="dxa"/>
            <w:hideMark/>
          </w:tcPr>
          <w:p w14:paraId="22881BA6" w14:textId="0B8FA617" w:rsidR="00ED0646" w:rsidRPr="008D6328" w:rsidRDefault="00ED0646" w:rsidP="00ED0646">
            <w:pPr>
              <w:spacing w:before="20" w:after="20"/>
              <w:ind w:left="28" w:right="31"/>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Income Tax Calculated at the Applicable Tax Rate</w:t>
            </w:r>
          </w:p>
        </w:tc>
        <w:tc>
          <w:tcPr>
            <w:tcW w:w="1418" w:type="dxa"/>
            <w:vAlign w:val="bottom"/>
            <w:hideMark/>
          </w:tcPr>
          <w:p w14:paraId="5A996733" w14:textId="129FDC97" w:rsidR="00ED0646" w:rsidRPr="008D6328" w:rsidRDefault="00ED0646" w:rsidP="00ED0646">
            <w:pPr>
              <w:spacing w:before="20" w:after="20"/>
              <w:ind w:right="35"/>
              <w:jc w:val="right"/>
              <w:rPr>
                <w:rFonts w:ascii="Browallia New" w:hAnsi="Browallia New" w:cs="Browallia New"/>
                <w:color w:val="000000" w:themeColor="text1"/>
                <w:sz w:val="24"/>
                <w:szCs w:val="24"/>
              </w:rPr>
            </w:pPr>
            <w:r w:rsidRPr="00321218">
              <w:rPr>
                <w:rFonts w:ascii="Browallia New" w:eastAsia="Browallia New" w:hAnsi="Browallia New" w:cs="Browallia New" w:hint="cs"/>
                <w:color w:val="000000" w:themeColor="text1"/>
                <w:sz w:val="26"/>
                <w:szCs w:val="26"/>
              </w:rPr>
              <w:t>(3,446,972)</w:t>
            </w:r>
          </w:p>
        </w:tc>
        <w:tc>
          <w:tcPr>
            <w:tcW w:w="1420" w:type="dxa"/>
            <w:vAlign w:val="bottom"/>
            <w:hideMark/>
          </w:tcPr>
          <w:p w14:paraId="4A18FCB3" w14:textId="7DAD362D" w:rsidR="00ED0646" w:rsidRPr="008D6328" w:rsidRDefault="00ED0646" w:rsidP="00ED0646">
            <w:pPr>
              <w:spacing w:before="20" w:after="20"/>
              <w:ind w:right="35"/>
              <w:jc w:val="right"/>
              <w:rPr>
                <w:rFonts w:ascii="Browallia New" w:hAnsi="Browallia New" w:cs="Browallia New"/>
                <w:color w:val="000000" w:themeColor="text1"/>
              </w:rPr>
            </w:pPr>
            <w:r>
              <w:rPr>
                <w:rFonts w:ascii="Browallia New" w:eastAsia="Browallia New" w:hAnsi="Browallia New" w:cs="Browallia New"/>
                <w:color w:val="000000" w:themeColor="text1"/>
                <w:sz w:val="26"/>
                <w:szCs w:val="26"/>
              </w:rPr>
              <w:t>(</w:t>
            </w:r>
            <w:r w:rsidRPr="00321218">
              <w:rPr>
                <w:rFonts w:ascii="Browallia New" w:eastAsia="Browallia New" w:hAnsi="Browallia New" w:cs="Browallia New" w:hint="cs"/>
                <w:color w:val="000000" w:themeColor="text1"/>
                <w:sz w:val="26"/>
                <w:szCs w:val="26"/>
              </w:rPr>
              <w:t>80,373,661</w:t>
            </w:r>
            <w:r>
              <w:rPr>
                <w:rFonts w:ascii="Browallia New" w:eastAsia="Browallia New" w:hAnsi="Browallia New" w:cs="Browallia New"/>
                <w:color w:val="000000" w:themeColor="text1"/>
                <w:sz w:val="26"/>
                <w:szCs w:val="26"/>
              </w:rPr>
              <w:t>)</w:t>
            </w:r>
          </w:p>
        </w:tc>
        <w:tc>
          <w:tcPr>
            <w:tcW w:w="236" w:type="dxa"/>
            <w:vAlign w:val="bottom"/>
          </w:tcPr>
          <w:p w14:paraId="3BA32B74" w14:textId="77777777" w:rsidR="00ED0646" w:rsidRPr="008D6328" w:rsidRDefault="00ED0646" w:rsidP="00ED0646">
            <w:pPr>
              <w:spacing w:before="20" w:after="20"/>
              <w:ind w:right="35" w:firstLine="19"/>
              <w:jc w:val="right"/>
              <w:rPr>
                <w:rFonts w:ascii="Browallia New" w:eastAsia="Browallia New" w:hAnsi="Browallia New" w:cs="Browallia New"/>
                <w:color w:val="000000" w:themeColor="text1"/>
                <w:sz w:val="26"/>
                <w:szCs w:val="26"/>
              </w:rPr>
            </w:pPr>
          </w:p>
        </w:tc>
        <w:tc>
          <w:tcPr>
            <w:tcW w:w="1418" w:type="dxa"/>
            <w:vAlign w:val="bottom"/>
            <w:hideMark/>
          </w:tcPr>
          <w:p w14:paraId="7DC6E577" w14:textId="393F6973" w:rsidR="00ED0646" w:rsidRPr="008D6328" w:rsidRDefault="00ED0646" w:rsidP="00ED0646">
            <w:pPr>
              <w:spacing w:before="20" w:after="20"/>
              <w:ind w:right="35"/>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(3,467,467)</w:t>
            </w:r>
          </w:p>
        </w:tc>
        <w:tc>
          <w:tcPr>
            <w:tcW w:w="1421" w:type="dxa"/>
            <w:vAlign w:val="bottom"/>
            <w:hideMark/>
          </w:tcPr>
          <w:p w14:paraId="525E0EC0" w14:textId="032037DF" w:rsidR="00ED0646" w:rsidRPr="008D6328" w:rsidRDefault="00ED0646" w:rsidP="00ED0646">
            <w:pPr>
              <w:ind w:right="35"/>
              <w:jc w:val="right"/>
              <w:rPr>
                <w:rFonts w:ascii="Browallia New" w:eastAsia="Browallia New" w:hAnsi="Browallia New" w:cs="Browallia New"/>
                <w:color w:val="000000" w:themeColor="text1"/>
                <w:sz w:val="26"/>
                <w:szCs w:val="26"/>
              </w:rPr>
            </w:pPr>
            <w:r>
              <w:rPr>
                <w:rFonts w:ascii="Browallia New" w:eastAsia="Browallia New" w:hAnsi="Browallia New" w:cs="Browallia New"/>
                <w:color w:val="000000" w:themeColor="text1"/>
                <w:sz w:val="26"/>
                <w:szCs w:val="26"/>
              </w:rPr>
              <w:t>(</w:t>
            </w:r>
            <w:r w:rsidRPr="00321218">
              <w:rPr>
                <w:rFonts w:ascii="Browallia New" w:eastAsia="Browallia New" w:hAnsi="Browallia New" w:cs="Browallia New" w:hint="cs"/>
                <w:color w:val="000000" w:themeColor="text1"/>
                <w:sz w:val="26"/>
                <w:szCs w:val="26"/>
              </w:rPr>
              <w:t>80,484,417</w:t>
            </w:r>
            <w:r>
              <w:rPr>
                <w:rFonts w:ascii="Browallia New" w:eastAsia="Browallia New" w:hAnsi="Browallia New" w:cs="Browallia New"/>
                <w:color w:val="000000" w:themeColor="text1"/>
                <w:sz w:val="26"/>
                <w:szCs w:val="26"/>
              </w:rPr>
              <w:t>)</w:t>
            </w:r>
          </w:p>
        </w:tc>
      </w:tr>
      <w:tr w:rsidR="00ED0646" w:rsidRPr="008D6328" w14:paraId="10256B88" w14:textId="77777777" w:rsidTr="000400F4">
        <w:trPr>
          <w:trHeight w:val="300"/>
        </w:trPr>
        <w:tc>
          <w:tcPr>
            <w:tcW w:w="3918" w:type="dxa"/>
            <w:hideMark/>
          </w:tcPr>
          <w:p w14:paraId="3E0F558D" w14:textId="47628A23" w:rsidR="00ED0646" w:rsidRPr="008D6328" w:rsidRDefault="00ED0646" w:rsidP="00ED0646">
            <w:pPr>
              <w:spacing w:before="20" w:after="20"/>
              <w:ind w:left="28" w:right="31"/>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Non-deductible Expenses</w:t>
            </w:r>
          </w:p>
        </w:tc>
        <w:tc>
          <w:tcPr>
            <w:tcW w:w="1418" w:type="dxa"/>
            <w:vAlign w:val="bottom"/>
            <w:hideMark/>
          </w:tcPr>
          <w:p w14:paraId="6D51D5EA" w14:textId="2919E834" w:rsidR="00ED0646" w:rsidRPr="008D6328" w:rsidRDefault="00ED0646" w:rsidP="00ED0646">
            <w:pPr>
              <w:spacing w:before="20" w:after="20"/>
              <w:ind w:right="35"/>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 xml:space="preserve">2,164,448 </w:t>
            </w:r>
          </w:p>
        </w:tc>
        <w:tc>
          <w:tcPr>
            <w:tcW w:w="1420" w:type="dxa"/>
            <w:vAlign w:val="bottom"/>
            <w:hideMark/>
          </w:tcPr>
          <w:p w14:paraId="77886E16" w14:textId="7C58395D" w:rsidR="00ED0646" w:rsidRPr="008D6328" w:rsidRDefault="00ED0646" w:rsidP="00ED0646">
            <w:pPr>
              <w:ind w:right="35"/>
              <w:jc w:val="right"/>
              <w:rPr>
                <w:rFonts w:ascii="Browallia New" w:hAnsi="Browallia New" w:cs="Browallia New"/>
                <w:color w:val="000000" w:themeColor="text1"/>
                <w:sz w:val="24"/>
                <w:szCs w:val="24"/>
                <w:cs/>
              </w:rPr>
            </w:pPr>
            <w:r w:rsidRPr="00321218">
              <w:rPr>
                <w:rFonts w:ascii="Browallia New" w:eastAsia="Browallia New" w:hAnsi="Browallia New" w:cs="Browallia New" w:hint="cs"/>
                <w:color w:val="000000" w:themeColor="text1"/>
                <w:sz w:val="26"/>
                <w:szCs w:val="26"/>
              </w:rPr>
              <w:t>(985,397)</w:t>
            </w:r>
          </w:p>
        </w:tc>
        <w:tc>
          <w:tcPr>
            <w:tcW w:w="236" w:type="dxa"/>
          </w:tcPr>
          <w:p w14:paraId="47F43A67" w14:textId="77777777" w:rsidR="00ED0646" w:rsidRPr="008D6328" w:rsidRDefault="00ED0646" w:rsidP="00ED0646">
            <w:pPr>
              <w:spacing w:before="20" w:after="20"/>
              <w:ind w:right="35" w:firstLine="19"/>
              <w:rPr>
                <w:rFonts w:ascii="Browallia New" w:eastAsia="Browallia New" w:hAnsi="Browallia New" w:cs="Browallia New"/>
                <w:color w:val="000000" w:themeColor="text1"/>
                <w:sz w:val="26"/>
                <w:szCs w:val="26"/>
              </w:rPr>
            </w:pPr>
          </w:p>
        </w:tc>
        <w:tc>
          <w:tcPr>
            <w:tcW w:w="1418" w:type="dxa"/>
            <w:vAlign w:val="bottom"/>
            <w:hideMark/>
          </w:tcPr>
          <w:p w14:paraId="7F71575B" w14:textId="3FDA781F" w:rsidR="00ED0646" w:rsidRPr="008D6328" w:rsidRDefault="00ED0646" w:rsidP="00ED0646">
            <w:pPr>
              <w:ind w:right="35"/>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 xml:space="preserve">2,164,448 </w:t>
            </w:r>
          </w:p>
        </w:tc>
        <w:tc>
          <w:tcPr>
            <w:tcW w:w="1421" w:type="dxa"/>
            <w:vAlign w:val="bottom"/>
            <w:hideMark/>
          </w:tcPr>
          <w:p w14:paraId="3A314B60" w14:textId="7C358B55" w:rsidR="00ED0646" w:rsidRPr="008D6328" w:rsidRDefault="00ED0646" w:rsidP="00ED0646">
            <w:pPr>
              <w:ind w:right="35"/>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(937,349)</w:t>
            </w:r>
          </w:p>
        </w:tc>
      </w:tr>
      <w:tr w:rsidR="00ED0646" w:rsidRPr="008D6328" w14:paraId="1376E508" w14:textId="77777777" w:rsidTr="000400F4">
        <w:trPr>
          <w:trHeight w:val="300"/>
        </w:trPr>
        <w:tc>
          <w:tcPr>
            <w:tcW w:w="3918" w:type="dxa"/>
            <w:hideMark/>
          </w:tcPr>
          <w:p w14:paraId="069B0917" w14:textId="52E22243" w:rsidR="00ED0646" w:rsidRPr="008D6328" w:rsidRDefault="00ED0646" w:rsidP="00ED0646">
            <w:pPr>
              <w:spacing w:before="20" w:after="20"/>
              <w:ind w:left="28" w:right="31"/>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Additional Deductible Expenses</w:t>
            </w:r>
          </w:p>
        </w:tc>
        <w:tc>
          <w:tcPr>
            <w:tcW w:w="1418" w:type="dxa"/>
            <w:vAlign w:val="bottom"/>
            <w:hideMark/>
          </w:tcPr>
          <w:p w14:paraId="04B8722E" w14:textId="07C1E7B9" w:rsidR="00ED0646" w:rsidRPr="008D6328" w:rsidRDefault="00ED0646" w:rsidP="00ED0646">
            <w:pPr>
              <w:spacing w:before="20" w:after="20"/>
              <w:ind w:right="35"/>
              <w:jc w:val="right"/>
              <w:rPr>
                <w:rFonts w:ascii="Browallia New" w:hAnsi="Browallia New" w:cs="Browallia New"/>
                <w:color w:val="000000" w:themeColor="text1"/>
                <w:sz w:val="24"/>
                <w:szCs w:val="24"/>
              </w:rPr>
            </w:pPr>
            <w:r w:rsidRPr="00321218">
              <w:rPr>
                <w:rFonts w:ascii="Browallia New" w:eastAsia="Browallia New" w:hAnsi="Browallia New" w:cs="Browallia New" w:hint="cs"/>
                <w:color w:val="000000" w:themeColor="text1"/>
                <w:sz w:val="26"/>
                <w:szCs w:val="26"/>
              </w:rPr>
              <w:t>(1,020,631)</w:t>
            </w:r>
          </w:p>
        </w:tc>
        <w:tc>
          <w:tcPr>
            <w:tcW w:w="1420" w:type="dxa"/>
            <w:vAlign w:val="bottom"/>
            <w:hideMark/>
          </w:tcPr>
          <w:p w14:paraId="3300F261" w14:textId="100F4D1B" w:rsidR="00ED0646" w:rsidRPr="008D6328" w:rsidRDefault="00ED0646" w:rsidP="00ED0646">
            <w:pPr>
              <w:ind w:right="35"/>
              <w:jc w:val="right"/>
              <w:rPr>
                <w:rFonts w:ascii="Browallia New" w:hAnsi="Browallia New" w:cs="Browallia New"/>
                <w:color w:val="000000" w:themeColor="text1"/>
              </w:rPr>
            </w:pPr>
            <w:r w:rsidRPr="00321218">
              <w:rPr>
                <w:rFonts w:ascii="Browallia New" w:eastAsia="Browallia New" w:hAnsi="Browallia New" w:cs="Browallia New" w:hint="cs"/>
                <w:color w:val="000000" w:themeColor="text1"/>
                <w:sz w:val="26"/>
                <w:szCs w:val="26"/>
              </w:rPr>
              <w:t>58,845</w:t>
            </w:r>
          </w:p>
        </w:tc>
        <w:tc>
          <w:tcPr>
            <w:tcW w:w="236" w:type="dxa"/>
          </w:tcPr>
          <w:p w14:paraId="465F3866" w14:textId="77777777" w:rsidR="00ED0646" w:rsidRPr="008D6328" w:rsidRDefault="00ED0646" w:rsidP="00ED0646">
            <w:pPr>
              <w:spacing w:before="20" w:after="20"/>
              <w:ind w:right="35" w:firstLine="19"/>
              <w:rPr>
                <w:rFonts w:ascii="Browallia New" w:eastAsia="Browallia New" w:hAnsi="Browallia New" w:cs="Browallia New"/>
                <w:color w:val="000000" w:themeColor="text1"/>
                <w:sz w:val="26"/>
                <w:szCs w:val="26"/>
              </w:rPr>
            </w:pPr>
          </w:p>
        </w:tc>
        <w:tc>
          <w:tcPr>
            <w:tcW w:w="1418" w:type="dxa"/>
            <w:vAlign w:val="bottom"/>
            <w:hideMark/>
          </w:tcPr>
          <w:p w14:paraId="4E036DA2" w14:textId="458F0F45" w:rsidR="00ED0646" w:rsidRPr="008D6328" w:rsidRDefault="00ED0646" w:rsidP="00ED0646">
            <w:pPr>
              <w:ind w:right="35"/>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(1,020,631)</w:t>
            </w:r>
          </w:p>
        </w:tc>
        <w:tc>
          <w:tcPr>
            <w:tcW w:w="1421" w:type="dxa"/>
            <w:vAlign w:val="bottom"/>
            <w:hideMark/>
          </w:tcPr>
          <w:p w14:paraId="7491ABC0" w14:textId="52FECBF9" w:rsidR="00ED0646" w:rsidRPr="008D6328" w:rsidRDefault="00ED0646" w:rsidP="00ED0646">
            <w:pPr>
              <w:ind w:right="35"/>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58,845</w:t>
            </w:r>
          </w:p>
        </w:tc>
      </w:tr>
      <w:tr w:rsidR="00ED0646" w:rsidRPr="008D6328" w14:paraId="7C67EE57" w14:textId="77777777" w:rsidTr="000400F4">
        <w:trPr>
          <w:trHeight w:val="300"/>
        </w:trPr>
        <w:tc>
          <w:tcPr>
            <w:tcW w:w="3918" w:type="dxa"/>
            <w:hideMark/>
          </w:tcPr>
          <w:p w14:paraId="533D162F" w14:textId="4FADD23E" w:rsidR="00ED0646" w:rsidRPr="008D6328" w:rsidRDefault="005E6C03" w:rsidP="00ED0646">
            <w:pPr>
              <w:rPr>
                <w:rFonts w:ascii="Browallia New" w:eastAsia="Browallia New" w:hAnsi="Browallia New" w:cs="Browallia New"/>
                <w:color w:val="000000" w:themeColor="text1"/>
                <w:sz w:val="26"/>
                <w:szCs w:val="26"/>
              </w:rPr>
            </w:pPr>
            <w:r>
              <w:rPr>
                <w:rFonts w:ascii="Browallia New" w:eastAsia="Browallia New" w:hAnsi="Browallia New" w:cs="Browallia New"/>
                <w:color w:val="000000" w:themeColor="text1"/>
                <w:sz w:val="26"/>
                <w:szCs w:val="26"/>
              </w:rPr>
              <w:t>Amortize</w:t>
            </w:r>
            <w:r w:rsidR="00ED0646" w:rsidRPr="008D6328">
              <w:rPr>
                <w:rFonts w:ascii="Browallia New" w:eastAsia="Browallia New" w:hAnsi="Browallia New" w:cs="Browallia New"/>
                <w:color w:val="000000" w:themeColor="text1"/>
                <w:sz w:val="26"/>
                <w:szCs w:val="26"/>
              </w:rPr>
              <w:t xml:space="preserve"> of Withholding Tax</w:t>
            </w:r>
          </w:p>
        </w:tc>
        <w:tc>
          <w:tcPr>
            <w:tcW w:w="1418" w:type="dxa"/>
            <w:vAlign w:val="bottom"/>
            <w:hideMark/>
          </w:tcPr>
          <w:p w14:paraId="6988DE57" w14:textId="2CE692D7" w:rsidR="00ED0646" w:rsidRPr="008D6328" w:rsidRDefault="00ED0646" w:rsidP="00ED0646">
            <w:pPr>
              <w:ind w:right="35"/>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w:t>
            </w:r>
          </w:p>
        </w:tc>
        <w:tc>
          <w:tcPr>
            <w:tcW w:w="1420" w:type="dxa"/>
            <w:vAlign w:val="bottom"/>
            <w:hideMark/>
          </w:tcPr>
          <w:p w14:paraId="42C6A492" w14:textId="0F73B7EE" w:rsidR="00ED0646" w:rsidRPr="008D6328" w:rsidRDefault="00ED0646" w:rsidP="00ED0646">
            <w:pPr>
              <w:ind w:right="35"/>
              <w:jc w:val="right"/>
              <w:rPr>
                <w:rFonts w:ascii="Browallia New" w:hAnsi="Browallia New" w:cs="Browallia New"/>
                <w:color w:val="000000" w:themeColor="text1"/>
                <w:sz w:val="24"/>
                <w:szCs w:val="24"/>
              </w:rPr>
            </w:pPr>
            <w:r w:rsidRPr="00321218">
              <w:rPr>
                <w:rFonts w:ascii="Browallia New" w:eastAsia="Browallia New" w:hAnsi="Browallia New" w:cs="Browallia New" w:hint="cs"/>
                <w:color w:val="000000" w:themeColor="text1"/>
                <w:sz w:val="26"/>
                <w:szCs w:val="26"/>
              </w:rPr>
              <w:t>(6,305,571)</w:t>
            </w:r>
          </w:p>
        </w:tc>
        <w:tc>
          <w:tcPr>
            <w:tcW w:w="236" w:type="dxa"/>
          </w:tcPr>
          <w:p w14:paraId="59A43D45" w14:textId="77777777" w:rsidR="00ED0646" w:rsidRPr="008D6328" w:rsidRDefault="00ED0646" w:rsidP="00ED0646">
            <w:pPr>
              <w:ind w:right="35" w:firstLine="19"/>
              <w:rPr>
                <w:rFonts w:ascii="Browallia New" w:eastAsia="Browallia New" w:hAnsi="Browallia New" w:cs="Browallia New"/>
                <w:color w:val="000000" w:themeColor="text1"/>
                <w:sz w:val="26"/>
                <w:szCs w:val="26"/>
              </w:rPr>
            </w:pPr>
          </w:p>
        </w:tc>
        <w:tc>
          <w:tcPr>
            <w:tcW w:w="1418" w:type="dxa"/>
            <w:vAlign w:val="bottom"/>
            <w:hideMark/>
          </w:tcPr>
          <w:p w14:paraId="0CCF5DCE" w14:textId="462C76D4" w:rsidR="00ED0646" w:rsidRPr="008D6328" w:rsidRDefault="00ED0646" w:rsidP="00ED0646">
            <w:pPr>
              <w:ind w:right="35"/>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w:t>
            </w:r>
          </w:p>
        </w:tc>
        <w:tc>
          <w:tcPr>
            <w:tcW w:w="1421" w:type="dxa"/>
            <w:vAlign w:val="bottom"/>
            <w:hideMark/>
          </w:tcPr>
          <w:p w14:paraId="0A4E643B" w14:textId="104DCA31" w:rsidR="00ED0646" w:rsidRPr="008D6328" w:rsidRDefault="00ED0646" w:rsidP="00ED0646">
            <w:pPr>
              <w:ind w:right="35"/>
              <w:jc w:val="right"/>
              <w:rPr>
                <w:rFonts w:ascii="Browallia New" w:hAnsi="Browallia New" w:cs="Browallia New"/>
                <w:color w:val="000000" w:themeColor="text1"/>
                <w:sz w:val="24"/>
                <w:szCs w:val="24"/>
              </w:rPr>
            </w:pPr>
            <w:r w:rsidRPr="00321218">
              <w:rPr>
                <w:rFonts w:ascii="Browallia New" w:eastAsia="Browallia New" w:hAnsi="Browallia New" w:cs="Browallia New" w:hint="cs"/>
                <w:color w:val="000000" w:themeColor="text1"/>
                <w:sz w:val="26"/>
                <w:szCs w:val="26"/>
              </w:rPr>
              <w:t>(6,305,571)</w:t>
            </w:r>
          </w:p>
        </w:tc>
      </w:tr>
      <w:tr w:rsidR="00ED0646" w:rsidRPr="008D6328" w14:paraId="13C4B70B" w14:textId="77777777" w:rsidTr="005E6C03">
        <w:trPr>
          <w:trHeight w:val="300"/>
        </w:trPr>
        <w:tc>
          <w:tcPr>
            <w:tcW w:w="3918" w:type="dxa"/>
            <w:tcBorders>
              <w:top w:val="nil"/>
              <w:left w:val="nil"/>
              <w:bottom w:val="nil"/>
              <w:right w:val="nil"/>
            </w:tcBorders>
            <w:hideMark/>
          </w:tcPr>
          <w:p w14:paraId="20347750" w14:textId="0ECEA817" w:rsidR="00ED0646" w:rsidRPr="008D6328" w:rsidRDefault="00ED0646" w:rsidP="005E6C03">
            <w:pPr>
              <w:rPr>
                <w:rFonts w:ascii="Browallia New" w:hAnsi="Browallia New" w:cs="Browallia New"/>
                <w:color w:val="000000" w:themeColor="text1"/>
                <w:sz w:val="26"/>
                <w:szCs w:val="26"/>
              </w:rPr>
            </w:pPr>
            <w:r w:rsidRPr="008D6328">
              <w:rPr>
                <w:rFonts w:ascii="Browallia New" w:hAnsi="Browallia New" w:cs="Browallia New"/>
                <w:sz w:val="26"/>
                <w:szCs w:val="26"/>
              </w:rPr>
              <w:t>Temporary Differences Not Recognised as Deferred Tax Assets</w:t>
            </w:r>
          </w:p>
        </w:tc>
        <w:tc>
          <w:tcPr>
            <w:tcW w:w="1418" w:type="dxa"/>
            <w:tcBorders>
              <w:top w:val="nil"/>
              <w:left w:val="nil"/>
              <w:right w:val="nil"/>
            </w:tcBorders>
            <w:vAlign w:val="bottom"/>
            <w:hideMark/>
          </w:tcPr>
          <w:p w14:paraId="17D20E62" w14:textId="66D4838E" w:rsidR="00ED0646" w:rsidRPr="008D6328" w:rsidRDefault="00ED0646" w:rsidP="00ED0646">
            <w:pPr>
              <w:ind w:right="35"/>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w:t>
            </w:r>
          </w:p>
        </w:tc>
        <w:tc>
          <w:tcPr>
            <w:tcW w:w="1420" w:type="dxa"/>
            <w:tcBorders>
              <w:top w:val="nil"/>
              <w:left w:val="nil"/>
              <w:right w:val="nil"/>
            </w:tcBorders>
            <w:vAlign w:val="bottom"/>
            <w:hideMark/>
          </w:tcPr>
          <w:p w14:paraId="707E82AA" w14:textId="67510FE1" w:rsidR="00ED0646" w:rsidRPr="008D6328" w:rsidRDefault="00ED0646" w:rsidP="00ED0646">
            <w:pPr>
              <w:ind w:right="35"/>
              <w:jc w:val="right"/>
              <w:rPr>
                <w:rFonts w:ascii="Browallia New" w:hAnsi="Browallia New" w:cs="Browallia New"/>
                <w:color w:val="000000" w:themeColor="text1"/>
                <w:sz w:val="24"/>
                <w:szCs w:val="24"/>
              </w:rPr>
            </w:pPr>
            <w:r w:rsidRPr="00321218">
              <w:rPr>
                <w:rFonts w:ascii="Browallia New" w:eastAsia="Browallia New" w:hAnsi="Browallia New" w:cs="Browallia New" w:hint="cs"/>
                <w:color w:val="000000" w:themeColor="text1"/>
                <w:sz w:val="26"/>
                <w:szCs w:val="26"/>
              </w:rPr>
              <w:t>(60,771,968)</w:t>
            </w:r>
          </w:p>
        </w:tc>
        <w:tc>
          <w:tcPr>
            <w:tcW w:w="236" w:type="dxa"/>
            <w:tcBorders>
              <w:top w:val="nil"/>
              <w:left w:val="nil"/>
              <w:right w:val="nil"/>
            </w:tcBorders>
            <w:vAlign w:val="bottom"/>
          </w:tcPr>
          <w:p w14:paraId="4067B562" w14:textId="77777777" w:rsidR="00ED0646" w:rsidRPr="008D6328" w:rsidRDefault="00ED0646" w:rsidP="00ED0646">
            <w:pPr>
              <w:ind w:right="35" w:firstLine="19"/>
              <w:jc w:val="right"/>
              <w:rPr>
                <w:rFonts w:ascii="Browallia New" w:eastAsia="Browallia New" w:hAnsi="Browallia New" w:cs="Browallia New"/>
                <w:color w:val="000000" w:themeColor="text1"/>
                <w:sz w:val="26"/>
                <w:szCs w:val="26"/>
              </w:rPr>
            </w:pPr>
          </w:p>
        </w:tc>
        <w:tc>
          <w:tcPr>
            <w:tcW w:w="1418" w:type="dxa"/>
            <w:tcBorders>
              <w:top w:val="nil"/>
              <w:left w:val="nil"/>
              <w:right w:val="nil"/>
            </w:tcBorders>
            <w:vAlign w:val="bottom"/>
            <w:hideMark/>
          </w:tcPr>
          <w:p w14:paraId="65A653BB" w14:textId="0D795CDD" w:rsidR="00ED0646" w:rsidRPr="008D6328" w:rsidRDefault="00ED0646" w:rsidP="00ED0646">
            <w:pPr>
              <w:ind w:right="35"/>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w:t>
            </w:r>
          </w:p>
        </w:tc>
        <w:tc>
          <w:tcPr>
            <w:tcW w:w="1421" w:type="dxa"/>
            <w:tcBorders>
              <w:top w:val="nil"/>
              <w:left w:val="nil"/>
              <w:right w:val="nil"/>
            </w:tcBorders>
            <w:vAlign w:val="bottom"/>
            <w:hideMark/>
          </w:tcPr>
          <w:p w14:paraId="38E712B0" w14:textId="1BC1D438" w:rsidR="00ED0646" w:rsidRPr="008D6328" w:rsidRDefault="00ED0646" w:rsidP="00ED0646">
            <w:pPr>
              <w:ind w:right="35"/>
              <w:jc w:val="right"/>
              <w:rPr>
                <w:rFonts w:ascii="Browallia New" w:hAnsi="Browallia New" w:cs="Browallia New"/>
                <w:color w:val="000000" w:themeColor="text1"/>
                <w:sz w:val="24"/>
                <w:szCs w:val="24"/>
              </w:rPr>
            </w:pPr>
            <w:r w:rsidRPr="00321218">
              <w:rPr>
                <w:rFonts w:ascii="Browallia New" w:eastAsia="Browallia New" w:hAnsi="Browallia New" w:cs="Browallia New" w:hint="cs"/>
                <w:color w:val="000000" w:themeColor="text1"/>
                <w:sz w:val="26"/>
                <w:szCs w:val="26"/>
              </w:rPr>
              <w:t>(60,771,968)</w:t>
            </w:r>
          </w:p>
        </w:tc>
      </w:tr>
      <w:tr w:rsidR="00ED0646" w:rsidRPr="008D6328" w14:paraId="63318EC3" w14:textId="77777777" w:rsidTr="005E6C03">
        <w:trPr>
          <w:trHeight w:val="300"/>
        </w:trPr>
        <w:tc>
          <w:tcPr>
            <w:tcW w:w="3918" w:type="dxa"/>
            <w:hideMark/>
          </w:tcPr>
          <w:p w14:paraId="2C771642" w14:textId="309C91E8" w:rsidR="00ED0646" w:rsidRPr="008D6328" w:rsidRDefault="00ED0646" w:rsidP="00ED0646">
            <w:pPr>
              <w:rPr>
                <w:rFonts w:ascii="Browallia New" w:hAnsi="Browallia New" w:cs="Browallia New"/>
                <w:color w:val="000000" w:themeColor="text1"/>
                <w:sz w:val="28"/>
                <w:szCs w:val="28"/>
              </w:rPr>
            </w:pPr>
            <w:r w:rsidRPr="008D6328">
              <w:rPr>
                <w:rFonts w:ascii="Browallia New" w:hAnsi="Browallia New" w:cs="Browallia New"/>
                <w:sz w:val="28"/>
                <w:szCs w:val="28"/>
              </w:rPr>
              <w:t>Tax Losses Not Recognised as Deferred Tax Assets</w:t>
            </w:r>
          </w:p>
        </w:tc>
        <w:tc>
          <w:tcPr>
            <w:tcW w:w="1418" w:type="dxa"/>
            <w:tcBorders>
              <w:top w:val="nil"/>
              <w:left w:val="nil"/>
              <w:right w:val="nil"/>
            </w:tcBorders>
            <w:vAlign w:val="bottom"/>
            <w:hideMark/>
          </w:tcPr>
          <w:p w14:paraId="6F9DBAEA" w14:textId="106C3686" w:rsidR="00ED0646" w:rsidRPr="008D6328" w:rsidRDefault="00ED0646" w:rsidP="00ED0646">
            <w:pPr>
              <w:ind w:right="35"/>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 xml:space="preserve">2,323,650 </w:t>
            </w:r>
          </w:p>
        </w:tc>
        <w:tc>
          <w:tcPr>
            <w:tcW w:w="1420" w:type="dxa"/>
            <w:tcBorders>
              <w:top w:val="nil"/>
              <w:left w:val="nil"/>
              <w:right w:val="nil"/>
            </w:tcBorders>
            <w:vAlign w:val="bottom"/>
            <w:hideMark/>
          </w:tcPr>
          <w:p w14:paraId="11189427" w14:textId="66631F7F" w:rsidR="00ED0646" w:rsidRPr="008D6328" w:rsidRDefault="00ED0646" w:rsidP="00ED0646">
            <w:pPr>
              <w:ind w:right="35"/>
              <w:jc w:val="right"/>
              <w:rPr>
                <w:rFonts w:ascii="Browallia New" w:hAnsi="Browallia New" w:cs="Browallia New"/>
                <w:color w:val="000000" w:themeColor="text1"/>
                <w:sz w:val="24"/>
                <w:szCs w:val="24"/>
                <w:lang w:val="en-US"/>
              </w:rPr>
            </w:pPr>
            <w:r w:rsidRPr="00321218">
              <w:rPr>
                <w:rFonts w:ascii="Browallia New" w:eastAsia="Browallia New" w:hAnsi="Browallia New" w:cs="Browallia New" w:hint="cs"/>
                <w:color w:val="000000" w:themeColor="text1"/>
                <w:sz w:val="26"/>
                <w:szCs w:val="26"/>
              </w:rPr>
              <w:t>(10,569,908)</w:t>
            </w:r>
          </w:p>
        </w:tc>
        <w:tc>
          <w:tcPr>
            <w:tcW w:w="236" w:type="dxa"/>
            <w:tcBorders>
              <w:top w:val="nil"/>
              <w:left w:val="nil"/>
              <w:right w:val="nil"/>
            </w:tcBorders>
            <w:vAlign w:val="bottom"/>
          </w:tcPr>
          <w:p w14:paraId="76F85A6E" w14:textId="77777777" w:rsidR="00ED0646" w:rsidRPr="008D6328" w:rsidRDefault="00ED0646" w:rsidP="00ED0646">
            <w:pPr>
              <w:spacing w:before="20" w:after="20"/>
              <w:ind w:right="35" w:firstLine="19"/>
              <w:jc w:val="right"/>
              <w:rPr>
                <w:rFonts w:ascii="Browallia New" w:eastAsia="Browallia New" w:hAnsi="Browallia New" w:cs="Browallia New"/>
                <w:color w:val="000000" w:themeColor="text1"/>
                <w:sz w:val="26"/>
                <w:szCs w:val="26"/>
              </w:rPr>
            </w:pPr>
          </w:p>
        </w:tc>
        <w:tc>
          <w:tcPr>
            <w:tcW w:w="1418" w:type="dxa"/>
            <w:tcBorders>
              <w:top w:val="nil"/>
              <w:left w:val="nil"/>
              <w:right w:val="nil"/>
            </w:tcBorders>
            <w:vAlign w:val="bottom"/>
            <w:hideMark/>
          </w:tcPr>
          <w:p w14:paraId="30B22BFE" w14:textId="643F585A" w:rsidR="00ED0646" w:rsidRPr="008D6328" w:rsidRDefault="00ED0646" w:rsidP="00ED0646">
            <w:pPr>
              <w:ind w:right="35"/>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 xml:space="preserve">2,323,650 </w:t>
            </w:r>
          </w:p>
        </w:tc>
        <w:tc>
          <w:tcPr>
            <w:tcW w:w="1421" w:type="dxa"/>
            <w:tcBorders>
              <w:top w:val="nil"/>
              <w:left w:val="nil"/>
              <w:right w:val="nil"/>
            </w:tcBorders>
            <w:vAlign w:val="bottom"/>
            <w:hideMark/>
          </w:tcPr>
          <w:p w14:paraId="3E4E76D5" w14:textId="01554AFA" w:rsidR="00ED0646" w:rsidRPr="008D6328" w:rsidRDefault="00ED0646" w:rsidP="00ED0646">
            <w:pPr>
              <w:ind w:right="35"/>
              <w:jc w:val="right"/>
              <w:rPr>
                <w:rFonts w:ascii="Browallia New" w:hAnsi="Browallia New" w:cs="Browallia New"/>
                <w:color w:val="000000" w:themeColor="text1"/>
                <w:sz w:val="24"/>
                <w:szCs w:val="24"/>
                <w:lang w:val="en-US"/>
              </w:rPr>
            </w:pPr>
            <w:r w:rsidRPr="00321218">
              <w:rPr>
                <w:rFonts w:ascii="Browallia New" w:eastAsia="Browallia New" w:hAnsi="Browallia New" w:cs="Browallia New" w:hint="cs"/>
                <w:color w:val="000000" w:themeColor="text1"/>
                <w:sz w:val="26"/>
                <w:szCs w:val="26"/>
              </w:rPr>
              <w:t>(10,569,908)</w:t>
            </w:r>
          </w:p>
        </w:tc>
      </w:tr>
      <w:tr w:rsidR="005E6C03" w:rsidRPr="008D6328" w14:paraId="644D015E" w14:textId="77777777" w:rsidTr="005E6C03">
        <w:trPr>
          <w:trHeight w:val="300"/>
        </w:trPr>
        <w:tc>
          <w:tcPr>
            <w:tcW w:w="3918" w:type="dxa"/>
          </w:tcPr>
          <w:p w14:paraId="5F976C4C" w14:textId="55D509C0" w:rsidR="005E6C03" w:rsidRPr="008D6328" w:rsidRDefault="005E6C03" w:rsidP="005E6C03">
            <w:pPr>
              <w:rPr>
                <w:rFonts w:ascii="Browallia New" w:hAnsi="Browallia New" w:cs="Browallia New"/>
                <w:sz w:val="28"/>
                <w:szCs w:val="28"/>
              </w:rPr>
            </w:pPr>
            <w:r>
              <w:rPr>
                <w:rFonts w:ascii="Browallia New" w:hAnsi="Browallia New" w:cs="Browallia New"/>
                <w:sz w:val="28"/>
                <w:szCs w:val="28"/>
              </w:rPr>
              <w:t>Effect of eliminate from prepared financial statement</w:t>
            </w:r>
          </w:p>
        </w:tc>
        <w:tc>
          <w:tcPr>
            <w:tcW w:w="1418" w:type="dxa"/>
            <w:tcBorders>
              <w:left w:val="nil"/>
              <w:bottom w:val="single" w:sz="4" w:space="0" w:color="auto"/>
              <w:right w:val="nil"/>
            </w:tcBorders>
            <w:vAlign w:val="bottom"/>
          </w:tcPr>
          <w:p w14:paraId="4F229579" w14:textId="43F88251" w:rsidR="005E6C03" w:rsidRPr="00321218" w:rsidRDefault="005E6C03" w:rsidP="005E6C03">
            <w:pPr>
              <w:ind w:right="35"/>
              <w:jc w:val="right"/>
              <w:rPr>
                <w:rFonts w:ascii="Browallia New" w:eastAsia="Browallia New" w:hAnsi="Browallia New" w:cs="Browallia New" w:hint="cs"/>
                <w:color w:val="000000" w:themeColor="text1"/>
                <w:sz w:val="26"/>
                <w:szCs w:val="26"/>
              </w:rPr>
            </w:pPr>
            <w:r>
              <w:rPr>
                <w:rFonts w:ascii="Browallia New" w:eastAsia="Browallia New" w:hAnsi="Browallia New" w:cs="Browallia New"/>
                <w:color w:val="000000" w:themeColor="text1"/>
                <w:sz w:val="26"/>
                <w:szCs w:val="26"/>
              </w:rPr>
              <w:t>(34,197)</w:t>
            </w:r>
          </w:p>
        </w:tc>
        <w:tc>
          <w:tcPr>
            <w:tcW w:w="1420" w:type="dxa"/>
            <w:tcBorders>
              <w:left w:val="nil"/>
              <w:bottom w:val="single" w:sz="4" w:space="0" w:color="auto"/>
              <w:right w:val="nil"/>
            </w:tcBorders>
            <w:vAlign w:val="bottom"/>
          </w:tcPr>
          <w:p w14:paraId="7CCD1214" w14:textId="56E158CA" w:rsidR="005E6C03" w:rsidRPr="00321218" w:rsidRDefault="005E6C03" w:rsidP="005E6C03">
            <w:pPr>
              <w:ind w:right="35"/>
              <w:jc w:val="right"/>
              <w:rPr>
                <w:rFonts w:ascii="Browallia New" w:eastAsia="Browallia New" w:hAnsi="Browallia New" w:cs="Browallia New" w:hint="cs"/>
                <w:color w:val="000000" w:themeColor="text1"/>
                <w:sz w:val="26"/>
                <w:szCs w:val="26"/>
              </w:rPr>
            </w:pPr>
            <w:r w:rsidRPr="00321218">
              <w:rPr>
                <w:rFonts w:ascii="Browallia New" w:eastAsia="Browallia New" w:hAnsi="Browallia New" w:cs="Browallia New" w:hint="cs"/>
                <w:color w:val="000000" w:themeColor="text1"/>
                <w:sz w:val="26"/>
                <w:szCs w:val="26"/>
              </w:rPr>
              <w:t>-</w:t>
            </w:r>
          </w:p>
        </w:tc>
        <w:tc>
          <w:tcPr>
            <w:tcW w:w="236" w:type="dxa"/>
            <w:tcBorders>
              <w:left w:val="nil"/>
              <w:bottom w:val="nil"/>
              <w:right w:val="nil"/>
            </w:tcBorders>
            <w:vAlign w:val="bottom"/>
          </w:tcPr>
          <w:p w14:paraId="623B8246" w14:textId="77777777" w:rsidR="005E6C03" w:rsidRPr="008D6328" w:rsidRDefault="005E6C03" w:rsidP="005E6C03">
            <w:pPr>
              <w:spacing w:before="20" w:after="20"/>
              <w:ind w:right="35" w:firstLine="19"/>
              <w:jc w:val="right"/>
              <w:rPr>
                <w:rFonts w:ascii="Browallia New" w:eastAsia="Browallia New" w:hAnsi="Browallia New" w:cs="Browallia New"/>
                <w:color w:val="000000" w:themeColor="text1"/>
                <w:sz w:val="26"/>
                <w:szCs w:val="26"/>
              </w:rPr>
            </w:pPr>
          </w:p>
        </w:tc>
        <w:tc>
          <w:tcPr>
            <w:tcW w:w="1418" w:type="dxa"/>
            <w:tcBorders>
              <w:left w:val="nil"/>
              <w:bottom w:val="single" w:sz="4" w:space="0" w:color="auto"/>
              <w:right w:val="nil"/>
            </w:tcBorders>
            <w:vAlign w:val="bottom"/>
          </w:tcPr>
          <w:p w14:paraId="20019EC2" w14:textId="3983AF5C" w:rsidR="005E6C03" w:rsidRPr="00321218" w:rsidRDefault="005E6C03" w:rsidP="005E6C03">
            <w:pPr>
              <w:ind w:right="35"/>
              <w:jc w:val="right"/>
              <w:rPr>
                <w:rFonts w:ascii="Browallia New" w:eastAsia="Browallia New" w:hAnsi="Browallia New" w:cs="Browallia New" w:hint="cs"/>
                <w:color w:val="000000" w:themeColor="text1"/>
                <w:sz w:val="26"/>
                <w:szCs w:val="26"/>
              </w:rPr>
            </w:pPr>
            <w:r w:rsidRPr="001E6FA2">
              <w:rPr>
                <w:rFonts w:ascii="Browallia New" w:eastAsia="Browallia New" w:hAnsi="Browallia New" w:cs="Browallia New" w:hint="cs"/>
                <w:color w:val="000000" w:themeColor="text1"/>
                <w:sz w:val="26"/>
                <w:szCs w:val="26"/>
              </w:rPr>
              <w:t>-</w:t>
            </w:r>
          </w:p>
        </w:tc>
        <w:tc>
          <w:tcPr>
            <w:tcW w:w="1421" w:type="dxa"/>
            <w:tcBorders>
              <w:left w:val="nil"/>
              <w:bottom w:val="single" w:sz="4" w:space="0" w:color="auto"/>
              <w:right w:val="nil"/>
            </w:tcBorders>
            <w:vAlign w:val="bottom"/>
          </w:tcPr>
          <w:p w14:paraId="79343E75" w14:textId="0BEB246E" w:rsidR="005E6C03" w:rsidRPr="00321218" w:rsidRDefault="005E6C03" w:rsidP="005E6C03">
            <w:pPr>
              <w:ind w:right="35"/>
              <w:jc w:val="right"/>
              <w:rPr>
                <w:rFonts w:ascii="Browallia New" w:eastAsia="Browallia New" w:hAnsi="Browallia New" w:cs="Browallia New" w:hint="cs"/>
                <w:color w:val="000000" w:themeColor="text1"/>
                <w:sz w:val="26"/>
                <w:szCs w:val="26"/>
              </w:rPr>
            </w:pPr>
            <w:r w:rsidRPr="001E6FA2">
              <w:rPr>
                <w:rFonts w:ascii="Browallia New" w:eastAsia="Browallia New" w:hAnsi="Browallia New" w:cs="Browallia New" w:hint="cs"/>
                <w:color w:val="000000" w:themeColor="text1"/>
                <w:sz w:val="26"/>
                <w:szCs w:val="26"/>
              </w:rPr>
              <w:t>-</w:t>
            </w:r>
          </w:p>
        </w:tc>
      </w:tr>
      <w:tr w:rsidR="00ED0646" w:rsidRPr="008D6328" w14:paraId="56A970FE" w14:textId="77777777" w:rsidTr="005E6C03">
        <w:trPr>
          <w:trHeight w:val="285"/>
        </w:trPr>
        <w:tc>
          <w:tcPr>
            <w:tcW w:w="3918" w:type="dxa"/>
            <w:hideMark/>
          </w:tcPr>
          <w:p w14:paraId="7F3EB051" w14:textId="5BE62A7E" w:rsidR="00ED0646" w:rsidRPr="008D6328" w:rsidRDefault="00ED0646" w:rsidP="00ED0646">
            <w:pPr>
              <w:spacing w:before="20" w:after="20"/>
              <w:ind w:left="28" w:right="31"/>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Total Current Income Tax Expense</w:t>
            </w:r>
          </w:p>
        </w:tc>
        <w:tc>
          <w:tcPr>
            <w:tcW w:w="1418" w:type="dxa"/>
            <w:tcBorders>
              <w:top w:val="single" w:sz="4" w:space="0" w:color="auto"/>
              <w:left w:val="nil"/>
              <w:bottom w:val="double" w:sz="4" w:space="0" w:color="auto"/>
              <w:right w:val="nil"/>
            </w:tcBorders>
            <w:vAlign w:val="bottom"/>
            <w:hideMark/>
          </w:tcPr>
          <w:p w14:paraId="22FF1FB2" w14:textId="26662576" w:rsidR="00ED0646" w:rsidRPr="008D6328" w:rsidRDefault="00ED0646" w:rsidP="00ED0646">
            <w:pPr>
              <w:spacing w:before="20" w:after="20"/>
              <w:ind w:right="35"/>
              <w:jc w:val="right"/>
              <w:rPr>
                <w:rFonts w:ascii="Browallia New" w:hAnsi="Browallia New" w:cs="Browallia New"/>
                <w:color w:val="000000" w:themeColor="text1"/>
              </w:rPr>
            </w:pPr>
            <w:r w:rsidRPr="00321218">
              <w:rPr>
                <w:rFonts w:ascii="Browallia New" w:eastAsia="Browallia New" w:hAnsi="Browallia New" w:cs="Browallia New" w:hint="cs"/>
                <w:color w:val="000000" w:themeColor="text1"/>
                <w:sz w:val="26"/>
                <w:szCs w:val="26"/>
              </w:rPr>
              <w:t>(13,702)</w:t>
            </w:r>
          </w:p>
        </w:tc>
        <w:tc>
          <w:tcPr>
            <w:tcW w:w="1420" w:type="dxa"/>
            <w:tcBorders>
              <w:top w:val="single" w:sz="4" w:space="0" w:color="auto"/>
              <w:left w:val="nil"/>
              <w:bottom w:val="double" w:sz="4" w:space="0" w:color="auto"/>
              <w:right w:val="nil"/>
            </w:tcBorders>
            <w:vAlign w:val="bottom"/>
            <w:hideMark/>
          </w:tcPr>
          <w:p w14:paraId="306FA457" w14:textId="2275C5AB" w:rsidR="00ED0646" w:rsidRPr="008D6328" w:rsidRDefault="00ED0646" w:rsidP="00ED0646">
            <w:pPr>
              <w:ind w:right="35"/>
              <w:jc w:val="right"/>
              <w:rPr>
                <w:rFonts w:ascii="Browallia New" w:hAnsi="Browallia New" w:cs="Browallia New"/>
                <w:color w:val="000000" w:themeColor="text1"/>
              </w:rPr>
            </w:pPr>
            <w:r w:rsidRPr="00321218">
              <w:rPr>
                <w:rFonts w:ascii="Browallia New" w:eastAsia="Browallia New" w:hAnsi="Browallia New" w:cs="Browallia New" w:hint="cs"/>
                <w:color w:val="000000" w:themeColor="text1"/>
                <w:sz w:val="26"/>
                <w:szCs w:val="26"/>
              </w:rPr>
              <w:t>1,799,662</w:t>
            </w:r>
          </w:p>
        </w:tc>
        <w:tc>
          <w:tcPr>
            <w:tcW w:w="236" w:type="dxa"/>
            <w:vAlign w:val="bottom"/>
          </w:tcPr>
          <w:p w14:paraId="46006BAE" w14:textId="77777777" w:rsidR="00ED0646" w:rsidRPr="008D6328" w:rsidRDefault="00ED0646" w:rsidP="00ED0646">
            <w:pPr>
              <w:spacing w:before="20" w:after="20"/>
              <w:ind w:left="-132" w:right="35"/>
              <w:jc w:val="right"/>
              <w:rPr>
                <w:rFonts w:ascii="Browallia New" w:eastAsia="Browallia New" w:hAnsi="Browallia New" w:cs="Browallia New"/>
                <w:color w:val="000000" w:themeColor="text1"/>
                <w:sz w:val="26"/>
                <w:szCs w:val="26"/>
              </w:rPr>
            </w:pPr>
          </w:p>
        </w:tc>
        <w:tc>
          <w:tcPr>
            <w:tcW w:w="1418" w:type="dxa"/>
            <w:tcBorders>
              <w:top w:val="single" w:sz="4" w:space="0" w:color="auto"/>
              <w:left w:val="nil"/>
              <w:bottom w:val="double" w:sz="4" w:space="0" w:color="auto"/>
              <w:right w:val="nil"/>
            </w:tcBorders>
            <w:vAlign w:val="bottom"/>
            <w:hideMark/>
          </w:tcPr>
          <w:p w14:paraId="192FD665" w14:textId="274450FC" w:rsidR="00ED0646" w:rsidRPr="008D6328" w:rsidRDefault="00ED0646" w:rsidP="00ED0646">
            <w:pPr>
              <w:spacing w:before="20" w:after="20"/>
              <w:ind w:right="35"/>
              <w:jc w:val="right"/>
              <w:rPr>
                <w:rFonts w:ascii="Browallia New" w:eastAsia="Browallia New" w:hAnsi="Browallia New" w:cs="Browallia New"/>
                <w:color w:val="000000" w:themeColor="text1"/>
                <w:sz w:val="26"/>
                <w:szCs w:val="26"/>
              </w:rPr>
            </w:pPr>
            <w:r w:rsidRPr="00321218">
              <w:rPr>
                <w:rFonts w:ascii="Browallia New" w:eastAsia="Browallia New" w:hAnsi="Browallia New" w:cs="Browallia New" w:hint="cs"/>
                <w:color w:val="000000" w:themeColor="text1"/>
                <w:sz w:val="26"/>
                <w:szCs w:val="26"/>
              </w:rPr>
              <w:t>-</w:t>
            </w:r>
          </w:p>
        </w:tc>
        <w:tc>
          <w:tcPr>
            <w:tcW w:w="1421" w:type="dxa"/>
            <w:tcBorders>
              <w:top w:val="single" w:sz="4" w:space="0" w:color="auto"/>
              <w:left w:val="nil"/>
              <w:bottom w:val="double" w:sz="4" w:space="0" w:color="auto"/>
              <w:right w:val="nil"/>
            </w:tcBorders>
            <w:vAlign w:val="bottom"/>
            <w:hideMark/>
          </w:tcPr>
          <w:p w14:paraId="5B408E8C" w14:textId="70BF4052" w:rsidR="00ED0646" w:rsidRPr="008D6328" w:rsidRDefault="00ED0646" w:rsidP="00ED0646">
            <w:pPr>
              <w:ind w:right="35"/>
              <w:jc w:val="right"/>
              <w:rPr>
                <w:rFonts w:ascii="Browallia New" w:hAnsi="Browallia New" w:cs="Browallia New"/>
                <w:color w:val="000000" w:themeColor="text1"/>
                <w:sz w:val="24"/>
                <w:szCs w:val="24"/>
              </w:rPr>
            </w:pPr>
            <w:r w:rsidRPr="00321218">
              <w:rPr>
                <w:rFonts w:ascii="Browallia New" w:eastAsia="Browallia New" w:hAnsi="Browallia New" w:cs="Browallia New" w:hint="cs"/>
                <w:color w:val="000000" w:themeColor="text1"/>
                <w:sz w:val="26"/>
                <w:szCs w:val="26"/>
              </w:rPr>
              <w:t>1,958,466</w:t>
            </w:r>
          </w:p>
        </w:tc>
      </w:tr>
      <w:tr w:rsidR="005818FF" w:rsidRPr="000400F4" w14:paraId="6367E8A1" w14:textId="77777777" w:rsidTr="000400F4">
        <w:trPr>
          <w:trHeight w:val="60"/>
        </w:trPr>
        <w:tc>
          <w:tcPr>
            <w:tcW w:w="3918" w:type="dxa"/>
            <w:hideMark/>
          </w:tcPr>
          <w:p w14:paraId="3D609BD6" w14:textId="77777777" w:rsidR="005818FF" w:rsidRPr="000400F4" w:rsidRDefault="005818FF" w:rsidP="005818FF">
            <w:pPr>
              <w:spacing w:before="20" w:after="20"/>
              <w:ind w:left="28" w:right="31"/>
              <w:rPr>
                <w:rFonts w:ascii="Browallia New" w:hAnsi="Browallia New" w:cs="Browallia New"/>
                <w:color w:val="000000" w:themeColor="text1"/>
                <w:sz w:val="14"/>
                <w:szCs w:val="14"/>
              </w:rPr>
            </w:pPr>
            <w:r w:rsidRPr="000400F4">
              <w:rPr>
                <w:rFonts w:ascii="Browallia New" w:eastAsia="Browallia New" w:hAnsi="Browallia New" w:cs="Browallia New"/>
                <w:color w:val="000000" w:themeColor="text1"/>
                <w:sz w:val="14"/>
                <w:szCs w:val="14"/>
              </w:rPr>
              <w:t xml:space="preserve"> </w:t>
            </w:r>
          </w:p>
        </w:tc>
        <w:tc>
          <w:tcPr>
            <w:tcW w:w="1418" w:type="dxa"/>
            <w:tcBorders>
              <w:top w:val="double" w:sz="4" w:space="0" w:color="auto"/>
              <w:left w:val="nil"/>
              <w:bottom w:val="nil"/>
              <w:right w:val="nil"/>
            </w:tcBorders>
            <w:hideMark/>
          </w:tcPr>
          <w:p w14:paraId="3E47393C" w14:textId="77777777" w:rsidR="005818FF" w:rsidRPr="000400F4" w:rsidRDefault="005818FF" w:rsidP="005818FF">
            <w:pPr>
              <w:spacing w:before="20" w:after="20"/>
              <w:ind w:left="-132"/>
              <w:rPr>
                <w:rFonts w:ascii="Browallia New" w:hAnsi="Browallia New" w:cs="Browallia New"/>
                <w:color w:val="000000" w:themeColor="text1"/>
                <w:sz w:val="14"/>
                <w:szCs w:val="14"/>
              </w:rPr>
            </w:pPr>
            <w:r w:rsidRPr="000400F4">
              <w:rPr>
                <w:rFonts w:ascii="Browallia New" w:eastAsia="Browallia New" w:hAnsi="Browallia New" w:cs="Browallia New"/>
                <w:color w:val="000000" w:themeColor="text1"/>
                <w:sz w:val="14"/>
                <w:szCs w:val="14"/>
              </w:rPr>
              <w:t xml:space="preserve"> </w:t>
            </w:r>
          </w:p>
        </w:tc>
        <w:tc>
          <w:tcPr>
            <w:tcW w:w="1420" w:type="dxa"/>
            <w:tcBorders>
              <w:top w:val="double" w:sz="4" w:space="0" w:color="auto"/>
              <w:left w:val="nil"/>
              <w:bottom w:val="nil"/>
              <w:right w:val="nil"/>
            </w:tcBorders>
            <w:hideMark/>
          </w:tcPr>
          <w:p w14:paraId="4D6B7A21" w14:textId="77777777" w:rsidR="005818FF" w:rsidRPr="000400F4" w:rsidRDefault="005818FF" w:rsidP="005818FF">
            <w:pPr>
              <w:spacing w:before="20" w:after="20"/>
              <w:ind w:left="-97" w:right="142"/>
              <w:jc w:val="right"/>
              <w:rPr>
                <w:rFonts w:ascii="Browallia New" w:hAnsi="Browallia New" w:cs="Browallia New"/>
                <w:color w:val="000000" w:themeColor="text1"/>
                <w:sz w:val="14"/>
                <w:szCs w:val="14"/>
                <w:cs/>
              </w:rPr>
            </w:pPr>
            <w:r w:rsidRPr="000400F4">
              <w:rPr>
                <w:rFonts w:ascii="Browallia New" w:eastAsia="Browallia New" w:hAnsi="Browallia New" w:cs="Browallia New"/>
                <w:color w:val="000000" w:themeColor="text1"/>
                <w:sz w:val="14"/>
                <w:szCs w:val="14"/>
                <w:cs/>
              </w:rPr>
              <w:t xml:space="preserve"> </w:t>
            </w:r>
          </w:p>
        </w:tc>
        <w:tc>
          <w:tcPr>
            <w:tcW w:w="236" w:type="dxa"/>
            <w:hideMark/>
          </w:tcPr>
          <w:p w14:paraId="2F391AD5" w14:textId="77777777" w:rsidR="005818FF" w:rsidRPr="000400F4" w:rsidRDefault="005818FF" w:rsidP="005818FF">
            <w:pPr>
              <w:spacing w:before="20" w:after="20"/>
              <w:ind w:left="-132"/>
              <w:rPr>
                <w:rFonts w:ascii="Browallia New" w:hAnsi="Browallia New" w:cs="Browallia New"/>
                <w:color w:val="000000" w:themeColor="text1"/>
                <w:sz w:val="14"/>
                <w:szCs w:val="14"/>
              </w:rPr>
            </w:pPr>
            <w:r w:rsidRPr="000400F4">
              <w:rPr>
                <w:rFonts w:ascii="Browallia New" w:eastAsia="Browallia New" w:hAnsi="Browallia New" w:cs="Browallia New"/>
                <w:color w:val="000000" w:themeColor="text1"/>
                <w:sz w:val="14"/>
                <w:szCs w:val="14"/>
              </w:rPr>
              <w:t xml:space="preserve"> </w:t>
            </w:r>
          </w:p>
        </w:tc>
        <w:tc>
          <w:tcPr>
            <w:tcW w:w="1418" w:type="dxa"/>
            <w:tcBorders>
              <w:top w:val="double" w:sz="4" w:space="0" w:color="auto"/>
              <w:left w:val="nil"/>
              <w:bottom w:val="nil"/>
              <w:right w:val="nil"/>
            </w:tcBorders>
            <w:hideMark/>
          </w:tcPr>
          <w:p w14:paraId="3CC724DC" w14:textId="77777777" w:rsidR="005818FF" w:rsidRPr="000400F4" w:rsidRDefault="005818FF" w:rsidP="005818FF">
            <w:pPr>
              <w:spacing w:before="20" w:after="20"/>
              <w:ind w:left="-97" w:right="142"/>
              <w:jc w:val="right"/>
              <w:rPr>
                <w:rFonts w:ascii="Browallia New" w:hAnsi="Browallia New" w:cs="Browallia New"/>
                <w:color w:val="000000" w:themeColor="text1"/>
                <w:sz w:val="14"/>
                <w:szCs w:val="14"/>
              </w:rPr>
            </w:pPr>
            <w:r w:rsidRPr="000400F4">
              <w:rPr>
                <w:rFonts w:ascii="Browallia New" w:eastAsia="Browallia New" w:hAnsi="Browallia New" w:cs="Browallia New"/>
                <w:color w:val="000000" w:themeColor="text1"/>
                <w:sz w:val="14"/>
                <w:szCs w:val="14"/>
              </w:rPr>
              <w:t xml:space="preserve"> </w:t>
            </w:r>
          </w:p>
        </w:tc>
        <w:tc>
          <w:tcPr>
            <w:tcW w:w="1421" w:type="dxa"/>
            <w:tcBorders>
              <w:top w:val="double" w:sz="4" w:space="0" w:color="auto"/>
              <w:left w:val="nil"/>
              <w:bottom w:val="nil"/>
              <w:right w:val="nil"/>
            </w:tcBorders>
          </w:tcPr>
          <w:p w14:paraId="3EDDF0B3" w14:textId="77777777" w:rsidR="005818FF" w:rsidRPr="000400F4" w:rsidRDefault="005818FF" w:rsidP="005818FF">
            <w:pPr>
              <w:spacing w:before="20" w:after="20"/>
              <w:ind w:left="-132"/>
              <w:rPr>
                <w:rFonts w:ascii="Browallia New" w:eastAsia="Browallia New" w:hAnsi="Browallia New" w:cs="Browallia New"/>
                <w:color w:val="000000" w:themeColor="text1"/>
                <w:sz w:val="14"/>
                <w:szCs w:val="14"/>
              </w:rPr>
            </w:pPr>
          </w:p>
        </w:tc>
      </w:tr>
    </w:tbl>
    <w:p w14:paraId="4B9513D5" w14:textId="77777777" w:rsidR="000400F4" w:rsidRDefault="000400F4">
      <w:pPr>
        <w:suppressAutoHyphens w:val="0"/>
        <w:overflowPunct/>
        <w:autoSpaceDE/>
        <w:autoSpaceDN/>
        <w:rPr>
          <w:rFonts w:ascii="Browallia New" w:eastAsia="Browallia New" w:hAnsi="Browallia New" w:cs="Browallia New"/>
          <w:color w:val="000000" w:themeColor="text1"/>
          <w:sz w:val="26"/>
          <w:szCs w:val="26"/>
          <w:u w:val="single"/>
        </w:rPr>
      </w:pPr>
      <w:r>
        <w:rPr>
          <w:rFonts w:ascii="Browallia New" w:eastAsia="Browallia New" w:hAnsi="Browallia New" w:cs="Browallia New"/>
          <w:color w:val="000000" w:themeColor="text1"/>
          <w:sz w:val="26"/>
          <w:szCs w:val="26"/>
          <w:u w:val="single"/>
        </w:rPr>
        <w:br w:type="page"/>
      </w:r>
    </w:p>
    <w:p w14:paraId="5892B9E1" w14:textId="77777777" w:rsidR="000400F4" w:rsidRDefault="000400F4" w:rsidP="000400F4">
      <w:pPr>
        <w:suppressAutoHyphens w:val="0"/>
        <w:overflowPunct/>
        <w:autoSpaceDE/>
        <w:autoSpaceDN/>
        <w:spacing w:before="20" w:after="20"/>
        <w:ind w:left="284"/>
        <w:contextualSpacing/>
        <w:jc w:val="thaiDistribute"/>
        <w:rPr>
          <w:rFonts w:ascii="Browallia New" w:eastAsia="Browallia New" w:hAnsi="Browallia New" w:cs="Browallia New"/>
          <w:color w:val="000000" w:themeColor="text1"/>
          <w:sz w:val="26"/>
          <w:szCs w:val="26"/>
          <w:u w:val="single"/>
        </w:rPr>
      </w:pPr>
    </w:p>
    <w:p w14:paraId="24544E05" w14:textId="1509103A" w:rsidR="005818FF" w:rsidRPr="000400F4" w:rsidRDefault="005818FF" w:rsidP="00BC700C">
      <w:pPr>
        <w:pStyle w:val="ListParagraph"/>
        <w:numPr>
          <w:ilvl w:val="0"/>
          <w:numId w:val="113"/>
        </w:numPr>
        <w:pBdr>
          <w:top w:val="nil"/>
          <w:left w:val="nil"/>
          <w:bottom w:val="nil"/>
          <w:right w:val="nil"/>
          <w:between w:val="nil"/>
        </w:pBdr>
        <w:suppressAutoHyphens w:val="0"/>
        <w:overflowPunct/>
        <w:autoSpaceDE/>
        <w:autoSpaceDN/>
        <w:spacing w:before="20" w:after="20"/>
        <w:ind w:left="270"/>
        <w:contextualSpacing/>
        <w:jc w:val="both"/>
        <w:rPr>
          <w:rFonts w:ascii="Browallia New" w:eastAsia="Browallia New" w:hAnsi="Browallia New" w:cs="Browallia New"/>
          <w:sz w:val="26"/>
          <w:szCs w:val="26"/>
          <w:u w:val="single"/>
          <w:lang w:val="en-US" w:eastAsia="en-US"/>
        </w:rPr>
      </w:pPr>
      <w:r w:rsidRPr="000400F4">
        <w:rPr>
          <w:rFonts w:ascii="Browallia New" w:eastAsia="Browallia New" w:hAnsi="Browallia New" w:cs="Browallia New"/>
          <w:sz w:val="26"/>
          <w:szCs w:val="26"/>
          <w:u w:val="single"/>
          <w:lang w:val="en-US" w:eastAsia="en-US"/>
        </w:rPr>
        <w:t>Earnings (loss) per share</w:t>
      </w:r>
    </w:p>
    <w:p w14:paraId="5141CE03" w14:textId="77777777" w:rsidR="005818FF" w:rsidRPr="008D6328" w:rsidRDefault="005818FF" w:rsidP="005818FF">
      <w:pPr>
        <w:spacing w:before="20" w:after="20"/>
        <w:ind w:left="360"/>
        <w:jc w:val="thaiDistribute"/>
        <w:rPr>
          <w:rFonts w:ascii="Browallia New" w:eastAsia="Browallia New" w:hAnsi="Browallia New" w:cs="Browallia New"/>
          <w:color w:val="000000" w:themeColor="text1"/>
          <w:sz w:val="16"/>
          <w:szCs w:val="16"/>
          <w:u w:val="single"/>
        </w:rPr>
      </w:pPr>
    </w:p>
    <w:p w14:paraId="64892BC5" w14:textId="77777777" w:rsidR="005818FF" w:rsidRPr="008D6328" w:rsidRDefault="005818FF" w:rsidP="005818FF">
      <w:pPr>
        <w:spacing w:before="20" w:after="20" w:line="256" w:lineRule="auto"/>
        <w:ind w:left="284"/>
        <w:jc w:val="thaiDistribute"/>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Basic earnings per share are calculated by dividing the profit (loss) attributable to the parent company's common shareholders by the weighted average number of common shares held by shareholders during the year.</w:t>
      </w:r>
    </w:p>
    <w:p w14:paraId="7D6106DE" w14:textId="77777777" w:rsidR="005818FF" w:rsidRPr="008D6328" w:rsidRDefault="005818FF" w:rsidP="005818FF">
      <w:pPr>
        <w:spacing w:before="20" w:after="20"/>
        <w:ind w:left="360"/>
        <w:rPr>
          <w:rFonts w:ascii="Browallia New" w:eastAsia="Browallia New" w:hAnsi="Browallia New" w:cs="Browallia New"/>
          <w:color w:val="000000" w:themeColor="text1"/>
          <w:sz w:val="16"/>
          <w:szCs w:val="16"/>
          <w:u w:val="single"/>
        </w:rPr>
      </w:pPr>
    </w:p>
    <w:tbl>
      <w:tblPr>
        <w:tblW w:w="9916" w:type="dxa"/>
        <w:tblInd w:w="-90" w:type="dxa"/>
        <w:tblLook w:val="04A0" w:firstRow="1" w:lastRow="0" w:firstColumn="1" w:lastColumn="0" w:noHBand="0" w:noVBand="1"/>
      </w:tblPr>
      <w:tblGrid>
        <w:gridCol w:w="4052"/>
        <w:gridCol w:w="1465"/>
        <w:gridCol w:w="1467"/>
        <w:gridCol w:w="1465"/>
        <w:gridCol w:w="1467"/>
      </w:tblGrid>
      <w:tr w:rsidR="005818FF" w:rsidRPr="008D6328" w14:paraId="1F255432" w14:textId="77777777" w:rsidTr="000400F4">
        <w:trPr>
          <w:trHeight w:val="317"/>
        </w:trPr>
        <w:tc>
          <w:tcPr>
            <w:tcW w:w="4052" w:type="dxa"/>
            <w:vAlign w:val="center"/>
          </w:tcPr>
          <w:p w14:paraId="0E517ED8" w14:textId="77777777" w:rsidR="005818FF" w:rsidRPr="008D6328" w:rsidRDefault="005818FF" w:rsidP="005818FF">
            <w:pPr>
              <w:ind w:left="-105" w:right="-72"/>
              <w:jc w:val="both"/>
              <w:rPr>
                <w:rFonts w:ascii="Browallia New" w:eastAsia="Arial Unicode MS" w:hAnsi="Browallia New" w:cs="Browallia New"/>
                <w:color w:val="000000" w:themeColor="text1"/>
                <w:sz w:val="26"/>
                <w:szCs w:val="26"/>
              </w:rPr>
            </w:pPr>
          </w:p>
        </w:tc>
        <w:tc>
          <w:tcPr>
            <w:tcW w:w="2932" w:type="dxa"/>
            <w:gridSpan w:val="2"/>
          </w:tcPr>
          <w:p w14:paraId="677BD23F" w14:textId="77777777" w:rsidR="005818FF" w:rsidRPr="008D6328" w:rsidRDefault="005818FF" w:rsidP="005818FF">
            <w:pPr>
              <w:ind w:right="-72"/>
              <w:jc w:val="center"/>
              <w:rPr>
                <w:rFonts w:ascii="Browallia New" w:eastAsia="Arial Unicode MS" w:hAnsi="Browallia New" w:cs="Browallia New"/>
                <w:b/>
                <w:bCs/>
                <w:color w:val="000000" w:themeColor="text1"/>
                <w:sz w:val="26"/>
                <w:szCs w:val="26"/>
              </w:rPr>
            </w:pPr>
          </w:p>
        </w:tc>
        <w:tc>
          <w:tcPr>
            <w:tcW w:w="2932" w:type="dxa"/>
            <w:gridSpan w:val="2"/>
            <w:vAlign w:val="bottom"/>
            <w:hideMark/>
          </w:tcPr>
          <w:p w14:paraId="143DBA6B" w14:textId="77777777" w:rsidR="005818FF" w:rsidRPr="008D6328" w:rsidRDefault="005818FF" w:rsidP="005818FF">
            <w:pPr>
              <w:ind w:right="-72"/>
              <w:jc w:val="right"/>
              <w:rPr>
                <w:rFonts w:ascii="Browallia New" w:eastAsia="Arial Unicode MS" w:hAnsi="Browallia New" w:cs="Browallia New"/>
                <w:b/>
                <w:bCs/>
                <w:color w:val="000000" w:themeColor="text1"/>
                <w:sz w:val="26"/>
                <w:szCs w:val="26"/>
              </w:rPr>
            </w:pPr>
            <w:r w:rsidRPr="008D6328">
              <w:rPr>
                <w:rFonts w:ascii="Browallia New" w:hAnsi="Browallia New" w:cs="Browallia New"/>
                <w:color w:val="000000" w:themeColor="text1"/>
                <w:sz w:val="26"/>
                <w:szCs w:val="26"/>
              </w:rPr>
              <w:t>(</w:t>
            </w:r>
            <w:proofErr w:type="gramStart"/>
            <w:r w:rsidRPr="008D6328">
              <w:rPr>
                <w:rFonts w:ascii="Browallia New" w:hAnsi="Browallia New" w:cs="Browallia New"/>
                <w:color w:val="000000" w:themeColor="text1"/>
                <w:sz w:val="26"/>
                <w:szCs w:val="26"/>
              </w:rPr>
              <w:t>Unit :</w:t>
            </w:r>
            <w:proofErr w:type="gramEnd"/>
            <w:r w:rsidRPr="008D6328">
              <w:rPr>
                <w:rFonts w:ascii="Browallia New" w:hAnsi="Browallia New" w:cs="Browallia New"/>
                <w:color w:val="000000" w:themeColor="text1"/>
                <w:sz w:val="26"/>
                <w:szCs w:val="26"/>
              </w:rPr>
              <w:t xml:space="preserve"> Baht)</w:t>
            </w:r>
          </w:p>
        </w:tc>
      </w:tr>
      <w:tr w:rsidR="005818FF" w:rsidRPr="008D6328" w14:paraId="64F39302" w14:textId="77777777" w:rsidTr="000400F4">
        <w:trPr>
          <w:trHeight w:val="317"/>
        </w:trPr>
        <w:tc>
          <w:tcPr>
            <w:tcW w:w="4052" w:type="dxa"/>
            <w:vAlign w:val="center"/>
          </w:tcPr>
          <w:p w14:paraId="761BB3EA" w14:textId="77777777" w:rsidR="005818FF" w:rsidRPr="008D6328" w:rsidRDefault="005818FF" w:rsidP="005818FF">
            <w:pPr>
              <w:ind w:left="-105" w:right="-72"/>
              <w:jc w:val="both"/>
              <w:rPr>
                <w:rFonts w:ascii="Browallia New" w:eastAsia="Arial Unicode MS" w:hAnsi="Browallia New" w:cs="Browallia New"/>
                <w:color w:val="000000" w:themeColor="text1"/>
                <w:sz w:val="26"/>
                <w:szCs w:val="26"/>
              </w:rPr>
            </w:pPr>
          </w:p>
        </w:tc>
        <w:tc>
          <w:tcPr>
            <w:tcW w:w="2932" w:type="dxa"/>
            <w:gridSpan w:val="2"/>
            <w:hideMark/>
          </w:tcPr>
          <w:p w14:paraId="1FD2093A" w14:textId="77777777" w:rsidR="005818FF" w:rsidRPr="008D6328" w:rsidRDefault="005818FF" w:rsidP="005818FF">
            <w:pPr>
              <w:ind w:right="-72"/>
              <w:jc w:val="center"/>
              <w:rPr>
                <w:rFonts w:ascii="Browallia New" w:eastAsia="Arial Unicode MS" w:hAnsi="Browallia New" w:cs="Browallia New"/>
                <w:b/>
                <w:bCs/>
                <w:color w:val="000000" w:themeColor="text1"/>
                <w:sz w:val="26"/>
                <w:szCs w:val="26"/>
              </w:rPr>
            </w:pPr>
            <w:r w:rsidRPr="008D6328">
              <w:rPr>
                <w:rFonts w:ascii="Browallia New" w:hAnsi="Browallia New" w:cs="Browallia New"/>
                <w:color w:val="000000" w:themeColor="text1"/>
                <w:sz w:val="26"/>
                <w:szCs w:val="26"/>
                <w:u w:val="single"/>
              </w:rPr>
              <w:t>Consolidated financial statement</w:t>
            </w:r>
          </w:p>
        </w:tc>
        <w:tc>
          <w:tcPr>
            <w:tcW w:w="2932" w:type="dxa"/>
            <w:gridSpan w:val="2"/>
            <w:vAlign w:val="bottom"/>
            <w:hideMark/>
          </w:tcPr>
          <w:p w14:paraId="57B8BB3A" w14:textId="77777777" w:rsidR="005818FF" w:rsidRPr="008D6328" w:rsidRDefault="005818FF" w:rsidP="005818FF">
            <w:pPr>
              <w:ind w:right="-72"/>
              <w:jc w:val="center"/>
              <w:rPr>
                <w:rFonts w:ascii="Browallia New" w:eastAsia="Arial Unicode MS" w:hAnsi="Browallia New" w:cs="Browallia New"/>
                <w:b/>
                <w:bCs/>
                <w:color w:val="000000" w:themeColor="text1"/>
                <w:sz w:val="26"/>
                <w:szCs w:val="26"/>
              </w:rPr>
            </w:pPr>
            <w:r w:rsidRPr="008D6328">
              <w:rPr>
                <w:rFonts w:ascii="Browallia New" w:hAnsi="Browallia New" w:cs="Browallia New"/>
                <w:color w:val="000000" w:themeColor="text1"/>
                <w:sz w:val="26"/>
                <w:szCs w:val="26"/>
                <w:u w:val="single"/>
              </w:rPr>
              <w:t>Separated financial statement</w:t>
            </w:r>
          </w:p>
        </w:tc>
      </w:tr>
      <w:tr w:rsidR="005818FF" w:rsidRPr="008D6328" w14:paraId="6CDBB3BD" w14:textId="77777777" w:rsidTr="00ED0646">
        <w:trPr>
          <w:trHeight w:val="317"/>
        </w:trPr>
        <w:tc>
          <w:tcPr>
            <w:tcW w:w="4052" w:type="dxa"/>
            <w:vAlign w:val="center"/>
          </w:tcPr>
          <w:p w14:paraId="6F5BA5FD" w14:textId="77777777" w:rsidR="005818FF" w:rsidRPr="008D6328" w:rsidRDefault="005818FF" w:rsidP="005818FF">
            <w:pPr>
              <w:ind w:left="-105" w:right="-72"/>
              <w:jc w:val="both"/>
              <w:rPr>
                <w:rFonts w:ascii="Browallia New" w:eastAsia="Arial Unicode MS" w:hAnsi="Browallia New" w:cs="Browallia New"/>
                <w:b/>
                <w:bCs/>
                <w:color w:val="000000" w:themeColor="text1"/>
                <w:sz w:val="26"/>
                <w:szCs w:val="26"/>
                <w:lang w:eastAsia="th-TH"/>
              </w:rPr>
            </w:pPr>
          </w:p>
        </w:tc>
        <w:tc>
          <w:tcPr>
            <w:tcW w:w="1465" w:type="dxa"/>
            <w:vAlign w:val="bottom"/>
            <w:hideMark/>
          </w:tcPr>
          <w:p w14:paraId="29FBDB30" w14:textId="77777777" w:rsidR="005818FF" w:rsidRPr="008D6328" w:rsidRDefault="005818FF" w:rsidP="005818FF">
            <w:pPr>
              <w:tabs>
                <w:tab w:val="left" w:pos="6840"/>
              </w:tabs>
              <w:ind w:right="-72"/>
              <w:jc w:val="center"/>
              <w:rPr>
                <w:rFonts w:ascii="Browallia New" w:eastAsia="Arial Unicode MS" w:hAnsi="Browallia New" w:cs="Browallia New"/>
                <w:b/>
                <w:bCs/>
                <w:color w:val="000000" w:themeColor="text1"/>
                <w:sz w:val="26"/>
                <w:szCs w:val="26"/>
                <w:lang w:eastAsia="en-US"/>
              </w:rPr>
            </w:pPr>
            <w:r w:rsidRPr="008D6328">
              <w:rPr>
                <w:rFonts w:ascii="Browallia New" w:hAnsi="Browallia New" w:cs="Browallia New"/>
                <w:color w:val="000000" w:themeColor="text1"/>
                <w:sz w:val="26"/>
                <w:szCs w:val="26"/>
                <w:u w:val="single"/>
              </w:rPr>
              <w:t>2025</w:t>
            </w:r>
          </w:p>
        </w:tc>
        <w:tc>
          <w:tcPr>
            <w:tcW w:w="1467" w:type="dxa"/>
            <w:vAlign w:val="bottom"/>
            <w:hideMark/>
          </w:tcPr>
          <w:p w14:paraId="3E149914" w14:textId="77777777" w:rsidR="005818FF" w:rsidRPr="008D6328" w:rsidRDefault="005818FF" w:rsidP="005818FF">
            <w:pPr>
              <w:tabs>
                <w:tab w:val="left" w:pos="6840"/>
              </w:tabs>
              <w:ind w:right="-72"/>
              <w:jc w:val="center"/>
              <w:rPr>
                <w:rFonts w:ascii="Browallia New" w:eastAsia="Arial Unicode MS" w:hAnsi="Browallia New" w:cs="Browallia New"/>
                <w:b/>
                <w:bCs/>
                <w:color w:val="000000" w:themeColor="text1"/>
                <w:sz w:val="26"/>
                <w:szCs w:val="26"/>
              </w:rPr>
            </w:pPr>
            <w:r w:rsidRPr="008D6328">
              <w:rPr>
                <w:rFonts w:ascii="Browallia New" w:hAnsi="Browallia New" w:cs="Browallia New"/>
                <w:color w:val="000000" w:themeColor="text1"/>
                <w:sz w:val="26"/>
                <w:szCs w:val="26"/>
                <w:u w:val="single"/>
              </w:rPr>
              <w:t>2024</w:t>
            </w:r>
          </w:p>
        </w:tc>
        <w:tc>
          <w:tcPr>
            <w:tcW w:w="1465" w:type="dxa"/>
            <w:vAlign w:val="bottom"/>
            <w:hideMark/>
          </w:tcPr>
          <w:p w14:paraId="37416989" w14:textId="77777777" w:rsidR="005818FF" w:rsidRPr="008D6328" w:rsidRDefault="005818FF" w:rsidP="005818FF">
            <w:pPr>
              <w:tabs>
                <w:tab w:val="left" w:pos="6840"/>
              </w:tabs>
              <w:ind w:right="-72"/>
              <w:jc w:val="center"/>
              <w:rPr>
                <w:rFonts w:ascii="Browallia New" w:eastAsia="Arial Unicode MS" w:hAnsi="Browallia New" w:cs="Browallia New"/>
                <w:b/>
                <w:bCs/>
                <w:color w:val="000000" w:themeColor="text1"/>
                <w:sz w:val="26"/>
                <w:szCs w:val="26"/>
                <w:lang w:val="en-US"/>
              </w:rPr>
            </w:pPr>
            <w:r w:rsidRPr="008D6328">
              <w:rPr>
                <w:rFonts w:ascii="Browallia New" w:hAnsi="Browallia New" w:cs="Browallia New"/>
                <w:color w:val="000000" w:themeColor="text1"/>
                <w:sz w:val="26"/>
                <w:szCs w:val="26"/>
                <w:u w:val="single"/>
              </w:rPr>
              <w:t>2025</w:t>
            </w:r>
          </w:p>
        </w:tc>
        <w:tc>
          <w:tcPr>
            <w:tcW w:w="1467" w:type="dxa"/>
            <w:vAlign w:val="bottom"/>
            <w:hideMark/>
          </w:tcPr>
          <w:p w14:paraId="637A7B5E" w14:textId="77777777" w:rsidR="005818FF" w:rsidRPr="008D6328" w:rsidRDefault="005818FF" w:rsidP="005818FF">
            <w:pPr>
              <w:tabs>
                <w:tab w:val="left" w:pos="6840"/>
              </w:tabs>
              <w:ind w:right="-72"/>
              <w:jc w:val="center"/>
              <w:rPr>
                <w:rFonts w:ascii="Browallia New" w:eastAsia="Arial Unicode MS" w:hAnsi="Browallia New" w:cs="Browallia New"/>
                <w:b/>
                <w:bCs/>
                <w:color w:val="000000" w:themeColor="text1"/>
                <w:sz w:val="26"/>
                <w:szCs w:val="26"/>
              </w:rPr>
            </w:pPr>
            <w:r w:rsidRPr="008D6328">
              <w:rPr>
                <w:rFonts w:ascii="Browallia New" w:hAnsi="Browallia New" w:cs="Browallia New"/>
                <w:color w:val="000000" w:themeColor="text1"/>
                <w:sz w:val="26"/>
                <w:szCs w:val="26"/>
                <w:u w:val="single"/>
              </w:rPr>
              <w:t>2024</w:t>
            </w:r>
          </w:p>
        </w:tc>
      </w:tr>
      <w:tr w:rsidR="005818FF" w:rsidRPr="008D6328" w14:paraId="27F8F81A" w14:textId="77777777" w:rsidTr="00ED0646">
        <w:trPr>
          <w:trHeight w:val="317"/>
        </w:trPr>
        <w:tc>
          <w:tcPr>
            <w:tcW w:w="4052" w:type="dxa"/>
            <w:vAlign w:val="center"/>
          </w:tcPr>
          <w:p w14:paraId="438B5DC2" w14:textId="77777777" w:rsidR="005818FF" w:rsidRPr="008D6328" w:rsidRDefault="005818FF" w:rsidP="005818FF">
            <w:pPr>
              <w:ind w:left="-105" w:right="-72"/>
              <w:jc w:val="both"/>
              <w:rPr>
                <w:rFonts w:ascii="Browallia New" w:eastAsia="Arial Unicode MS" w:hAnsi="Browallia New" w:cs="Browallia New"/>
                <w:color w:val="000000" w:themeColor="text1"/>
                <w:sz w:val="26"/>
                <w:szCs w:val="26"/>
                <w:lang w:val="en-US" w:eastAsia="th-TH"/>
              </w:rPr>
            </w:pPr>
          </w:p>
        </w:tc>
        <w:tc>
          <w:tcPr>
            <w:tcW w:w="1465" w:type="dxa"/>
            <w:vAlign w:val="center"/>
          </w:tcPr>
          <w:p w14:paraId="5498BE4E" w14:textId="77777777" w:rsidR="005818FF" w:rsidRPr="008D6328" w:rsidRDefault="005818FF" w:rsidP="005818FF">
            <w:pPr>
              <w:ind w:right="-72"/>
              <w:jc w:val="right"/>
              <w:rPr>
                <w:rFonts w:ascii="Browallia New" w:eastAsia="Arial Unicode MS" w:hAnsi="Browallia New" w:cs="Browallia New"/>
                <w:color w:val="000000" w:themeColor="text1"/>
                <w:sz w:val="26"/>
                <w:szCs w:val="26"/>
                <w:lang w:eastAsia="en-US"/>
              </w:rPr>
            </w:pPr>
          </w:p>
        </w:tc>
        <w:tc>
          <w:tcPr>
            <w:tcW w:w="1467" w:type="dxa"/>
            <w:vAlign w:val="center"/>
          </w:tcPr>
          <w:p w14:paraId="02C9A695" w14:textId="77777777" w:rsidR="005818FF" w:rsidRPr="008D6328" w:rsidRDefault="005818FF" w:rsidP="005818FF">
            <w:pPr>
              <w:ind w:right="-72"/>
              <w:jc w:val="right"/>
              <w:rPr>
                <w:rFonts w:ascii="Browallia New" w:eastAsia="Arial Unicode MS" w:hAnsi="Browallia New" w:cs="Browallia New"/>
                <w:color w:val="000000" w:themeColor="text1"/>
                <w:sz w:val="26"/>
                <w:szCs w:val="26"/>
              </w:rPr>
            </w:pPr>
          </w:p>
        </w:tc>
        <w:tc>
          <w:tcPr>
            <w:tcW w:w="1465" w:type="dxa"/>
            <w:vAlign w:val="center"/>
          </w:tcPr>
          <w:p w14:paraId="0D08595B" w14:textId="77777777" w:rsidR="005818FF" w:rsidRPr="008D6328" w:rsidRDefault="005818FF" w:rsidP="005818FF">
            <w:pPr>
              <w:ind w:right="-72"/>
              <w:jc w:val="right"/>
              <w:rPr>
                <w:rFonts w:ascii="Browallia New" w:eastAsia="Arial Unicode MS" w:hAnsi="Browallia New" w:cs="Browallia New"/>
                <w:color w:val="000000" w:themeColor="text1"/>
                <w:sz w:val="26"/>
                <w:szCs w:val="26"/>
                <w:lang w:val="en-US"/>
              </w:rPr>
            </w:pPr>
          </w:p>
        </w:tc>
        <w:tc>
          <w:tcPr>
            <w:tcW w:w="1467" w:type="dxa"/>
            <w:vAlign w:val="center"/>
          </w:tcPr>
          <w:p w14:paraId="1458A685" w14:textId="77777777" w:rsidR="005818FF" w:rsidRPr="008D6328" w:rsidRDefault="005818FF" w:rsidP="005818FF">
            <w:pPr>
              <w:ind w:right="-72"/>
              <w:jc w:val="right"/>
              <w:rPr>
                <w:rFonts w:ascii="Browallia New" w:eastAsia="Arial Unicode MS" w:hAnsi="Browallia New" w:cs="Browallia New"/>
                <w:color w:val="000000" w:themeColor="text1"/>
                <w:sz w:val="26"/>
                <w:szCs w:val="26"/>
              </w:rPr>
            </w:pPr>
          </w:p>
        </w:tc>
      </w:tr>
      <w:tr w:rsidR="00ED0646" w:rsidRPr="008D6328" w14:paraId="661C345D" w14:textId="77777777" w:rsidTr="00ED0646">
        <w:trPr>
          <w:trHeight w:val="317"/>
        </w:trPr>
        <w:tc>
          <w:tcPr>
            <w:tcW w:w="4052" w:type="dxa"/>
            <w:hideMark/>
          </w:tcPr>
          <w:p w14:paraId="1552C617" w14:textId="77777777" w:rsidR="00ED0646" w:rsidRPr="008D6328" w:rsidRDefault="00ED0646" w:rsidP="00ED0646">
            <w:pPr>
              <w:ind w:right="-108"/>
              <w:jc w:val="both"/>
              <w:rPr>
                <w:rFonts w:ascii="Browallia New" w:eastAsia="Browallia New" w:hAnsi="Browallia New" w:cs="Browallia New"/>
                <w:color w:val="000000" w:themeColor="text1"/>
                <w:sz w:val="26"/>
                <w:szCs w:val="26"/>
              </w:rPr>
            </w:pPr>
            <w:r w:rsidRPr="008D6328">
              <w:rPr>
                <w:rFonts w:ascii="Browallia New" w:hAnsi="Browallia New" w:cs="Browallia New"/>
                <w:sz w:val="26"/>
                <w:szCs w:val="26"/>
              </w:rPr>
              <w:t>Net profit attributable to shareholders</w:t>
            </w:r>
          </w:p>
        </w:tc>
        <w:tc>
          <w:tcPr>
            <w:tcW w:w="1465" w:type="dxa"/>
            <w:hideMark/>
          </w:tcPr>
          <w:p w14:paraId="23862AE0" w14:textId="5992D11B" w:rsidR="00ED0646" w:rsidRPr="008D6328" w:rsidRDefault="00ED0646" w:rsidP="00ED0646">
            <w:pPr>
              <w:jc w:val="right"/>
              <w:rPr>
                <w:rFonts w:ascii="Browallia New" w:eastAsia="Arial Unicode MS" w:hAnsi="Browallia New" w:cs="Browallia New"/>
                <w:color w:val="000000" w:themeColor="text1"/>
                <w:sz w:val="26"/>
                <w:szCs w:val="26"/>
              </w:rPr>
            </w:pPr>
            <w:r w:rsidRPr="00321218">
              <w:rPr>
                <w:rFonts w:ascii="Browallia New" w:eastAsia="Arial Unicode MS" w:hAnsi="Browallia New" w:cs="Browallia New" w:hint="cs"/>
                <w:color w:val="000000" w:themeColor="text1"/>
                <w:sz w:val="26"/>
                <w:szCs w:val="26"/>
              </w:rPr>
              <w:t>(19,838,423)</w:t>
            </w:r>
          </w:p>
        </w:tc>
        <w:tc>
          <w:tcPr>
            <w:tcW w:w="1467" w:type="dxa"/>
            <w:hideMark/>
          </w:tcPr>
          <w:p w14:paraId="6D278C48" w14:textId="1BEAE42F" w:rsidR="00ED0646" w:rsidRPr="008D6328" w:rsidRDefault="00ED0646" w:rsidP="00ED0646">
            <w:pPr>
              <w:jc w:val="right"/>
              <w:rPr>
                <w:rFonts w:ascii="Browallia New" w:eastAsia="Arial Unicode MS" w:hAnsi="Browallia New" w:cs="Browallia New"/>
                <w:color w:val="000000" w:themeColor="text1"/>
                <w:sz w:val="26"/>
                <w:szCs w:val="26"/>
              </w:rPr>
            </w:pPr>
            <w:r w:rsidRPr="00321218">
              <w:rPr>
                <w:rFonts w:ascii="Browallia New" w:eastAsia="Arial Unicode MS" w:hAnsi="Browallia New" w:cs="Browallia New" w:hint="cs"/>
                <w:color w:val="000000" w:themeColor="text1"/>
                <w:sz w:val="26"/>
                <w:szCs w:val="26"/>
              </w:rPr>
              <w:t>(400,074,913)</w:t>
            </w:r>
          </w:p>
        </w:tc>
        <w:tc>
          <w:tcPr>
            <w:tcW w:w="1465" w:type="dxa"/>
            <w:hideMark/>
          </w:tcPr>
          <w:p w14:paraId="213D917E" w14:textId="52906DE4" w:rsidR="00ED0646" w:rsidRPr="008D6328" w:rsidRDefault="00ED0646" w:rsidP="00ED0646">
            <w:pPr>
              <w:jc w:val="right"/>
              <w:rPr>
                <w:rFonts w:ascii="Browallia New" w:eastAsia="Arial Unicode MS" w:hAnsi="Browallia New" w:cs="Browallia New"/>
                <w:color w:val="000000" w:themeColor="text1"/>
                <w:sz w:val="26"/>
                <w:szCs w:val="26"/>
              </w:rPr>
            </w:pPr>
            <w:r w:rsidRPr="00321218">
              <w:rPr>
                <w:rFonts w:ascii="Browallia New" w:eastAsia="Arial Unicode MS" w:hAnsi="Browallia New" w:cs="Browallia New" w:hint="cs"/>
                <w:color w:val="000000" w:themeColor="text1"/>
                <w:sz w:val="26"/>
                <w:szCs w:val="26"/>
              </w:rPr>
              <w:t>(19,940,628)</w:t>
            </w:r>
          </w:p>
        </w:tc>
        <w:tc>
          <w:tcPr>
            <w:tcW w:w="1467" w:type="dxa"/>
            <w:hideMark/>
          </w:tcPr>
          <w:p w14:paraId="52035D39" w14:textId="3FB997E0" w:rsidR="00ED0646" w:rsidRPr="008D6328" w:rsidRDefault="00ED0646" w:rsidP="00ED0646">
            <w:pPr>
              <w:jc w:val="right"/>
              <w:rPr>
                <w:rFonts w:ascii="Browallia New" w:eastAsia="Arial Unicode MS" w:hAnsi="Browallia New" w:cs="Browallia New"/>
                <w:color w:val="000000" w:themeColor="text1"/>
                <w:sz w:val="26"/>
                <w:szCs w:val="26"/>
              </w:rPr>
            </w:pPr>
            <w:r w:rsidRPr="00321218">
              <w:rPr>
                <w:rFonts w:ascii="Browallia New" w:eastAsia="Arial Unicode MS" w:hAnsi="Browallia New" w:cs="Browallia New" w:hint="cs"/>
                <w:color w:val="000000" w:themeColor="text1"/>
                <w:sz w:val="26"/>
                <w:szCs w:val="26"/>
              </w:rPr>
              <w:t>(400,463,617)</w:t>
            </w:r>
          </w:p>
        </w:tc>
      </w:tr>
      <w:tr w:rsidR="00ED0646" w:rsidRPr="008D6328" w14:paraId="03B188FA" w14:textId="77777777" w:rsidTr="00ED0646">
        <w:trPr>
          <w:trHeight w:val="317"/>
        </w:trPr>
        <w:tc>
          <w:tcPr>
            <w:tcW w:w="4052" w:type="dxa"/>
            <w:hideMark/>
          </w:tcPr>
          <w:p w14:paraId="6311B9C3" w14:textId="77777777" w:rsidR="00ED0646" w:rsidRPr="008D6328" w:rsidRDefault="00ED0646" w:rsidP="00ED0646">
            <w:pPr>
              <w:ind w:right="-108"/>
              <w:jc w:val="both"/>
              <w:rPr>
                <w:rFonts w:ascii="Browallia New" w:eastAsia="Browallia New" w:hAnsi="Browallia New" w:cs="Browallia New"/>
                <w:color w:val="000000" w:themeColor="text1"/>
                <w:sz w:val="26"/>
                <w:szCs w:val="26"/>
                <w:lang w:val="en-US"/>
              </w:rPr>
            </w:pPr>
            <w:r w:rsidRPr="008D6328">
              <w:rPr>
                <w:rFonts w:ascii="Browallia New" w:hAnsi="Browallia New" w:cs="Browallia New"/>
                <w:sz w:val="26"/>
                <w:szCs w:val="26"/>
              </w:rPr>
              <w:t>Weighted average number of paid-up ordinary share issue during the year</w:t>
            </w:r>
          </w:p>
        </w:tc>
        <w:tc>
          <w:tcPr>
            <w:tcW w:w="1465" w:type="dxa"/>
            <w:hideMark/>
          </w:tcPr>
          <w:p w14:paraId="3A104FD9" w14:textId="14EF7EB1" w:rsidR="00ED0646" w:rsidRPr="008D6328" w:rsidRDefault="00ED0646" w:rsidP="00ED0646">
            <w:pPr>
              <w:jc w:val="right"/>
              <w:rPr>
                <w:rFonts w:ascii="Browallia New" w:eastAsia="Arial Unicode MS" w:hAnsi="Browallia New" w:cs="Browallia New"/>
                <w:color w:val="000000" w:themeColor="text1"/>
                <w:sz w:val="26"/>
                <w:szCs w:val="26"/>
              </w:rPr>
            </w:pPr>
            <w:r w:rsidRPr="00321218">
              <w:rPr>
                <w:rFonts w:ascii="Browallia New" w:eastAsia="Arial Unicode MS" w:hAnsi="Browallia New" w:cs="Browallia New" w:hint="cs"/>
                <w:color w:val="000000" w:themeColor="text1"/>
                <w:sz w:val="26"/>
                <w:szCs w:val="26"/>
              </w:rPr>
              <w:t>600,000,000</w:t>
            </w:r>
          </w:p>
        </w:tc>
        <w:tc>
          <w:tcPr>
            <w:tcW w:w="1467" w:type="dxa"/>
            <w:hideMark/>
          </w:tcPr>
          <w:p w14:paraId="1ED401CA" w14:textId="0C10110E" w:rsidR="00ED0646" w:rsidRPr="008D6328" w:rsidRDefault="00ED0646" w:rsidP="00ED0646">
            <w:pPr>
              <w:jc w:val="right"/>
              <w:rPr>
                <w:rFonts w:ascii="Browallia New" w:eastAsia="Arial Unicode MS" w:hAnsi="Browallia New" w:cs="Browallia New"/>
                <w:color w:val="000000" w:themeColor="text1"/>
                <w:sz w:val="26"/>
                <w:szCs w:val="26"/>
              </w:rPr>
            </w:pPr>
            <w:r w:rsidRPr="00321218">
              <w:rPr>
                <w:rFonts w:ascii="Browallia New" w:eastAsia="Arial Unicode MS" w:hAnsi="Browallia New" w:cs="Browallia New" w:hint="cs"/>
                <w:color w:val="000000" w:themeColor="text1"/>
                <w:sz w:val="26"/>
                <w:szCs w:val="26"/>
              </w:rPr>
              <w:t>555,245,902</w:t>
            </w:r>
          </w:p>
        </w:tc>
        <w:tc>
          <w:tcPr>
            <w:tcW w:w="1465" w:type="dxa"/>
            <w:hideMark/>
          </w:tcPr>
          <w:p w14:paraId="46556093" w14:textId="281142AC" w:rsidR="00ED0646" w:rsidRPr="008D6328" w:rsidRDefault="00ED0646" w:rsidP="00ED0646">
            <w:pPr>
              <w:jc w:val="right"/>
              <w:rPr>
                <w:rFonts w:ascii="Browallia New" w:eastAsia="Arial Unicode MS" w:hAnsi="Browallia New" w:cs="Browallia New"/>
                <w:color w:val="000000" w:themeColor="text1"/>
                <w:sz w:val="26"/>
                <w:szCs w:val="26"/>
              </w:rPr>
            </w:pPr>
            <w:r w:rsidRPr="00321218">
              <w:rPr>
                <w:rFonts w:ascii="Browallia New" w:eastAsia="Arial Unicode MS" w:hAnsi="Browallia New" w:cs="Browallia New" w:hint="cs"/>
                <w:color w:val="000000" w:themeColor="text1"/>
                <w:sz w:val="26"/>
                <w:szCs w:val="26"/>
              </w:rPr>
              <w:t>600,000,000</w:t>
            </w:r>
          </w:p>
        </w:tc>
        <w:tc>
          <w:tcPr>
            <w:tcW w:w="1467" w:type="dxa"/>
            <w:hideMark/>
          </w:tcPr>
          <w:p w14:paraId="5466B819" w14:textId="23F78189" w:rsidR="00ED0646" w:rsidRPr="008D6328" w:rsidRDefault="00ED0646" w:rsidP="00ED0646">
            <w:pPr>
              <w:jc w:val="right"/>
              <w:rPr>
                <w:rFonts w:ascii="Browallia New" w:eastAsia="Arial Unicode MS" w:hAnsi="Browallia New" w:cs="Browallia New"/>
                <w:color w:val="000000" w:themeColor="text1"/>
                <w:sz w:val="26"/>
                <w:szCs w:val="26"/>
              </w:rPr>
            </w:pPr>
            <w:r w:rsidRPr="00321218">
              <w:rPr>
                <w:rFonts w:ascii="Browallia New" w:eastAsia="Arial Unicode MS" w:hAnsi="Browallia New" w:cs="Browallia New" w:hint="cs"/>
                <w:color w:val="000000" w:themeColor="text1"/>
                <w:sz w:val="26"/>
                <w:szCs w:val="26"/>
              </w:rPr>
              <w:t>555,245,902</w:t>
            </w:r>
          </w:p>
        </w:tc>
      </w:tr>
      <w:tr w:rsidR="00ED0646" w:rsidRPr="008D6328" w14:paraId="4387C0E0" w14:textId="77777777" w:rsidTr="00ED0646">
        <w:trPr>
          <w:trHeight w:val="317"/>
        </w:trPr>
        <w:tc>
          <w:tcPr>
            <w:tcW w:w="4052" w:type="dxa"/>
            <w:hideMark/>
          </w:tcPr>
          <w:p w14:paraId="4CE095E4" w14:textId="77777777" w:rsidR="00ED0646" w:rsidRPr="008D6328" w:rsidRDefault="00ED0646" w:rsidP="00ED0646">
            <w:pPr>
              <w:ind w:right="-108"/>
              <w:jc w:val="both"/>
              <w:rPr>
                <w:rFonts w:ascii="Browallia New" w:eastAsia="Browallia New" w:hAnsi="Browallia New" w:cs="Browallia New"/>
                <w:color w:val="000000" w:themeColor="text1"/>
                <w:sz w:val="26"/>
                <w:szCs w:val="26"/>
                <w:lang w:val="en-US"/>
              </w:rPr>
            </w:pPr>
            <w:r w:rsidRPr="008D6328">
              <w:rPr>
                <w:rFonts w:ascii="Browallia New" w:hAnsi="Browallia New" w:cs="Browallia New"/>
                <w:sz w:val="26"/>
                <w:szCs w:val="26"/>
              </w:rPr>
              <w:t>Basic earnings per share (Baht)</w:t>
            </w:r>
          </w:p>
        </w:tc>
        <w:tc>
          <w:tcPr>
            <w:tcW w:w="1465" w:type="dxa"/>
            <w:vAlign w:val="center"/>
            <w:hideMark/>
          </w:tcPr>
          <w:p w14:paraId="5EE33912" w14:textId="1DA3E1BB" w:rsidR="00ED0646" w:rsidRPr="008D6328" w:rsidRDefault="00ED0646" w:rsidP="00ED0646">
            <w:pPr>
              <w:jc w:val="right"/>
              <w:rPr>
                <w:rFonts w:ascii="Browallia New" w:eastAsia="Arial Unicode MS" w:hAnsi="Browallia New" w:cs="Browallia New"/>
                <w:color w:val="000000" w:themeColor="text1"/>
                <w:sz w:val="26"/>
                <w:szCs w:val="26"/>
              </w:rPr>
            </w:pPr>
            <w:r w:rsidRPr="00321218">
              <w:rPr>
                <w:rFonts w:ascii="Browallia New" w:eastAsia="Arial Unicode MS" w:hAnsi="Browallia New" w:cs="Browallia New" w:hint="cs"/>
                <w:color w:val="000000" w:themeColor="text1"/>
                <w:sz w:val="26"/>
                <w:szCs w:val="26"/>
              </w:rPr>
              <w:t>(0.03)</w:t>
            </w:r>
          </w:p>
        </w:tc>
        <w:tc>
          <w:tcPr>
            <w:tcW w:w="1467" w:type="dxa"/>
            <w:vAlign w:val="center"/>
            <w:hideMark/>
          </w:tcPr>
          <w:p w14:paraId="4E11614C" w14:textId="283D13C3" w:rsidR="00ED0646" w:rsidRPr="008D6328" w:rsidRDefault="00ED0646" w:rsidP="00ED0646">
            <w:pPr>
              <w:jc w:val="right"/>
              <w:rPr>
                <w:rFonts w:ascii="Browallia New" w:eastAsia="Arial Unicode MS" w:hAnsi="Browallia New" w:cs="Browallia New"/>
                <w:color w:val="000000" w:themeColor="text1"/>
                <w:sz w:val="26"/>
                <w:szCs w:val="26"/>
              </w:rPr>
            </w:pPr>
            <w:r w:rsidRPr="00321218">
              <w:rPr>
                <w:rFonts w:ascii="Browallia New" w:eastAsia="Arial Unicode MS" w:hAnsi="Browallia New" w:cs="Browallia New" w:hint="cs"/>
                <w:color w:val="000000" w:themeColor="text1"/>
                <w:sz w:val="26"/>
                <w:szCs w:val="26"/>
              </w:rPr>
              <w:t>(0.72)</w:t>
            </w:r>
          </w:p>
        </w:tc>
        <w:tc>
          <w:tcPr>
            <w:tcW w:w="1465" w:type="dxa"/>
            <w:vAlign w:val="center"/>
            <w:hideMark/>
          </w:tcPr>
          <w:p w14:paraId="0BCE80D2" w14:textId="1421D95E" w:rsidR="00ED0646" w:rsidRPr="008D6328" w:rsidRDefault="00ED0646" w:rsidP="00ED0646">
            <w:pPr>
              <w:jc w:val="right"/>
              <w:rPr>
                <w:rFonts w:ascii="Browallia New" w:eastAsia="Arial Unicode MS" w:hAnsi="Browallia New" w:cs="Browallia New"/>
                <w:color w:val="000000" w:themeColor="text1"/>
                <w:sz w:val="26"/>
                <w:szCs w:val="26"/>
                <w:lang w:val="en-US"/>
              </w:rPr>
            </w:pPr>
            <w:r w:rsidRPr="00321218">
              <w:rPr>
                <w:rFonts w:ascii="Browallia New" w:eastAsia="Arial Unicode MS" w:hAnsi="Browallia New" w:cs="Browallia New" w:hint="cs"/>
                <w:color w:val="000000" w:themeColor="text1"/>
                <w:sz w:val="26"/>
                <w:szCs w:val="26"/>
              </w:rPr>
              <w:t>(0.03)</w:t>
            </w:r>
          </w:p>
        </w:tc>
        <w:tc>
          <w:tcPr>
            <w:tcW w:w="1467" w:type="dxa"/>
            <w:vAlign w:val="center"/>
            <w:hideMark/>
          </w:tcPr>
          <w:p w14:paraId="0C30B476" w14:textId="23B44CD0" w:rsidR="00ED0646" w:rsidRPr="008D6328" w:rsidRDefault="00ED0646" w:rsidP="00ED0646">
            <w:pPr>
              <w:jc w:val="right"/>
              <w:rPr>
                <w:rFonts w:ascii="Browallia New" w:eastAsia="Arial Unicode MS" w:hAnsi="Browallia New" w:cs="Browallia New"/>
                <w:color w:val="000000" w:themeColor="text1"/>
                <w:sz w:val="26"/>
                <w:szCs w:val="26"/>
              </w:rPr>
            </w:pPr>
            <w:r w:rsidRPr="00321218">
              <w:rPr>
                <w:rFonts w:ascii="Browallia New" w:eastAsia="Arial Unicode MS" w:hAnsi="Browallia New" w:cs="Browallia New" w:hint="cs"/>
                <w:color w:val="000000" w:themeColor="text1"/>
                <w:sz w:val="26"/>
                <w:szCs w:val="26"/>
              </w:rPr>
              <w:t>(0.72)</w:t>
            </w:r>
          </w:p>
        </w:tc>
      </w:tr>
    </w:tbl>
    <w:p w14:paraId="49FF1915" w14:textId="77777777" w:rsidR="005818FF" w:rsidRPr="008D6328" w:rsidRDefault="005818FF" w:rsidP="005818FF">
      <w:pPr>
        <w:spacing w:before="20" w:after="20"/>
        <w:ind w:left="360"/>
        <w:rPr>
          <w:rFonts w:ascii="Browallia New" w:eastAsia="Browallia New" w:hAnsi="Browallia New" w:cs="Browallia New"/>
          <w:color w:val="000000" w:themeColor="text1"/>
          <w:sz w:val="16"/>
          <w:szCs w:val="16"/>
          <w:u w:val="single"/>
        </w:rPr>
      </w:pPr>
    </w:p>
    <w:p w14:paraId="648DFC84" w14:textId="78D25100" w:rsidR="005818FF" w:rsidRPr="008D6328" w:rsidRDefault="007659A2" w:rsidP="005818FF">
      <w:pPr>
        <w:spacing w:before="20" w:after="20"/>
        <w:ind w:left="284"/>
        <w:jc w:val="thaiDistribute"/>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There are no potential dilutive ordinary shares in issue during the year.</w:t>
      </w:r>
    </w:p>
    <w:p w14:paraId="3831D45F" w14:textId="77777777" w:rsidR="00D522E2" w:rsidRPr="008D6328" w:rsidRDefault="00D522E2" w:rsidP="005818FF">
      <w:pPr>
        <w:spacing w:before="20" w:after="20"/>
        <w:ind w:left="284"/>
        <w:jc w:val="thaiDistribute"/>
        <w:rPr>
          <w:rFonts w:ascii="Browallia New" w:eastAsia="Browallia New" w:hAnsi="Browallia New" w:cs="Browallia New"/>
          <w:color w:val="000000" w:themeColor="text1"/>
          <w:sz w:val="26"/>
          <w:szCs w:val="26"/>
        </w:rPr>
      </w:pPr>
    </w:p>
    <w:p w14:paraId="2538E91F" w14:textId="77777777" w:rsidR="00ED0646" w:rsidRPr="000400F4" w:rsidRDefault="00ED0646" w:rsidP="00ED0646">
      <w:pPr>
        <w:pStyle w:val="ListParagraph"/>
        <w:numPr>
          <w:ilvl w:val="0"/>
          <w:numId w:val="94"/>
        </w:numPr>
        <w:pBdr>
          <w:top w:val="nil"/>
          <w:left w:val="nil"/>
          <w:bottom w:val="nil"/>
          <w:right w:val="nil"/>
          <w:between w:val="nil"/>
        </w:pBdr>
        <w:suppressAutoHyphens w:val="0"/>
        <w:overflowPunct/>
        <w:autoSpaceDE/>
        <w:autoSpaceDN/>
        <w:spacing w:before="20" w:after="20"/>
        <w:contextualSpacing/>
        <w:jc w:val="both"/>
        <w:rPr>
          <w:rFonts w:ascii="Browallia New" w:eastAsia="Browallia New" w:hAnsi="Browallia New" w:cs="Browallia New"/>
          <w:sz w:val="26"/>
          <w:szCs w:val="26"/>
          <w:u w:val="single"/>
          <w:lang w:val="en-US" w:eastAsia="en-US"/>
        </w:rPr>
      </w:pPr>
      <w:r w:rsidRPr="000400F4">
        <w:rPr>
          <w:rFonts w:ascii="Browallia New" w:eastAsia="Browallia New" w:hAnsi="Browallia New" w:cs="Browallia New"/>
          <w:sz w:val="26"/>
          <w:szCs w:val="26"/>
          <w:u w:val="single"/>
          <w:lang w:val="en-US" w:eastAsia="en-US"/>
        </w:rPr>
        <w:t>Supplemental disclosures of cash flow information</w:t>
      </w:r>
    </w:p>
    <w:p w14:paraId="113C738F" w14:textId="4DB7F4D8" w:rsidR="00ED0646" w:rsidRPr="00ED0646" w:rsidRDefault="00ED0646" w:rsidP="00ED0646">
      <w:pPr>
        <w:pStyle w:val="ListParagraph"/>
        <w:suppressAutoHyphens w:val="0"/>
        <w:overflowPunct/>
        <w:autoSpaceDE/>
        <w:autoSpaceDN/>
        <w:spacing w:before="20" w:after="20"/>
        <w:ind w:left="360"/>
        <w:contextualSpacing/>
        <w:jc w:val="thaiDistribute"/>
        <w:rPr>
          <w:rFonts w:ascii="Browallia New" w:eastAsia="Browallia New" w:hAnsi="Browallia New" w:cs="Browallia New"/>
          <w:vanish/>
          <w:color w:val="000000" w:themeColor="text1"/>
          <w:sz w:val="26"/>
          <w:szCs w:val="26"/>
        </w:rPr>
      </w:pPr>
    </w:p>
    <w:p w14:paraId="1A5E204E" w14:textId="508ECC32" w:rsidR="005818FF" w:rsidRPr="008D6328" w:rsidRDefault="005818FF" w:rsidP="00ED0646">
      <w:pPr>
        <w:numPr>
          <w:ilvl w:val="1"/>
          <w:numId w:val="94"/>
        </w:numPr>
        <w:suppressAutoHyphens w:val="0"/>
        <w:overflowPunct/>
        <w:autoSpaceDE/>
        <w:autoSpaceDN/>
        <w:spacing w:before="20" w:after="20"/>
        <w:contextualSpacing/>
        <w:jc w:val="thaiDistribute"/>
        <w:rPr>
          <w:rFonts w:ascii="Browallia New" w:eastAsia="Browallia New" w:hAnsi="Browallia New" w:cs="Browallia New"/>
          <w:color w:val="000000" w:themeColor="text1"/>
          <w:sz w:val="26"/>
          <w:szCs w:val="26"/>
          <w:u w:val="single"/>
        </w:rPr>
      </w:pPr>
      <w:r w:rsidRPr="008D6328">
        <w:rPr>
          <w:rFonts w:ascii="Browallia New" w:eastAsia="Browallia New" w:hAnsi="Browallia New" w:cs="Browallia New"/>
          <w:color w:val="000000" w:themeColor="text1"/>
          <w:sz w:val="26"/>
          <w:szCs w:val="26"/>
        </w:rPr>
        <w:t xml:space="preserve">Cash and cash equivalents consist </w:t>
      </w:r>
      <w:proofErr w:type="gramStart"/>
      <w:r w:rsidRPr="008D6328">
        <w:rPr>
          <w:rFonts w:ascii="Browallia New" w:eastAsia="Browallia New" w:hAnsi="Browallia New" w:cs="Browallia New"/>
          <w:color w:val="000000" w:themeColor="text1"/>
          <w:sz w:val="26"/>
          <w:szCs w:val="26"/>
        </w:rPr>
        <w:t>of :</w:t>
      </w:r>
      <w:proofErr w:type="gramEnd"/>
      <w:r w:rsidRPr="008D6328">
        <w:rPr>
          <w:rFonts w:ascii="Browallia New" w:eastAsia="Browallia New" w:hAnsi="Browallia New" w:cs="Browallia New"/>
          <w:color w:val="000000" w:themeColor="text1"/>
          <w:sz w:val="26"/>
          <w:szCs w:val="26"/>
        </w:rPr>
        <w:t>-</w:t>
      </w:r>
    </w:p>
    <w:tbl>
      <w:tblPr>
        <w:tblW w:w="0" w:type="auto"/>
        <w:tblInd w:w="-90" w:type="dxa"/>
        <w:tblLook w:val="04A0" w:firstRow="1" w:lastRow="0" w:firstColumn="1" w:lastColumn="0" w:noHBand="0" w:noVBand="1"/>
      </w:tblPr>
      <w:tblGrid>
        <w:gridCol w:w="3918"/>
        <w:gridCol w:w="1417"/>
        <w:gridCol w:w="1418"/>
        <w:gridCol w:w="1417"/>
        <w:gridCol w:w="1418"/>
      </w:tblGrid>
      <w:tr w:rsidR="005818FF" w:rsidRPr="008D6328" w14:paraId="6B491EF0" w14:textId="77777777" w:rsidTr="000400F4">
        <w:trPr>
          <w:trHeight w:val="20"/>
        </w:trPr>
        <w:tc>
          <w:tcPr>
            <w:tcW w:w="3918" w:type="dxa"/>
            <w:vAlign w:val="bottom"/>
          </w:tcPr>
          <w:p w14:paraId="280A1B91" w14:textId="77777777" w:rsidR="005818FF" w:rsidRPr="008D6328" w:rsidRDefault="005818FF" w:rsidP="005818FF">
            <w:pPr>
              <w:tabs>
                <w:tab w:val="left" w:pos="1050"/>
              </w:tabs>
              <w:ind w:left="319"/>
              <w:rPr>
                <w:rFonts w:ascii="Browallia New" w:hAnsi="Browallia New" w:cs="Browallia New"/>
                <w:b/>
                <w:bCs/>
                <w:color w:val="000000" w:themeColor="text1"/>
                <w:sz w:val="26"/>
                <w:szCs w:val="26"/>
              </w:rPr>
            </w:pPr>
          </w:p>
        </w:tc>
        <w:tc>
          <w:tcPr>
            <w:tcW w:w="2835" w:type="dxa"/>
            <w:gridSpan w:val="2"/>
          </w:tcPr>
          <w:p w14:paraId="26D04B3D" w14:textId="77777777" w:rsidR="005818FF" w:rsidRPr="008D6328" w:rsidRDefault="005818FF" w:rsidP="005818FF">
            <w:pPr>
              <w:ind w:right="-72"/>
              <w:jc w:val="center"/>
              <w:rPr>
                <w:rFonts w:ascii="Browallia New" w:hAnsi="Browallia New" w:cs="Browallia New"/>
                <w:color w:val="000000" w:themeColor="text1"/>
                <w:sz w:val="26"/>
                <w:szCs w:val="26"/>
              </w:rPr>
            </w:pPr>
          </w:p>
        </w:tc>
        <w:tc>
          <w:tcPr>
            <w:tcW w:w="2835" w:type="dxa"/>
            <w:gridSpan w:val="2"/>
            <w:vAlign w:val="bottom"/>
            <w:hideMark/>
          </w:tcPr>
          <w:p w14:paraId="1FE33A87" w14:textId="77777777" w:rsidR="005818FF" w:rsidRPr="008D6328" w:rsidRDefault="005818FF" w:rsidP="005818FF">
            <w:pPr>
              <w:ind w:right="-72"/>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w:t>
            </w:r>
            <w:proofErr w:type="gramStart"/>
            <w:r w:rsidRPr="008D6328">
              <w:rPr>
                <w:rFonts w:ascii="Browallia New" w:hAnsi="Browallia New" w:cs="Browallia New"/>
                <w:color w:val="000000" w:themeColor="text1"/>
                <w:sz w:val="26"/>
                <w:szCs w:val="26"/>
              </w:rPr>
              <w:t>Unit :</w:t>
            </w:r>
            <w:proofErr w:type="gramEnd"/>
            <w:r w:rsidRPr="008D6328">
              <w:rPr>
                <w:rFonts w:ascii="Browallia New" w:hAnsi="Browallia New" w:cs="Browallia New"/>
                <w:color w:val="000000" w:themeColor="text1"/>
                <w:sz w:val="26"/>
                <w:szCs w:val="26"/>
              </w:rPr>
              <w:t xml:space="preserve"> Baht)</w:t>
            </w:r>
          </w:p>
        </w:tc>
      </w:tr>
      <w:tr w:rsidR="005818FF" w:rsidRPr="008D6328" w14:paraId="645BADF6" w14:textId="77777777" w:rsidTr="000400F4">
        <w:trPr>
          <w:trHeight w:val="20"/>
        </w:trPr>
        <w:tc>
          <w:tcPr>
            <w:tcW w:w="3918" w:type="dxa"/>
            <w:vAlign w:val="bottom"/>
          </w:tcPr>
          <w:p w14:paraId="6F34CB7B" w14:textId="77777777" w:rsidR="005818FF" w:rsidRPr="008D6328" w:rsidRDefault="005818FF" w:rsidP="005818FF">
            <w:pPr>
              <w:tabs>
                <w:tab w:val="left" w:pos="1050"/>
              </w:tabs>
              <w:ind w:left="319"/>
              <w:rPr>
                <w:rFonts w:ascii="Browallia New" w:hAnsi="Browallia New" w:cs="Browallia New"/>
                <w:b/>
                <w:bCs/>
                <w:color w:val="000000" w:themeColor="text1"/>
                <w:sz w:val="26"/>
                <w:szCs w:val="26"/>
                <w:lang w:val="en-US"/>
              </w:rPr>
            </w:pPr>
          </w:p>
        </w:tc>
        <w:tc>
          <w:tcPr>
            <w:tcW w:w="2835" w:type="dxa"/>
            <w:gridSpan w:val="2"/>
            <w:hideMark/>
          </w:tcPr>
          <w:p w14:paraId="576F15E8" w14:textId="77777777" w:rsidR="005818FF" w:rsidRPr="008D6328" w:rsidRDefault="005818FF" w:rsidP="005818FF">
            <w:pPr>
              <w:ind w:right="-72"/>
              <w:jc w:val="center"/>
              <w:rPr>
                <w:rFonts w:ascii="Browallia New" w:hAnsi="Browallia New" w:cs="Browallia New"/>
                <w:color w:val="000000" w:themeColor="text1"/>
                <w:sz w:val="26"/>
                <w:szCs w:val="26"/>
                <w:u w:val="single"/>
              </w:rPr>
            </w:pPr>
            <w:r w:rsidRPr="008D6328">
              <w:rPr>
                <w:rFonts w:ascii="Browallia New" w:hAnsi="Browallia New" w:cs="Browallia New"/>
                <w:color w:val="000000" w:themeColor="text1"/>
                <w:sz w:val="26"/>
                <w:szCs w:val="26"/>
                <w:u w:val="single"/>
              </w:rPr>
              <w:t>Consolidated financial statement</w:t>
            </w:r>
          </w:p>
        </w:tc>
        <w:tc>
          <w:tcPr>
            <w:tcW w:w="2835" w:type="dxa"/>
            <w:gridSpan w:val="2"/>
            <w:vAlign w:val="bottom"/>
            <w:hideMark/>
          </w:tcPr>
          <w:p w14:paraId="5BA85898" w14:textId="77777777" w:rsidR="005818FF" w:rsidRPr="008D6328" w:rsidRDefault="005818FF" w:rsidP="005818FF">
            <w:pPr>
              <w:ind w:right="-72"/>
              <w:jc w:val="center"/>
              <w:rPr>
                <w:rFonts w:ascii="Browallia New" w:hAnsi="Browallia New" w:cs="Browallia New"/>
                <w:color w:val="000000" w:themeColor="text1"/>
                <w:sz w:val="26"/>
                <w:szCs w:val="26"/>
                <w:u w:val="single"/>
              </w:rPr>
            </w:pPr>
            <w:r w:rsidRPr="008D6328">
              <w:rPr>
                <w:rFonts w:ascii="Browallia New" w:hAnsi="Browallia New" w:cs="Browallia New"/>
                <w:color w:val="000000" w:themeColor="text1"/>
                <w:sz w:val="26"/>
                <w:szCs w:val="26"/>
                <w:u w:val="single"/>
              </w:rPr>
              <w:t>Separated financial statement</w:t>
            </w:r>
          </w:p>
        </w:tc>
      </w:tr>
      <w:tr w:rsidR="005818FF" w:rsidRPr="008D6328" w14:paraId="6FCFFFB1" w14:textId="77777777" w:rsidTr="000400F4">
        <w:trPr>
          <w:trHeight w:val="20"/>
        </w:trPr>
        <w:tc>
          <w:tcPr>
            <w:tcW w:w="3918" w:type="dxa"/>
            <w:vAlign w:val="bottom"/>
          </w:tcPr>
          <w:p w14:paraId="2C2DA20A" w14:textId="77777777" w:rsidR="005818FF" w:rsidRPr="008D6328" w:rsidRDefault="005818FF" w:rsidP="005818FF">
            <w:pPr>
              <w:tabs>
                <w:tab w:val="left" w:pos="1050"/>
              </w:tabs>
              <w:ind w:left="319"/>
              <w:rPr>
                <w:rFonts w:ascii="Browallia New" w:hAnsi="Browallia New" w:cs="Browallia New"/>
                <w:b/>
                <w:bCs/>
                <w:color w:val="000000" w:themeColor="text1"/>
                <w:sz w:val="26"/>
                <w:szCs w:val="26"/>
                <w:lang w:val="en-US"/>
              </w:rPr>
            </w:pPr>
          </w:p>
        </w:tc>
        <w:tc>
          <w:tcPr>
            <w:tcW w:w="1417" w:type="dxa"/>
            <w:vAlign w:val="bottom"/>
            <w:hideMark/>
          </w:tcPr>
          <w:p w14:paraId="6DAE3425" w14:textId="77777777" w:rsidR="005818FF" w:rsidRPr="008D6328" w:rsidRDefault="005818FF" w:rsidP="005818FF">
            <w:pPr>
              <w:ind w:right="-72"/>
              <w:jc w:val="center"/>
              <w:rPr>
                <w:rFonts w:ascii="Browallia New" w:hAnsi="Browallia New" w:cs="Browallia New"/>
                <w:color w:val="000000" w:themeColor="text1"/>
                <w:sz w:val="26"/>
                <w:szCs w:val="26"/>
                <w:u w:val="single"/>
              </w:rPr>
            </w:pPr>
            <w:r w:rsidRPr="008D6328">
              <w:rPr>
                <w:rFonts w:ascii="Browallia New" w:hAnsi="Browallia New" w:cs="Browallia New"/>
                <w:color w:val="000000" w:themeColor="text1"/>
                <w:sz w:val="26"/>
                <w:szCs w:val="26"/>
                <w:u w:val="single"/>
              </w:rPr>
              <w:t>2025</w:t>
            </w:r>
          </w:p>
        </w:tc>
        <w:tc>
          <w:tcPr>
            <w:tcW w:w="1418" w:type="dxa"/>
            <w:vAlign w:val="bottom"/>
            <w:hideMark/>
          </w:tcPr>
          <w:p w14:paraId="4F135977" w14:textId="77777777" w:rsidR="005818FF" w:rsidRPr="008D6328" w:rsidRDefault="005818FF" w:rsidP="005818FF">
            <w:pPr>
              <w:ind w:right="-72"/>
              <w:jc w:val="center"/>
              <w:rPr>
                <w:rFonts w:ascii="Browallia New" w:hAnsi="Browallia New" w:cs="Browallia New"/>
                <w:color w:val="000000" w:themeColor="text1"/>
                <w:sz w:val="26"/>
                <w:szCs w:val="26"/>
                <w:u w:val="single"/>
              </w:rPr>
            </w:pPr>
            <w:r w:rsidRPr="008D6328">
              <w:rPr>
                <w:rFonts w:ascii="Browallia New" w:hAnsi="Browallia New" w:cs="Browallia New"/>
                <w:color w:val="000000" w:themeColor="text1"/>
                <w:sz w:val="26"/>
                <w:szCs w:val="26"/>
                <w:u w:val="single"/>
              </w:rPr>
              <w:t>2024</w:t>
            </w:r>
          </w:p>
        </w:tc>
        <w:tc>
          <w:tcPr>
            <w:tcW w:w="1417" w:type="dxa"/>
            <w:vAlign w:val="bottom"/>
            <w:hideMark/>
          </w:tcPr>
          <w:p w14:paraId="345C04F8" w14:textId="77777777" w:rsidR="005818FF" w:rsidRPr="008D6328" w:rsidRDefault="005818FF" w:rsidP="005818FF">
            <w:pPr>
              <w:ind w:right="-72"/>
              <w:jc w:val="center"/>
              <w:rPr>
                <w:rFonts w:ascii="Browallia New" w:hAnsi="Browallia New" w:cs="Browallia New"/>
                <w:color w:val="000000" w:themeColor="text1"/>
                <w:sz w:val="26"/>
                <w:szCs w:val="26"/>
                <w:u w:val="single"/>
              </w:rPr>
            </w:pPr>
            <w:r w:rsidRPr="008D6328">
              <w:rPr>
                <w:rFonts w:ascii="Browallia New" w:hAnsi="Browallia New" w:cs="Browallia New"/>
                <w:color w:val="000000" w:themeColor="text1"/>
                <w:sz w:val="26"/>
                <w:szCs w:val="26"/>
                <w:u w:val="single"/>
              </w:rPr>
              <w:t>2025</w:t>
            </w:r>
          </w:p>
        </w:tc>
        <w:tc>
          <w:tcPr>
            <w:tcW w:w="1418" w:type="dxa"/>
            <w:vAlign w:val="bottom"/>
            <w:hideMark/>
          </w:tcPr>
          <w:p w14:paraId="493776A9" w14:textId="77777777" w:rsidR="005818FF" w:rsidRPr="008D6328" w:rsidRDefault="005818FF" w:rsidP="005818FF">
            <w:pPr>
              <w:ind w:right="-72"/>
              <w:jc w:val="center"/>
              <w:rPr>
                <w:rFonts w:ascii="Browallia New" w:hAnsi="Browallia New" w:cs="Browallia New"/>
                <w:color w:val="000000" w:themeColor="text1"/>
                <w:sz w:val="26"/>
                <w:szCs w:val="26"/>
                <w:u w:val="single"/>
              </w:rPr>
            </w:pPr>
            <w:r w:rsidRPr="008D6328">
              <w:rPr>
                <w:rFonts w:ascii="Browallia New" w:hAnsi="Browallia New" w:cs="Browallia New"/>
                <w:color w:val="000000" w:themeColor="text1"/>
                <w:sz w:val="26"/>
                <w:szCs w:val="26"/>
                <w:u w:val="single"/>
              </w:rPr>
              <w:t>2024</w:t>
            </w:r>
          </w:p>
        </w:tc>
      </w:tr>
      <w:tr w:rsidR="005818FF" w:rsidRPr="008D6328" w14:paraId="18821D1A" w14:textId="77777777" w:rsidTr="000400F4">
        <w:trPr>
          <w:trHeight w:val="20"/>
        </w:trPr>
        <w:tc>
          <w:tcPr>
            <w:tcW w:w="3918" w:type="dxa"/>
            <w:vAlign w:val="bottom"/>
          </w:tcPr>
          <w:p w14:paraId="19912263" w14:textId="77777777" w:rsidR="005818FF" w:rsidRPr="008D6328" w:rsidRDefault="005818FF" w:rsidP="005818FF">
            <w:pPr>
              <w:tabs>
                <w:tab w:val="left" w:pos="1050"/>
              </w:tabs>
              <w:ind w:left="319"/>
              <w:rPr>
                <w:rFonts w:ascii="Browallia New" w:hAnsi="Browallia New" w:cs="Browallia New"/>
                <w:b/>
                <w:bCs/>
                <w:color w:val="000000" w:themeColor="text1"/>
                <w:sz w:val="26"/>
                <w:szCs w:val="26"/>
                <w:lang w:val="en-US"/>
              </w:rPr>
            </w:pPr>
          </w:p>
        </w:tc>
        <w:tc>
          <w:tcPr>
            <w:tcW w:w="1417" w:type="dxa"/>
          </w:tcPr>
          <w:p w14:paraId="6FE0F7D2" w14:textId="77777777" w:rsidR="005818FF" w:rsidRPr="008D6328" w:rsidRDefault="005818FF" w:rsidP="005818FF">
            <w:pPr>
              <w:ind w:right="-72"/>
              <w:jc w:val="right"/>
              <w:rPr>
                <w:rFonts w:ascii="Browallia New" w:hAnsi="Browallia New" w:cs="Browallia New"/>
                <w:color w:val="000000" w:themeColor="text1"/>
                <w:sz w:val="26"/>
                <w:szCs w:val="26"/>
              </w:rPr>
            </w:pPr>
          </w:p>
        </w:tc>
        <w:tc>
          <w:tcPr>
            <w:tcW w:w="1418" w:type="dxa"/>
            <w:vAlign w:val="bottom"/>
          </w:tcPr>
          <w:p w14:paraId="2490148C" w14:textId="77777777" w:rsidR="005818FF" w:rsidRPr="008D6328" w:rsidRDefault="005818FF" w:rsidP="005818FF">
            <w:pPr>
              <w:ind w:right="-72"/>
              <w:jc w:val="right"/>
              <w:rPr>
                <w:rFonts w:ascii="Browallia New" w:hAnsi="Browallia New" w:cs="Browallia New"/>
                <w:color w:val="000000" w:themeColor="text1"/>
                <w:sz w:val="26"/>
                <w:szCs w:val="26"/>
              </w:rPr>
            </w:pPr>
          </w:p>
        </w:tc>
        <w:tc>
          <w:tcPr>
            <w:tcW w:w="1417" w:type="dxa"/>
          </w:tcPr>
          <w:p w14:paraId="46711002" w14:textId="77777777" w:rsidR="005818FF" w:rsidRPr="008D6328" w:rsidRDefault="005818FF" w:rsidP="005818FF">
            <w:pPr>
              <w:ind w:right="-72"/>
              <w:jc w:val="right"/>
              <w:rPr>
                <w:rFonts w:ascii="Browallia New" w:hAnsi="Browallia New" w:cs="Browallia New"/>
                <w:color w:val="000000" w:themeColor="text1"/>
                <w:sz w:val="26"/>
                <w:szCs w:val="26"/>
              </w:rPr>
            </w:pPr>
          </w:p>
        </w:tc>
        <w:tc>
          <w:tcPr>
            <w:tcW w:w="1418" w:type="dxa"/>
          </w:tcPr>
          <w:p w14:paraId="7A7FEBB3" w14:textId="77777777" w:rsidR="005818FF" w:rsidRPr="008D6328" w:rsidRDefault="005818FF" w:rsidP="005818FF">
            <w:pPr>
              <w:ind w:right="-72"/>
              <w:jc w:val="right"/>
              <w:rPr>
                <w:rFonts w:ascii="Browallia New" w:hAnsi="Browallia New" w:cs="Browallia New"/>
                <w:color w:val="000000" w:themeColor="text1"/>
                <w:sz w:val="26"/>
                <w:szCs w:val="26"/>
              </w:rPr>
            </w:pPr>
          </w:p>
        </w:tc>
      </w:tr>
      <w:tr w:rsidR="005818FF" w:rsidRPr="008D6328" w14:paraId="2991371A" w14:textId="77777777" w:rsidTr="000400F4">
        <w:trPr>
          <w:trHeight w:val="20"/>
        </w:trPr>
        <w:tc>
          <w:tcPr>
            <w:tcW w:w="3918" w:type="dxa"/>
            <w:vAlign w:val="bottom"/>
            <w:hideMark/>
          </w:tcPr>
          <w:p w14:paraId="52A337A6" w14:textId="77777777" w:rsidR="005818FF" w:rsidRPr="008D6328" w:rsidRDefault="005818FF" w:rsidP="005818FF">
            <w:pPr>
              <w:tabs>
                <w:tab w:val="left" w:pos="1050"/>
              </w:tabs>
              <w:ind w:left="33"/>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Cash on hand</w:t>
            </w:r>
          </w:p>
        </w:tc>
        <w:tc>
          <w:tcPr>
            <w:tcW w:w="1417" w:type="dxa"/>
            <w:hideMark/>
          </w:tcPr>
          <w:p w14:paraId="5A9AC6E7"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cs/>
              </w:rPr>
              <w:t>29</w:t>
            </w:r>
            <w:r w:rsidRPr="008D6328">
              <w:rPr>
                <w:rFonts w:ascii="Browallia New" w:hAnsi="Browallia New" w:cs="Browallia New"/>
                <w:color w:val="000000" w:themeColor="text1"/>
                <w:sz w:val="26"/>
                <w:szCs w:val="26"/>
              </w:rPr>
              <w:t>,</w:t>
            </w:r>
            <w:r w:rsidRPr="008D6328">
              <w:rPr>
                <w:rFonts w:ascii="Browallia New" w:hAnsi="Browallia New" w:cs="Browallia New"/>
                <w:color w:val="000000" w:themeColor="text1"/>
                <w:sz w:val="26"/>
                <w:szCs w:val="26"/>
                <w:cs/>
              </w:rPr>
              <w:t>226</w:t>
            </w:r>
          </w:p>
        </w:tc>
        <w:tc>
          <w:tcPr>
            <w:tcW w:w="1418" w:type="dxa"/>
            <w:hideMark/>
          </w:tcPr>
          <w:p w14:paraId="7ECD5F76" w14:textId="77777777" w:rsidR="005818FF" w:rsidRPr="008D6328" w:rsidRDefault="005818FF" w:rsidP="005818FF">
            <w:pPr>
              <w:jc w:val="right"/>
              <w:rPr>
                <w:rFonts w:ascii="Browallia New" w:hAnsi="Browallia New" w:cs="Browallia New"/>
                <w:color w:val="000000" w:themeColor="text1"/>
                <w:sz w:val="26"/>
                <w:szCs w:val="26"/>
                <w:cs/>
              </w:rPr>
            </w:pPr>
            <w:r w:rsidRPr="008D6328">
              <w:rPr>
                <w:rFonts w:ascii="Browallia New" w:hAnsi="Browallia New" w:cs="Browallia New"/>
                <w:color w:val="000000" w:themeColor="text1"/>
                <w:sz w:val="26"/>
                <w:szCs w:val="26"/>
              </w:rPr>
              <w:t>48,807</w:t>
            </w:r>
          </w:p>
        </w:tc>
        <w:tc>
          <w:tcPr>
            <w:tcW w:w="1417" w:type="dxa"/>
            <w:hideMark/>
          </w:tcPr>
          <w:p w14:paraId="27D42003"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29,226</w:t>
            </w:r>
          </w:p>
        </w:tc>
        <w:tc>
          <w:tcPr>
            <w:tcW w:w="1418" w:type="dxa"/>
            <w:hideMark/>
          </w:tcPr>
          <w:p w14:paraId="0FDCED88"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48,807</w:t>
            </w:r>
          </w:p>
        </w:tc>
      </w:tr>
      <w:tr w:rsidR="005818FF" w:rsidRPr="008D6328" w14:paraId="41AA7650" w14:textId="77777777" w:rsidTr="000400F4">
        <w:trPr>
          <w:trHeight w:val="20"/>
        </w:trPr>
        <w:tc>
          <w:tcPr>
            <w:tcW w:w="3918" w:type="dxa"/>
            <w:vAlign w:val="bottom"/>
            <w:hideMark/>
          </w:tcPr>
          <w:p w14:paraId="42FB98DE" w14:textId="77777777" w:rsidR="005818FF" w:rsidRPr="008D6328" w:rsidRDefault="005818FF" w:rsidP="005818FF">
            <w:pPr>
              <w:tabs>
                <w:tab w:val="left" w:pos="1050"/>
              </w:tabs>
              <w:ind w:left="33"/>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rPr>
              <w:t>Cash deposit</w:t>
            </w:r>
            <w:r w:rsidRPr="008D6328">
              <w:rPr>
                <w:rFonts w:ascii="Browallia New" w:hAnsi="Browallia New" w:cs="Browallia New"/>
                <w:color w:val="000000" w:themeColor="text1"/>
              </w:rPr>
              <w:tab/>
            </w:r>
            <w:r w:rsidRPr="008D6328">
              <w:rPr>
                <w:rFonts w:ascii="Browallia New" w:hAnsi="Browallia New" w:cs="Browallia New"/>
                <w:color w:val="000000" w:themeColor="text1"/>
                <w:sz w:val="26"/>
                <w:szCs w:val="26"/>
              </w:rPr>
              <w:t>- Current account</w:t>
            </w:r>
          </w:p>
        </w:tc>
        <w:tc>
          <w:tcPr>
            <w:tcW w:w="1417" w:type="dxa"/>
            <w:hideMark/>
          </w:tcPr>
          <w:p w14:paraId="49244DDF"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17,429</w:t>
            </w:r>
          </w:p>
        </w:tc>
        <w:tc>
          <w:tcPr>
            <w:tcW w:w="1418" w:type="dxa"/>
            <w:hideMark/>
          </w:tcPr>
          <w:p w14:paraId="10CC39F5"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31,061,129</w:t>
            </w:r>
          </w:p>
        </w:tc>
        <w:tc>
          <w:tcPr>
            <w:tcW w:w="1417" w:type="dxa"/>
            <w:hideMark/>
          </w:tcPr>
          <w:p w14:paraId="05D82C99" w14:textId="77777777" w:rsidR="005818FF" w:rsidRPr="008D6328" w:rsidRDefault="005818FF" w:rsidP="005818FF">
            <w:pPr>
              <w:jc w:val="right"/>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rPr>
              <w:t>15,079</w:t>
            </w:r>
          </w:p>
        </w:tc>
        <w:tc>
          <w:tcPr>
            <w:tcW w:w="1418" w:type="dxa"/>
            <w:hideMark/>
          </w:tcPr>
          <w:p w14:paraId="51338CB9"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31,058,779</w:t>
            </w:r>
          </w:p>
        </w:tc>
      </w:tr>
      <w:tr w:rsidR="005818FF" w:rsidRPr="008D6328" w14:paraId="73CA6F66" w14:textId="77777777" w:rsidTr="000400F4">
        <w:trPr>
          <w:trHeight w:val="20"/>
        </w:trPr>
        <w:tc>
          <w:tcPr>
            <w:tcW w:w="3918" w:type="dxa"/>
            <w:vAlign w:val="bottom"/>
            <w:hideMark/>
          </w:tcPr>
          <w:p w14:paraId="4389C47D" w14:textId="77777777" w:rsidR="005818FF" w:rsidRPr="008D6328" w:rsidRDefault="005818FF" w:rsidP="005818FF">
            <w:pPr>
              <w:tabs>
                <w:tab w:val="left" w:pos="1050"/>
              </w:tabs>
              <w:ind w:left="33" w:firstLine="1050"/>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rPr>
              <w:t>- Saving account</w:t>
            </w:r>
          </w:p>
        </w:tc>
        <w:tc>
          <w:tcPr>
            <w:tcW w:w="1417" w:type="dxa"/>
            <w:hideMark/>
          </w:tcPr>
          <w:p w14:paraId="1743B8B1"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cs/>
              </w:rPr>
              <w:t>259</w:t>
            </w:r>
            <w:r w:rsidRPr="008D6328">
              <w:rPr>
                <w:rFonts w:ascii="Browallia New" w:hAnsi="Browallia New" w:cs="Browallia New"/>
                <w:color w:val="000000" w:themeColor="text1"/>
                <w:sz w:val="26"/>
                <w:szCs w:val="26"/>
              </w:rPr>
              <w:t>,</w:t>
            </w:r>
            <w:r w:rsidRPr="008D6328">
              <w:rPr>
                <w:rFonts w:ascii="Browallia New" w:hAnsi="Browallia New" w:cs="Browallia New"/>
                <w:color w:val="000000" w:themeColor="text1"/>
                <w:sz w:val="26"/>
                <w:szCs w:val="26"/>
                <w:cs/>
              </w:rPr>
              <w:t>693</w:t>
            </w:r>
          </w:p>
        </w:tc>
        <w:tc>
          <w:tcPr>
            <w:tcW w:w="1418" w:type="dxa"/>
            <w:hideMark/>
          </w:tcPr>
          <w:p w14:paraId="1C112A81"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22,262,462</w:t>
            </w:r>
          </w:p>
        </w:tc>
        <w:tc>
          <w:tcPr>
            <w:tcW w:w="1417" w:type="dxa"/>
            <w:hideMark/>
          </w:tcPr>
          <w:p w14:paraId="59986649"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230,235</w:t>
            </w:r>
          </w:p>
        </w:tc>
        <w:tc>
          <w:tcPr>
            <w:tcW w:w="1418" w:type="dxa"/>
            <w:hideMark/>
          </w:tcPr>
          <w:p w14:paraId="4698ED0A"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488,212</w:t>
            </w:r>
          </w:p>
        </w:tc>
      </w:tr>
      <w:tr w:rsidR="005818FF" w:rsidRPr="008D6328" w14:paraId="2CC5971A" w14:textId="77777777" w:rsidTr="000400F4">
        <w:trPr>
          <w:trHeight w:val="20"/>
        </w:trPr>
        <w:tc>
          <w:tcPr>
            <w:tcW w:w="3918" w:type="dxa"/>
            <w:vAlign w:val="bottom"/>
            <w:hideMark/>
          </w:tcPr>
          <w:p w14:paraId="382082EF" w14:textId="77777777" w:rsidR="005818FF" w:rsidRPr="008D6328" w:rsidRDefault="005818FF" w:rsidP="005818FF">
            <w:pPr>
              <w:tabs>
                <w:tab w:val="left" w:pos="1050"/>
              </w:tabs>
              <w:ind w:left="33" w:firstLine="1050"/>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rPr>
              <w:t>- Fixed account (3 months)</w:t>
            </w:r>
          </w:p>
        </w:tc>
        <w:tc>
          <w:tcPr>
            <w:tcW w:w="1417" w:type="dxa"/>
            <w:tcBorders>
              <w:top w:val="nil"/>
              <w:left w:val="nil"/>
              <w:bottom w:val="single" w:sz="4" w:space="0" w:color="auto"/>
              <w:right w:val="nil"/>
            </w:tcBorders>
            <w:hideMark/>
          </w:tcPr>
          <w:p w14:paraId="524BCD6F"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4,209</w:t>
            </w:r>
          </w:p>
        </w:tc>
        <w:tc>
          <w:tcPr>
            <w:tcW w:w="1418" w:type="dxa"/>
            <w:tcBorders>
              <w:top w:val="nil"/>
              <w:left w:val="nil"/>
              <w:bottom w:val="single" w:sz="4" w:space="0" w:color="auto"/>
              <w:right w:val="nil"/>
            </w:tcBorders>
            <w:hideMark/>
          </w:tcPr>
          <w:p w14:paraId="41150785"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218,746</w:t>
            </w:r>
          </w:p>
        </w:tc>
        <w:tc>
          <w:tcPr>
            <w:tcW w:w="1417" w:type="dxa"/>
            <w:tcBorders>
              <w:top w:val="nil"/>
              <w:left w:val="nil"/>
              <w:bottom w:val="single" w:sz="4" w:space="0" w:color="auto"/>
              <w:right w:val="nil"/>
            </w:tcBorders>
            <w:hideMark/>
          </w:tcPr>
          <w:p w14:paraId="5ECE5E3E"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4,209</w:t>
            </w:r>
          </w:p>
        </w:tc>
        <w:tc>
          <w:tcPr>
            <w:tcW w:w="1418" w:type="dxa"/>
            <w:tcBorders>
              <w:top w:val="nil"/>
              <w:left w:val="nil"/>
              <w:bottom w:val="single" w:sz="4" w:space="0" w:color="auto"/>
              <w:right w:val="nil"/>
            </w:tcBorders>
            <w:hideMark/>
          </w:tcPr>
          <w:p w14:paraId="2E026410"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218,746</w:t>
            </w:r>
          </w:p>
        </w:tc>
      </w:tr>
      <w:tr w:rsidR="005818FF" w:rsidRPr="008D6328" w14:paraId="7A93AAA8" w14:textId="77777777" w:rsidTr="000400F4">
        <w:trPr>
          <w:trHeight w:val="20"/>
        </w:trPr>
        <w:tc>
          <w:tcPr>
            <w:tcW w:w="3918" w:type="dxa"/>
            <w:vAlign w:val="bottom"/>
            <w:hideMark/>
          </w:tcPr>
          <w:p w14:paraId="33427964" w14:textId="22D37380" w:rsidR="005818FF" w:rsidRPr="000400F4" w:rsidRDefault="000400F4" w:rsidP="005818FF">
            <w:pPr>
              <w:tabs>
                <w:tab w:val="left" w:pos="1050"/>
              </w:tabs>
              <w:ind w:left="33"/>
              <w:rPr>
                <w:rFonts w:ascii="Browallia New" w:hAnsi="Browallia New" w:cs="Browallia New"/>
                <w:color w:val="000000" w:themeColor="text1"/>
                <w:sz w:val="26"/>
                <w:szCs w:val="26"/>
                <w:lang w:val="en-US"/>
              </w:rPr>
            </w:pPr>
            <w:r w:rsidRPr="000400F4">
              <w:rPr>
                <w:rFonts w:ascii="Browallia New" w:hAnsi="Browallia New" w:cs="Browallia New"/>
                <w:color w:val="000000" w:themeColor="text1"/>
                <w:sz w:val="26"/>
                <w:szCs w:val="26"/>
              </w:rPr>
              <w:t>Total</w:t>
            </w:r>
          </w:p>
        </w:tc>
        <w:tc>
          <w:tcPr>
            <w:tcW w:w="1417" w:type="dxa"/>
            <w:tcBorders>
              <w:top w:val="single" w:sz="4" w:space="0" w:color="auto"/>
              <w:left w:val="nil"/>
              <w:bottom w:val="single" w:sz="4" w:space="0" w:color="auto"/>
              <w:right w:val="nil"/>
            </w:tcBorders>
            <w:hideMark/>
          </w:tcPr>
          <w:p w14:paraId="1837CCF8"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310,557</w:t>
            </w:r>
          </w:p>
        </w:tc>
        <w:tc>
          <w:tcPr>
            <w:tcW w:w="1418" w:type="dxa"/>
            <w:tcBorders>
              <w:top w:val="single" w:sz="4" w:space="0" w:color="auto"/>
              <w:left w:val="nil"/>
              <w:bottom w:val="single" w:sz="4" w:space="0" w:color="auto"/>
              <w:right w:val="nil"/>
            </w:tcBorders>
            <w:hideMark/>
          </w:tcPr>
          <w:p w14:paraId="2FBEFF31"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53,591,144</w:t>
            </w:r>
          </w:p>
        </w:tc>
        <w:tc>
          <w:tcPr>
            <w:tcW w:w="1417" w:type="dxa"/>
            <w:tcBorders>
              <w:top w:val="single" w:sz="4" w:space="0" w:color="auto"/>
              <w:left w:val="nil"/>
              <w:bottom w:val="single" w:sz="4" w:space="0" w:color="auto"/>
              <w:right w:val="nil"/>
            </w:tcBorders>
            <w:hideMark/>
          </w:tcPr>
          <w:p w14:paraId="4D50BE03"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278,749</w:t>
            </w:r>
          </w:p>
        </w:tc>
        <w:tc>
          <w:tcPr>
            <w:tcW w:w="1418" w:type="dxa"/>
            <w:tcBorders>
              <w:top w:val="single" w:sz="4" w:space="0" w:color="auto"/>
              <w:left w:val="nil"/>
              <w:bottom w:val="single" w:sz="4" w:space="0" w:color="auto"/>
              <w:right w:val="nil"/>
            </w:tcBorders>
            <w:hideMark/>
          </w:tcPr>
          <w:p w14:paraId="2D96504F"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31,814,544</w:t>
            </w:r>
          </w:p>
        </w:tc>
      </w:tr>
    </w:tbl>
    <w:p w14:paraId="0E06E592" w14:textId="77777777" w:rsidR="005818FF" w:rsidRPr="008D6328" w:rsidRDefault="005818FF" w:rsidP="005818FF">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before="20" w:after="20"/>
        <w:jc w:val="thaiDistribute"/>
        <w:rPr>
          <w:rFonts w:ascii="Browallia New" w:hAnsi="Browallia New" w:cs="Browallia New"/>
          <w:color w:val="000000" w:themeColor="text1"/>
          <w:sz w:val="16"/>
          <w:szCs w:val="16"/>
        </w:rPr>
      </w:pPr>
    </w:p>
    <w:p w14:paraId="103412D5" w14:textId="2E82B765" w:rsidR="005818FF" w:rsidRPr="008D6328" w:rsidRDefault="00F366E3" w:rsidP="005818FF">
      <w:pPr>
        <w:spacing w:before="20" w:after="20" w:line="256" w:lineRule="auto"/>
        <w:ind w:left="284"/>
        <w:jc w:val="thaiDistribute"/>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As at </w:t>
      </w:r>
      <w:r w:rsidRPr="008D6328">
        <w:rPr>
          <w:rFonts w:ascii="Browallia New" w:eastAsia="Browallia New" w:hAnsi="Browallia New" w:cs="Browallia New"/>
          <w:color w:val="000000" w:themeColor="text1"/>
          <w:sz w:val="26"/>
          <w:szCs w:val="26"/>
          <w:cs/>
        </w:rPr>
        <w:t xml:space="preserve">31 </w:t>
      </w:r>
      <w:r w:rsidRPr="008D6328">
        <w:rPr>
          <w:rFonts w:ascii="Browallia New" w:eastAsia="Browallia New" w:hAnsi="Browallia New" w:cs="Browallia New"/>
          <w:color w:val="000000" w:themeColor="text1"/>
          <w:sz w:val="26"/>
          <w:szCs w:val="26"/>
        </w:rPr>
        <w:t xml:space="preserve">December </w:t>
      </w:r>
      <w:r w:rsidRPr="008D6328">
        <w:rPr>
          <w:rFonts w:ascii="Browallia New" w:eastAsia="Browallia New" w:hAnsi="Browallia New" w:cs="Browallia New"/>
          <w:color w:val="000000" w:themeColor="text1"/>
          <w:sz w:val="26"/>
          <w:szCs w:val="26"/>
          <w:cs/>
        </w:rPr>
        <w:t>2025</w:t>
      </w:r>
      <w:r w:rsidRPr="008D6328">
        <w:rPr>
          <w:rFonts w:ascii="Browallia New" w:eastAsia="Browallia New" w:hAnsi="Browallia New" w:cs="Browallia New"/>
          <w:color w:val="000000" w:themeColor="text1"/>
          <w:sz w:val="26"/>
          <w:szCs w:val="26"/>
        </w:rPr>
        <w:t xml:space="preserve">, savings deposits bore interest at rates ranging from </w:t>
      </w:r>
      <w:r w:rsidRPr="008D6328">
        <w:rPr>
          <w:rFonts w:ascii="Browallia New" w:eastAsia="Browallia New" w:hAnsi="Browallia New" w:cs="Browallia New"/>
          <w:color w:val="000000" w:themeColor="text1"/>
          <w:sz w:val="26"/>
          <w:szCs w:val="26"/>
          <w:cs/>
        </w:rPr>
        <w:t>0.2</w:t>
      </w:r>
      <w:r w:rsidR="00B86F66">
        <w:rPr>
          <w:rFonts w:ascii="Browallia New" w:eastAsia="Browallia New" w:hAnsi="Browallia New" w:cs="Browallia New"/>
          <w:color w:val="000000" w:themeColor="text1"/>
          <w:sz w:val="26"/>
          <w:szCs w:val="26"/>
          <w:lang w:val="en-US"/>
        </w:rPr>
        <w:t>0</w:t>
      </w:r>
      <w:r w:rsidRPr="008D6328">
        <w:rPr>
          <w:rFonts w:ascii="Browallia New" w:eastAsia="Browallia New" w:hAnsi="Browallia New" w:cs="Browallia New"/>
          <w:color w:val="000000" w:themeColor="text1"/>
          <w:sz w:val="26"/>
          <w:szCs w:val="26"/>
          <w:cs/>
        </w:rPr>
        <w:t xml:space="preserve">% </w:t>
      </w:r>
      <w:r w:rsidRPr="008D6328">
        <w:rPr>
          <w:rFonts w:ascii="Browallia New" w:eastAsia="Browallia New" w:hAnsi="Browallia New" w:cs="Browallia New"/>
          <w:color w:val="000000" w:themeColor="text1"/>
          <w:sz w:val="26"/>
          <w:szCs w:val="26"/>
        </w:rPr>
        <w:t xml:space="preserve">to </w:t>
      </w:r>
      <w:r w:rsidRPr="008D6328">
        <w:rPr>
          <w:rFonts w:ascii="Browallia New" w:eastAsia="Browallia New" w:hAnsi="Browallia New" w:cs="Browallia New"/>
          <w:color w:val="000000" w:themeColor="text1"/>
          <w:sz w:val="26"/>
          <w:szCs w:val="26"/>
          <w:cs/>
        </w:rPr>
        <w:t>0.</w:t>
      </w:r>
      <w:r w:rsidR="00B86F66">
        <w:rPr>
          <w:rFonts w:ascii="Browallia New" w:eastAsia="Browallia New" w:hAnsi="Browallia New" w:cs="Browallia New"/>
          <w:color w:val="000000" w:themeColor="text1"/>
          <w:sz w:val="26"/>
          <w:szCs w:val="26"/>
        </w:rPr>
        <w:t>25</w:t>
      </w:r>
      <w:r w:rsidRPr="008D6328">
        <w:rPr>
          <w:rFonts w:ascii="Browallia New" w:eastAsia="Browallia New" w:hAnsi="Browallia New" w:cs="Browallia New"/>
          <w:color w:val="000000" w:themeColor="text1"/>
          <w:sz w:val="26"/>
          <w:szCs w:val="26"/>
          <w:cs/>
        </w:rPr>
        <w:t xml:space="preserve">% </w:t>
      </w:r>
      <w:r w:rsidRPr="008D6328">
        <w:rPr>
          <w:rFonts w:ascii="Browallia New" w:eastAsia="Browallia New" w:hAnsi="Browallia New" w:cs="Browallia New"/>
          <w:color w:val="000000" w:themeColor="text1"/>
          <w:sz w:val="26"/>
          <w:szCs w:val="26"/>
        </w:rPr>
        <w:t>per annum (</w:t>
      </w:r>
      <w:r w:rsidRPr="008D6328">
        <w:rPr>
          <w:rFonts w:ascii="Browallia New" w:eastAsia="Browallia New" w:hAnsi="Browallia New" w:cs="Browallia New"/>
          <w:color w:val="000000" w:themeColor="text1"/>
          <w:sz w:val="26"/>
          <w:szCs w:val="26"/>
          <w:cs/>
        </w:rPr>
        <w:t xml:space="preserve">2024: 0.25% </w:t>
      </w:r>
      <w:r w:rsidRPr="008D6328">
        <w:rPr>
          <w:rFonts w:ascii="Browallia New" w:eastAsia="Browallia New" w:hAnsi="Browallia New" w:cs="Browallia New"/>
          <w:color w:val="000000" w:themeColor="text1"/>
          <w:sz w:val="26"/>
          <w:szCs w:val="26"/>
        </w:rPr>
        <w:t xml:space="preserve">to </w:t>
      </w:r>
      <w:r w:rsidRPr="008D6328">
        <w:rPr>
          <w:rFonts w:ascii="Browallia New" w:eastAsia="Browallia New" w:hAnsi="Browallia New" w:cs="Browallia New"/>
          <w:color w:val="000000" w:themeColor="text1"/>
          <w:sz w:val="26"/>
          <w:szCs w:val="26"/>
          <w:cs/>
        </w:rPr>
        <w:t xml:space="preserve">0.50% </w:t>
      </w:r>
      <w:r w:rsidRPr="008D6328">
        <w:rPr>
          <w:rFonts w:ascii="Browallia New" w:eastAsia="Browallia New" w:hAnsi="Browallia New" w:cs="Browallia New"/>
          <w:color w:val="000000" w:themeColor="text1"/>
          <w:sz w:val="26"/>
          <w:szCs w:val="26"/>
        </w:rPr>
        <w:t xml:space="preserve">per annum), and </w:t>
      </w:r>
      <w:r w:rsidRPr="008D6328">
        <w:rPr>
          <w:rFonts w:ascii="Browallia New" w:eastAsia="Browallia New" w:hAnsi="Browallia New" w:cs="Browallia New"/>
          <w:color w:val="000000" w:themeColor="text1"/>
          <w:sz w:val="26"/>
          <w:szCs w:val="26"/>
          <w:cs/>
        </w:rPr>
        <w:t>3-</w:t>
      </w:r>
      <w:r w:rsidRPr="008D6328">
        <w:rPr>
          <w:rFonts w:ascii="Browallia New" w:eastAsia="Browallia New" w:hAnsi="Browallia New" w:cs="Browallia New"/>
          <w:color w:val="000000" w:themeColor="text1"/>
          <w:sz w:val="26"/>
          <w:szCs w:val="26"/>
        </w:rPr>
        <w:t xml:space="preserve">month fixed deposits bore interest at rates ranging from </w:t>
      </w:r>
      <w:r w:rsidR="00B86F66">
        <w:rPr>
          <w:rFonts w:ascii="Browallia New" w:eastAsia="Browallia New" w:hAnsi="Browallia New" w:cs="Browallia New"/>
          <w:color w:val="000000" w:themeColor="text1"/>
          <w:sz w:val="26"/>
          <w:szCs w:val="26"/>
        </w:rPr>
        <w:t>0.30</w:t>
      </w:r>
      <w:r w:rsidRPr="008D6328">
        <w:rPr>
          <w:rFonts w:ascii="Browallia New" w:eastAsia="Browallia New" w:hAnsi="Browallia New" w:cs="Browallia New"/>
          <w:color w:val="000000" w:themeColor="text1"/>
          <w:sz w:val="26"/>
          <w:szCs w:val="26"/>
          <w:cs/>
        </w:rPr>
        <w:t xml:space="preserve">% </w:t>
      </w:r>
      <w:r w:rsidRPr="008D6328">
        <w:rPr>
          <w:rFonts w:ascii="Browallia New" w:eastAsia="Browallia New" w:hAnsi="Browallia New" w:cs="Browallia New"/>
          <w:color w:val="000000" w:themeColor="text1"/>
          <w:sz w:val="26"/>
          <w:szCs w:val="26"/>
        </w:rPr>
        <w:t>per annum (</w:t>
      </w:r>
      <w:r w:rsidRPr="008D6328">
        <w:rPr>
          <w:rFonts w:ascii="Browallia New" w:eastAsia="Browallia New" w:hAnsi="Browallia New" w:cs="Browallia New"/>
          <w:color w:val="000000" w:themeColor="text1"/>
          <w:sz w:val="26"/>
          <w:szCs w:val="26"/>
          <w:cs/>
        </w:rPr>
        <w:t xml:space="preserve">2024: 0.75% </w:t>
      </w:r>
      <w:r w:rsidRPr="008D6328">
        <w:rPr>
          <w:rFonts w:ascii="Browallia New" w:eastAsia="Browallia New" w:hAnsi="Browallia New" w:cs="Browallia New"/>
          <w:color w:val="000000" w:themeColor="text1"/>
          <w:sz w:val="26"/>
          <w:szCs w:val="26"/>
        </w:rPr>
        <w:t xml:space="preserve">to </w:t>
      </w:r>
      <w:r w:rsidRPr="008D6328">
        <w:rPr>
          <w:rFonts w:ascii="Browallia New" w:eastAsia="Browallia New" w:hAnsi="Browallia New" w:cs="Browallia New"/>
          <w:color w:val="000000" w:themeColor="text1"/>
          <w:sz w:val="26"/>
          <w:szCs w:val="26"/>
          <w:cs/>
        </w:rPr>
        <w:t xml:space="preserve">1.10% </w:t>
      </w:r>
      <w:r w:rsidRPr="008D6328">
        <w:rPr>
          <w:rFonts w:ascii="Browallia New" w:eastAsia="Browallia New" w:hAnsi="Browallia New" w:cs="Browallia New"/>
          <w:color w:val="000000" w:themeColor="text1"/>
          <w:sz w:val="26"/>
          <w:szCs w:val="26"/>
        </w:rPr>
        <w:t>per annum).</w:t>
      </w:r>
    </w:p>
    <w:p w14:paraId="0EC475C4" w14:textId="77777777" w:rsidR="00D522E2" w:rsidRPr="000400F4" w:rsidRDefault="00D522E2" w:rsidP="005818FF">
      <w:pPr>
        <w:spacing w:before="20" w:after="20" w:line="256" w:lineRule="auto"/>
        <w:ind w:left="284"/>
        <w:jc w:val="thaiDistribute"/>
        <w:rPr>
          <w:rFonts w:ascii="Browallia New" w:eastAsia="Browallia New" w:hAnsi="Browallia New" w:cs="Browallia New"/>
          <w:color w:val="000000" w:themeColor="text1"/>
          <w:sz w:val="16"/>
          <w:szCs w:val="16"/>
        </w:rPr>
      </w:pPr>
    </w:p>
    <w:p w14:paraId="38C33166" w14:textId="7946D885" w:rsidR="005818FF" w:rsidRPr="008D6328" w:rsidRDefault="005818FF" w:rsidP="0056665F">
      <w:pPr>
        <w:suppressAutoHyphens w:val="0"/>
        <w:overflowPunct/>
        <w:autoSpaceDE/>
        <w:autoSpaceDN/>
        <w:spacing w:before="20" w:after="20"/>
        <w:contextualSpacing/>
        <w:jc w:val="thaiDistribute"/>
        <w:rPr>
          <w:rFonts w:ascii="Browallia New" w:eastAsia="Browallia New" w:hAnsi="Browallia New" w:cs="Browallia New"/>
          <w:color w:val="000000" w:themeColor="text1"/>
          <w:sz w:val="26"/>
          <w:szCs w:val="26"/>
        </w:rPr>
      </w:pPr>
    </w:p>
    <w:p w14:paraId="75AE473C" w14:textId="38293783" w:rsidR="000400F4" w:rsidRDefault="000400F4" w:rsidP="000400F4">
      <w:pPr>
        <w:pStyle w:val="ListParagraph"/>
        <w:ind w:left="644"/>
        <w:rPr>
          <w:rFonts w:ascii="Browallia New" w:eastAsia="Browallia New" w:hAnsi="Browallia New" w:cs="Browallia New"/>
          <w:color w:val="000000" w:themeColor="text1"/>
          <w:sz w:val="26"/>
          <w:szCs w:val="26"/>
        </w:rPr>
      </w:pPr>
    </w:p>
    <w:p w14:paraId="20435B9B" w14:textId="77777777" w:rsidR="000400F4" w:rsidRDefault="000400F4">
      <w:pPr>
        <w:suppressAutoHyphens w:val="0"/>
        <w:overflowPunct/>
        <w:autoSpaceDE/>
        <w:autoSpaceDN/>
        <w:rPr>
          <w:rFonts w:ascii="Browallia New" w:eastAsia="Browallia New" w:hAnsi="Browallia New" w:cs="Browallia New"/>
          <w:color w:val="000000" w:themeColor="text1"/>
          <w:sz w:val="26"/>
          <w:szCs w:val="26"/>
        </w:rPr>
      </w:pPr>
      <w:r>
        <w:rPr>
          <w:rFonts w:ascii="Browallia New" w:eastAsia="Browallia New" w:hAnsi="Browallia New" w:cs="Browallia New"/>
          <w:color w:val="000000" w:themeColor="text1"/>
          <w:sz w:val="26"/>
          <w:szCs w:val="26"/>
        </w:rPr>
        <w:br w:type="page"/>
      </w:r>
    </w:p>
    <w:p w14:paraId="3D63C92A" w14:textId="77777777" w:rsidR="000400F4" w:rsidRPr="000400F4" w:rsidRDefault="000400F4" w:rsidP="000400F4">
      <w:pPr>
        <w:pStyle w:val="ListParagraph"/>
        <w:ind w:left="644"/>
        <w:rPr>
          <w:rFonts w:ascii="Browallia New" w:eastAsia="Browallia New" w:hAnsi="Browallia New" w:cs="Browallia New"/>
          <w:color w:val="000000" w:themeColor="text1"/>
          <w:sz w:val="26"/>
          <w:szCs w:val="26"/>
        </w:rPr>
      </w:pPr>
    </w:p>
    <w:p w14:paraId="773A2613" w14:textId="2502C0E1" w:rsidR="005818FF" w:rsidRPr="008D6328" w:rsidRDefault="005818FF" w:rsidP="00B70D03">
      <w:pPr>
        <w:pStyle w:val="ListParagraph"/>
        <w:numPr>
          <w:ilvl w:val="1"/>
          <w:numId w:val="94"/>
        </w:numP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lang w:val="en-US"/>
        </w:rPr>
        <w:t xml:space="preserve">Liabilities arising from financing </w:t>
      </w:r>
      <w:proofErr w:type="gramStart"/>
      <w:r w:rsidRPr="008D6328">
        <w:rPr>
          <w:rFonts w:ascii="Browallia New" w:eastAsia="Browallia New" w:hAnsi="Browallia New" w:cs="Browallia New"/>
          <w:color w:val="000000" w:themeColor="text1"/>
          <w:sz w:val="26"/>
          <w:szCs w:val="26"/>
          <w:lang w:val="en-US"/>
        </w:rPr>
        <w:t>activities :</w:t>
      </w:r>
      <w:proofErr w:type="gramEnd"/>
      <w:r w:rsidRPr="008D6328">
        <w:rPr>
          <w:rFonts w:ascii="Browallia New" w:eastAsia="Browallia New" w:hAnsi="Browallia New" w:cs="Browallia New"/>
          <w:color w:val="000000" w:themeColor="text1"/>
          <w:sz w:val="26"/>
          <w:szCs w:val="26"/>
          <w:lang w:val="en-US"/>
        </w:rPr>
        <w:t>-</w:t>
      </w:r>
    </w:p>
    <w:p w14:paraId="0CD38F22" w14:textId="77777777" w:rsidR="005818FF" w:rsidRPr="008D6328" w:rsidRDefault="005818FF" w:rsidP="005818FF">
      <w:pPr>
        <w:spacing w:before="20" w:after="20"/>
        <w:jc w:val="thaiDistribute"/>
        <w:rPr>
          <w:rFonts w:ascii="Browallia New" w:eastAsia="Browallia New" w:hAnsi="Browallia New" w:cs="Browallia New"/>
          <w:color w:val="000000" w:themeColor="text1"/>
          <w:sz w:val="16"/>
          <w:szCs w:val="16"/>
          <w:vertAlign w:val="superscript"/>
        </w:rPr>
      </w:pPr>
    </w:p>
    <w:p w14:paraId="2B26B1F1" w14:textId="77777777" w:rsidR="005818FF" w:rsidRPr="008D6328" w:rsidRDefault="005818FF" w:rsidP="00ED0646">
      <w:pPr>
        <w:spacing w:before="20" w:after="20"/>
        <w:ind w:left="180" w:right="-360"/>
        <w:jc w:val="both"/>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 xml:space="preserve">The movements of liabilities arising from financing activities the year ended December 31, 2025 and 2024 was as </w:t>
      </w:r>
      <w:proofErr w:type="gramStart"/>
      <w:r w:rsidRPr="008D6328">
        <w:rPr>
          <w:rFonts w:ascii="Browallia New" w:eastAsia="Browallia New" w:hAnsi="Browallia New" w:cs="Browallia New"/>
          <w:color w:val="000000" w:themeColor="text1"/>
          <w:sz w:val="26"/>
          <w:szCs w:val="26"/>
          <w:lang w:val="en-US"/>
        </w:rPr>
        <w:t>follow :</w:t>
      </w:r>
      <w:proofErr w:type="gramEnd"/>
      <w:r w:rsidRPr="008D6328">
        <w:rPr>
          <w:rFonts w:ascii="Browallia New" w:eastAsia="Browallia New" w:hAnsi="Browallia New" w:cs="Browallia New"/>
          <w:color w:val="000000" w:themeColor="text1"/>
          <w:sz w:val="26"/>
          <w:szCs w:val="26"/>
          <w:lang w:val="en-US"/>
        </w:rPr>
        <w:t>-</w:t>
      </w:r>
    </w:p>
    <w:tbl>
      <w:tblPr>
        <w:tblW w:w="9621" w:type="dxa"/>
        <w:tblInd w:w="-90" w:type="dxa"/>
        <w:tblLayout w:type="fixed"/>
        <w:tblLook w:val="06A0" w:firstRow="1" w:lastRow="0" w:firstColumn="1" w:lastColumn="0" w:noHBand="1" w:noVBand="1"/>
      </w:tblPr>
      <w:tblGrid>
        <w:gridCol w:w="3918"/>
        <w:gridCol w:w="1418"/>
        <w:gridCol w:w="1419"/>
        <w:gridCol w:w="1418"/>
        <w:gridCol w:w="1419"/>
        <w:gridCol w:w="29"/>
      </w:tblGrid>
      <w:tr w:rsidR="005818FF" w:rsidRPr="008D6328" w14:paraId="222CB250" w14:textId="77777777" w:rsidTr="00894009">
        <w:trPr>
          <w:gridAfter w:val="1"/>
          <w:wAfter w:w="29" w:type="dxa"/>
          <w:trHeight w:val="225"/>
        </w:trPr>
        <w:tc>
          <w:tcPr>
            <w:tcW w:w="3918" w:type="dxa"/>
          </w:tcPr>
          <w:p w14:paraId="068532EF" w14:textId="77777777" w:rsidR="005818FF" w:rsidRPr="008D6328" w:rsidRDefault="005818FF" w:rsidP="005818FF">
            <w:pPr>
              <w:jc w:val="both"/>
              <w:rPr>
                <w:rFonts w:ascii="Browallia New" w:eastAsia="Browallia New" w:hAnsi="Browallia New" w:cs="Browallia New"/>
                <w:color w:val="000000" w:themeColor="text1"/>
                <w:sz w:val="26"/>
                <w:szCs w:val="26"/>
              </w:rPr>
            </w:pPr>
          </w:p>
        </w:tc>
        <w:tc>
          <w:tcPr>
            <w:tcW w:w="2837" w:type="dxa"/>
            <w:gridSpan w:val="2"/>
            <w:hideMark/>
          </w:tcPr>
          <w:p w14:paraId="3EFFC022" w14:textId="77777777" w:rsidR="005818FF" w:rsidRPr="008D6328" w:rsidRDefault="005818FF" w:rsidP="005818FF">
            <w:pPr>
              <w:jc w:val="right"/>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 xml:space="preserve"> </w:t>
            </w:r>
          </w:p>
        </w:tc>
        <w:tc>
          <w:tcPr>
            <w:tcW w:w="2837" w:type="dxa"/>
            <w:gridSpan w:val="2"/>
            <w:hideMark/>
          </w:tcPr>
          <w:p w14:paraId="747AB2DD"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w:t>
            </w:r>
            <w:proofErr w:type="gramStart"/>
            <w:r w:rsidRPr="008D6328">
              <w:rPr>
                <w:rFonts w:ascii="Browallia New" w:eastAsia="Browallia New" w:hAnsi="Browallia New" w:cs="Browallia New"/>
                <w:color w:val="000000" w:themeColor="text1"/>
                <w:sz w:val="26"/>
                <w:szCs w:val="26"/>
                <w:lang w:val="en-US"/>
              </w:rPr>
              <w:t>Unit :</w:t>
            </w:r>
            <w:proofErr w:type="gramEnd"/>
            <w:r w:rsidRPr="008D6328">
              <w:rPr>
                <w:rFonts w:ascii="Browallia New" w:eastAsia="Browallia New" w:hAnsi="Browallia New" w:cs="Browallia New"/>
                <w:color w:val="000000" w:themeColor="text1"/>
                <w:sz w:val="26"/>
                <w:szCs w:val="26"/>
                <w:lang w:val="en-US"/>
              </w:rPr>
              <w:t xml:space="preserve"> Baht</w:t>
            </w:r>
            <w:r w:rsidRPr="008D6328">
              <w:rPr>
                <w:rFonts w:ascii="Browallia New" w:eastAsia="Browallia New" w:hAnsi="Browallia New" w:cs="Browallia New"/>
                <w:color w:val="000000" w:themeColor="text1"/>
                <w:sz w:val="26"/>
                <w:szCs w:val="26"/>
                <w:cs/>
              </w:rPr>
              <w:t>)</w:t>
            </w:r>
          </w:p>
        </w:tc>
      </w:tr>
      <w:tr w:rsidR="005818FF" w:rsidRPr="008D6328" w14:paraId="36BF7BEA" w14:textId="77777777" w:rsidTr="00894009">
        <w:trPr>
          <w:gridAfter w:val="1"/>
          <w:wAfter w:w="29" w:type="dxa"/>
          <w:trHeight w:val="225"/>
        </w:trPr>
        <w:tc>
          <w:tcPr>
            <w:tcW w:w="3918" w:type="dxa"/>
            <w:hideMark/>
          </w:tcPr>
          <w:p w14:paraId="27C15B70" w14:textId="77777777" w:rsidR="005818FF" w:rsidRPr="008D6328" w:rsidRDefault="005818FF" w:rsidP="005818FF">
            <w:pPr>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5674" w:type="dxa"/>
            <w:gridSpan w:val="4"/>
            <w:hideMark/>
          </w:tcPr>
          <w:p w14:paraId="3FDDB041" w14:textId="77777777" w:rsidR="005818FF" w:rsidRPr="008D6328" w:rsidRDefault="005818FF" w:rsidP="005818FF">
            <w:pPr>
              <w:jc w:val="center"/>
              <w:rPr>
                <w:rFonts w:ascii="Browallia New" w:eastAsia="Browallia New" w:hAnsi="Browallia New" w:cs="Browallia New"/>
                <w:color w:val="000000" w:themeColor="text1"/>
                <w:sz w:val="26"/>
                <w:szCs w:val="26"/>
                <w:u w:val="single"/>
              </w:rPr>
            </w:pPr>
            <w:r w:rsidRPr="008D6328">
              <w:rPr>
                <w:rFonts w:ascii="Browallia New" w:eastAsia="Browallia New" w:hAnsi="Browallia New" w:cs="Browallia New"/>
                <w:color w:val="000000" w:themeColor="text1"/>
                <w:sz w:val="26"/>
                <w:szCs w:val="26"/>
                <w:u w:val="single"/>
              </w:rPr>
              <w:t>Consolidated financial statement</w:t>
            </w:r>
          </w:p>
        </w:tc>
      </w:tr>
      <w:tr w:rsidR="005818FF" w:rsidRPr="008D6328" w14:paraId="6AAA3B10" w14:textId="77777777" w:rsidTr="00894009">
        <w:trPr>
          <w:trHeight w:val="225"/>
        </w:trPr>
        <w:tc>
          <w:tcPr>
            <w:tcW w:w="3918" w:type="dxa"/>
            <w:hideMark/>
          </w:tcPr>
          <w:p w14:paraId="6B0192BA" w14:textId="77777777" w:rsidR="005818FF" w:rsidRPr="008D6328" w:rsidRDefault="005818FF" w:rsidP="005818FF">
            <w:pPr>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1418" w:type="dxa"/>
            <w:vAlign w:val="bottom"/>
          </w:tcPr>
          <w:p w14:paraId="3666D7CA" w14:textId="77777777" w:rsidR="005818FF" w:rsidRPr="000400F4" w:rsidRDefault="005818FF" w:rsidP="005818FF">
            <w:pPr>
              <w:jc w:val="center"/>
              <w:rPr>
                <w:rFonts w:ascii="Browallia New" w:hAnsi="Browallia New" w:cs="Browallia New"/>
                <w:color w:val="000000" w:themeColor="text1"/>
                <w:u w:val="single"/>
              </w:rPr>
            </w:pPr>
            <w:r w:rsidRPr="000400F4">
              <w:rPr>
                <w:rFonts w:ascii="Browallia New" w:eastAsia="Brush Script MT" w:hAnsi="Browallia New" w:cs="Browallia New"/>
                <w:snapToGrid w:val="0"/>
                <w:sz w:val="26"/>
                <w:szCs w:val="26"/>
                <w:u w:val="single"/>
                <w:lang w:eastAsia="th-TH"/>
              </w:rPr>
              <w:t xml:space="preserve">January </w:t>
            </w:r>
            <w:r w:rsidRPr="000400F4">
              <w:rPr>
                <w:rFonts w:ascii="Browallia New" w:eastAsia="Brush Script MT" w:hAnsi="Browallia New" w:cs="Browallia New"/>
                <w:snapToGrid w:val="0"/>
                <w:sz w:val="26"/>
                <w:szCs w:val="26"/>
                <w:u w:val="single"/>
                <w:cs/>
                <w:lang w:eastAsia="th-TH"/>
              </w:rPr>
              <w:t>1</w:t>
            </w:r>
            <w:r w:rsidRPr="000400F4">
              <w:rPr>
                <w:rFonts w:ascii="Browallia New" w:eastAsia="Brush Script MT" w:hAnsi="Browallia New" w:cs="Browallia New"/>
                <w:snapToGrid w:val="0"/>
                <w:sz w:val="26"/>
                <w:szCs w:val="26"/>
                <w:u w:val="single"/>
                <w:lang w:eastAsia="th-TH"/>
              </w:rPr>
              <w:t xml:space="preserve">, </w:t>
            </w:r>
            <w:r w:rsidRPr="000400F4">
              <w:rPr>
                <w:rFonts w:ascii="Browallia New" w:eastAsia="Brush Script MT" w:hAnsi="Browallia New" w:cs="Browallia New"/>
                <w:snapToGrid w:val="0"/>
                <w:sz w:val="26"/>
                <w:szCs w:val="26"/>
                <w:u w:val="single"/>
                <w:cs/>
                <w:lang w:eastAsia="th-TH"/>
              </w:rPr>
              <w:t>202</w:t>
            </w:r>
            <w:r w:rsidRPr="000400F4">
              <w:rPr>
                <w:rFonts w:ascii="Browallia New" w:eastAsia="Brush Script MT" w:hAnsi="Browallia New" w:cs="Browallia New"/>
                <w:snapToGrid w:val="0"/>
                <w:sz w:val="26"/>
                <w:szCs w:val="26"/>
                <w:u w:val="single"/>
                <w:lang w:eastAsia="th-TH"/>
              </w:rPr>
              <w:t>5</w:t>
            </w:r>
          </w:p>
        </w:tc>
        <w:tc>
          <w:tcPr>
            <w:tcW w:w="1419" w:type="dxa"/>
            <w:vAlign w:val="bottom"/>
          </w:tcPr>
          <w:p w14:paraId="227141B7" w14:textId="77777777" w:rsidR="005818FF" w:rsidRPr="000400F4" w:rsidRDefault="005818FF" w:rsidP="005818FF">
            <w:pPr>
              <w:jc w:val="center"/>
              <w:rPr>
                <w:rFonts w:ascii="Browallia New" w:eastAsia="Browallia New" w:hAnsi="Browallia New" w:cs="Browallia New"/>
                <w:color w:val="000000" w:themeColor="text1"/>
                <w:sz w:val="26"/>
                <w:szCs w:val="26"/>
                <w:u w:val="single"/>
              </w:rPr>
            </w:pPr>
            <w:r w:rsidRPr="000400F4">
              <w:rPr>
                <w:rFonts w:ascii="Browallia New" w:eastAsia="Brush Script MT" w:hAnsi="Browallia New" w:cs="Browallia New"/>
                <w:sz w:val="26"/>
                <w:szCs w:val="26"/>
                <w:u w:val="single"/>
              </w:rPr>
              <w:t>Cash flows</w:t>
            </w:r>
          </w:p>
        </w:tc>
        <w:tc>
          <w:tcPr>
            <w:tcW w:w="1418" w:type="dxa"/>
            <w:hideMark/>
          </w:tcPr>
          <w:p w14:paraId="6DF2E172" w14:textId="77777777" w:rsidR="005818FF" w:rsidRPr="000400F4" w:rsidRDefault="005818FF" w:rsidP="005818FF">
            <w:pPr>
              <w:jc w:val="center"/>
              <w:rPr>
                <w:rFonts w:ascii="Browallia New" w:hAnsi="Browallia New" w:cs="Browallia New"/>
                <w:color w:val="000000" w:themeColor="text1"/>
                <w:sz w:val="24"/>
                <w:szCs w:val="24"/>
                <w:u w:val="single"/>
              </w:rPr>
            </w:pPr>
            <w:r w:rsidRPr="000400F4">
              <w:rPr>
                <w:rFonts w:ascii="Browallia New" w:eastAsia="Brush Script MT" w:hAnsi="Browallia New" w:cs="Browallia New"/>
                <w:snapToGrid w:val="0"/>
                <w:sz w:val="26"/>
                <w:szCs w:val="26"/>
                <w:u w:val="single"/>
                <w:lang w:eastAsia="th-TH"/>
              </w:rPr>
              <w:t>Increase (decrease) during the year</w:t>
            </w:r>
          </w:p>
        </w:tc>
        <w:tc>
          <w:tcPr>
            <w:tcW w:w="1448" w:type="dxa"/>
            <w:gridSpan w:val="2"/>
            <w:vAlign w:val="bottom"/>
          </w:tcPr>
          <w:p w14:paraId="19BFB5B2" w14:textId="77777777" w:rsidR="005818FF" w:rsidRPr="000400F4" w:rsidRDefault="005818FF" w:rsidP="005818FF">
            <w:pPr>
              <w:jc w:val="center"/>
              <w:rPr>
                <w:rFonts w:ascii="Browallia New" w:hAnsi="Browallia New" w:cs="Browallia New"/>
                <w:color w:val="000000" w:themeColor="text1"/>
                <w:u w:val="single"/>
              </w:rPr>
            </w:pPr>
            <w:r w:rsidRPr="000400F4">
              <w:rPr>
                <w:rFonts w:ascii="Browallia New" w:eastAsia="Brush Script MT" w:hAnsi="Browallia New" w:cs="Browallia New"/>
                <w:snapToGrid w:val="0"/>
                <w:sz w:val="26"/>
                <w:szCs w:val="26"/>
                <w:u w:val="single"/>
                <w:lang w:eastAsia="th-TH"/>
              </w:rPr>
              <w:t>December</w:t>
            </w:r>
            <w:r w:rsidRPr="000400F4">
              <w:rPr>
                <w:rFonts w:ascii="Browallia New" w:eastAsia="Brush Script MT" w:hAnsi="Browallia New" w:cs="Browallia New"/>
                <w:snapToGrid w:val="0"/>
                <w:sz w:val="26"/>
                <w:szCs w:val="26"/>
                <w:u w:val="single"/>
                <w:cs/>
                <w:lang w:eastAsia="th-TH"/>
              </w:rPr>
              <w:t xml:space="preserve"> 31</w:t>
            </w:r>
            <w:r w:rsidRPr="000400F4">
              <w:rPr>
                <w:rFonts w:ascii="Browallia New" w:eastAsia="Brush Script MT" w:hAnsi="Browallia New" w:cs="Browallia New"/>
                <w:snapToGrid w:val="0"/>
                <w:sz w:val="26"/>
                <w:szCs w:val="26"/>
                <w:u w:val="single"/>
                <w:lang w:eastAsia="th-TH"/>
              </w:rPr>
              <w:t xml:space="preserve">, </w:t>
            </w:r>
            <w:r w:rsidRPr="000400F4">
              <w:rPr>
                <w:rFonts w:ascii="Browallia New" w:eastAsia="Brush Script MT" w:hAnsi="Browallia New" w:cs="Browallia New"/>
                <w:snapToGrid w:val="0"/>
                <w:sz w:val="26"/>
                <w:szCs w:val="26"/>
                <w:u w:val="single"/>
                <w:cs/>
                <w:lang w:eastAsia="th-TH"/>
              </w:rPr>
              <w:t>202</w:t>
            </w:r>
            <w:r w:rsidRPr="000400F4">
              <w:rPr>
                <w:rFonts w:ascii="Browallia New" w:eastAsia="Brush Script MT" w:hAnsi="Browallia New" w:cs="Browallia New"/>
                <w:snapToGrid w:val="0"/>
                <w:sz w:val="26"/>
                <w:szCs w:val="26"/>
                <w:u w:val="single"/>
                <w:lang w:eastAsia="th-TH"/>
              </w:rPr>
              <w:t>5</w:t>
            </w:r>
          </w:p>
        </w:tc>
      </w:tr>
      <w:tr w:rsidR="005818FF" w:rsidRPr="008D6328" w14:paraId="131D3A35" w14:textId="77777777" w:rsidTr="00894009">
        <w:trPr>
          <w:trHeight w:val="75"/>
        </w:trPr>
        <w:tc>
          <w:tcPr>
            <w:tcW w:w="3918" w:type="dxa"/>
            <w:hideMark/>
          </w:tcPr>
          <w:p w14:paraId="1FA8C701" w14:textId="77777777" w:rsidR="005818FF" w:rsidRPr="008D6328" w:rsidRDefault="005818FF" w:rsidP="005818FF">
            <w:pPr>
              <w:tabs>
                <w:tab w:val="left" w:pos="1050"/>
              </w:tabs>
              <w:ind w:left="33"/>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Bank overdraft and short-term borrowing</w:t>
            </w:r>
          </w:p>
        </w:tc>
        <w:tc>
          <w:tcPr>
            <w:tcW w:w="1418" w:type="dxa"/>
            <w:hideMark/>
          </w:tcPr>
          <w:p w14:paraId="28E74450" w14:textId="77777777" w:rsidR="005818FF" w:rsidRPr="008D6328" w:rsidRDefault="005818FF" w:rsidP="005818FF">
            <w:pPr>
              <w:jc w:val="right"/>
              <w:rPr>
                <w:rFonts w:ascii="Browallia New" w:hAnsi="Browallia New" w:cs="Browallia New"/>
                <w:color w:val="000000" w:themeColor="text1"/>
                <w:sz w:val="24"/>
                <w:szCs w:val="24"/>
                <w:cs/>
              </w:rPr>
            </w:pPr>
            <w:r w:rsidRPr="008D6328">
              <w:rPr>
                <w:rFonts w:ascii="Browallia New" w:eastAsia="Browallia New" w:hAnsi="Browallia New" w:cs="Browallia New"/>
                <w:color w:val="000000" w:themeColor="text1"/>
                <w:sz w:val="26"/>
                <w:szCs w:val="26"/>
              </w:rPr>
              <w:t xml:space="preserve">131,449,875 </w:t>
            </w:r>
          </w:p>
        </w:tc>
        <w:tc>
          <w:tcPr>
            <w:tcW w:w="1419" w:type="dxa"/>
            <w:vAlign w:val="bottom"/>
            <w:hideMark/>
          </w:tcPr>
          <w:p w14:paraId="4B346776"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(30,052,134) </w:t>
            </w:r>
          </w:p>
        </w:tc>
        <w:tc>
          <w:tcPr>
            <w:tcW w:w="1418" w:type="dxa"/>
            <w:hideMark/>
          </w:tcPr>
          <w:p w14:paraId="3471EEC3" w14:textId="77777777" w:rsidR="005818FF" w:rsidRPr="008D6328" w:rsidRDefault="005818FF" w:rsidP="005818FF">
            <w:pPr>
              <w:ind w:right="210"/>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1448" w:type="dxa"/>
            <w:gridSpan w:val="2"/>
            <w:hideMark/>
          </w:tcPr>
          <w:p w14:paraId="11E180F7"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101,397,741 </w:t>
            </w:r>
          </w:p>
        </w:tc>
      </w:tr>
      <w:tr w:rsidR="005818FF" w:rsidRPr="008D6328" w14:paraId="6C4F82BF" w14:textId="77777777" w:rsidTr="00894009">
        <w:trPr>
          <w:trHeight w:val="75"/>
        </w:trPr>
        <w:tc>
          <w:tcPr>
            <w:tcW w:w="3918" w:type="dxa"/>
            <w:hideMark/>
          </w:tcPr>
          <w:p w14:paraId="634EB8C0" w14:textId="77777777" w:rsidR="005818FF" w:rsidRPr="008D6328" w:rsidRDefault="005818FF" w:rsidP="005818FF">
            <w:pPr>
              <w:tabs>
                <w:tab w:val="left" w:pos="1050"/>
              </w:tabs>
              <w:ind w:left="33"/>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 xml:space="preserve">Short-term borrowing from director </w:t>
            </w:r>
          </w:p>
        </w:tc>
        <w:tc>
          <w:tcPr>
            <w:tcW w:w="1418" w:type="dxa"/>
            <w:hideMark/>
          </w:tcPr>
          <w:p w14:paraId="5E12921D"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w:t>
            </w:r>
          </w:p>
        </w:tc>
        <w:tc>
          <w:tcPr>
            <w:tcW w:w="1419" w:type="dxa"/>
            <w:vAlign w:val="bottom"/>
            <w:hideMark/>
          </w:tcPr>
          <w:p w14:paraId="097C3FC0"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12,368,500</w:t>
            </w:r>
          </w:p>
        </w:tc>
        <w:tc>
          <w:tcPr>
            <w:tcW w:w="1418" w:type="dxa"/>
            <w:hideMark/>
          </w:tcPr>
          <w:p w14:paraId="7EA65AB9"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w:t>
            </w:r>
          </w:p>
        </w:tc>
        <w:tc>
          <w:tcPr>
            <w:tcW w:w="1448" w:type="dxa"/>
            <w:gridSpan w:val="2"/>
            <w:hideMark/>
          </w:tcPr>
          <w:p w14:paraId="4EF37154"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12,368,500</w:t>
            </w:r>
          </w:p>
        </w:tc>
      </w:tr>
      <w:tr w:rsidR="005818FF" w:rsidRPr="008D6328" w14:paraId="24CEEFFE" w14:textId="77777777" w:rsidTr="00894009">
        <w:trPr>
          <w:trHeight w:val="75"/>
        </w:trPr>
        <w:tc>
          <w:tcPr>
            <w:tcW w:w="3918" w:type="dxa"/>
            <w:hideMark/>
          </w:tcPr>
          <w:p w14:paraId="4157D46B" w14:textId="77777777" w:rsidR="005818FF" w:rsidRPr="008D6328" w:rsidRDefault="005818FF" w:rsidP="005818FF">
            <w:pPr>
              <w:tabs>
                <w:tab w:val="left" w:pos="1050"/>
              </w:tabs>
              <w:ind w:left="33"/>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Short-term borrowing from Others</w:t>
            </w:r>
          </w:p>
        </w:tc>
        <w:tc>
          <w:tcPr>
            <w:tcW w:w="1418" w:type="dxa"/>
            <w:hideMark/>
          </w:tcPr>
          <w:p w14:paraId="617CF099" w14:textId="77777777" w:rsidR="005818FF" w:rsidRPr="008D6328" w:rsidRDefault="005818FF" w:rsidP="005818FF">
            <w:pPr>
              <w:jc w:val="right"/>
              <w:rPr>
                <w:rFonts w:ascii="Browallia New" w:eastAsia="Browallia New" w:hAnsi="Browallia New" w:cs="Browallia New"/>
                <w:color w:val="000000" w:themeColor="text1"/>
                <w:sz w:val="26"/>
                <w:szCs w:val="26"/>
                <w:cs/>
              </w:rPr>
            </w:pPr>
            <w:r w:rsidRPr="008D6328">
              <w:rPr>
                <w:rFonts w:ascii="Browallia New" w:eastAsia="Browallia New" w:hAnsi="Browallia New" w:cs="Browallia New"/>
                <w:color w:val="000000" w:themeColor="text1"/>
                <w:sz w:val="26"/>
                <w:szCs w:val="26"/>
                <w:cs/>
              </w:rPr>
              <w:t>-</w:t>
            </w:r>
          </w:p>
        </w:tc>
        <w:tc>
          <w:tcPr>
            <w:tcW w:w="1419" w:type="dxa"/>
            <w:vAlign w:val="bottom"/>
            <w:hideMark/>
          </w:tcPr>
          <w:p w14:paraId="112714B9"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10,000,000</w:t>
            </w:r>
          </w:p>
        </w:tc>
        <w:tc>
          <w:tcPr>
            <w:tcW w:w="1418" w:type="dxa"/>
            <w:hideMark/>
          </w:tcPr>
          <w:p w14:paraId="2352A958"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w:t>
            </w:r>
          </w:p>
        </w:tc>
        <w:tc>
          <w:tcPr>
            <w:tcW w:w="1448" w:type="dxa"/>
            <w:gridSpan w:val="2"/>
            <w:hideMark/>
          </w:tcPr>
          <w:p w14:paraId="353747EC"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10,000,000</w:t>
            </w:r>
          </w:p>
        </w:tc>
      </w:tr>
      <w:tr w:rsidR="005818FF" w:rsidRPr="008D6328" w14:paraId="34669272" w14:textId="77777777" w:rsidTr="00894009">
        <w:trPr>
          <w:trHeight w:val="75"/>
        </w:trPr>
        <w:tc>
          <w:tcPr>
            <w:tcW w:w="3918" w:type="dxa"/>
            <w:hideMark/>
          </w:tcPr>
          <w:p w14:paraId="31D9B326" w14:textId="77777777" w:rsidR="005818FF" w:rsidRPr="008D6328" w:rsidRDefault="005818FF" w:rsidP="005818FF">
            <w:pPr>
              <w:tabs>
                <w:tab w:val="left" w:pos="1050"/>
              </w:tabs>
              <w:ind w:left="33"/>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Lease liability</w:t>
            </w:r>
          </w:p>
        </w:tc>
        <w:tc>
          <w:tcPr>
            <w:tcW w:w="1418" w:type="dxa"/>
            <w:hideMark/>
          </w:tcPr>
          <w:p w14:paraId="07BA8469"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10,595,715</w:t>
            </w:r>
          </w:p>
        </w:tc>
        <w:tc>
          <w:tcPr>
            <w:tcW w:w="1419" w:type="dxa"/>
            <w:vAlign w:val="bottom"/>
            <w:hideMark/>
          </w:tcPr>
          <w:p w14:paraId="19766E30"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(2,288,568)</w:t>
            </w:r>
          </w:p>
        </w:tc>
        <w:tc>
          <w:tcPr>
            <w:tcW w:w="1418" w:type="dxa"/>
            <w:hideMark/>
          </w:tcPr>
          <w:p w14:paraId="6F6DEA32"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(3,837,648)</w:t>
            </w:r>
          </w:p>
        </w:tc>
        <w:tc>
          <w:tcPr>
            <w:tcW w:w="1448" w:type="dxa"/>
            <w:gridSpan w:val="2"/>
            <w:hideMark/>
          </w:tcPr>
          <w:p w14:paraId="66BE7A4C"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4,273,897</w:t>
            </w:r>
          </w:p>
        </w:tc>
      </w:tr>
      <w:tr w:rsidR="005818FF" w:rsidRPr="008D6328" w14:paraId="046180A9" w14:textId="77777777" w:rsidTr="00894009">
        <w:trPr>
          <w:trHeight w:val="375"/>
        </w:trPr>
        <w:tc>
          <w:tcPr>
            <w:tcW w:w="3918" w:type="dxa"/>
            <w:hideMark/>
          </w:tcPr>
          <w:p w14:paraId="5E0CFB46" w14:textId="77777777" w:rsidR="005818FF" w:rsidRPr="008D6328" w:rsidRDefault="005818FF" w:rsidP="005818FF">
            <w:pPr>
              <w:tabs>
                <w:tab w:val="left" w:pos="1050"/>
              </w:tabs>
              <w:ind w:left="33"/>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Long-term borrowing</w:t>
            </w:r>
          </w:p>
        </w:tc>
        <w:tc>
          <w:tcPr>
            <w:tcW w:w="1418" w:type="dxa"/>
            <w:tcBorders>
              <w:top w:val="nil"/>
              <w:left w:val="nil"/>
              <w:bottom w:val="single" w:sz="4" w:space="0" w:color="auto"/>
              <w:right w:val="nil"/>
            </w:tcBorders>
            <w:vAlign w:val="center"/>
            <w:hideMark/>
          </w:tcPr>
          <w:p w14:paraId="3310A0CB" w14:textId="77777777" w:rsidR="005818FF" w:rsidRPr="008D6328" w:rsidRDefault="005818FF" w:rsidP="005818FF">
            <w:pPr>
              <w:jc w:val="right"/>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 xml:space="preserve">17,554,131 </w:t>
            </w:r>
          </w:p>
        </w:tc>
        <w:tc>
          <w:tcPr>
            <w:tcW w:w="1419" w:type="dxa"/>
            <w:tcBorders>
              <w:top w:val="nil"/>
              <w:left w:val="nil"/>
              <w:bottom w:val="single" w:sz="4" w:space="0" w:color="auto"/>
              <w:right w:val="nil"/>
            </w:tcBorders>
            <w:vAlign w:val="center"/>
            <w:hideMark/>
          </w:tcPr>
          <w:p w14:paraId="1FF568F6"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(10,774,161) </w:t>
            </w:r>
          </w:p>
        </w:tc>
        <w:tc>
          <w:tcPr>
            <w:tcW w:w="1418" w:type="dxa"/>
            <w:tcBorders>
              <w:top w:val="nil"/>
              <w:left w:val="nil"/>
              <w:bottom w:val="single" w:sz="4" w:space="0" w:color="auto"/>
              <w:right w:val="nil"/>
            </w:tcBorders>
            <w:vAlign w:val="center"/>
            <w:hideMark/>
          </w:tcPr>
          <w:p w14:paraId="24C85759"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1448" w:type="dxa"/>
            <w:gridSpan w:val="2"/>
            <w:tcBorders>
              <w:top w:val="nil"/>
              <w:left w:val="nil"/>
              <w:bottom w:val="single" w:sz="4" w:space="0" w:color="auto"/>
              <w:right w:val="nil"/>
            </w:tcBorders>
            <w:vAlign w:val="center"/>
            <w:hideMark/>
          </w:tcPr>
          <w:p w14:paraId="34CBAABA"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6,779,970 </w:t>
            </w:r>
          </w:p>
        </w:tc>
      </w:tr>
      <w:tr w:rsidR="005818FF" w:rsidRPr="008D6328" w14:paraId="3ED6F050" w14:textId="77777777" w:rsidTr="00894009">
        <w:trPr>
          <w:trHeight w:val="105"/>
        </w:trPr>
        <w:tc>
          <w:tcPr>
            <w:tcW w:w="3918" w:type="dxa"/>
            <w:hideMark/>
          </w:tcPr>
          <w:p w14:paraId="2B9173C4" w14:textId="77777777" w:rsidR="005818FF" w:rsidRPr="008D6328" w:rsidRDefault="005818FF" w:rsidP="005818FF">
            <w:pPr>
              <w:ind w:left="48"/>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Total</w:t>
            </w:r>
          </w:p>
        </w:tc>
        <w:tc>
          <w:tcPr>
            <w:tcW w:w="1418" w:type="dxa"/>
            <w:tcBorders>
              <w:top w:val="single" w:sz="4" w:space="0" w:color="auto"/>
              <w:left w:val="nil"/>
              <w:bottom w:val="double" w:sz="4" w:space="0" w:color="auto"/>
              <w:right w:val="nil"/>
            </w:tcBorders>
            <w:hideMark/>
          </w:tcPr>
          <w:p w14:paraId="0612EBAA" w14:textId="77777777" w:rsidR="005818FF" w:rsidRPr="008D6328" w:rsidRDefault="005818FF" w:rsidP="005818FF">
            <w:pPr>
              <w:jc w:val="right"/>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 xml:space="preserve">159,599,721 </w:t>
            </w:r>
          </w:p>
        </w:tc>
        <w:tc>
          <w:tcPr>
            <w:tcW w:w="1419" w:type="dxa"/>
            <w:tcBorders>
              <w:top w:val="single" w:sz="4" w:space="0" w:color="auto"/>
              <w:left w:val="nil"/>
              <w:bottom w:val="double" w:sz="4" w:space="0" w:color="auto"/>
              <w:right w:val="nil"/>
            </w:tcBorders>
            <w:hideMark/>
          </w:tcPr>
          <w:p w14:paraId="1EE79AD9"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(20,746,361) </w:t>
            </w:r>
          </w:p>
        </w:tc>
        <w:tc>
          <w:tcPr>
            <w:tcW w:w="1418" w:type="dxa"/>
            <w:tcBorders>
              <w:top w:val="single" w:sz="4" w:space="0" w:color="auto"/>
              <w:left w:val="nil"/>
              <w:bottom w:val="double" w:sz="4" w:space="0" w:color="auto"/>
              <w:right w:val="nil"/>
            </w:tcBorders>
            <w:hideMark/>
          </w:tcPr>
          <w:p w14:paraId="362C3240"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(3,837,648) </w:t>
            </w:r>
          </w:p>
        </w:tc>
        <w:tc>
          <w:tcPr>
            <w:tcW w:w="1448" w:type="dxa"/>
            <w:gridSpan w:val="2"/>
            <w:tcBorders>
              <w:top w:val="single" w:sz="4" w:space="0" w:color="auto"/>
              <w:left w:val="nil"/>
              <w:bottom w:val="double" w:sz="4" w:space="0" w:color="auto"/>
              <w:right w:val="nil"/>
            </w:tcBorders>
            <w:vAlign w:val="bottom"/>
            <w:hideMark/>
          </w:tcPr>
          <w:p w14:paraId="58909CA9"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134,820,108 </w:t>
            </w:r>
          </w:p>
        </w:tc>
      </w:tr>
      <w:tr w:rsidR="005818FF" w:rsidRPr="008D6328" w14:paraId="20722EAE" w14:textId="77777777" w:rsidTr="00894009">
        <w:trPr>
          <w:trHeight w:val="105"/>
        </w:trPr>
        <w:tc>
          <w:tcPr>
            <w:tcW w:w="3918" w:type="dxa"/>
            <w:hideMark/>
          </w:tcPr>
          <w:p w14:paraId="56CDFCA3" w14:textId="77777777" w:rsidR="005818FF" w:rsidRPr="008D6328" w:rsidRDefault="005818FF" w:rsidP="005818FF">
            <w:pPr>
              <w:ind w:left="48"/>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rPr>
              <w:t xml:space="preserve"> </w:t>
            </w:r>
          </w:p>
        </w:tc>
        <w:tc>
          <w:tcPr>
            <w:tcW w:w="1418" w:type="dxa"/>
            <w:tcBorders>
              <w:top w:val="double" w:sz="4" w:space="0" w:color="auto"/>
              <w:left w:val="nil"/>
              <w:bottom w:val="nil"/>
              <w:right w:val="nil"/>
            </w:tcBorders>
            <w:hideMark/>
          </w:tcPr>
          <w:p w14:paraId="3761CF4F"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rPr>
              <w:t xml:space="preserve"> </w:t>
            </w:r>
          </w:p>
        </w:tc>
        <w:tc>
          <w:tcPr>
            <w:tcW w:w="1419" w:type="dxa"/>
            <w:tcBorders>
              <w:top w:val="double" w:sz="4" w:space="0" w:color="auto"/>
              <w:left w:val="nil"/>
              <w:bottom w:val="nil"/>
              <w:right w:val="nil"/>
            </w:tcBorders>
            <w:hideMark/>
          </w:tcPr>
          <w:p w14:paraId="3E5AD839"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rPr>
              <w:t xml:space="preserve"> </w:t>
            </w:r>
          </w:p>
        </w:tc>
        <w:tc>
          <w:tcPr>
            <w:tcW w:w="1418" w:type="dxa"/>
            <w:tcBorders>
              <w:top w:val="double" w:sz="4" w:space="0" w:color="auto"/>
              <w:left w:val="nil"/>
              <w:bottom w:val="nil"/>
              <w:right w:val="nil"/>
            </w:tcBorders>
            <w:hideMark/>
          </w:tcPr>
          <w:p w14:paraId="3E25EA55"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rPr>
              <w:t xml:space="preserve"> </w:t>
            </w:r>
          </w:p>
        </w:tc>
        <w:tc>
          <w:tcPr>
            <w:tcW w:w="1448" w:type="dxa"/>
            <w:gridSpan w:val="2"/>
            <w:tcBorders>
              <w:top w:val="double" w:sz="4" w:space="0" w:color="auto"/>
              <w:left w:val="nil"/>
              <w:bottom w:val="nil"/>
              <w:right w:val="nil"/>
            </w:tcBorders>
            <w:hideMark/>
          </w:tcPr>
          <w:p w14:paraId="4F9BA0BC"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rPr>
              <w:t xml:space="preserve"> </w:t>
            </w:r>
          </w:p>
        </w:tc>
      </w:tr>
      <w:tr w:rsidR="005818FF" w:rsidRPr="008D6328" w14:paraId="1C5D6E57" w14:textId="77777777" w:rsidTr="00894009">
        <w:trPr>
          <w:gridAfter w:val="1"/>
          <w:wAfter w:w="29" w:type="dxa"/>
          <w:trHeight w:val="225"/>
        </w:trPr>
        <w:tc>
          <w:tcPr>
            <w:tcW w:w="3918" w:type="dxa"/>
            <w:hideMark/>
          </w:tcPr>
          <w:p w14:paraId="57758FA4" w14:textId="77777777" w:rsidR="005818FF" w:rsidRPr="008D6328" w:rsidRDefault="005818FF" w:rsidP="005818FF">
            <w:pPr>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2837" w:type="dxa"/>
            <w:gridSpan w:val="2"/>
            <w:hideMark/>
          </w:tcPr>
          <w:p w14:paraId="54147CE4"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2837" w:type="dxa"/>
            <w:gridSpan w:val="2"/>
            <w:hideMark/>
          </w:tcPr>
          <w:p w14:paraId="31080966"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w:t>
            </w:r>
            <w:proofErr w:type="gramStart"/>
            <w:r w:rsidRPr="008D6328">
              <w:rPr>
                <w:rFonts w:ascii="Browallia New" w:eastAsia="Browallia New" w:hAnsi="Browallia New" w:cs="Browallia New"/>
                <w:color w:val="000000" w:themeColor="text1"/>
                <w:sz w:val="26"/>
                <w:szCs w:val="26"/>
                <w:lang w:val="en-US"/>
              </w:rPr>
              <w:t>Unit :</w:t>
            </w:r>
            <w:proofErr w:type="gramEnd"/>
            <w:r w:rsidRPr="008D6328">
              <w:rPr>
                <w:rFonts w:ascii="Browallia New" w:eastAsia="Browallia New" w:hAnsi="Browallia New" w:cs="Browallia New"/>
                <w:color w:val="000000" w:themeColor="text1"/>
                <w:sz w:val="26"/>
                <w:szCs w:val="26"/>
                <w:lang w:val="en-US"/>
              </w:rPr>
              <w:t xml:space="preserve"> Baht</w:t>
            </w:r>
            <w:r w:rsidRPr="008D6328">
              <w:rPr>
                <w:rFonts w:ascii="Browallia New" w:eastAsia="Browallia New" w:hAnsi="Browallia New" w:cs="Browallia New"/>
                <w:color w:val="000000" w:themeColor="text1"/>
                <w:sz w:val="26"/>
                <w:szCs w:val="26"/>
                <w:cs/>
              </w:rPr>
              <w:t>)</w:t>
            </w:r>
          </w:p>
        </w:tc>
      </w:tr>
      <w:tr w:rsidR="005818FF" w:rsidRPr="008D6328" w14:paraId="568D1C82" w14:textId="77777777" w:rsidTr="00894009">
        <w:trPr>
          <w:trHeight w:val="225"/>
        </w:trPr>
        <w:tc>
          <w:tcPr>
            <w:tcW w:w="3918" w:type="dxa"/>
            <w:hideMark/>
          </w:tcPr>
          <w:p w14:paraId="475EC2BE" w14:textId="77777777" w:rsidR="005818FF" w:rsidRPr="008D6328" w:rsidRDefault="005818FF" w:rsidP="005818FF">
            <w:pPr>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5703" w:type="dxa"/>
            <w:gridSpan w:val="5"/>
            <w:hideMark/>
          </w:tcPr>
          <w:p w14:paraId="1961C346" w14:textId="77777777" w:rsidR="005818FF" w:rsidRPr="008D6328" w:rsidRDefault="005818FF" w:rsidP="005818FF">
            <w:pPr>
              <w:jc w:val="center"/>
              <w:rPr>
                <w:rFonts w:ascii="Browallia New" w:eastAsia="Browallia New" w:hAnsi="Browallia New" w:cs="Browallia New"/>
                <w:color w:val="000000" w:themeColor="text1"/>
                <w:sz w:val="26"/>
                <w:szCs w:val="26"/>
                <w:u w:val="single"/>
              </w:rPr>
            </w:pPr>
            <w:r w:rsidRPr="008D6328">
              <w:rPr>
                <w:rFonts w:ascii="Browallia New" w:eastAsia="Browallia New" w:hAnsi="Browallia New" w:cs="Browallia New"/>
                <w:color w:val="000000" w:themeColor="text1"/>
                <w:sz w:val="26"/>
                <w:szCs w:val="26"/>
                <w:u w:val="single"/>
              </w:rPr>
              <w:t>Consolidated financial statement</w:t>
            </w:r>
          </w:p>
        </w:tc>
      </w:tr>
      <w:tr w:rsidR="005818FF" w:rsidRPr="008D6328" w14:paraId="68D7B860" w14:textId="77777777" w:rsidTr="00894009">
        <w:trPr>
          <w:gridAfter w:val="1"/>
          <w:wAfter w:w="29" w:type="dxa"/>
          <w:trHeight w:val="225"/>
        </w:trPr>
        <w:tc>
          <w:tcPr>
            <w:tcW w:w="3918" w:type="dxa"/>
            <w:hideMark/>
          </w:tcPr>
          <w:p w14:paraId="7E8B9D63" w14:textId="77777777" w:rsidR="005818FF" w:rsidRPr="008D6328" w:rsidRDefault="005818FF" w:rsidP="005818FF">
            <w:pPr>
              <w:jc w:val="both"/>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 xml:space="preserve"> </w:t>
            </w:r>
          </w:p>
        </w:tc>
        <w:tc>
          <w:tcPr>
            <w:tcW w:w="1418" w:type="dxa"/>
            <w:vAlign w:val="bottom"/>
          </w:tcPr>
          <w:p w14:paraId="4D21C9F6" w14:textId="1439A57D" w:rsidR="005818FF" w:rsidRPr="00711596" w:rsidRDefault="005818FF" w:rsidP="005818FF">
            <w:pPr>
              <w:jc w:val="center"/>
              <w:rPr>
                <w:rFonts w:ascii="Browallia New" w:hAnsi="Browallia New" w:cs="Browallia New"/>
                <w:color w:val="000000" w:themeColor="text1"/>
                <w:u w:val="single"/>
              </w:rPr>
            </w:pPr>
            <w:r w:rsidRPr="00711596">
              <w:rPr>
                <w:rFonts w:ascii="Browallia New" w:eastAsia="Brush Script MT" w:hAnsi="Browallia New" w:cs="Browallia New"/>
                <w:snapToGrid w:val="0"/>
                <w:sz w:val="26"/>
                <w:szCs w:val="26"/>
                <w:u w:val="single"/>
                <w:lang w:eastAsia="th-TH"/>
              </w:rPr>
              <w:t xml:space="preserve">January </w:t>
            </w:r>
            <w:r w:rsidRPr="00711596">
              <w:rPr>
                <w:rFonts w:ascii="Browallia New" w:eastAsia="Brush Script MT" w:hAnsi="Browallia New" w:cs="Browallia New"/>
                <w:snapToGrid w:val="0"/>
                <w:sz w:val="26"/>
                <w:szCs w:val="26"/>
                <w:u w:val="single"/>
                <w:cs/>
                <w:lang w:eastAsia="th-TH"/>
              </w:rPr>
              <w:t>1</w:t>
            </w:r>
            <w:r w:rsidRPr="00711596">
              <w:rPr>
                <w:rFonts w:ascii="Browallia New" w:eastAsia="Brush Script MT" w:hAnsi="Browallia New" w:cs="Browallia New"/>
                <w:snapToGrid w:val="0"/>
                <w:sz w:val="26"/>
                <w:szCs w:val="26"/>
                <w:u w:val="single"/>
                <w:lang w:eastAsia="th-TH"/>
              </w:rPr>
              <w:t xml:space="preserve">, </w:t>
            </w:r>
            <w:r w:rsidRPr="00711596">
              <w:rPr>
                <w:rFonts w:ascii="Browallia New" w:eastAsia="Brush Script MT" w:hAnsi="Browallia New" w:cs="Browallia New"/>
                <w:snapToGrid w:val="0"/>
                <w:sz w:val="26"/>
                <w:szCs w:val="26"/>
                <w:u w:val="single"/>
                <w:cs/>
                <w:lang w:eastAsia="th-TH"/>
              </w:rPr>
              <w:t>202</w:t>
            </w:r>
            <w:r w:rsidR="00711596">
              <w:rPr>
                <w:rFonts w:ascii="Browallia New" w:eastAsia="Brush Script MT" w:hAnsi="Browallia New" w:cs="Browallia New"/>
                <w:snapToGrid w:val="0"/>
                <w:sz w:val="26"/>
                <w:szCs w:val="26"/>
                <w:u w:val="single"/>
                <w:lang w:eastAsia="th-TH"/>
              </w:rPr>
              <w:t>4</w:t>
            </w:r>
          </w:p>
        </w:tc>
        <w:tc>
          <w:tcPr>
            <w:tcW w:w="1419" w:type="dxa"/>
            <w:vAlign w:val="bottom"/>
          </w:tcPr>
          <w:p w14:paraId="244DCAE5" w14:textId="77777777" w:rsidR="005818FF" w:rsidRPr="00711596" w:rsidRDefault="005818FF" w:rsidP="005818FF">
            <w:pPr>
              <w:jc w:val="center"/>
              <w:rPr>
                <w:rFonts w:ascii="Browallia New" w:eastAsia="Browallia New" w:hAnsi="Browallia New" w:cs="Browallia New"/>
                <w:color w:val="000000" w:themeColor="text1"/>
                <w:sz w:val="26"/>
                <w:szCs w:val="26"/>
                <w:u w:val="single"/>
              </w:rPr>
            </w:pPr>
            <w:r w:rsidRPr="00711596">
              <w:rPr>
                <w:rFonts w:ascii="Browallia New" w:eastAsia="Brush Script MT" w:hAnsi="Browallia New" w:cs="Browallia New"/>
                <w:sz w:val="26"/>
                <w:szCs w:val="26"/>
                <w:u w:val="single"/>
              </w:rPr>
              <w:t>Cash flows</w:t>
            </w:r>
          </w:p>
        </w:tc>
        <w:tc>
          <w:tcPr>
            <w:tcW w:w="1418" w:type="dxa"/>
            <w:hideMark/>
          </w:tcPr>
          <w:p w14:paraId="576D7594" w14:textId="77777777" w:rsidR="005818FF" w:rsidRPr="00711596" w:rsidRDefault="005818FF" w:rsidP="005818FF">
            <w:pPr>
              <w:jc w:val="center"/>
              <w:rPr>
                <w:rFonts w:ascii="Browallia New" w:hAnsi="Browallia New" w:cs="Browallia New"/>
                <w:color w:val="000000" w:themeColor="text1"/>
                <w:sz w:val="24"/>
                <w:szCs w:val="24"/>
                <w:u w:val="single"/>
              </w:rPr>
            </w:pPr>
            <w:r w:rsidRPr="00711596">
              <w:rPr>
                <w:rFonts w:ascii="Browallia New" w:eastAsia="Brush Script MT" w:hAnsi="Browallia New" w:cs="Browallia New"/>
                <w:snapToGrid w:val="0"/>
                <w:sz w:val="26"/>
                <w:szCs w:val="26"/>
                <w:u w:val="single"/>
                <w:lang w:eastAsia="th-TH"/>
              </w:rPr>
              <w:t>Increase (decrease) during the year</w:t>
            </w:r>
          </w:p>
        </w:tc>
        <w:tc>
          <w:tcPr>
            <w:tcW w:w="1419" w:type="dxa"/>
            <w:vAlign w:val="bottom"/>
          </w:tcPr>
          <w:p w14:paraId="1D44860F" w14:textId="2D3A7F88" w:rsidR="005818FF" w:rsidRPr="00711596" w:rsidRDefault="005818FF" w:rsidP="005818FF">
            <w:pPr>
              <w:jc w:val="center"/>
              <w:rPr>
                <w:rFonts w:ascii="Browallia New" w:hAnsi="Browallia New" w:cs="Browallia New"/>
                <w:color w:val="000000" w:themeColor="text1"/>
                <w:u w:val="single"/>
              </w:rPr>
            </w:pPr>
            <w:r w:rsidRPr="00711596">
              <w:rPr>
                <w:rFonts w:ascii="Browallia New" w:eastAsia="Brush Script MT" w:hAnsi="Browallia New" w:cs="Browallia New"/>
                <w:snapToGrid w:val="0"/>
                <w:sz w:val="26"/>
                <w:szCs w:val="26"/>
                <w:u w:val="single"/>
                <w:lang w:eastAsia="th-TH"/>
              </w:rPr>
              <w:t>December</w:t>
            </w:r>
            <w:r w:rsidRPr="00711596">
              <w:rPr>
                <w:rFonts w:ascii="Browallia New" w:eastAsia="Brush Script MT" w:hAnsi="Browallia New" w:cs="Browallia New"/>
                <w:snapToGrid w:val="0"/>
                <w:sz w:val="26"/>
                <w:szCs w:val="26"/>
                <w:u w:val="single"/>
                <w:cs/>
                <w:lang w:eastAsia="th-TH"/>
              </w:rPr>
              <w:t xml:space="preserve"> 31</w:t>
            </w:r>
            <w:r w:rsidRPr="00711596">
              <w:rPr>
                <w:rFonts w:ascii="Browallia New" w:eastAsia="Brush Script MT" w:hAnsi="Browallia New" w:cs="Browallia New"/>
                <w:snapToGrid w:val="0"/>
                <w:sz w:val="26"/>
                <w:szCs w:val="26"/>
                <w:u w:val="single"/>
                <w:lang w:eastAsia="th-TH"/>
              </w:rPr>
              <w:t xml:space="preserve">, </w:t>
            </w:r>
            <w:r w:rsidRPr="00711596">
              <w:rPr>
                <w:rFonts w:ascii="Browallia New" w:eastAsia="Brush Script MT" w:hAnsi="Browallia New" w:cs="Browallia New"/>
                <w:snapToGrid w:val="0"/>
                <w:sz w:val="26"/>
                <w:szCs w:val="26"/>
                <w:u w:val="single"/>
                <w:cs/>
                <w:lang w:eastAsia="th-TH"/>
              </w:rPr>
              <w:t>202</w:t>
            </w:r>
            <w:r w:rsidR="00711596">
              <w:rPr>
                <w:rFonts w:ascii="Browallia New" w:eastAsia="Brush Script MT" w:hAnsi="Browallia New" w:cs="Browallia New"/>
                <w:snapToGrid w:val="0"/>
                <w:sz w:val="26"/>
                <w:szCs w:val="26"/>
                <w:u w:val="single"/>
                <w:lang w:eastAsia="th-TH"/>
              </w:rPr>
              <w:t>4</w:t>
            </w:r>
          </w:p>
        </w:tc>
      </w:tr>
      <w:tr w:rsidR="005818FF" w:rsidRPr="008D6328" w14:paraId="0F223FBD" w14:textId="77777777" w:rsidTr="00894009">
        <w:trPr>
          <w:gridAfter w:val="1"/>
          <w:wAfter w:w="29" w:type="dxa"/>
          <w:trHeight w:val="75"/>
        </w:trPr>
        <w:tc>
          <w:tcPr>
            <w:tcW w:w="3918" w:type="dxa"/>
            <w:hideMark/>
          </w:tcPr>
          <w:p w14:paraId="36C92D4B" w14:textId="77777777" w:rsidR="005818FF" w:rsidRPr="008D6328" w:rsidRDefault="005818FF" w:rsidP="005818FF">
            <w:pPr>
              <w:tabs>
                <w:tab w:val="left" w:pos="1050"/>
              </w:tabs>
              <w:ind w:left="33"/>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Bank overdraft and short-term borrowing</w:t>
            </w:r>
          </w:p>
        </w:tc>
        <w:tc>
          <w:tcPr>
            <w:tcW w:w="1418" w:type="dxa"/>
            <w:hideMark/>
          </w:tcPr>
          <w:p w14:paraId="5EDB57BB"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147,104,171</w:t>
            </w:r>
          </w:p>
        </w:tc>
        <w:tc>
          <w:tcPr>
            <w:tcW w:w="1419" w:type="dxa"/>
            <w:vAlign w:val="bottom"/>
            <w:hideMark/>
          </w:tcPr>
          <w:p w14:paraId="1FC197B2"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(14,338,950)</w:t>
            </w:r>
          </w:p>
        </w:tc>
        <w:tc>
          <w:tcPr>
            <w:tcW w:w="1418" w:type="dxa"/>
            <w:hideMark/>
          </w:tcPr>
          <w:p w14:paraId="60E55DAE"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(1,315,346)</w:t>
            </w:r>
          </w:p>
        </w:tc>
        <w:tc>
          <w:tcPr>
            <w:tcW w:w="1419" w:type="dxa"/>
            <w:hideMark/>
          </w:tcPr>
          <w:p w14:paraId="5A47CA21"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131,449,875</w:t>
            </w:r>
          </w:p>
        </w:tc>
      </w:tr>
      <w:tr w:rsidR="005818FF" w:rsidRPr="008D6328" w14:paraId="12E926F1" w14:textId="77777777" w:rsidTr="00894009">
        <w:trPr>
          <w:gridAfter w:val="1"/>
          <w:wAfter w:w="29" w:type="dxa"/>
          <w:trHeight w:val="75"/>
        </w:trPr>
        <w:tc>
          <w:tcPr>
            <w:tcW w:w="3918" w:type="dxa"/>
            <w:hideMark/>
          </w:tcPr>
          <w:p w14:paraId="2FF3F0C8" w14:textId="77777777" w:rsidR="005818FF" w:rsidRPr="008D6328" w:rsidRDefault="005818FF" w:rsidP="005818FF">
            <w:pPr>
              <w:tabs>
                <w:tab w:val="left" w:pos="1050"/>
              </w:tabs>
              <w:ind w:left="33"/>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Short-term borrowing from related party</w:t>
            </w:r>
          </w:p>
        </w:tc>
        <w:tc>
          <w:tcPr>
            <w:tcW w:w="1418" w:type="dxa"/>
            <w:hideMark/>
          </w:tcPr>
          <w:p w14:paraId="3C68E832" w14:textId="77777777" w:rsidR="005818FF" w:rsidRPr="008D6328" w:rsidRDefault="005818FF" w:rsidP="005818FF">
            <w:pPr>
              <w:jc w:val="right"/>
              <w:rPr>
                <w:rFonts w:ascii="Browallia New" w:eastAsia="Browallia New" w:hAnsi="Browallia New" w:cs="Browallia New"/>
                <w:color w:val="000000" w:themeColor="text1"/>
                <w:sz w:val="26"/>
                <w:szCs w:val="26"/>
                <w:cs/>
              </w:rPr>
            </w:pPr>
            <w:r w:rsidRPr="008D6328">
              <w:rPr>
                <w:rFonts w:ascii="Browallia New" w:eastAsia="Browallia New" w:hAnsi="Browallia New" w:cs="Browallia New"/>
                <w:color w:val="000000" w:themeColor="text1"/>
                <w:sz w:val="26"/>
                <w:szCs w:val="26"/>
              </w:rPr>
              <w:t>-</w:t>
            </w:r>
          </w:p>
        </w:tc>
        <w:tc>
          <w:tcPr>
            <w:tcW w:w="1419" w:type="dxa"/>
            <w:vAlign w:val="bottom"/>
            <w:hideMark/>
          </w:tcPr>
          <w:p w14:paraId="1FA0A134"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w:t>
            </w:r>
          </w:p>
        </w:tc>
        <w:tc>
          <w:tcPr>
            <w:tcW w:w="1418" w:type="dxa"/>
            <w:hideMark/>
          </w:tcPr>
          <w:p w14:paraId="705515F7"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w:t>
            </w:r>
          </w:p>
        </w:tc>
        <w:tc>
          <w:tcPr>
            <w:tcW w:w="1419" w:type="dxa"/>
            <w:hideMark/>
          </w:tcPr>
          <w:p w14:paraId="0B3888EA"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w:t>
            </w:r>
          </w:p>
        </w:tc>
      </w:tr>
      <w:tr w:rsidR="005818FF" w:rsidRPr="008D6328" w14:paraId="512994ED" w14:textId="77777777" w:rsidTr="00894009">
        <w:trPr>
          <w:gridAfter w:val="1"/>
          <w:wAfter w:w="29" w:type="dxa"/>
          <w:trHeight w:val="75"/>
        </w:trPr>
        <w:tc>
          <w:tcPr>
            <w:tcW w:w="3918" w:type="dxa"/>
            <w:hideMark/>
          </w:tcPr>
          <w:p w14:paraId="1587AC4B" w14:textId="77777777" w:rsidR="005818FF" w:rsidRPr="008D6328" w:rsidRDefault="005818FF" w:rsidP="005818FF">
            <w:pPr>
              <w:tabs>
                <w:tab w:val="left" w:pos="1050"/>
              </w:tabs>
              <w:ind w:left="33"/>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Lease liability</w:t>
            </w:r>
          </w:p>
        </w:tc>
        <w:tc>
          <w:tcPr>
            <w:tcW w:w="1418" w:type="dxa"/>
            <w:hideMark/>
          </w:tcPr>
          <w:p w14:paraId="10E96A54"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36,554,014</w:t>
            </w:r>
          </w:p>
        </w:tc>
        <w:tc>
          <w:tcPr>
            <w:tcW w:w="1419" w:type="dxa"/>
            <w:vAlign w:val="bottom"/>
            <w:hideMark/>
          </w:tcPr>
          <w:p w14:paraId="65A0CB04"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(18,999,883)</w:t>
            </w:r>
          </w:p>
        </w:tc>
        <w:tc>
          <w:tcPr>
            <w:tcW w:w="1418" w:type="dxa"/>
            <w:hideMark/>
          </w:tcPr>
          <w:p w14:paraId="649942A0"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w:t>
            </w:r>
          </w:p>
        </w:tc>
        <w:tc>
          <w:tcPr>
            <w:tcW w:w="1419" w:type="dxa"/>
            <w:hideMark/>
          </w:tcPr>
          <w:p w14:paraId="669DDCB9"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17,554,131</w:t>
            </w:r>
          </w:p>
        </w:tc>
      </w:tr>
      <w:tr w:rsidR="005818FF" w:rsidRPr="008D6328" w14:paraId="46B929BB" w14:textId="77777777" w:rsidTr="00894009">
        <w:trPr>
          <w:gridAfter w:val="1"/>
          <w:wAfter w:w="29" w:type="dxa"/>
          <w:trHeight w:val="75"/>
        </w:trPr>
        <w:tc>
          <w:tcPr>
            <w:tcW w:w="3918" w:type="dxa"/>
            <w:hideMark/>
          </w:tcPr>
          <w:p w14:paraId="43431B45" w14:textId="77777777" w:rsidR="005818FF" w:rsidRPr="008D6328" w:rsidRDefault="005818FF" w:rsidP="005818FF">
            <w:pPr>
              <w:tabs>
                <w:tab w:val="left" w:pos="1050"/>
              </w:tabs>
              <w:ind w:left="33"/>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Long-term borrowing</w:t>
            </w:r>
          </w:p>
        </w:tc>
        <w:tc>
          <w:tcPr>
            <w:tcW w:w="1418" w:type="dxa"/>
            <w:tcBorders>
              <w:top w:val="nil"/>
              <w:left w:val="nil"/>
              <w:bottom w:val="single" w:sz="4" w:space="0" w:color="auto"/>
              <w:right w:val="nil"/>
            </w:tcBorders>
            <w:hideMark/>
          </w:tcPr>
          <w:p w14:paraId="0079F160"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11,515,941</w:t>
            </w:r>
          </w:p>
        </w:tc>
        <w:tc>
          <w:tcPr>
            <w:tcW w:w="1419" w:type="dxa"/>
            <w:tcBorders>
              <w:top w:val="nil"/>
              <w:left w:val="nil"/>
              <w:bottom w:val="single" w:sz="4" w:space="0" w:color="auto"/>
              <w:right w:val="nil"/>
            </w:tcBorders>
            <w:vAlign w:val="bottom"/>
            <w:hideMark/>
          </w:tcPr>
          <w:p w14:paraId="612D920A"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(4,294,476)</w:t>
            </w:r>
          </w:p>
        </w:tc>
        <w:tc>
          <w:tcPr>
            <w:tcW w:w="1418" w:type="dxa"/>
            <w:tcBorders>
              <w:top w:val="nil"/>
              <w:left w:val="nil"/>
              <w:bottom w:val="single" w:sz="4" w:space="0" w:color="auto"/>
              <w:right w:val="nil"/>
            </w:tcBorders>
            <w:hideMark/>
          </w:tcPr>
          <w:p w14:paraId="2C48833E"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3,374,250</w:t>
            </w:r>
          </w:p>
        </w:tc>
        <w:tc>
          <w:tcPr>
            <w:tcW w:w="1419" w:type="dxa"/>
            <w:tcBorders>
              <w:top w:val="nil"/>
              <w:left w:val="nil"/>
              <w:bottom w:val="single" w:sz="4" w:space="0" w:color="auto"/>
              <w:right w:val="nil"/>
            </w:tcBorders>
            <w:vAlign w:val="bottom"/>
            <w:hideMark/>
          </w:tcPr>
          <w:p w14:paraId="74DFBF41"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10,595,715</w:t>
            </w:r>
          </w:p>
        </w:tc>
      </w:tr>
      <w:tr w:rsidR="005818FF" w:rsidRPr="008D6328" w14:paraId="5E97E4D9" w14:textId="77777777" w:rsidTr="00894009">
        <w:trPr>
          <w:gridAfter w:val="1"/>
          <w:wAfter w:w="29" w:type="dxa"/>
          <w:trHeight w:val="105"/>
        </w:trPr>
        <w:tc>
          <w:tcPr>
            <w:tcW w:w="3918" w:type="dxa"/>
            <w:hideMark/>
          </w:tcPr>
          <w:p w14:paraId="4882D45C" w14:textId="77777777" w:rsidR="005818FF" w:rsidRPr="008D6328" w:rsidRDefault="005818FF" w:rsidP="005818FF">
            <w:pPr>
              <w:ind w:left="48"/>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Total</w:t>
            </w:r>
          </w:p>
        </w:tc>
        <w:tc>
          <w:tcPr>
            <w:tcW w:w="1418" w:type="dxa"/>
            <w:tcBorders>
              <w:top w:val="single" w:sz="4" w:space="0" w:color="auto"/>
              <w:left w:val="nil"/>
              <w:bottom w:val="double" w:sz="4" w:space="0" w:color="auto"/>
              <w:right w:val="nil"/>
            </w:tcBorders>
            <w:hideMark/>
          </w:tcPr>
          <w:p w14:paraId="5E1996B3"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195,174,126</w:t>
            </w:r>
          </w:p>
        </w:tc>
        <w:tc>
          <w:tcPr>
            <w:tcW w:w="1419" w:type="dxa"/>
            <w:tcBorders>
              <w:top w:val="single" w:sz="4" w:space="0" w:color="auto"/>
              <w:left w:val="nil"/>
              <w:bottom w:val="double" w:sz="4" w:space="0" w:color="auto"/>
              <w:right w:val="nil"/>
            </w:tcBorders>
            <w:hideMark/>
          </w:tcPr>
          <w:p w14:paraId="16B74398"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(37,633,309)</w:t>
            </w:r>
          </w:p>
        </w:tc>
        <w:tc>
          <w:tcPr>
            <w:tcW w:w="1418" w:type="dxa"/>
            <w:tcBorders>
              <w:top w:val="single" w:sz="4" w:space="0" w:color="auto"/>
              <w:left w:val="nil"/>
              <w:bottom w:val="double" w:sz="4" w:space="0" w:color="auto"/>
              <w:right w:val="nil"/>
            </w:tcBorders>
            <w:hideMark/>
          </w:tcPr>
          <w:p w14:paraId="0FA8EDA5"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2,058,904</w:t>
            </w:r>
          </w:p>
        </w:tc>
        <w:tc>
          <w:tcPr>
            <w:tcW w:w="1419" w:type="dxa"/>
            <w:tcBorders>
              <w:top w:val="single" w:sz="4" w:space="0" w:color="auto"/>
              <w:left w:val="nil"/>
              <w:bottom w:val="double" w:sz="4" w:space="0" w:color="auto"/>
              <w:right w:val="nil"/>
            </w:tcBorders>
            <w:vAlign w:val="bottom"/>
            <w:hideMark/>
          </w:tcPr>
          <w:p w14:paraId="5EB19B19"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159,599,721</w:t>
            </w:r>
          </w:p>
        </w:tc>
      </w:tr>
      <w:tr w:rsidR="005818FF" w:rsidRPr="008D6328" w14:paraId="2C61A809" w14:textId="77777777" w:rsidTr="00894009">
        <w:trPr>
          <w:gridAfter w:val="1"/>
          <w:wAfter w:w="29" w:type="dxa"/>
          <w:trHeight w:val="105"/>
        </w:trPr>
        <w:tc>
          <w:tcPr>
            <w:tcW w:w="3918" w:type="dxa"/>
            <w:hideMark/>
          </w:tcPr>
          <w:p w14:paraId="04333FB6" w14:textId="77777777" w:rsidR="005818FF" w:rsidRPr="008D6328" w:rsidRDefault="005818FF" w:rsidP="005818FF">
            <w:pPr>
              <w:ind w:left="48"/>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16"/>
                <w:szCs w:val="16"/>
              </w:rPr>
              <w:t xml:space="preserve"> </w:t>
            </w:r>
          </w:p>
        </w:tc>
        <w:tc>
          <w:tcPr>
            <w:tcW w:w="1418" w:type="dxa"/>
            <w:tcBorders>
              <w:top w:val="double" w:sz="4" w:space="0" w:color="auto"/>
              <w:left w:val="nil"/>
              <w:bottom w:val="nil"/>
              <w:right w:val="nil"/>
            </w:tcBorders>
            <w:hideMark/>
          </w:tcPr>
          <w:p w14:paraId="3D1FEBA7"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16"/>
                <w:szCs w:val="16"/>
              </w:rPr>
              <w:t xml:space="preserve"> </w:t>
            </w:r>
          </w:p>
        </w:tc>
        <w:tc>
          <w:tcPr>
            <w:tcW w:w="1419" w:type="dxa"/>
            <w:tcBorders>
              <w:top w:val="double" w:sz="4" w:space="0" w:color="auto"/>
              <w:left w:val="nil"/>
              <w:bottom w:val="nil"/>
              <w:right w:val="nil"/>
            </w:tcBorders>
            <w:hideMark/>
          </w:tcPr>
          <w:p w14:paraId="0CA04AE6"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16"/>
                <w:szCs w:val="16"/>
              </w:rPr>
              <w:t xml:space="preserve"> </w:t>
            </w:r>
          </w:p>
        </w:tc>
        <w:tc>
          <w:tcPr>
            <w:tcW w:w="1418" w:type="dxa"/>
            <w:tcBorders>
              <w:top w:val="double" w:sz="4" w:space="0" w:color="auto"/>
              <w:left w:val="nil"/>
              <w:bottom w:val="nil"/>
              <w:right w:val="nil"/>
            </w:tcBorders>
            <w:hideMark/>
          </w:tcPr>
          <w:p w14:paraId="7C661C3D"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16"/>
                <w:szCs w:val="16"/>
              </w:rPr>
              <w:t xml:space="preserve"> </w:t>
            </w:r>
          </w:p>
        </w:tc>
        <w:tc>
          <w:tcPr>
            <w:tcW w:w="1419" w:type="dxa"/>
            <w:tcBorders>
              <w:top w:val="double" w:sz="4" w:space="0" w:color="auto"/>
              <w:left w:val="nil"/>
              <w:bottom w:val="nil"/>
              <w:right w:val="nil"/>
            </w:tcBorders>
            <w:hideMark/>
          </w:tcPr>
          <w:p w14:paraId="74564352"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16"/>
                <w:szCs w:val="16"/>
              </w:rPr>
              <w:t xml:space="preserve"> </w:t>
            </w:r>
          </w:p>
        </w:tc>
      </w:tr>
      <w:tr w:rsidR="005818FF" w:rsidRPr="008D6328" w14:paraId="04EA54F5" w14:textId="77777777" w:rsidTr="00894009">
        <w:trPr>
          <w:gridAfter w:val="1"/>
          <w:wAfter w:w="29" w:type="dxa"/>
          <w:trHeight w:val="225"/>
        </w:trPr>
        <w:tc>
          <w:tcPr>
            <w:tcW w:w="3918" w:type="dxa"/>
            <w:hideMark/>
          </w:tcPr>
          <w:p w14:paraId="397835DD" w14:textId="77777777" w:rsidR="005818FF" w:rsidRPr="008D6328" w:rsidRDefault="005818FF" w:rsidP="005818FF">
            <w:pPr>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2837" w:type="dxa"/>
            <w:gridSpan w:val="2"/>
            <w:hideMark/>
          </w:tcPr>
          <w:p w14:paraId="53B73BE5"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2837" w:type="dxa"/>
            <w:gridSpan w:val="2"/>
            <w:hideMark/>
          </w:tcPr>
          <w:p w14:paraId="3781AD83"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w:t>
            </w:r>
            <w:proofErr w:type="gramStart"/>
            <w:r w:rsidRPr="008D6328">
              <w:rPr>
                <w:rFonts w:ascii="Browallia New" w:eastAsia="Browallia New" w:hAnsi="Browallia New" w:cs="Browallia New"/>
                <w:color w:val="000000" w:themeColor="text1"/>
                <w:sz w:val="26"/>
                <w:szCs w:val="26"/>
                <w:lang w:val="en-US"/>
              </w:rPr>
              <w:t>Unit :</w:t>
            </w:r>
            <w:proofErr w:type="gramEnd"/>
            <w:r w:rsidRPr="008D6328">
              <w:rPr>
                <w:rFonts w:ascii="Browallia New" w:eastAsia="Browallia New" w:hAnsi="Browallia New" w:cs="Browallia New"/>
                <w:color w:val="000000" w:themeColor="text1"/>
                <w:sz w:val="26"/>
                <w:szCs w:val="26"/>
                <w:lang w:val="en-US"/>
              </w:rPr>
              <w:t xml:space="preserve"> Baht</w:t>
            </w:r>
            <w:r w:rsidRPr="008D6328">
              <w:rPr>
                <w:rFonts w:ascii="Browallia New" w:eastAsia="Browallia New" w:hAnsi="Browallia New" w:cs="Browallia New"/>
                <w:color w:val="000000" w:themeColor="text1"/>
                <w:sz w:val="26"/>
                <w:szCs w:val="26"/>
                <w:cs/>
              </w:rPr>
              <w:t>)</w:t>
            </w:r>
          </w:p>
        </w:tc>
      </w:tr>
      <w:tr w:rsidR="005818FF" w:rsidRPr="008D6328" w14:paraId="5677032B" w14:textId="77777777" w:rsidTr="00894009">
        <w:trPr>
          <w:gridAfter w:val="1"/>
          <w:wAfter w:w="29" w:type="dxa"/>
          <w:trHeight w:val="225"/>
        </w:trPr>
        <w:tc>
          <w:tcPr>
            <w:tcW w:w="3918" w:type="dxa"/>
            <w:hideMark/>
          </w:tcPr>
          <w:p w14:paraId="2CC9F0BB" w14:textId="77777777" w:rsidR="005818FF" w:rsidRPr="008D6328" w:rsidRDefault="005818FF" w:rsidP="005818FF">
            <w:pPr>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5674" w:type="dxa"/>
            <w:gridSpan w:val="4"/>
            <w:hideMark/>
          </w:tcPr>
          <w:p w14:paraId="5A24F279" w14:textId="77777777" w:rsidR="005818FF" w:rsidRPr="008D6328" w:rsidRDefault="005818FF" w:rsidP="005818FF">
            <w:pPr>
              <w:jc w:val="center"/>
              <w:rPr>
                <w:rFonts w:ascii="Browallia New" w:eastAsia="Browallia New" w:hAnsi="Browallia New" w:cs="Browallia New"/>
                <w:color w:val="000000" w:themeColor="text1"/>
                <w:sz w:val="26"/>
                <w:szCs w:val="26"/>
                <w:u w:val="single"/>
              </w:rPr>
            </w:pPr>
            <w:r w:rsidRPr="008D6328">
              <w:rPr>
                <w:rFonts w:ascii="Browallia New" w:eastAsia="Browallia New" w:hAnsi="Browallia New" w:cs="Browallia New"/>
                <w:color w:val="000000" w:themeColor="text1"/>
                <w:sz w:val="26"/>
                <w:szCs w:val="26"/>
                <w:u w:val="single"/>
              </w:rPr>
              <w:t>Seperated financial statement</w:t>
            </w:r>
          </w:p>
        </w:tc>
      </w:tr>
      <w:tr w:rsidR="005818FF" w:rsidRPr="008D6328" w14:paraId="22EA55AA" w14:textId="77777777" w:rsidTr="00894009">
        <w:trPr>
          <w:gridAfter w:val="1"/>
          <w:wAfter w:w="29" w:type="dxa"/>
          <w:trHeight w:val="225"/>
        </w:trPr>
        <w:tc>
          <w:tcPr>
            <w:tcW w:w="3918" w:type="dxa"/>
            <w:hideMark/>
          </w:tcPr>
          <w:p w14:paraId="2EC16216" w14:textId="77777777" w:rsidR="005818FF" w:rsidRPr="008D6328" w:rsidRDefault="005818FF" w:rsidP="005818FF">
            <w:pPr>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1418" w:type="dxa"/>
            <w:vAlign w:val="bottom"/>
          </w:tcPr>
          <w:p w14:paraId="4BDCBB2F" w14:textId="77777777" w:rsidR="005818FF" w:rsidRPr="008D6328" w:rsidRDefault="005818FF" w:rsidP="005818FF">
            <w:pPr>
              <w:jc w:val="center"/>
              <w:rPr>
                <w:rFonts w:ascii="Browallia New" w:hAnsi="Browallia New" w:cs="Browallia New"/>
                <w:color w:val="000000" w:themeColor="text1"/>
                <w:u w:val="single"/>
              </w:rPr>
            </w:pPr>
            <w:r w:rsidRPr="008D6328">
              <w:rPr>
                <w:rFonts w:ascii="Browallia New" w:eastAsia="Brush Script MT" w:hAnsi="Browallia New" w:cs="Browallia New"/>
                <w:snapToGrid w:val="0"/>
                <w:sz w:val="26"/>
                <w:szCs w:val="26"/>
                <w:lang w:eastAsia="th-TH"/>
              </w:rPr>
              <w:t xml:space="preserve">January </w:t>
            </w:r>
            <w:r w:rsidRPr="008D6328">
              <w:rPr>
                <w:rFonts w:ascii="Browallia New" w:eastAsia="Brush Script MT" w:hAnsi="Browallia New" w:cs="Browallia New"/>
                <w:snapToGrid w:val="0"/>
                <w:sz w:val="26"/>
                <w:szCs w:val="26"/>
                <w:cs/>
                <w:lang w:eastAsia="th-TH"/>
              </w:rPr>
              <w:t>1</w:t>
            </w:r>
            <w:r w:rsidRPr="008D6328">
              <w:rPr>
                <w:rFonts w:ascii="Browallia New" w:eastAsia="Brush Script MT" w:hAnsi="Browallia New" w:cs="Browallia New"/>
                <w:snapToGrid w:val="0"/>
                <w:sz w:val="26"/>
                <w:szCs w:val="26"/>
                <w:lang w:eastAsia="th-TH"/>
              </w:rPr>
              <w:t xml:space="preserve">, </w:t>
            </w:r>
            <w:r w:rsidRPr="008D6328">
              <w:rPr>
                <w:rFonts w:ascii="Browallia New" w:eastAsia="Brush Script MT" w:hAnsi="Browallia New" w:cs="Browallia New"/>
                <w:snapToGrid w:val="0"/>
                <w:sz w:val="26"/>
                <w:szCs w:val="26"/>
                <w:cs/>
                <w:lang w:eastAsia="th-TH"/>
              </w:rPr>
              <w:t>202</w:t>
            </w:r>
            <w:r w:rsidRPr="008D6328">
              <w:rPr>
                <w:rFonts w:ascii="Browallia New" w:eastAsia="Brush Script MT" w:hAnsi="Browallia New" w:cs="Browallia New"/>
                <w:snapToGrid w:val="0"/>
                <w:sz w:val="26"/>
                <w:szCs w:val="26"/>
                <w:lang w:eastAsia="th-TH"/>
              </w:rPr>
              <w:t>5</w:t>
            </w:r>
          </w:p>
        </w:tc>
        <w:tc>
          <w:tcPr>
            <w:tcW w:w="1419" w:type="dxa"/>
            <w:vAlign w:val="bottom"/>
          </w:tcPr>
          <w:p w14:paraId="6E05E811" w14:textId="77777777" w:rsidR="005818FF" w:rsidRPr="008D6328" w:rsidRDefault="005818FF" w:rsidP="005818FF">
            <w:pPr>
              <w:jc w:val="center"/>
              <w:rPr>
                <w:rFonts w:ascii="Browallia New" w:eastAsia="Browallia New" w:hAnsi="Browallia New" w:cs="Browallia New"/>
                <w:color w:val="000000" w:themeColor="text1"/>
                <w:sz w:val="26"/>
                <w:szCs w:val="26"/>
                <w:u w:val="single"/>
              </w:rPr>
            </w:pPr>
            <w:r w:rsidRPr="008D6328">
              <w:rPr>
                <w:rFonts w:ascii="Browallia New" w:eastAsia="Brush Script MT" w:hAnsi="Browallia New" w:cs="Browallia New"/>
                <w:sz w:val="26"/>
                <w:szCs w:val="26"/>
              </w:rPr>
              <w:t>Cash flows</w:t>
            </w:r>
          </w:p>
        </w:tc>
        <w:tc>
          <w:tcPr>
            <w:tcW w:w="1418" w:type="dxa"/>
            <w:hideMark/>
          </w:tcPr>
          <w:p w14:paraId="73A4C6E3" w14:textId="77777777" w:rsidR="005818FF" w:rsidRPr="008D6328" w:rsidRDefault="005818FF" w:rsidP="005818FF">
            <w:pPr>
              <w:jc w:val="center"/>
              <w:rPr>
                <w:rFonts w:ascii="Browallia New" w:hAnsi="Browallia New" w:cs="Browallia New"/>
                <w:color w:val="000000" w:themeColor="text1"/>
                <w:sz w:val="24"/>
                <w:szCs w:val="24"/>
                <w:u w:val="single"/>
              </w:rPr>
            </w:pPr>
            <w:r w:rsidRPr="008D6328">
              <w:rPr>
                <w:rFonts w:ascii="Browallia New" w:eastAsia="Brush Script MT" w:hAnsi="Browallia New" w:cs="Browallia New"/>
                <w:snapToGrid w:val="0"/>
                <w:sz w:val="26"/>
                <w:szCs w:val="26"/>
                <w:lang w:eastAsia="th-TH"/>
              </w:rPr>
              <w:t>Increase (decrease) during the year</w:t>
            </w:r>
          </w:p>
        </w:tc>
        <w:tc>
          <w:tcPr>
            <w:tcW w:w="1419" w:type="dxa"/>
            <w:vAlign w:val="bottom"/>
          </w:tcPr>
          <w:p w14:paraId="136EF644" w14:textId="77777777" w:rsidR="005818FF" w:rsidRPr="008D6328" w:rsidRDefault="005818FF" w:rsidP="005818FF">
            <w:pPr>
              <w:jc w:val="center"/>
              <w:rPr>
                <w:rFonts w:ascii="Browallia New" w:hAnsi="Browallia New" w:cs="Browallia New"/>
                <w:color w:val="000000" w:themeColor="text1"/>
                <w:u w:val="single"/>
              </w:rPr>
            </w:pPr>
            <w:r w:rsidRPr="008D6328">
              <w:rPr>
                <w:rFonts w:ascii="Browallia New" w:eastAsia="Brush Script MT" w:hAnsi="Browallia New" w:cs="Browallia New"/>
                <w:snapToGrid w:val="0"/>
                <w:sz w:val="26"/>
                <w:szCs w:val="26"/>
                <w:lang w:eastAsia="th-TH"/>
              </w:rPr>
              <w:t>December</w:t>
            </w:r>
            <w:r w:rsidRPr="008D6328">
              <w:rPr>
                <w:rFonts w:ascii="Browallia New" w:eastAsia="Brush Script MT" w:hAnsi="Browallia New" w:cs="Browallia New"/>
                <w:snapToGrid w:val="0"/>
                <w:sz w:val="26"/>
                <w:szCs w:val="26"/>
                <w:cs/>
                <w:lang w:eastAsia="th-TH"/>
              </w:rPr>
              <w:t xml:space="preserve"> 31</w:t>
            </w:r>
            <w:r w:rsidRPr="008D6328">
              <w:rPr>
                <w:rFonts w:ascii="Browallia New" w:eastAsia="Brush Script MT" w:hAnsi="Browallia New" w:cs="Browallia New"/>
                <w:snapToGrid w:val="0"/>
                <w:sz w:val="26"/>
                <w:szCs w:val="26"/>
                <w:lang w:eastAsia="th-TH"/>
              </w:rPr>
              <w:t xml:space="preserve">, </w:t>
            </w:r>
            <w:r w:rsidRPr="008D6328">
              <w:rPr>
                <w:rFonts w:ascii="Browallia New" w:eastAsia="Brush Script MT" w:hAnsi="Browallia New" w:cs="Browallia New"/>
                <w:snapToGrid w:val="0"/>
                <w:sz w:val="26"/>
                <w:szCs w:val="26"/>
                <w:cs/>
                <w:lang w:eastAsia="th-TH"/>
              </w:rPr>
              <w:t>202</w:t>
            </w:r>
            <w:r w:rsidRPr="008D6328">
              <w:rPr>
                <w:rFonts w:ascii="Browallia New" w:eastAsia="Brush Script MT" w:hAnsi="Browallia New" w:cs="Browallia New"/>
                <w:snapToGrid w:val="0"/>
                <w:sz w:val="26"/>
                <w:szCs w:val="26"/>
                <w:lang w:eastAsia="th-TH"/>
              </w:rPr>
              <w:t>5</w:t>
            </w:r>
          </w:p>
        </w:tc>
      </w:tr>
      <w:tr w:rsidR="005818FF" w:rsidRPr="008D6328" w14:paraId="757206E5" w14:textId="77777777" w:rsidTr="00894009">
        <w:trPr>
          <w:gridAfter w:val="1"/>
          <w:wAfter w:w="29" w:type="dxa"/>
          <w:trHeight w:val="75"/>
        </w:trPr>
        <w:tc>
          <w:tcPr>
            <w:tcW w:w="3918" w:type="dxa"/>
            <w:hideMark/>
          </w:tcPr>
          <w:p w14:paraId="12E50EC3" w14:textId="77777777" w:rsidR="005818FF" w:rsidRPr="008D6328" w:rsidRDefault="005818FF" w:rsidP="005818FF">
            <w:pPr>
              <w:tabs>
                <w:tab w:val="left" w:pos="1050"/>
              </w:tabs>
              <w:ind w:left="33"/>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Bank overdraft and short-term borrowing</w:t>
            </w:r>
          </w:p>
        </w:tc>
        <w:tc>
          <w:tcPr>
            <w:tcW w:w="1418" w:type="dxa"/>
            <w:hideMark/>
          </w:tcPr>
          <w:p w14:paraId="7874048F" w14:textId="77777777" w:rsidR="005818FF" w:rsidRPr="008D6328" w:rsidRDefault="005818FF" w:rsidP="005818FF">
            <w:pPr>
              <w:jc w:val="right"/>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 xml:space="preserve">131,449,875 </w:t>
            </w:r>
          </w:p>
        </w:tc>
        <w:tc>
          <w:tcPr>
            <w:tcW w:w="1419" w:type="dxa"/>
            <w:vAlign w:val="bottom"/>
            <w:hideMark/>
          </w:tcPr>
          <w:p w14:paraId="15DFEB39"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(30,052,134) </w:t>
            </w:r>
          </w:p>
        </w:tc>
        <w:tc>
          <w:tcPr>
            <w:tcW w:w="1418" w:type="dxa"/>
            <w:hideMark/>
          </w:tcPr>
          <w:p w14:paraId="4A4F9431"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1419" w:type="dxa"/>
            <w:hideMark/>
          </w:tcPr>
          <w:p w14:paraId="69F4F543"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101,397,741 </w:t>
            </w:r>
          </w:p>
        </w:tc>
      </w:tr>
      <w:tr w:rsidR="005818FF" w:rsidRPr="008D6328" w14:paraId="418A6F1D" w14:textId="77777777" w:rsidTr="00894009">
        <w:trPr>
          <w:gridAfter w:val="1"/>
          <w:wAfter w:w="29" w:type="dxa"/>
          <w:trHeight w:val="75"/>
        </w:trPr>
        <w:tc>
          <w:tcPr>
            <w:tcW w:w="3918" w:type="dxa"/>
            <w:hideMark/>
          </w:tcPr>
          <w:p w14:paraId="327F6D30" w14:textId="77777777" w:rsidR="005818FF" w:rsidRPr="008D6328" w:rsidRDefault="005818FF" w:rsidP="005818FF">
            <w:pPr>
              <w:tabs>
                <w:tab w:val="left" w:pos="1050"/>
              </w:tabs>
              <w:ind w:left="33"/>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 xml:space="preserve">Short-term borrowing from director </w:t>
            </w:r>
          </w:p>
        </w:tc>
        <w:tc>
          <w:tcPr>
            <w:tcW w:w="1418" w:type="dxa"/>
            <w:hideMark/>
          </w:tcPr>
          <w:p w14:paraId="5D8C96CA"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w:t>
            </w:r>
          </w:p>
        </w:tc>
        <w:tc>
          <w:tcPr>
            <w:tcW w:w="1419" w:type="dxa"/>
            <w:vAlign w:val="bottom"/>
            <w:hideMark/>
          </w:tcPr>
          <w:p w14:paraId="7581A0BE"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12,368,500</w:t>
            </w:r>
          </w:p>
        </w:tc>
        <w:tc>
          <w:tcPr>
            <w:tcW w:w="1418" w:type="dxa"/>
            <w:hideMark/>
          </w:tcPr>
          <w:p w14:paraId="09007F4E" w14:textId="77777777" w:rsidR="005818FF" w:rsidRPr="008D6328" w:rsidRDefault="005818FF" w:rsidP="005818FF">
            <w:pPr>
              <w:jc w:val="right"/>
              <w:rPr>
                <w:rFonts w:ascii="Browallia New" w:eastAsia="Browallia New" w:hAnsi="Browallia New" w:cs="Browallia New"/>
                <w:color w:val="000000" w:themeColor="text1"/>
                <w:sz w:val="26"/>
                <w:szCs w:val="26"/>
                <w:cs/>
              </w:rPr>
            </w:pPr>
            <w:r w:rsidRPr="008D6328">
              <w:rPr>
                <w:rFonts w:ascii="Browallia New" w:eastAsia="Browallia New" w:hAnsi="Browallia New" w:cs="Browallia New"/>
                <w:color w:val="000000" w:themeColor="text1"/>
                <w:sz w:val="26"/>
                <w:szCs w:val="26"/>
              </w:rPr>
              <w:t>-</w:t>
            </w:r>
          </w:p>
        </w:tc>
        <w:tc>
          <w:tcPr>
            <w:tcW w:w="1419" w:type="dxa"/>
            <w:hideMark/>
          </w:tcPr>
          <w:p w14:paraId="73208490"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12,368,500</w:t>
            </w:r>
          </w:p>
        </w:tc>
      </w:tr>
      <w:tr w:rsidR="005818FF" w:rsidRPr="008D6328" w14:paraId="363E3313" w14:textId="77777777" w:rsidTr="00894009">
        <w:trPr>
          <w:gridAfter w:val="1"/>
          <w:wAfter w:w="29" w:type="dxa"/>
          <w:trHeight w:val="75"/>
        </w:trPr>
        <w:tc>
          <w:tcPr>
            <w:tcW w:w="3918" w:type="dxa"/>
            <w:hideMark/>
          </w:tcPr>
          <w:p w14:paraId="76D58D77" w14:textId="77777777" w:rsidR="005818FF" w:rsidRPr="008D6328" w:rsidRDefault="005818FF" w:rsidP="005818FF">
            <w:pPr>
              <w:tabs>
                <w:tab w:val="left" w:pos="1050"/>
              </w:tabs>
              <w:ind w:left="33"/>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Short-term borrowing from Others</w:t>
            </w:r>
          </w:p>
        </w:tc>
        <w:tc>
          <w:tcPr>
            <w:tcW w:w="1418" w:type="dxa"/>
            <w:hideMark/>
          </w:tcPr>
          <w:p w14:paraId="79A0F794"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cs/>
              </w:rPr>
              <w:t>-</w:t>
            </w:r>
          </w:p>
        </w:tc>
        <w:tc>
          <w:tcPr>
            <w:tcW w:w="1419" w:type="dxa"/>
            <w:vAlign w:val="bottom"/>
            <w:hideMark/>
          </w:tcPr>
          <w:p w14:paraId="2F46D197"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10,000,000</w:t>
            </w:r>
          </w:p>
        </w:tc>
        <w:tc>
          <w:tcPr>
            <w:tcW w:w="1418" w:type="dxa"/>
            <w:hideMark/>
          </w:tcPr>
          <w:p w14:paraId="4AE36C31" w14:textId="77777777" w:rsidR="005818FF" w:rsidRPr="008D6328" w:rsidRDefault="005818FF" w:rsidP="005818FF">
            <w:pPr>
              <w:jc w:val="right"/>
              <w:rPr>
                <w:rFonts w:ascii="Browallia New" w:eastAsia="Browallia New" w:hAnsi="Browallia New" w:cs="Browallia New"/>
                <w:color w:val="000000" w:themeColor="text1"/>
                <w:sz w:val="26"/>
                <w:szCs w:val="26"/>
                <w:cs/>
              </w:rPr>
            </w:pPr>
            <w:r w:rsidRPr="008D6328">
              <w:rPr>
                <w:rFonts w:ascii="Browallia New" w:eastAsia="Browallia New" w:hAnsi="Browallia New" w:cs="Browallia New"/>
                <w:color w:val="000000" w:themeColor="text1"/>
                <w:sz w:val="26"/>
                <w:szCs w:val="26"/>
              </w:rPr>
              <w:t>-</w:t>
            </w:r>
          </w:p>
        </w:tc>
        <w:tc>
          <w:tcPr>
            <w:tcW w:w="1419" w:type="dxa"/>
            <w:hideMark/>
          </w:tcPr>
          <w:p w14:paraId="11BA6194"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10,000,000</w:t>
            </w:r>
          </w:p>
        </w:tc>
      </w:tr>
      <w:tr w:rsidR="005818FF" w:rsidRPr="008D6328" w14:paraId="3735073D" w14:textId="77777777" w:rsidTr="00894009">
        <w:trPr>
          <w:gridAfter w:val="1"/>
          <w:wAfter w:w="29" w:type="dxa"/>
          <w:trHeight w:val="75"/>
        </w:trPr>
        <w:tc>
          <w:tcPr>
            <w:tcW w:w="3918" w:type="dxa"/>
            <w:hideMark/>
          </w:tcPr>
          <w:p w14:paraId="0B3A1E3F" w14:textId="77777777" w:rsidR="005818FF" w:rsidRPr="008D6328" w:rsidRDefault="005818FF" w:rsidP="005818FF">
            <w:pPr>
              <w:tabs>
                <w:tab w:val="left" w:pos="1050"/>
              </w:tabs>
              <w:ind w:left="33"/>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Lease liability</w:t>
            </w:r>
          </w:p>
        </w:tc>
        <w:tc>
          <w:tcPr>
            <w:tcW w:w="1418" w:type="dxa"/>
            <w:hideMark/>
          </w:tcPr>
          <w:p w14:paraId="4FA70F28"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10,595,715</w:t>
            </w:r>
          </w:p>
        </w:tc>
        <w:tc>
          <w:tcPr>
            <w:tcW w:w="1419" w:type="dxa"/>
            <w:vAlign w:val="bottom"/>
            <w:hideMark/>
          </w:tcPr>
          <w:p w14:paraId="56FD5B2E"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(2,288,568)</w:t>
            </w:r>
          </w:p>
        </w:tc>
        <w:tc>
          <w:tcPr>
            <w:tcW w:w="1418" w:type="dxa"/>
            <w:hideMark/>
          </w:tcPr>
          <w:p w14:paraId="509FD1E5" w14:textId="77777777" w:rsidR="005818FF" w:rsidRPr="008D6328" w:rsidRDefault="005818FF" w:rsidP="005818FF">
            <w:pPr>
              <w:jc w:val="right"/>
              <w:rPr>
                <w:rFonts w:ascii="Browallia New" w:eastAsia="Browallia New" w:hAnsi="Browallia New" w:cs="Browallia New"/>
                <w:color w:val="000000" w:themeColor="text1"/>
                <w:sz w:val="26"/>
                <w:szCs w:val="26"/>
                <w:cs/>
              </w:rPr>
            </w:pPr>
            <w:r w:rsidRPr="008D6328">
              <w:rPr>
                <w:rFonts w:ascii="Browallia New" w:eastAsia="Browallia New" w:hAnsi="Browallia New" w:cs="Browallia New"/>
                <w:color w:val="000000" w:themeColor="text1"/>
                <w:sz w:val="26"/>
                <w:szCs w:val="26"/>
              </w:rPr>
              <w:t>(3,837,648)</w:t>
            </w:r>
          </w:p>
        </w:tc>
        <w:tc>
          <w:tcPr>
            <w:tcW w:w="1419" w:type="dxa"/>
            <w:hideMark/>
          </w:tcPr>
          <w:p w14:paraId="1E442465"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4,273,897</w:t>
            </w:r>
          </w:p>
        </w:tc>
      </w:tr>
      <w:tr w:rsidR="005818FF" w:rsidRPr="008D6328" w14:paraId="060B1287" w14:textId="77777777" w:rsidTr="00894009">
        <w:trPr>
          <w:gridAfter w:val="1"/>
          <w:wAfter w:w="29" w:type="dxa"/>
          <w:trHeight w:val="75"/>
        </w:trPr>
        <w:tc>
          <w:tcPr>
            <w:tcW w:w="3918" w:type="dxa"/>
            <w:hideMark/>
          </w:tcPr>
          <w:p w14:paraId="0863931E" w14:textId="77777777" w:rsidR="005818FF" w:rsidRPr="008D6328" w:rsidRDefault="005818FF" w:rsidP="005818FF">
            <w:pPr>
              <w:tabs>
                <w:tab w:val="left" w:pos="1050"/>
              </w:tabs>
              <w:ind w:left="33"/>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Long-term borrowing</w:t>
            </w:r>
          </w:p>
        </w:tc>
        <w:tc>
          <w:tcPr>
            <w:tcW w:w="1418" w:type="dxa"/>
            <w:tcBorders>
              <w:top w:val="nil"/>
              <w:left w:val="nil"/>
              <w:bottom w:val="single" w:sz="4" w:space="0" w:color="auto"/>
              <w:right w:val="nil"/>
            </w:tcBorders>
            <w:vAlign w:val="center"/>
            <w:hideMark/>
          </w:tcPr>
          <w:p w14:paraId="6F0FA536"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17,554,131 </w:t>
            </w:r>
          </w:p>
        </w:tc>
        <w:tc>
          <w:tcPr>
            <w:tcW w:w="1419" w:type="dxa"/>
            <w:tcBorders>
              <w:top w:val="nil"/>
              <w:left w:val="nil"/>
              <w:bottom w:val="single" w:sz="4" w:space="0" w:color="auto"/>
              <w:right w:val="nil"/>
            </w:tcBorders>
            <w:vAlign w:val="center"/>
            <w:hideMark/>
          </w:tcPr>
          <w:p w14:paraId="4641F51D"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(10,774,161) </w:t>
            </w:r>
          </w:p>
        </w:tc>
        <w:tc>
          <w:tcPr>
            <w:tcW w:w="1418" w:type="dxa"/>
            <w:tcBorders>
              <w:top w:val="nil"/>
              <w:left w:val="nil"/>
              <w:bottom w:val="single" w:sz="4" w:space="0" w:color="auto"/>
              <w:right w:val="nil"/>
            </w:tcBorders>
            <w:vAlign w:val="center"/>
            <w:hideMark/>
          </w:tcPr>
          <w:p w14:paraId="6B6533F9" w14:textId="77777777" w:rsidR="005818FF" w:rsidRPr="008D6328" w:rsidRDefault="005818FF" w:rsidP="005818FF">
            <w:pPr>
              <w:jc w:val="right"/>
              <w:rPr>
                <w:rFonts w:ascii="Browallia New" w:eastAsia="Browallia New" w:hAnsi="Browallia New" w:cs="Browallia New"/>
                <w:color w:val="000000" w:themeColor="text1"/>
                <w:sz w:val="26"/>
                <w:szCs w:val="26"/>
                <w:cs/>
              </w:rPr>
            </w:pPr>
            <w:r w:rsidRPr="008D6328">
              <w:rPr>
                <w:rFonts w:ascii="Browallia New" w:eastAsia="Browallia New" w:hAnsi="Browallia New" w:cs="Browallia New"/>
                <w:color w:val="000000" w:themeColor="text1"/>
                <w:sz w:val="26"/>
                <w:szCs w:val="26"/>
              </w:rPr>
              <w:t xml:space="preserve">- </w:t>
            </w:r>
          </w:p>
        </w:tc>
        <w:tc>
          <w:tcPr>
            <w:tcW w:w="1419" w:type="dxa"/>
            <w:tcBorders>
              <w:top w:val="nil"/>
              <w:left w:val="nil"/>
              <w:bottom w:val="single" w:sz="4" w:space="0" w:color="auto"/>
              <w:right w:val="nil"/>
            </w:tcBorders>
            <w:vAlign w:val="center"/>
            <w:hideMark/>
          </w:tcPr>
          <w:p w14:paraId="2487BA84"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6,779,970 </w:t>
            </w:r>
          </w:p>
        </w:tc>
      </w:tr>
      <w:tr w:rsidR="005818FF" w:rsidRPr="008D6328" w14:paraId="14C612C6" w14:textId="77777777" w:rsidTr="00894009">
        <w:trPr>
          <w:gridAfter w:val="1"/>
          <w:wAfter w:w="29" w:type="dxa"/>
          <w:trHeight w:val="105"/>
        </w:trPr>
        <w:tc>
          <w:tcPr>
            <w:tcW w:w="3918" w:type="dxa"/>
            <w:hideMark/>
          </w:tcPr>
          <w:p w14:paraId="71D27DD6" w14:textId="77777777" w:rsidR="005818FF" w:rsidRPr="008D6328" w:rsidRDefault="005818FF" w:rsidP="005818FF">
            <w:pPr>
              <w:ind w:left="48"/>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Total</w:t>
            </w:r>
          </w:p>
        </w:tc>
        <w:tc>
          <w:tcPr>
            <w:tcW w:w="1418" w:type="dxa"/>
            <w:tcBorders>
              <w:top w:val="single" w:sz="4" w:space="0" w:color="auto"/>
              <w:left w:val="nil"/>
              <w:bottom w:val="double" w:sz="4" w:space="0" w:color="auto"/>
              <w:right w:val="nil"/>
            </w:tcBorders>
            <w:hideMark/>
          </w:tcPr>
          <w:p w14:paraId="33326ECF" w14:textId="77777777" w:rsidR="005818FF" w:rsidRPr="008D6328" w:rsidRDefault="005818FF" w:rsidP="005818FF">
            <w:pPr>
              <w:jc w:val="right"/>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 xml:space="preserve">159,599,721 </w:t>
            </w:r>
          </w:p>
        </w:tc>
        <w:tc>
          <w:tcPr>
            <w:tcW w:w="1419" w:type="dxa"/>
            <w:tcBorders>
              <w:top w:val="single" w:sz="4" w:space="0" w:color="auto"/>
              <w:left w:val="nil"/>
              <w:bottom w:val="double" w:sz="4" w:space="0" w:color="auto"/>
              <w:right w:val="nil"/>
            </w:tcBorders>
            <w:hideMark/>
          </w:tcPr>
          <w:p w14:paraId="30D1BC9D"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(20,746,361) </w:t>
            </w:r>
          </w:p>
        </w:tc>
        <w:tc>
          <w:tcPr>
            <w:tcW w:w="1418" w:type="dxa"/>
            <w:tcBorders>
              <w:top w:val="single" w:sz="4" w:space="0" w:color="auto"/>
              <w:left w:val="nil"/>
              <w:bottom w:val="double" w:sz="4" w:space="0" w:color="auto"/>
              <w:right w:val="nil"/>
            </w:tcBorders>
            <w:hideMark/>
          </w:tcPr>
          <w:p w14:paraId="793D9C76"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(3,837,648) </w:t>
            </w:r>
          </w:p>
        </w:tc>
        <w:tc>
          <w:tcPr>
            <w:tcW w:w="1419" w:type="dxa"/>
            <w:tcBorders>
              <w:top w:val="single" w:sz="4" w:space="0" w:color="auto"/>
              <w:left w:val="nil"/>
              <w:bottom w:val="double" w:sz="4" w:space="0" w:color="auto"/>
              <w:right w:val="nil"/>
            </w:tcBorders>
            <w:vAlign w:val="bottom"/>
            <w:hideMark/>
          </w:tcPr>
          <w:p w14:paraId="4BA85B5E"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134,820,108 </w:t>
            </w:r>
          </w:p>
        </w:tc>
      </w:tr>
      <w:tr w:rsidR="005818FF" w:rsidRPr="008D6328" w14:paraId="152DA7BB" w14:textId="77777777" w:rsidTr="00894009">
        <w:trPr>
          <w:gridAfter w:val="1"/>
          <w:wAfter w:w="29" w:type="dxa"/>
          <w:trHeight w:val="105"/>
        </w:trPr>
        <w:tc>
          <w:tcPr>
            <w:tcW w:w="3918" w:type="dxa"/>
            <w:hideMark/>
          </w:tcPr>
          <w:p w14:paraId="0DCADF71" w14:textId="77777777" w:rsidR="005818FF" w:rsidRPr="008D6328" w:rsidRDefault="005818FF" w:rsidP="005818FF">
            <w:pPr>
              <w:ind w:left="48"/>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rPr>
              <w:t xml:space="preserve"> </w:t>
            </w:r>
          </w:p>
        </w:tc>
        <w:tc>
          <w:tcPr>
            <w:tcW w:w="1418" w:type="dxa"/>
            <w:tcBorders>
              <w:top w:val="double" w:sz="4" w:space="0" w:color="auto"/>
              <w:left w:val="nil"/>
              <w:bottom w:val="nil"/>
              <w:right w:val="nil"/>
            </w:tcBorders>
            <w:hideMark/>
          </w:tcPr>
          <w:p w14:paraId="3AEABDA7"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rPr>
              <w:t xml:space="preserve"> </w:t>
            </w:r>
          </w:p>
        </w:tc>
        <w:tc>
          <w:tcPr>
            <w:tcW w:w="1419" w:type="dxa"/>
            <w:tcBorders>
              <w:top w:val="double" w:sz="4" w:space="0" w:color="auto"/>
              <w:left w:val="nil"/>
              <w:bottom w:val="nil"/>
              <w:right w:val="nil"/>
            </w:tcBorders>
            <w:hideMark/>
          </w:tcPr>
          <w:p w14:paraId="5A7A9412"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rPr>
              <w:t xml:space="preserve"> </w:t>
            </w:r>
          </w:p>
        </w:tc>
        <w:tc>
          <w:tcPr>
            <w:tcW w:w="1418" w:type="dxa"/>
            <w:tcBorders>
              <w:top w:val="double" w:sz="4" w:space="0" w:color="auto"/>
              <w:left w:val="nil"/>
              <w:bottom w:val="nil"/>
              <w:right w:val="nil"/>
            </w:tcBorders>
            <w:hideMark/>
          </w:tcPr>
          <w:p w14:paraId="2B8F5FAA"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rPr>
              <w:t xml:space="preserve"> </w:t>
            </w:r>
          </w:p>
        </w:tc>
        <w:tc>
          <w:tcPr>
            <w:tcW w:w="1419" w:type="dxa"/>
            <w:tcBorders>
              <w:top w:val="double" w:sz="4" w:space="0" w:color="auto"/>
              <w:left w:val="nil"/>
              <w:bottom w:val="nil"/>
              <w:right w:val="nil"/>
            </w:tcBorders>
            <w:hideMark/>
          </w:tcPr>
          <w:p w14:paraId="3655D087"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rPr>
              <w:t xml:space="preserve"> </w:t>
            </w:r>
          </w:p>
        </w:tc>
      </w:tr>
    </w:tbl>
    <w:p w14:paraId="56FD922F" w14:textId="77777777" w:rsidR="00711596" w:rsidRDefault="00711596" w:rsidP="00B70D03">
      <w:pPr>
        <w:rPr>
          <w:rFonts w:ascii="Browallia New" w:eastAsia="Browallia New" w:hAnsi="Browallia New" w:cs="Browallia New"/>
          <w:color w:val="000000" w:themeColor="text1"/>
          <w:sz w:val="26"/>
          <w:szCs w:val="26"/>
          <w:u w:val="single"/>
          <w:lang w:val="en-US"/>
        </w:rPr>
      </w:pPr>
    </w:p>
    <w:p w14:paraId="56682A11" w14:textId="77777777" w:rsidR="00711596" w:rsidRDefault="00711596">
      <w:pPr>
        <w:suppressAutoHyphens w:val="0"/>
        <w:overflowPunct/>
        <w:autoSpaceDE/>
        <w:autoSpaceDN/>
        <w:rPr>
          <w:rFonts w:ascii="Browallia New" w:eastAsia="Browallia New" w:hAnsi="Browallia New" w:cs="Browallia New"/>
          <w:color w:val="000000" w:themeColor="text1"/>
          <w:sz w:val="26"/>
          <w:szCs w:val="26"/>
          <w:u w:val="single"/>
          <w:lang w:val="en-US"/>
        </w:rPr>
      </w:pPr>
      <w:r>
        <w:rPr>
          <w:rFonts w:ascii="Browallia New" w:eastAsia="Browallia New" w:hAnsi="Browallia New" w:cs="Browallia New"/>
          <w:color w:val="000000" w:themeColor="text1"/>
          <w:sz w:val="26"/>
          <w:szCs w:val="26"/>
          <w:u w:val="single"/>
          <w:lang w:val="en-US"/>
        </w:rPr>
        <w:br w:type="page"/>
      </w:r>
    </w:p>
    <w:p w14:paraId="4B2202EB" w14:textId="77777777" w:rsidR="00ED0646" w:rsidRDefault="00ED0646" w:rsidP="00F24EC9">
      <w:pPr>
        <w:pStyle w:val="ListParagraph"/>
        <w:pBdr>
          <w:top w:val="nil"/>
          <w:left w:val="nil"/>
          <w:bottom w:val="nil"/>
          <w:right w:val="nil"/>
          <w:between w:val="nil"/>
        </w:pBdr>
        <w:suppressAutoHyphens w:val="0"/>
        <w:overflowPunct/>
        <w:autoSpaceDE/>
        <w:autoSpaceDN/>
        <w:spacing w:before="20" w:after="20"/>
        <w:ind w:left="270"/>
        <w:contextualSpacing/>
        <w:jc w:val="both"/>
        <w:rPr>
          <w:rFonts w:ascii="Browallia New" w:eastAsia="Browallia New" w:hAnsi="Browallia New" w:cs="Browallia New"/>
          <w:sz w:val="26"/>
          <w:szCs w:val="26"/>
          <w:u w:val="single"/>
          <w:lang w:val="en-US" w:eastAsia="en-US"/>
        </w:rPr>
      </w:pPr>
    </w:p>
    <w:p w14:paraId="527DA123" w14:textId="7CC62173" w:rsidR="005818FF" w:rsidRPr="00894009" w:rsidRDefault="005818FF" w:rsidP="0056665F">
      <w:pPr>
        <w:pStyle w:val="ListParagraph"/>
        <w:numPr>
          <w:ilvl w:val="0"/>
          <w:numId w:val="94"/>
        </w:numPr>
        <w:pBdr>
          <w:top w:val="nil"/>
          <w:left w:val="nil"/>
          <w:bottom w:val="nil"/>
          <w:right w:val="nil"/>
          <w:between w:val="nil"/>
        </w:pBdr>
        <w:suppressAutoHyphens w:val="0"/>
        <w:overflowPunct/>
        <w:autoSpaceDE/>
        <w:autoSpaceDN/>
        <w:spacing w:before="20" w:after="20"/>
        <w:contextualSpacing/>
        <w:jc w:val="both"/>
        <w:rPr>
          <w:rFonts w:ascii="Browallia New" w:eastAsia="Browallia New" w:hAnsi="Browallia New" w:cs="Browallia New"/>
          <w:sz w:val="26"/>
          <w:szCs w:val="26"/>
          <w:u w:val="single"/>
          <w:lang w:val="en-US" w:eastAsia="en-US"/>
        </w:rPr>
      </w:pPr>
      <w:r w:rsidRPr="00894009">
        <w:rPr>
          <w:rFonts w:ascii="Browallia New" w:eastAsia="Browallia New" w:hAnsi="Browallia New" w:cs="Browallia New"/>
          <w:sz w:val="26"/>
          <w:szCs w:val="26"/>
          <w:u w:val="single"/>
          <w:lang w:val="en-US" w:eastAsia="en-US"/>
        </w:rPr>
        <w:t>Expenses by nature</w:t>
      </w:r>
    </w:p>
    <w:p w14:paraId="389B8D9D" w14:textId="77777777" w:rsidR="005818FF" w:rsidRPr="006B0722" w:rsidRDefault="005818FF" w:rsidP="005818FF">
      <w:pPr>
        <w:overflowPunct/>
        <w:autoSpaceDE/>
        <w:autoSpaceDN/>
        <w:ind w:left="284"/>
        <w:contextualSpacing/>
        <w:rPr>
          <w:rFonts w:ascii="Browallia New" w:eastAsia="Browallia New" w:hAnsi="Browallia New" w:cs="Browallia New"/>
          <w:color w:val="000000" w:themeColor="text1"/>
          <w:sz w:val="16"/>
          <w:szCs w:val="16"/>
          <w:u w:val="single"/>
          <w:cs/>
          <w:lang w:val="en-US"/>
        </w:rPr>
      </w:pPr>
    </w:p>
    <w:p w14:paraId="429487F7" w14:textId="77777777" w:rsidR="005818FF" w:rsidRPr="008D6328" w:rsidRDefault="005818FF" w:rsidP="005818FF">
      <w:pPr>
        <w:spacing w:before="20" w:after="20" w:line="256" w:lineRule="auto"/>
        <w:ind w:left="284"/>
        <w:jc w:val="thaiDistribute"/>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The following expenditure items of expense have been classified by </w:t>
      </w:r>
      <w:proofErr w:type="gramStart"/>
      <w:r w:rsidRPr="008D6328">
        <w:rPr>
          <w:rFonts w:ascii="Browallia New" w:eastAsia="Browallia New" w:hAnsi="Browallia New" w:cs="Browallia New"/>
          <w:color w:val="000000" w:themeColor="text1"/>
          <w:sz w:val="26"/>
          <w:szCs w:val="26"/>
        </w:rPr>
        <w:t>nature :</w:t>
      </w:r>
      <w:proofErr w:type="gramEnd"/>
      <w:r w:rsidRPr="008D6328">
        <w:rPr>
          <w:rFonts w:ascii="Browallia New" w:eastAsia="Browallia New" w:hAnsi="Browallia New" w:cs="Browallia New"/>
          <w:color w:val="000000" w:themeColor="text1"/>
          <w:sz w:val="26"/>
          <w:szCs w:val="26"/>
        </w:rPr>
        <w:t>-</w:t>
      </w:r>
    </w:p>
    <w:tbl>
      <w:tblPr>
        <w:tblW w:w="9591" w:type="dxa"/>
        <w:tblInd w:w="-90" w:type="dxa"/>
        <w:tblLayout w:type="fixed"/>
        <w:tblLook w:val="04A0" w:firstRow="1" w:lastRow="0" w:firstColumn="1" w:lastColumn="0" w:noHBand="0" w:noVBand="1"/>
      </w:tblPr>
      <w:tblGrid>
        <w:gridCol w:w="4230"/>
        <w:gridCol w:w="1108"/>
        <w:gridCol w:w="1418"/>
        <w:gridCol w:w="1417"/>
        <w:gridCol w:w="1418"/>
      </w:tblGrid>
      <w:tr w:rsidR="005818FF" w:rsidRPr="008D6328" w14:paraId="4165FD62" w14:textId="77777777" w:rsidTr="006B0722">
        <w:trPr>
          <w:cantSplit/>
          <w:trHeight w:val="20"/>
        </w:trPr>
        <w:tc>
          <w:tcPr>
            <w:tcW w:w="4230" w:type="dxa"/>
            <w:vAlign w:val="bottom"/>
          </w:tcPr>
          <w:p w14:paraId="5730F6F4" w14:textId="77777777" w:rsidR="005818FF" w:rsidRPr="008D6328" w:rsidRDefault="005818FF" w:rsidP="005818FF">
            <w:pPr>
              <w:ind w:left="75"/>
              <w:rPr>
                <w:rFonts w:ascii="Browallia New" w:hAnsi="Browallia New" w:cs="Browallia New"/>
                <w:b/>
                <w:bCs/>
                <w:color w:val="000000" w:themeColor="text1"/>
                <w:sz w:val="26"/>
                <w:szCs w:val="26"/>
              </w:rPr>
            </w:pPr>
          </w:p>
        </w:tc>
        <w:tc>
          <w:tcPr>
            <w:tcW w:w="2526" w:type="dxa"/>
            <w:gridSpan w:val="2"/>
          </w:tcPr>
          <w:p w14:paraId="0C7EE1E2" w14:textId="77777777" w:rsidR="005818FF" w:rsidRPr="008D6328" w:rsidRDefault="005818FF" w:rsidP="005818FF">
            <w:pPr>
              <w:ind w:right="-72"/>
              <w:jc w:val="center"/>
              <w:rPr>
                <w:rFonts w:ascii="Browallia New" w:hAnsi="Browallia New" w:cs="Browallia New"/>
                <w:b/>
                <w:bCs/>
                <w:color w:val="000000" w:themeColor="text1"/>
                <w:sz w:val="26"/>
                <w:szCs w:val="26"/>
                <w:cs/>
              </w:rPr>
            </w:pPr>
          </w:p>
        </w:tc>
        <w:tc>
          <w:tcPr>
            <w:tcW w:w="2835" w:type="dxa"/>
            <w:gridSpan w:val="2"/>
            <w:vAlign w:val="bottom"/>
            <w:hideMark/>
          </w:tcPr>
          <w:p w14:paraId="7AAC5C83" w14:textId="77777777" w:rsidR="005818FF" w:rsidRPr="008D6328" w:rsidRDefault="005818FF" w:rsidP="005818FF">
            <w:pPr>
              <w:ind w:right="-72"/>
              <w:jc w:val="right"/>
              <w:rPr>
                <w:rFonts w:ascii="Browallia New" w:hAnsi="Browallia New" w:cs="Browallia New"/>
                <w:b/>
                <w:bCs/>
                <w:color w:val="000000" w:themeColor="text1"/>
                <w:sz w:val="26"/>
                <w:szCs w:val="26"/>
              </w:rPr>
            </w:pPr>
            <w:r w:rsidRPr="008D6328">
              <w:rPr>
                <w:rFonts w:ascii="Browallia New" w:hAnsi="Browallia New" w:cs="Browallia New"/>
                <w:color w:val="000000" w:themeColor="text1"/>
                <w:sz w:val="26"/>
                <w:szCs w:val="26"/>
                <w:cs/>
              </w:rPr>
              <w:t>(</w:t>
            </w:r>
            <w:r w:rsidRPr="008D6328">
              <w:rPr>
                <w:rFonts w:ascii="Browallia New" w:hAnsi="Browallia New" w:cs="Browallia New"/>
                <w:color w:val="000000" w:themeColor="text1"/>
                <w:sz w:val="26"/>
                <w:szCs w:val="26"/>
              </w:rPr>
              <w:t>Unit : Baht</w:t>
            </w:r>
            <w:r w:rsidRPr="008D6328">
              <w:rPr>
                <w:rFonts w:ascii="Browallia New" w:hAnsi="Browallia New" w:cs="Browallia New"/>
                <w:color w:val="000000" w:themeColor="text1"/>
                <w:sz w:val="26"/>
                <w:szCs w:val="26"/>
                <w:cs/>
              </w:rPr>
              <w:t>)</w:t>
            </w:r>
          </w:p>
        </w:tc>
      </w:tr>
      <w:tr w:rsidR="005818FF" w:rsidRPr="008D6328" w14:paraId="0F7A0C3C" w14:textId="77777777" w:rsidTr="006B0722">
        <w:trPr>
          <w:cantSplit/>
          <w:trHeight w:val="20"/>
        </w:trPr>
        <w:tc>
          <w:tcPr>
            <w:tcW w:w="4230" w:type="dxa"/>
            <w:vAlign w:val="bottom"/>
          </w:tcPr>
          <w:p w14:paraId="00B672BF" w14:textId="77777777" w:rsidR="005818FF" w:rsidRPr="008D6328" w:rsidRDefault="005818FF" w:rsidP="005818FF">
            <w:pPr>
              <w:ind w:left="75"/>
              <w:rPr>
                <w:rFonts w:ascii="Browallia New" w:hAnsi="Browallia New" w:cs="Browallia New"/>
                <w:b/>
                <w:bCs/>
                <w:color w:val="000000" w:themeColor="text1"/>
                <w:sz w:val="26"/>
                <w:szCs w:val="26"/>
                <w:lang w:val="en-US"/>
              </w:rPr>
            </w:pPr>
          </w:p>
        </w:tc>
        <w:tc>
          <w:tcPr>
            <w:tcW w:w="2526" w:type="dxa"/>
            <w:gridSpan w:val="2"/>
            <w:hideMark/>
          </w:tcPr>
          <w:p w14:paraId="725CAA34" w14:textId="77777777" w:rsidR="005818FF" w:rsidRPr="008D6328" w:rsidRDefault="005818FF" w:rsidP="005818FF">
            <w:pPr>
              <w:ind w:right="-72"/>
              <w:jc w:val="center"/>
              <w:rPr>
                <w:rFonts w:ascii="Browallia New" w:hAnsi="Browallia New" w:cs="Browallia New"/>
                <w:b/>
                <w:bCs/>
                <w:color w:val="000000" w:themeColor="text1"/>
                <w:sz w:val="26"/>
                <w:szCs w:val="26"/>
                <w:u w:val="single"/>
                <w:cs/>
              </w:rPr>
            </w:pPr>
            <w:r w:rsidRPr="008D6328">
              <w:rPr>
                <w:rFonts w:ascii="Browallia New" w:hAnsi="Browallia New" w:cs="Browallia New"/>
                <w:color w:val="000000" w:themeColor="text1"/>
                <w:sz w:val="26"/>
                <w:szCs w:val="26"/>
                <w:u w:val="single"/>
              </w:rPr>
              <w:t>Consolidated financial statement</w:t>
            </w:r>
          </w:p>
        </w:tc>
        <w:tc>
          <w:tcPr>
            <w:tcW w:w="2835" w:type="dxa"/>
            <w:gridSpan w:val="2"/>
            <w:vAlign w:val="bottom"/>
            <w:hideMark/>
          </w:tcPr>
          <w:p w14:paraId="67FA7C29" w14:textId="77777777" w:rsidR="005818FF" w:rsidRPr="008D6328" w:rsidRDefault="005818FF" w:rsidP="005818FF">
            <w:pPr>
              <w:ind w:right="-72"/>
              <w:jc w:val="center"/>
              <w:rPr>
                <w:rFonts w:ascii="Browallia New" w:hAnsi="Browallia New" w:cs="Browallia New"/>
                <w:b/>
                <w:bCs/>
                <w:color w:val="000000" w:themeColor="text1"/>
                <w:sz w:val="26"/>
                <w:szCs w:val="26"/>
                <w:u w:val="single"/>
              </w:rPr>
            </w:pPr>
            <w:r w:rsidRPr="008D6328">
              <w:rPr>
                <w:rFonts w:ascii="Browallia New" w:hAnsi="Browallia New" w:cs="Browallia New"/>
                <w:color w:val="000000" w:themeColor="text1"/>
                <w:sz w:val="26"/>
                <w:szCs w:val="26"/>
                <w:u w:val="single"/>
              </w:rPr>
              <w:t>Separate financial statement</w:t>
            </w:r>
          </w:p>
        </w:tc>
      </w:tr>
      <w:tr w:rsidR="005818FF" w:rsidRPr="008D6328" w14:paraId="58C1D7B1" w14:textId="77777777" w:rsidTr="006B0722">
        <w:trPr>
          <w:cantSplit/>
          <w:trHeight w:val="20"/>
        </w:trPr>
        <w:tc>
          <w:tcPr>
            <w:tcW w:w="4230" w:type="dxa"/>
            <w:vAlign w:val="bottom"/>
          </w:tcPr>
          <w:p w14:paraId="58341D62" w14:textId="77777777" w:rsidR="005818FF" w:rsidRPr="008D6328" w:rsidRDefault="005818FF" w:rsidP="005818FF">
            <w:pPr>
              <w:ind w:left="75"/>
              <w:rPr>
                <w:rFonts w:ascii="Browallia New" w:hAnsi="Browallia New" w:cs="Browallia New"/>
                <w:b/>
                <w:bCs/>
                <w:color w:val="000000" w:themeColor="text1"/>
                <w:sz w:val="26"/>
                <w:szCs w:val="26"/>
                <w:lang w:val="en-US"/>
              </w:rPr>
            </w:pPr>
          </w:p>
        </w:tc>
        <w:tc>
          <w:tcPr>
            <w:tcW w:w="1108" w:type="dxa"/>
            <w:hideMark/>
          </w:tcPr>
          <w:p w14:paraId="62580C4B" w14:textId="77777777" w:rsidR="005818FF" w:rsidRPr="008D6328" w:rsidRDefault="005818FF" w:rsidP="005818FF">
            <w:pPr>
              <w:ind w:right="-72"/>
              <w:jc w:val="center"/>
              <w:rPr>
                <w:rFonts w:ascii="Browallia New" w:hAnsi="Browallia New" w:cs="Browallia New"/>
                <w:b/>
                <w:bCs/>
                <w:color w:val="000000" w:themeColor="text1"/>
                <w:sz w:val="26"/>
                <w:szCs w:val="26"/>
                <w:cs/>
              </w:rPr>
            </w:pPr>
            <w:r w:rsidRPr="008D6328">
              <w:rPr>
                <w:rFonts w:ascii="Browallia New" w:eastAsia="Browallia New" w:hAnsi="Browallia New" w:cs="Browallia New"/>
                <w:color w:val="000000" w:themeColor="text1"/>
                <w:sz w:val="26"/>
                <w:szCs w:val="26"/>
                <w:u w:val="single"/>
              </w:rPr>
              <w:t>2025</w:t>
            </w:r>
          </w:p>
        </w:tc>
        <w:tc>
          <w:tcPr>
            <w:tcW w:w="1418" w:type="dxa"/>
            <w:hideMark/>
          </w:tcPr>
          <w:p w14:paraId="66DC9553" w14:textId="77777777" w:rsidR="005818FF" w:rsidRPr="008D6328" w:rsidRDefault="005818FF" w:rsidP="005818FF">
            <w:pPr>
              <w:ind w:right="-72"/>
              <w:jc w:val="center"/>
              <w:rPr>
                <w:rFonts w:ascii="Browallia New" w:hAnsi="Browallia New" w:cs="Browallia New"/>
                <w:b/>
                <w:bCs/>
                <w:color w:val="000000" w:themeColor="text1"/>
                <w:sz w:val="26"/>
                <w:szCs w:val="26"/>
              </w:rPr>
            </w:pPr>
            <w:r w:rsidRPr="008D6328">
              <w:rPr>
                <w:rFonts w:ascii="Browallia New" w:eastAsia="Browallia New" w:hAnsi="Browallia New" w:cs="Browallia New"/>
                <w:color w:val="000000" w:themeColor="text1"/>
                <w:sz w:val="26"/>
                <w:szCs w:val="26"/>
                <w:u w:val="single"/>
              </w:rPr>
              <w:t>2024</w:t>
            </w:r>
          </w:p>
        </w:tc>
        <w:tc>
          <w:tcPr>
            <w:tcW w:w="1417" w:type="dxa"/>
            <w:hideMark/>
          </w:tcPr>
          <w:p w14:paraId="37598990" w14:textId="77777777" w:rsidR="005818FF" w:rsidRPr="008D6328" w:rsidRDefault="005818FF" w:rsidP="005818FF">
            <w:pPr>
              <w:ind w:right="-72"/>
              <w:jc w:val="center"/>
              <w:rPr>
                <w:rFonts w:ascii="Browallia New" w:hAnsi="Browallia New" w:cs="Browallia New"/>
                <w:b/>
                <w:bCs/>
                <w:color w:val="000000" w:themeColor="text1"/>
                <w:sz w:val="26"/>
                <w:szCs w:val="26"/>
              </w:rPr>
            </w:pPr>
            <w:r w:rsidRPr="008D6328">
              <w:rPr>
                <w:rFonts w:ascii="Browallia New" w:eastAsia="Browallia New" w:hAnsi="Browallia New" w:cs="Browallia New"/>
                <w:color w:val="000000" w:themeColor="text1"/>
                <w:sz w:val="26"/>
                <w:szCs w:val="26"/>
                <w:u w:val="single"/>
              </w:rPr>
              <w:t>2025</w:t>
            </w:r>
          </w:p>
        </w:tc>
        <w:tc>
          <w:tcPr>
            <w:tcW w:w="1418" w:type="dxa"/>
            <w:hideMark/>
          </w:tcPr>
          <w:p w14:paraId="00FF2F2F" w14:textId="77777777" w:rsidR="005818FF" w:rsidRPr="008D6328" w:rsidRDefault="005818FF" w:rsidP="005818FF">
            <w:pPr>
              <w:ind w:right="-72"/>
              <w:jc w:val="center"/>
              <w:rPr>
                <w:rFonts w:ascii="Browallia New" w:hAnsi="Browallia New" w:cs="Browallia New"/>
                <w:b/>
                <w:bCs/>
                <w:color w:val="000000" w:themeColor="text1"/>
                <w:sz w:val="26"/>
                <w:szCs w:val="26"/>
              </w:rPr>
            </w:pPr>
            <w:r w:rsidRPr="008D6328">
              <w:rPr>
                <w:rFonts w:ascii="Browallia New" w:eastAsia="Browallia New" w:hAnsi="Browallia New" w:cs="Browallia New"/>
                <w:color w:val="000000" w:themeColor="text1"/>
                <w:sz w:val="26"/>
                <w:szCs w:val="26"/>
                <w:u w:val="single"/>
              </w:rPr>
              <w:t>2024</w:t>
            </w:r>
          </w:p>
        </w:tc>
      </w:tr>
      <w:tr w:rsidR="005818FF" w:rsidRPr="008D6328" w14:paraId="6E0A5322" w14:textId="77777777" w:rsidTr="006B0722">
        <w:trPr>
          <w:cantSplit/>
          <w:trHeight w:val="20"/>
        </w:trPr>
        <w:tc>
          <w:tcPr>
            <w:tcW w:w="4230" w:type="dxa"/>
            <w:vAlign w:val="center"/>
          </w:tcPr>
          <w:p w14:paraId="1F7C954B" w14:textId="77777777" w:rsidR="005818FF" w:rsidRPr="008D6328" w:rsidRDefault="005818FF" w:rsidP="005818FF">
            <w:pPr>
              <w:ind w:left="75"/>
              <w:rPr>
                <w:rFonts w:ascii="Browallia New" w:eastAsia="Browallia New" w:hAnsi="Browallia New" w:cs="Browallia New"/>
                <w:color w:val="000000" w:themeColor="text1"/>
                <w:sz w:val="26"/>
                <w:szCs w:val="26"/>
                <w:lang w:val="en-US"/>
              </w:rPr>
            </w:pPr>
          </w:p>
        </w:tc>
        <w:tc>
          <w:tcPr>
            <w:tcW w:w="1108" w:type="dxa"/>
          </w:tcPr>
          <w:p w14:paraId="09782415" w14:textId="77777777" w:rsidR="005818FF" w:rsidRPr="008D6328" w:rsidRDefault="005818FF" w:rsidP="005818FF">
            <w:pPr>
              <w:ind w:right="-72"/>
              <w:jc w:val="right"/>
              <w:rPr>
                <w:rFonts w:ascii="Browallia New" w:hAnsi="Browallia New" w:cs="Browallia New"/>
                <w:color w:val="000000" w:themeColor="text1"/>
                <w:sz w:val="26"/>
                <w:szCs w:val="26"/>
              </w:rPr>
            </w:pPr>
          </w:p>
        </w:tc>
        <w:tc>
          <w:tcPr>
            <w:tcW w:w="1418" w:type="dxa"/>
            <w:vAlign w:val="bottom"/>
          </w:tcPr>
          <w:p w14:paraId="610CF831" w14:textId="77777777" w:rsidR="005818FF" w:rsidRPr="008D6328" w:rsidRDefault="005818FF" w:rsidP="005818FF">
            <w:pPr>
              <w:ind w:right="-72"/>
              <w:jc w:val="right"/>
              <w:rPr>
                <w:rFonts w:ascii="Browallia New" w:hAnsi="Browallia New" w:cs="Browallia New"/>
                <w:color w:val="000000" w:themeColor="text1"/>
                <w:sz w:val="26"/>
                <w:szCs w:val="26"/>
              </w:rPr>
            </w:pPr>
          </w:p>
        </w:tc>
        <w:tc>
          <w:tcPr>
            <w:tcW w:w="1417" w:type="dxa"/>
          </w:tcPr>
          <w:p w14:paraId="499A6357" w14:textId="77777777" w:rsidR="005818FF" w:rsidRPr="008D6328" w:rsidRDefault="005818FF" w:rsidP="005818FF">
            <w:pPr>
              <w:ind w:right="-72"/>
              <w:jc w:val="right"/>
              <w:rPr>
                <w:rFonts w:ascii="Browallia New" w:hAnsi="Browallia New" w:cs="Browallia New"/>
                <w:color w:val="000000" w:themeColor="text1"/>
                <w:sz w:val="26"/>
                <w:szCs w:val="26"/>
              </w:rPr>
            </w:pPr>
          </w:p>
        </w:tc>
        <w:tc>
          <w:tcPr>
            <w:tcW w:w="1418" w:type="dxa"/>
          </w:tcPr>
          <w:p w14:paraId="42E1DDE4" w14:textId="77777777" w:rsidR="005818FF" w:rsidRPr="008D6328" w:rsidRDefault="005818FF" w:rsidP="005818FF">
            <w:pPr>
              <w:ind w:right="-72"/>
              <w:jc w:val="right"/>
              <w:rPr>
                <w:rFonts w:ascii="Browallia New" w:hAnsi="Browallia New" w:cs="Browallia New"/>
                <w:color w:val="000000" w:themeColor="text1"/>
                <w:sz w:val="26"/>
                <w:szCs w:val="26"/>
              </w:rPr>
            </w:pPr>
          </w:p>
        </w:tc>
      </w:tr>
      <w:tr w:rsidR="0056665F" w:rsidRPr="008D6328" w14:paraId="07524797" w14:textId="77777777" w:rsidTr="006B0722">
        <w:trPr>
          <w:cantSplit/>
          <w:trHeight w:val="20"/>
        </w:trPr>
        <w:tc>
          <w:tcPr>
            <w:tcW w:w="4230" w:type="dxa"/>
            <w:vAlign w:val="center"/>
            <w:hideMark/>
          </w:tcPr>
          <w:p w14:paraId="1D24415B" w14:textId="77777777" w:rsidR="0056665F" w:rsidRPr="008D6328" w:rsidRDefault="0056665F" w:rsidP="0056665F">
            <w:pPr>
              <w:tabs>
                <w:tab w:val="left" w:pos="1050"/>
              </w:tabs>
              <w:ind w:left="33"/>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rPr>
              <w:t>Materials and equipment used</w:t>
            </w:r>
          </w:p>
        </w:tc>
        <w:tc>
          <w:tcPr>
            <w:tcW w:w="1108" w:type="dxa"/>
            <w:hideMark/>
          </w:tcPr>
          <w:p w14:paraId="12EBF93B" w14:textId="2F32AE5B" w:rsidR="0056665F" w:rsidRPr="008D6328" w:rsidRDefault="0056665F" w:rsidP="0056665F">
            <w:pPr>
              <w:ind w:right="-72"/>
              <w:jc w:val="right"/>
              <w:rPr>
                <w:rFonts w:ascii="Browallia New" w:hAnsi="Browallia New" w:cs="Browallia New"/>
                <w:color w:val="000000" w:themeColor="text1"/>
                <w:sz w:val="26"/>
                <w:szCs w:val="26"/>
                <w:cs/>
              </w:rPr>
            </w:pPr>
            <w:r w:rsidRPr="00321218">
              <w:rPr>
                <w:rFonts w:ascii="Browallia New" w:hAnsi="Browallia New" w:cs="Browallia New" w:hint="cs"/>
                <w:color w:val="000000" w:themeColor="text1"/>
                <w:sz w:val="26"/>
                <w:szCs w:val="26"/>
              </w:rPr>
              <w:t>129,303,963</w:t>
            </w:r>
          </w:p>
        </w:tc>
        <w:tc>
          <w:tcPr>
            <w:tcW w:w="1418" w:type="dxa"/>
            <w:hideMark/>
          </w:tcPr>
          <w:p w14:paraId="01C5169E" w14:textId="2CFB58CA" w:rsidR="0056665F" w:rsidRPr="008D6328" w:rsidRDefault="0056665F" w:rsidP="0056665F">
            <w:pPr>
              <w:ind w:right="-72"/>
              <w:jc w:val="right"/>
              <w:rPr>
                <w:rFonts w:ascii="Browallia New" w:hAnsi="Browallia New" w:cs="Browallia New"/>
                <w:color w:val="000000" w:themeColor="text1"/>
                <w:sz w:val="26"/>
                <w:szCs w:val="26"/>
                <w:cs/>
              </w:rPr>
            </w:pPr>
            <w:r w:rsidRPr="00321218">
              <w:rPr>
                <w:rFonts w:ascii="Browallia New" w:hAnsi="Browallia New" w:cs="Browallia New" w:hint="cs"/>
                <w:color w:val="000000" w:themeColor="text1"/>
                <w:sz w:val="26"/>
                <w:szCs w:val="26"/>
              </w:rPr>
              <w:t>221,591,669</w:t>
            </w:r>
          </w:p>
        </w:tc>
        <w:tc>
          <w:tcPr>
            <w:tcW w:w="1417" w:type="dxa"/>
            <w:hideMark/>
          </w:tcPr>
          <w:p w14:paraId="01015823" w14:textId="6767F15F"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129,303,963</w:t>
            </w:r>
          </w:p>
        </w:tc>
        <w:tc>
          <w:tcPr>
            <w:tcW w:w="1418" w:type="dxa"/>
            <w:hideMark/>
          </w:tcPr>
          <w:p w14:paraId="2B9ED4B1" w14:textId="39143EF5"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221,591,669</w:t>
            </w:r>
          </w:p>
        </w:tc>
      </w:tr>
      <w:tr w:rsidR="0056665F" w:rsidRPr="008D6328" w14:paraId="136AF687" w14:textId="77777777" w:rsidTr="006B0722">
        <w:trPr>
          <w:cantSplit/>
          <w:trHeight w:val="20"/>
        </w:trPr>
        <w:tc>
          <w:tcPr>
            <w:tcW w:w="4230" w:type="dxa"/>
            <w:vAlign w:val="center"/>
            <w:hideMark/>
          </w:tcPr>
          <w:p w14:paraId="7A912283" w14:textId="77777777" w:rsidR="0056665F" w:rsidRPr="008D6328" w:rsidRDefault="0056665F" w:rsidP="0056665F">
            <w:pPr>
              <w:tabs>
                <w:tab w:val="left" w:pos="1050"/>
              </w:tabs>
              <w:ind w:left="33"/>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rPr>
              <w:t>Construction contractor expenses</w:t>
            </w:r>
          </w:p>
        </w:tc>
        <w:tc>
          <w:tcPr>
            <w:tcW w:w="1108" w:type="dxa"/>
            <w:hideMark/>
          </w:tcPr>
          <w:p w14:paraId="2CE5FC0E" w14:textId="5CB4C894" w:rsidR="0056665F" w:rsidRPr="008D6328" w:rsidRDefault="0056665F" w:rsidP="0056665F">
            <w:pPr>
              <w:ind w:right="-72"/>
              <w:jc w:val="right"/>
              <w:rPr>
                <w:rFonts w:ascii="Browallia New" w:hAnsi="Browallia New" w:cs="Browallia New"/>
                <w:color w:val="000000" w:themeColor="text1"/>
                <w:sz w:val="26"/>
                <w:szCs w:val="26"/>
                <w:cs/>
              </w:rPr>
            </w:pPr>
            <w:r w:rsidRPr="00321218">
              <w:rPr>
                <w:rFonts w:ascii="Browallia New" w:hAnsi="Browallia New" w:cs="Browallia New" w:hint="cs"/>
                <w:color w:val="000000" w:themeColor="text1"/>
                <w:sz w:val="26"/>
                <w:szCs w:val="26"/>
              </w:rPr>
              <w:t>102,637,924</w:t>
            </w:r>
          </w:p>
        </w:tc>
        <w:tc>
          <w:tcPr>
            <w:tcW w:w="1418" w:type="dxa"/>
            <w:hideMark/>
          </w:tcPr>
          <w:p w14:paraId="0E037C15" w14:textId="259FE68A"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161,484,350</w:t>
            </w:r>
          </w:p>
        </w:tc>
        <w:tc>
          <w:tcPr>
            <w:tcW w:w="1417" w:type="dxa"/>
            <w:hideMark/>
          </w:tcPr>
          <w:p w14:paraId="36BBE0AF" w14:textId="1FF4F7F4"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102,637,924</w:t>
            </w:r>
          </w:p>
        </w:tc>
        <w:tc>
          <w:tcPr>
            <w:tcW w:w="1418" w:type="dxa"/>
            <w:hideMark/>
          </w:tcPr>
          <w:p w14:paraId="60A7761C" w14:textId="0860D7D3"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161,484,350</w:t>
            </w:r>
          </w:p>
        </w:tc>
      </w:tr>
      <w:tr w:rsidR="0056665F" w:rsidRPr="008D6328" w14:paraId="63A61ACF" w14:textId="77777777" w:rsidTr="006B0722">
        <w:trPr>
          <w:cantSplit/>
          <w:trHeight w:val="20"/>
        </w:trPr>
        <w:tc>
          <w:tcPr>
            <w:tcW w:w="4230" w:type="dxa"/>
            <w:vAlign w:val="center"/>
            <w:hideMark/>
          </w:tcPr>
          <w:p w14:paraId="1AB693F9" w14:textId="7419435C" w:rsidR="0056665F" w:rsidRPr="008D6328" w:rsidRDefault="0056665F" w:rsidP="0056665F">
            <w:pPr>
              <w:tabs>
                <w:tab w:val="left" w:pos="1050"/>
              </w:tabs>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lang w:val="en"/>
              </w:rPr>
              <w:t>Employee expenses</w:t>
            </w:r>
          </w:p>
        </w:tc>
        <w:tc>
          <w:tcPr>
            <w:tcW w:w="1108" w:type="dxa"/>
            <w:hideMark/>
          </w:tcPr>
          <w:p w14:paraId="69577785" w14:textId="0B1E1106"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64,027,268</w:t>
            </w:r>
          </w:p>
        </w:tc>
        <w:tc>
          <w:tcPr>
            <w:tcW w:w="1418" w:type="dxa"/>
            <w:hideMark/>
          </w:tcPr>
          <w:p w14:paraId="5B910EC5" w14:textId="11CC577F"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85,498,122</w:t>
            </w:r>
          </w:p>
        </w:tc>
        <w:tc>
          <w:tcPr>
            <w:tcW w:w="1417" w:type="dxa"/>
            <w:hideMark/>
          </w:tcPr>
          <w:p w14:paraId="66F07328" w14:textId="6C3ABE22" w:rsidR="0056665F" w:rsidRPr="008D6328" w:rsidRDefault="0056665F" w:rsidP="0056665F">
            <w:pPr>
              <w:ind w:right="-72"/>
              <w:jc w:val="right"/>
              <w:rPr>
                <w:rFonts w:ascii="Browallia New" w:hAnsi="Browallia New" w:cs="Browallia New"/>
                <w:color w:val="000000" w:themeColor="text1"/>
                <w:sz w:val="26"/>
                <w:szCs w:val="26"/>
                <w:lang w:val="en-US"/>
              </w:rPr>
            </w:pPr>
            <w:r w:rsidRPr="00321218">
              <w:rPr>
                <w:rFonts w:ascii="Browallia New" w:hAnsi="Browallia New" w:cs="Browallia New" w:hint="cs"/>
                <w:color w:val="000000" w:themeColor="text1"/>
                <w:sz w:val="26"/>
                <w:szCs w:val="26"/>
              </w:rPr>
              <w:t>61,979,828</w:t>
            </w:r>
          </w:p>
        </w:tc>
        <w:tc>
          <w:tcPr>
            <w:tcW w:w="1418" w:type="dxa"/>
            <w:hideMark/>
          </w:tcPr>
          <w:p w14:paraId="317EAC56" w14:textId="383D1B45"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85,456,140</w:t>
            </w:r>
          </w:p>
        </w:tc>
      </w:tr>
      <w:tr w:rsidR="0056665F" w:rsidRPr="008D6328" w14:paraId="1FE5BD1A" w14:textId="77777777" w:rsidTr="006B0722">
        <w:trPr>
          <w:cantSplit/>
          <w:trHeight w:val="20"/>
        </w:trPr>
        <w:tc>
          <w:tcPr>
            <w:tcW w:w="4230" w:type="dxa"/>
            <w:vAlign w:val="center"/>
            <w:hideMark/>
          </w:tcPr>
          <w:p w14:paraId="765F608C" w14:textId="77777777" w:rsidR="0056665F" w:rsidRPr="008D6328" w:rsidRDefault="0056665F" w:rsidP="0056665F">
            <w:pPr>
              <w:tabs>
                <w:tab w:val="left" w:pos="1050"/>
              </w:tabs>
              <w:ind w:left="33"/>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rPr>
              <w:t>Service wages</w:t>
            </w:r>
          </w:p>
        </w:tc>
        <w:tc>
          <w:tcPr>
            <w:tcW w:w="1108" w:type="dxa"/>
            <w:vAlign w:val="center"/>
            <w:hideMark/>
          </w:tcPr>
          <w:p w14:paraId="4407C389" w14:textId="4A0A8277" w:rsidR="0056665F" w:rsidRPr="008D6328" w:rsidRDefault="0056665F" w:rsidP="0056665F">
            <w:pPr>
              <w:ind w:right="-72"/>
              <w:jc w:val="right"/>
              <w:rPr>
                <w:rFonts w:ascii="Browallia New" w:hAnsi="Browallia New" w:cs="Browallia New"/>
                <w:color w:val="000000" w:themeColor="text1"/>
                <w:sz w:val="26"/>
                <w:szCs w:val="26"/>
                <w:cs/>
              </w:rPr>
            </w:pPr>
            <w:r w:rsidRPr="00321218">
              <w:rPr>
                <w:rFonts w:ascii="Browallia New" w:hAnsi="Browallia New" w:cs="Browallia New" w:hint="cs"/>
                <w:color w:val="000000" w:themeColor="text1"/>
                <w:sz w:val="26"/>
                <w:szCs w:val="26"/>
              </w:rPr>
              <w:t>8,610,491</w:t>
            </w:r>
          </w:p>
        </w:tc>
        <w:tc>
          <w:tcPr>
            <w:tcW w:w="1418" w:type="dxa"/>
            <w:vAlign w:val="center"/>
            <w:hideMark/>
          </w:tcPr>
          <w:p w14:paraId="78E52F2A" w14:textId="681DEA0B" w:rsidR="0056665F" w:rsidRPr="008D6328" w:rsidRDefault="0056665F" w:rsidP="0056665F">
            <w:pPr>
              <w:ind w:right="-72"/>
              <w:jc w:val="right"/>
              <w:rPr>
                <w:rFonts w:ascii="Browallia New" w:hAnsi="Browallia New" w:cs="Browallia New"/>
                <w:color w:val="000000" w:themeColor="text1"/>
                <w:sz w:val="26"/>
                <w:szCs w:val="26"/>
                <w:cs/>
              </w:rPr>
            </w:pPr>
            <w:r w:rsidRPr="00321218">
              <w:rPr>
                <w:rFonts w:ascii="Browallia New" w:hAnsi="Browallia New" w:cs="Browallia New" w:hint="cs"/>
                <w:color w:val="000000" w:themeColor="text1"/>
                <w:sz w:val="26"/>
                <w:szCs w:val="26"/>
              </w:rPr>
              <w:t>10,144,711</w:t>
            </w:r>
          </w:p>
        </w:tc>
        <w:tc>
          <w:tcPr>
            <w:tcW w:w="1417" w:type="dxa"/>
            <w:vAlign w:val="center"/>
            <w:hideMark/>
          </w:tcPr>
          <w:p w14:paraId="0B4F5AA4" w14:textId="021C59D3" w:rsidR="0056665F" w:rsidRPr="008D6328" w:rsidRDefault="0056665F" w:rsidP="0056665F">
            <w:pPr>
              <w:ind w:right="-72"/>
              <w:jc w:val="right"/>
              <w:rPr>
                <w:rFonts w:ascii="Browallia New" w:hAnsi="Browallia New" w:cs="Browallia New"/>
                <w:color w:val="000000" w:themeColor="text1"/>
                <w:sz w:val="26"/>
                <w:szCs w:val="26"/>
                <w:cs/>
              </w:rPr>
            </w:pPr>
            <w:r w:rsidRPr="00321218">
              <w:rPr>
                <w:rFonts w:ascii="Browallia New" w:hAnsi="Browallia New" w:cs="Browallia New" w:hint="cs"/>
                <w:color w:val="000000" w:themeColor="text1"/>
                <w:sz w:val="26"/>
                <w:szCs w:val="26"/>
              </w:rPr>
              <w:t>8556,021</w:t>
            </w:r>
          </w:p>
        </w:tc>
        <w:tc>
          <w:tcPr>
            <w:tcW w:w="1418" w:type="dxa"/>
            <w:vAlign w:val="center"/>
            <w:hideMark/>
          </w:tcPr>
          <w:p w14:paraId="7E550D22" w14:textId="087CEF21" w:rsidR="0056665F" w:rsidRPr="008D6328" w:rsidRDefault="0056665F" w:rsidP="0056665F">
            <w:pPr>
              <w:ind w:right="-72"/>
              <w:jc w:val="right"/>
              <w:rPr>
                <w:rFonts w:ascii="Browallia New" w:hAnsi="Browallia New" w:cs="Browallia New"/>
                <w:color w:val="000000" w:themeColor="text1"/>
                <w:sz w:val="26"/>
                <w:szCs w:val="26"/>
                <w:cs/>
              </w:rPr>
            </w:pPr>
            <w:r w:rsidRPr="00321218">
              <w:rPr>
                <w:rFonts w:ascii="Browallia New" w:hAnsi="Browallia New" w:cs="Browallia New" w:hint="cs"/>
                <w:color w:val="000000" w:themeColor="text1"/>
                <w:sz w:val="26"/>
                <w:szCs w:val="26"/>
              </w:rPr>
              <w:t>10,025,046</w:t>
            </w:r>
          </w:p>
        </w:tc>
      </w:tr>
      <w:tr w:rsidR="0056665F" w:rsidRPr="008D6328" w14:paraId="59F97AC2" w14:textId="77777777" w:rsidTr="006B0722">
        <w:trPr>
          <w:cantSplit/>
          <w:trHeight w:val="20"/>
        </w:trPr>
        <w:tc>
          <w:tcPr>
            <w:tcW w:w="4230" w:type="dxa"/>
            <w:vAlign w:val="center"/>
            <w:hideMark/>
          </w:tcPr>
          <w:p w14:paraId="4B9449B7" w14:textId="77777777" w:rsidR="0056665F" w:rsidRPr="008D6328" w:rsidRDefault="0056665F" w:rsidP="0056665F">
            <w:pPr>
              <w:tabs>
                <w:tab w:val="left" w:pos="1050"/>
              </w:tabs>
              <w:ind w:left="33"/>
              <w:rPr>
                <w:rFonts w:ascii="Browallia New" w:hAnsi="Browallia New" w:cs="Browallia New"/>
                <w:color w:val="000000" w:themeColor="text1"/>
                <w:sz w:val="26"/>
                <w:szCs w:val="26"/>
                <w:cs/>
                <w:lang w:val="en-US"/>
              </w:rPr>
            </w:pPr>
            <w:r w:rsidRPr="008D6328">
              <w:rPr>
                <w:rFonts w:ascii="Browallia New" w:hAnsi="Browallia New" w:cs="Browallia New"/>
                <w:color w:val="000000" w:themeColor="text1"/>
                <w:sz w:val="26"/>
                <w:szCs w:val="26"/>
              </w:rPr>
              <w:t>Depreciation and amortization</w:t>
            </w:r>
          </w:p>
        </w:tc>
        <w:tc>
          <w:tcPr>
            <w:tcW w:w="1108" w:type="dxa"/>
            <w:vAlign w:val="center"/>
            <w:hideMark/>
          </w:tcPr>
          <w:p w14:paraId="12DCBEF6" w14:textId="43FB1CA6"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7,469,640</w:t>
            </w:r>
          </w:p>
        </w:tc>
        <w:tc>
          <w:tcPr>
            <w:tcW w:w="1418" w:type="dxa"/>
            <w:vAlign w:val="center"/>
            <w:hideMark/>
          </w:tcPr>
          <w:p w14:paraId="39968FCD" w14:textId="37777F4A"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10,385,353</w:t>
            </w:r>
          </w:p>
        </w:tc>
        <w:tc>
          <w:tcPr>
            <w:tcW w:w="1417" w:type="dxa"/>
            <w:vAlign w:val="center"/>
            <w:hideMark/>
          </w:tcPr>
          <w:p w14:paraId="60177A4C" w14:textId="059AC2B2"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7,453,150</w:t>
            </w:r>
          </w:p>
        </w:tc>
        <w:tc>
          <w:tcPr>
            <w:tcW w:w="1418" w:type="dxa"/>
            <w:vAlign w:val="center"/>
            <w:hideMark/>
          </w:tcPr>
          <w:p w14:paraId="7FBB92BE" w14:textId="36176BDB"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10,343,392</w:t>
            </w:r>
          </w:p>
        </w:tc>
      </w:tr>
      <w:tr w:rsidR="0056665F" w:rsidRPr="008D6328" w14:paraId="5195AD45" w14:textId="77777777" w:rsidTr="006B0722">
        <w:trPr>
          <w:cantSplit/>
          <w:trHeight w:val="20"/>
        </w:trPr>
        <w:tc>
          <w:tcPr>
            <w:tcW w:w="4230" w:type="dxa"/>
            <w:vAlign w:val="center"/>
            <w:hideMark/>
          </w:tcPr>
          <w:p w14:paraId="52E74881" w14:textId="77777777" w:rsidR="0056665F" w:rsidRPr="008D6328" w:rsidRDefault="0056665F" w:rsidP="0056665F">
            <w:pPr>
              <w:tabs>
                <w:tab w:val="left" w:pos="1050"/>
              </w:tabs>
              <w:ind w:left="33"/>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rPr>
              <w:t>Rental expenses</w:t>
            </w:r>
          </w:p>
        </w:tc>
        <w:tc>
          <w:tcPr>
            <w:tcW w:w="1108" w:type="dxa"/>
            <w:vAlign w:val="center"/>
            <w:hideMark/>
          </w:tcPr>
          <w:p w14:paraId="0DD56983" w14:textId="56F91970" w:rsidR="0056665F" w:rsidRPr="008D6328" w:rsidRDefault="0056665F" w:rsidP="0056665F">
            <w:pPr>
              <w:ind w:right="-72"/>
              <w:jc w:val="right"/>
              <w:rPr>
                <w:rFonts w:ascii="Browallia New" w:hAnsi="Browallia New" w:cs="Browallia New"/>
                <w:color w:val="000000" w:themeColor="text1"/>
                <w:sz w:val="26"/>
                <w:szCs w:val="26"/>
                <w:cs/>
              </w:rPr>
            </w:pPr>
            <w:r w:rsidRPr="00321218">
              <w:rPr>
                <w:rFonts w:ascii="Browallia New" w:hAnsi="Browallia New" w:cs="Browallia New" w:hint="cs"/>
                <w:color w:val="000000" w:themeColor="text1"/>
                <w:sz w:val="26"/>
                <w:szCs w:val="26"/>
              </w:rPr>
              <w:t>2,428,104</w:t>
            </w:r>
          </w:p>
        </w:tc>
        <w:tc>
          <w:tcPr>
            <w:tcW w:w="1418" w:type="dxa"/>
            <w:vAlign w:val="center"/>
            <w:hideMark/>
          </w:tcPr>
          <w:p w14:paraId="4F3D889A" w14:textId="32091294"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2,634,387</w:t>
            </w:r>
          </w:p>
        </w:tc>
        <w:tc>
          <w:tcPr>
            <w:tcW w:w="1417" w:type="dxa"/>
            <w:vAlign w:val="center"/>
            <w:hideMark/>
          </w:tcPr>
          <w:p w14:paraId="06AE56C3" w14:textId="1361F835"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2,428,104</w:t>
            </w:r>
          </w:p>
        </w:tc>
        <w:tc>
          <w:tcPr>
            <w:tcW w:w="1418" w:type="dxa"/>
            <w:vAlign w:val="center"/>
            <w:hideMark/>
          </w:tcPr>
          <w:p w14:paraId="69433002" w14:textId="17FE0CD9"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2,634,387</w:t>
            </w:r>
          </w:p>
        </w:tc>
      </w:tr>
      <w:tr w:rsidR="0056665F" w:rsidRPr="008D6328" w14:paraId="20A8FB49" w14:textId="77777777" w:rsidTr="006B0722">
        <w:trPr>
          <w:cantSplit/>
          <w:trHeight w:val="20"/>
        </w:trPr>
        <w:tc>
          <w:tcPr>
            <w:tcW w:w="4230" w:type="dxa"/>
            <w:vAlign w:val="center"/>
            <w:hideMark/>
          </w:tcPr>
          <w:p w14:paraId="76250329" w14:textId="77777777" w:rsidR="0056665F" w:rsidRPr="008D6328" w:rsidRDefault="0056665F" w:rsidP="0056665F">
            <w:pPr>
              <w:tabs>
                <w:tab w:val="left" w:pos="1050"/>
              </w:tabs>
              <w:ind w:left="33"/>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rPr>
              <w:t>Costs for post-delivery cleanup.</w:t>
            </w:r>
          </w:p>
        </w:tc>
        <w:tc>
          <w:tcPr>
            <w:tcW w:w="1108" w:type="dxa"/>
            <w:vAlign w:val="center"/>
            <w:hideMark/>
          </w:tcPr>
          <w:p w14:paraId="04F72699" w14:textId="0AA226F1" w:rsidR="0056665F" w:rsidRPr="008D6328" w:rsidRDefault="0056665F" w:rsidP="0056665F">
            <w:pPr>
              <w:ind w:right="-72"/>
              <w:jc w:val="right"/>
              <w:rPr>
                <w:rFonts w:ascii="Browallia New" w:hAnsi="Browallia New" w:cs="Browallia New"/>
                <w:color w:val="000000" w:themeColor="text1"/>
                <w:sz w:val="26"/>
                <w:szCs w:val="26"/>
                <w:cs/>
              </w:rPr>
            </w:pPr>
            <w:r w:rsidRPr="00321218">
              <w:rPr>
                <w:rFonts w:ascii="Browallia New" w:hAnsi="Browallia New" w:cs="Browallia New" w:hint="cs"/>
                <w:color w:val="000000" w:themeColor="text1"/>
                <w:sz w:val="26"/>
                <w:szCs w:val="26"/>
              </w:rPr>
              <w:t>1,091,177</w:t>
            </w:r>
          </w:p>
        </w:tc>
        <w:tc>
          <w:tcPr>
            <w:tcW w:w="1418" w:type="dxa"/>
            <w:vAlign w:val="center"/>
            <w:hideMark/>
          </w:tcPr>
          <w:p w14:paraId="189061E0" w14:textId="26EB01A9"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3,069,998</w:t>
            </w:r>
          </w:p>
        </w:tc>
        <w:tc>
          <w:tcPr>
            <w:tcW w:w="1417" w:type="dxa"/>
            <w:vAlign w:val="center"/>
            <w:hideMark/>
          </w:tcPr>
          <w:p w14:paraId="76077AE1" w14:textId="6E9B4036"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(523,940)</w:t>
            </w:r>
          </w:p>
        </w:tc>
        <w:tc>
          <w:tcPr>
            <w:tcW w:w="1418" w:type="dxa"/>
            <w:vAlign w:val="center"/>
            <w:hideMark/>
          </w:tcPr>
          <w:p w14:paraId="180205E6" w14:textId="44FE17BB"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3,069,998</w:t>
            </w:r>
          </w:p>
        </w:tc>
      </w:tr>
      <w:tr w:rsidR="0056665F" w:rsidRPr="008D6328" w14:paraId="2A75835B" w14:textId="77777777" w:rsidTr="006B0722">
        <w:trPr>
          <w:cantSplit/>
          <w:trHeight w:val="20"/>
        </w:trPr>
        <w:tc>
          <w:tcPr>
            <w:tcW w:w="4230" w:type="dxa"/>
            <w:vAlign w:val="center"/>
            <w:hideMark/>
          </w:tcPr>
          <w:p w14:paraId="0DBCD1E0" w14:textId="77777777" w:rsidR="0056665F" w:rsidRPr="008D6328" w:rsidRDefault="0056665F" w:rsidP="0056665F">
            <w:pPr>
              <w:tabs>
                <w:tab w:val="left" w:pos="1050"/>
              </w:tabs>
              <w:ind w:left="33"/>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rPr>
              <w:t>Marking expenses</w:t>
            </w:r>
          </w:p>
        </w:tc>
        <w:tc>
          <w:tcPr>
            <w:tcW w:w="1108" w:type="dxa"/>
            <w:vAlign w:val="center"/>
            <w:hideMark/>
          </w:tcPr>
          <w:p w14:paraId="1FCC3440" w14:textId="77339D1B" w:rsidR="0056665F" w:rsidRPr="008D6328" w:rsidRDefault="0056665F" w:rsidP="0056665F">
            <w:pPr>
              <w:ind w:right="-72"/>
              <w:jc w:val="right"/>
              <w:rPr>
                <w:rFonts w:ascii="Browallia New" w:hAnsi="Browallia New" w:cs="Browallia New"/>
                <w:color w:val="000000" w:themeColor="text1"/>
                <w:sz w:val="26"/>
                <w:szCs w:val="26"/>
                <w:cs/>
              </w:rPr>
            </w:pPr>
            <w:r w:rsidRPr="00321218">
              <w:rPr>
                <w:rFonts w:ascii="Browallia New" w:hAnsi="Browallia New" w:cs="Browallia New" w:hint="cs"/>
                <w:color w:val="000000" w:themeColor="text1"/>
                <w:sz w:val="26"/>
                <w:szCs w:val="26"/>
              </w:rPr>
              <w:t>488,938</w:t>
            </w:r>
          </w:p>
        </w:tc>
        <w:tc>
          <w:tcPr>
            <w:tcW w:w="1418" w:type="dxa"/>
            <w:vAlign w:val="center"/>
            <w:hideMark/>
          </w:tcPr>
          <w:p w14:paraId="77FD45BA" w14:textId="4B50DE76"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2,072,788</w:t>
            </w:r>
          </w:p>
        </w:tc>
        <w:tc>
          <w:tcPr>
            <w:tcW w:w="1417" w:type="dxa"/>
            <w:vAlign w:val="center"/>
            <w:hideMark/>
          </w:tcPr>
          <w:p w14:paraId="4A68DF8A" w14:textId="78BC25ED"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488,938</w:t>
            </w:r>
          </w:p>
        </w:tc>
        <w:tc>
          <w:tcPr>
            <w:tcW w:w="1418" w:type="dxa"/>
            <w:vAlign w:val="center"/>
            <w:hideMark/>
          </w:tcPr>
          <w:p w14:paraId="34548B6C" w14:textId="7E519198"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2,072,788</w:t>
            </w:r>
          </w:p>
        </w:tc>
      </w:tr>
      <w:tr w:rsidR="0056665F" w:rsidRPr="008D6328" w14:paraId="4378548C" w14:textId="77777777" w:rsidTr="006B0722">
        <w:trPr>
          <w:cantSplit/>
          <w:trHeight w:val="20"/>
        </w:trPr>
        <w:tc>
          <w:tcPr>
            <w:tcW w:w="4230" w:type="dxa"/>
            <w:vAlign w:val="center"/>
            <w:hideMark/>
          </w:tcPr>
          <w:p w14:paraId="336B5BAE" w14:textId="083A250C" w:rsidR="0056665F" w:rsidRPr="008D6328" w:rsidRDefault="0056665F" w:rsidP="0056665F">
            <w:pPr>
              <w:tabs>
                <w:tab w:val="left" w:pos="1050"/>
              </w:tabs>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lang w:val="en"/>
              </w:rPr>
              <w:t>Utilities costs</w:t>
            </w:r>
          </w:p>
        </w:tc>
        <w:tc>
          <w:tcPr>
            <w:tcW w:w="1108" w:type="dxa"/>
            <w:vAlign w:val="center"/>
            <w:hideMark/>
          </w:tcPr>
          <w:p w14:paraId="38A8FF59" w14:textId="5B59896E"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1,080,818</w:t>
            </w:r>
          </w:p>
        </w:tc>
        <w:tc>
          <w:tcPr>
            <w:tcW w:w="1418" w:type="dxa"/>
            <w:vAlign w:val="center"/>
            <w:hideMark/>
          </w:tcPr>
          <w:p w14:paraId="4658CAB4" w14:textId="5E2FEA9C"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1,468,894</w:t>
            </w:r>
          </w:p>
        </w:tc>
        <w:tc>
          <w:tcPr>
            <w:tcW w:w="1417" w:type="dxa"/>
            <w:vAlign w:val="center"/>
            <w:hideMark/>
          </w:tcPr>
          <w:p w14:paraId="57653F45" w14:textId="4622E743"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1,064,619</w:t>
            </w:r>
          </w:p>
        </w:tc>
        <w:tc>
          <w:tcPr>
            <w:tcW w:w="1418" w:type="dxa"/>
            <w:vAlign w:val="center"/>
            <w:hideMark/>
          </w:tcPr>
          <w:p w14:paraId="623918C6" w14:textId="09EC49D5"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1,448,013</w:t>
            </w:r>
          </w:p>
        </w:tc>
      </w:tr>
      <w:tr w:rsidR="0056665F" w:rsidRPr="008D6328" w14:paraId="22510989" w14:textId="77777777" w:rsidTr="006B0722">
        <w:trPr>
          <w:cantSplit/>
          <w:trHeight w:val="20"/>
        </w:trPr>
        <w:tc>
          <w:tcPr>
            <w:tcW w:w="4230" w:type="dxa"/>
            <w:vAlign w:val="center"/>
            <w:hideMark/>
          </w:tcPr>
          <w:p w14:paraId="7A5058EC" w14:textId="77777777" w:rsidR="0056665F" w:rsidRPr="008D6328" w:rsidRDefault="0056665F" w:rsidP="0056665F">
            <w:pPr>
              <w:tabs>
                <w:tab w:val="left" w:pos="1050"/>
              </w:tabs>
              <w:ind w:left="33"/>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rPr>
              <w:t>Consulting fee</w:t>
            </w:r>
          </w:p>
        </w:tc>
        <w:tc>
          <w:tcPr>
            <w:tcW w:w="1108" w:type="dxa"/>
            <w:vAlign w:val="center"/>
            <w:hideMark/>
          </w:tcPr>
          <w:p w14:paraId="77703C4F" w14:textId="4BF9A8F9" w:rsidR="0056665F" w:rsidRPr="008D6328" w:rsidRDefault="0056665F" w:rsidP="0056665F">
            <w:pPr>
              <w:ind w:right="-72"/>
              <w:jc w:val="right"/>
              <w:rPr>
                <w:rFonts w:ascii="Browallia New" w:hAnsi="Browallia New" w:cs="Browallia New"/>
                <w:color w:val="000000" w:themeColor="text1"/>
                <w:sz w:val="26"/>
                <w:szCs w:val="26"/>
                <w:cs/>
              </w:rPr>
            </w:pPr>
            <w:r w:rsidRPr="00321218">
              <w:rPr>
                <w:rFonts w:ascii="Browallia New" w:hAnsi="Browallia New" w:cs="Browallia New" w:hint="cs"/>
                <w:color w:val="000000" w:themeColor="text1"/>
                <w:sz w:val="26"/>
                <w:szCs w:val="26"/>
              </w:rPr>
              <w:t>2,965,452</w:t>
            </w:r>
          </w:p>
        </w:tc>
        <w:tc>
          <w:tcPr>
            <w:tcW w:w="1418" w:type="dxa"/>
            <w:vAlign w:val="center"/>
            <w:hideMark/>
          </w:tcPr>
          <w:p w14:paraId="27C6962A" w14:textId="3FF34FC3"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4,809,709</w:t>
            </w:r>
          </w:p>
        </w:tc>
        <w:tc>
          <w:tcPr>
            <w:tcW w:w="1417" w:type="dxa"/>
            <w:vAlign w:val="center"/>
            <w:hideMark/>
          </w:tcPr>
          <w:p w14:paraId="087B9FA7" w14:textId="01072F6C"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2,865,452</w:t>
            </w:r>
          </w:p>
        </w:tc>
        <w:tc>
          <w:tcPr>
            <w:tcW w:w="1418" w:type="dxa"/>
            <w:vAlign w:val="center"/>
            <w:hideMark/>
          </w:tcPr>
          <w:p w14:paraId="09A88DB5" w14:textId="6955B223"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4,459,709</w:t>
            </w:r>
          </w:p>
        </w:tc>
      </w:tr>
      <w:tr w:rsidR="0056665F" w:rsidRPr="008D6328" w14:paraId="6F692498" w14:textId="77777777" w:rsidTr="006B0722">
        <w:trPr>
          <w:cantSplit/>
          <w:trHeight w:val="20"/>
        </w:trPr>
        <w:tc>
          <w:tcPr>
            <w:tcW w:w="4230" w:type="dxa"/>
            <w:vAlign w:val="center"/>
            <w:hideMark/>
          </w:tcPr>
          <w:p w14:paraId="19E789C4" w14:textId="77777777" w:rsidR="0056665F" w:rsidRPr="008D6328" w:rsidRDefault="0056665F" w:rsidP="0056665F">
            <w:pPr>
              <w:tabs>
                <w:tab w:val="left" w:pos="1050"/>
              </w:tabs>
              <w:ind w:left="33"/>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rPr>
              <w:t>Allowance for expected losses</w:t>
            </w:r>
          </w:p>
        </w:tc>
        <w:tc>
          <w:tcPr>
            <w:tcW w:w="1108" w:type="dxa"/>
            <w:vAlign w:val="center"/>
            <w:hideMark/>
          </w:tcPr>
          <w:p w14:paraId="629CD222" w14:textId="68F00C99" w:rsidR="0056665F" w:rsidRPr="008D6328" w:rsidRDefault="0056665F" w:rsidP="0056665F">
            <w:pPr>
              <w:ind w:right="-72"/>
              <w:jc w:val="right"/>
              <w:rPr>
                <w:rFonts w:ascii="Browallia New" w:hAnsi="Browallia New" w:cs="Browallia New"/>
                <w:color w:val="000000" w:themeColor="text1"/>
                <w:sz w:val="26"/>
                <w:szCs w:val="26"/>
                <w:cs/>
              </w:rPr>
            </w:pPr>
            <w:r w:rsidRPr="00321218">
              <w:rPr>
                <w:rFonts w:ascii="Browallia New" w:hAnsi="Browallia New" w:cs="Browallia New" w:hint="cs"/>
                <w:color w:val="000000" w:themeColor="text1"/>
                <w:sz w:val="26"/>
                <w:szCs w:val="26"/>
              </w:rPr>
              <w:t>321,076,721</w:t>
            </w:r>
          </w:p>
        </w:tc>
        <w:tc>
          <w:tcPr>
            <w:tcW w:w="1418" w:type="dxa"/>
            <w:vAlign w:val="center"/>
            <w:hideMark/>
          </w:tcPr>
          <w:p w14:paraId="35364974" w14:textId="594928E7"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317,679,093</w:t>
            </w:r>
          </w:p>
        </w:tc>
        <w:tc>
          <w:tcPr>
            <w:tcW w:w="1417" w:type="dxa"/>
            <w:vAlign w:val="center"/>
            <w:hideMark/>
          </w:tcPr>
          <w:p w14:paraId="7EACBE94" w14:textId="7F12A43A"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321,076,721</w:t>
            </w:r>
          </w:p>
        </w:tc>
        <w:tc>
          <w:tcPr>
            <w:tcW w:w="1418" w:type="dxa"/>
            <w:vAlign w:val="center"/>
            <w:hideMark/>
          </w:tcPr>
          <w:p w14:paraId="441832FE" w14:textId="0EDE6137"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317,679,093</w:t>
            </w:r>
          </w:p>
        </w:tc>
      </w:tr>
      <w:tr w:rsidR="0056665F" w:rsidRPr="008D6328" w14:paraId="4F955FCC" w14:textId="77777777" w:rsidTr="0056665F">
        <w:trPr>
          <w:cantSplit/>
          <w:trHeight w:val="20"/>
        </w:trPr>
        <w:tc>
          <w:tcPr>
            <w:tcW w:w="4230" w:type="dxa"/>
            <w:vAlign w:val="center"/>
            <w:hideMark/>
          </w:tcPr>
          <w:p w14:paraId="2FADD1C2" w14:textId="77777777" w:rsidR="0056665F" w:rsidRPr="008D6328" w:rsidRDefault="0056665F" w:rsidP="0056665F">
            <w:pPr>
              <w:tabs>
                <w:tab w:val="left" w:pos="1050"/>
              </w:tabs>
              <w:ind w:left="33"/>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rPr>
              <w:t>Reversing the allowance for depreciation of inventory - net.</w:t>
            </w:r>
          </w:p>
        </w:tc>
        <w:tc>
          <w:tcPr>
            <w:tcW w:w="1108" w:type="dxa"/>
            <w:vAlign w:val="bottom"/>
            <w:hideMark/>
          </w:tcPr>
          <w:p w14:paraId="3A54C0BD" w14:textId="46E22E3C" w:rsidR="0056665F" w:rsidRPr="008D6328" w:rsidRDefault="0056665F" w:rsidP="0056665F">
            <w:pPr>
              <w:ind w:right="-72"/>
              <w:jc w:val="right"/>
              <w:rPr>
                <w:rFonts w:ascii="Browallia New" w:hAnsi="Browallia New" w:cs="Browallia New"/>
                <w:color w:val="000000" w:themeColor="text1"/>
                <w:sz w:val="26"/>
                <w:szCs w:val="26"/>
                <w:cs/>
              </w:rPr>
            </w:pPr>
            <w:r w:rsidRPr="00321218">
              <w:rPr>
                <w:rFonts w:ascii="Browallia New" w:hAnsi="Browallia New" w:cs="Browallia New" w:hint="cs"/>
                <w:color w:val="000000" w:themeColor="text1"/>
                <w:sz w:val="26"/>
                <w:szCs w:val="26"/>
                <w:cs/>
              </w:rPr>
              <w:t>(</w:t>
            </w:r>
            <w:r w:rsidRPr="00321218">
              <w:rPr>
                <w:rFonts w:ascii="Browallia New" w:hAnsi="Browallia New" w:cs="Browallia New" w:hint="cs"/>
                <w:color w:val="000000" w:themeColor="text1"/>
                <w:sz w:val="26"/>
                <w:szCs w:val="26"/>
              </w:rPr>
              <w:t>570,963</w:t>
            </w:r>
            <w:r w:rsidRPr="00321218">
              <w:rPr>
                <w:rFonts w:ascii="Browallia New" w:hAnsi="Browallia New" w:cs="Browallia New" w:hint="cs"/>
                <w:color w:val="000000" w:themeColor="text1"/>
                <w:sz w:val="26"/>
                <w:szCs w:val="26"/>
                <w:cs/>
              </w:rPr>
              <w:t>)</w:t>
            </w:r>
          </w:p>
        </w:tc>
        <w:tc>
          <w:tcPr>
            <w:tcW w:w="1418" w:type="dxa"/>
            <w:vAlign w:val="bottom"/>
            <w:hideMark/>
          </w:tcPr>
          <w:p w14:paraId="6072F484" w14:textId="27B53EEE"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cs/>
              </w:rPr>
              <w:t>(</w:t>
            </w:r>
            <w:r w:rsidRPr="00321218">
              <w:rPr>
                <w:rFonts w:ascii="Browallia New" w:hAnsi="Browallia New" w:cs="Browallia New" w:hint="cs"/>
                <w:color w:val="000000" w:themeColor="text1"/>
                <w:sz w:val="26"/>
                <w:szCs w:val="26"/>
              </w:rPr>
              <w:t>27,465</w:t>
            </w:r>
            <w:r w:rsidRPr="00321218">
              <w:rPr>
                <w:rFonts w:ascii="Browallia New" w:hAnsi="Browallia New" w:cs="Browallia New" w:hint="cs"/>
                <w:color w:val="000000" w:themeColor="text1"/>
                <w:sz w:val="26"/>
                <w:szCs w:val="26"/>
                <w:cs/>
              </w:rPr>
              <w:t>)</w:t>
            </w:r>
          </w:p>
        </w:tc>
        <w:tc>
          <w:tcPr>
            <w:tcW w:w="1417" w:type="dxa"/>
            <w:vAlign w:val="bottom"/>
            <w:hideMark/>
          </w:tcPr>
          <w:p w14:paraId="351B4E56" w14:textId="691FAEC9"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cs/>
              </w:rPr>
              <w:t>(</w:t>
            </w:r>
            <w:r w:rsidRPr="00321218">
              <w:rPr>
                <w:rFonts w:ascii="Browallia New" w:hAnsi="Browallia New" w:cs="Browallia New" w:hint="cs"/>
                <w:color w:val="000000" w:themeColor="text1"/>
                <w:sz w:val="26"/>
                <w:szCs w:val="26"/>
              </w:rPr>
              <w:t>570,963</w:t>
            </w:r>
            <w:r w:rsidRPr="00321218">
              <w:rPr>
                <w:rFonts w:ascii="Browallia New" w:hAnsi="Browallia New" w:cs="Browallia New" w:hint="cs"/>
                <w:color w:val="000000" w:themeColor="text1"/>
                <w:sz w:val="26"/>
                <w:szCs w:val="26"/>
                <w:cs/>
              </w:rPr>
              <w:t>)</w:t>
            </w:r>
          </w:p>
        </w:tc>
        <w:tc>
          <w:tcPr>
            <w:tcW w:w="1418" w:type="dxa"/>
            <w:vAlign w:val="bottom"/>
            <w:hideMark/>
          </w:tcPr>
          <w:p w14:paraId="7398FFAC" w14:textId="1E9B49CC"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cs/>
              </w:rPr>
              <w:t>(</w:t>
            </w:r>
            <w:r w:rsidRPr="00321218">
              <w:rPr>
                <w:rFonts w:ascii="Browallia New" w:hAnsi="Browallia New" w:cs="Browallia New" w:hint="cs"/>
                <w:color w:val="000000" w:themeColor="text1"/>
                <w:sz w:val="26"/>
                <w:szCs w:val="26"/>
              </w:rPr>
              <w:t>27,465</w:t>
            </w:r>
            <w:r w:rsidRPr="00321218">
              <w:rPr>
                <w:rFonts w:ascii="Browallia New" w:hAnsi="Browallia New" w:cs="Browallia New" w:hint="cs"/>
                <w:color w:val="000000" w:themeColor="text1"/>
                <w:sz w:val="26"/>
                <w:szCs w:val="26"/>
                <w:cs/>
              </w:rPr>
              <w:t>)</w:t>
            </w:r>
          </w:p>
        </w:tc>
      </w:tr>
      <w:tr w:rsidR="0056665F" w:rsidRPr="008D6328" w14:paraId="516C88F3" w14:textId="77777777" w:rsidTr="006B0722">
        <w:trPr>
          <w:cantSplit/>
          <w:trHeight w:val="20"/>
        </w:trPr>
        <w:tc>
          <w:tcPr>
            <w:tcW w:w="4230" w:type="dxa"/>
            <w:vAlign w:val="center"/>
            <w:hideMark/>
          </w:tcPr>
          <w:p w14:paraId="3088E7C2" w14:textId="77777777" w:rsidR="0056665F" w:rsidRPr="008D6328" w:rsidRDefault="0056665F" w:rsidP="0056665F">
            <w:pPr>
              <w:tabs>
                <w:tab w:val="left" w:pos="1050"/>
              </w:tabs>
              <w:ind w:left="33"/>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rPr>
              <w:t>Net loss from the sale of assets.</w:t>
            </w:r>
          </w:p>
        </w:tc>
        <w:tc>
          <w:tcPr>
            <w:tcW w:w="1108" w:type="dxa"/>
            <w:vAlign w:val="center"/>
            <w:hideMark/>
          </w:tcPr>
          <w:p w14:paraId="0F2FBE5E" w14:textId="0BAB19FE" w:rsidR="0056665F" w:rsidRPr="008D6328" w:rsidRDefault="0056665F" w:rsidP="0056665F">
            <w:pPr>
              <w:ind w:right="-72"/>
              <w:jc w:val="right"/>
              <w:rPr>
                <w:rFonts w:ascii="Browallia New" w:hAnsi="Browallia New" w:cs="Browallia New"/>
                <w:color w:val="000000" w:themeColor="text1"/>
                <w:sz w:val="26"/>
                <w:szCs w:val="26"/>
                <w:cs/>
              </w:rPr>
            </w:pPr>
            <w:r w:rsidRPr="00321218">
              <w:rPr>
                <w:rFonts w:ascii="Browallia New" w:hAnsi="Browallia New" w:cs="Browallia New" w:hint="cs"/>
                <w:color w:val="000000" w:themeColor="text1"/>
                <w:sz w:val="26"/>
                <w:szCs w:val="26"/>
              </w:rPr>
              <w:t>461,142</w:t>
            </w:r>
          </w:p>
        </w:tc>
        <w:tc>
          <w:tcPr>
            <w:tcW w:w="1418" w:type="dxa"/>
            <w:vAlign w:val="center"/>
            <w:hideMark/>
          </w:tcPr>
          <w:p w14:paraId="35A6DB2A" w14:textId="28AB402A" w:rsidR="0056665F" w:rsidRPr="008D6328" w:rsidRDefault="0056665F" w:rsidP="0056665F">
            <w:pPr>
              <w:ind w:right="-72"/>
              <w:jc w:val="right"/>
              <w:rPr>
                <w:rFonts w:ascii="Browallia New" w:hAnsi="Browallia New" w:cs="Browallia New"/>
                <w:color w:val="000000" w:themeColor="text1"/>
                <w:sz w:val="26"/>
                <w:szCs w:val="26"/>
                <w:lang w:val="en-US"/>
              </w:rPr>
            </w:pPr>
            <w:r w:rsidRPr="00321218">
              <w:rPr>
                <w:rFonts w:ascii="Browallia New" w:hAnsi="Browallia New" w:cs="Browallia New" w:hint="cs"/>
                <w:color w:val="000000" w:themeColor="text1"/>
                <w:sz w:val="26"/>
                <w:szCs w:val="26"/>
              </w:rPr>
              <w:t>698,835</w:t>
            </w:r>
          </w:p>
        </w:tc>
        <w:tc>
          <w:tcPr>
            <w:tcW w:w="1417" w:type="dxa"/>
            <w:vAlign w:val="center"/>
            <w:hideMark/>
          </w:tcPr>
          <w:p w14:paraId="5D32AAE1" w14:textId="61446F46"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461,142</w:t>
            </w:r>
          </w:p>
        </w:tc>
        <w:tc>
          <w:tcPr>
            <w:tcW w:w="1418" w:type="dxa"/>
            <w:vAlign w:val="center"/>
            <w:hideMark/>
          </w:tcPr>
          <w:p w14:paraId="7BD264A8" w14:textId="23C475B7"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698,835</w:t>
            </w:r>
          </w:p>
        </w:tc>
      </w:tr>
      <w:tr w:rsidR="0056665F" w:rsidRPr="008D6328" w14:paraId="52BE3CD3" w14:textId="77777777" w:rsidTr="006B0722">
        <w:trPr>
          <w:cantSplit/>
          <w:trHeight w:val="20"/>
        </w:trPr>
        <w:tc>
          <w:tcPr>
            <w:tcW w:w="4230" w:type="dxa"/>
            <w:vAlign w:val="center"/>
            <w:hideMark/>
          </w:tcPr>
          <w:p w14:paraId="4BCEBF4C" w14:textId="77777777" w:rsidR="0056665F" w:rsidRPr="008D6328" w:rsidRDefault="0056665F" w:rsidP="0056665F">
            <w:pPr>
              <w:tabs>
                <w:tab w:val="left" w:pos="1050"/>
              </w:tabs>
              <w:ind w:left="33"/>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rPr>
              <w:t>Other expenses</w:t>
            </w:r>
          </w:p>
        </w:tc>
        <w:tc>
          <w:tcPr>
            <w:tcW w:w="1108" w:type="dxa"/>
            <w:vAlign w:val="center"/>
            <w:hideMark/>
          </w:tcPr>
          <w:p w14:paraId="558DAB76" w14:textId="5D6EEA15" w:rsidR="0056665F" w:rsidRPr="008D6328" w:rsidRDefault="0056665F" w:rsidP="0056665F">
            <w:pPr>
              <w:ind w:right="-72"/>
              <w:jc w:val="right"/>
              <w:rPr>
                <w:rFonts w:ascii="Browallia New" w:hAnsi="Browallia New" w:cs="Browallia New"/>
                <w:color w:val="000000" w:themeColor="text1"/>
                <w:sz w:val="26"/>
                <w:szCs w:val="26"/>
                <w:cs/>
              </w:rPr>
            </w:pPr>
            <w:r w:rsidRPr="00321218">
              <w:rPr>
                <w:rFonts w:ascii="Browallia New" w:hAnsi="Browallia New" w:cs="Browallia New" w:hint="cs"/>
                <w:color w:val="000000" w:themeColor="text1"/>
                <w:sz w:val="26"/>
                <w:szCs w:val="26"/>
              </w:rPr>
              <w:t>20,171,066</w:t>
            </w:r>
          </w:p>
        </w:tc>
        <w:tc>
          <w:tcPr>
            <w:tcW w:w="1418" w:type="dxa"/>
            <w:vAlign w:val="center"/>
            <w:hideMark/>
          </w:tcPr>
          <w:p w14:paraId="36F7BA70" w14:textId="249A6A87"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9,914,800</w:t>
            </w:r>
          </w:p>
        </w:tc>
        <w:tc>
          <w:tcPr>
            <w:tcW w:w="1417" w:type="dxa"/>
            <w:vAlign w:val="center"/>
            <w:hideMark/>
          </w:tcPr>
          <w:p w14:paraId="58B83C18" w14:textId="2E15798B" w:rsidR="0056665F" w:rsidRPr="008D6328" w:rsidRDefault="0056665F" w:rsidP="0056665F">
            <w:pPr>
              <w:ind w:right="-72"/>
              <w:jc w:val="right"/>
              <w:rPr>
                <w:rFonts w:ascii="Browallia New" w:hAnsi="Browallia New" w:cs="Browallia New"/>
                <w:color w:val="000000" w:themeColor="text1"/>
                <w:sz w:val="26"/>
                <w:szCs w:val="26"/>
                <w:cs/>
                <w:lang w:val="en-US"/>
              </w:rPr>
            </w:pPr>
            <w:r w:rsidRPr="00321218">
              <w:rPr>
                <w:rFonts w:ascii="Browallia New" w:hAnsi="Browallia New" w:cs="Browallia New" w:hint="cs"/>
                <w:color w:val="000000" w:themeColor="text1"/>
                <w:sz w:val="26"/>
                <w:szCs w:val="26"/>
              </w:rPr>
              <w:t>18,848,351</w:t>
            </w:r>
          </w:p>
        </w:tc>
        <w:tc>
          <w:tcPr>
            <w:tcW w:w="1418" w:type="dxa"/>
            <w:vAlign w:val="center"/>
            <w:hideMark/>
          </w:tcPr>
          <w:p w14:paraId="2EE643A7" w14:textId="43F0E7B8" w:rsidR="0056665F" w:rsidRPr="008D6328" w:rsidRDefault="0056665F" w:rsidP="0056665F">
            <w:pPr>
              <w:ind w:right="-72"/>
              <w:jc w:val="right"/>
              <w:rPr>
                <w:rFonts w:ascii="Browallia New" w:hAnsi="Browallia New" w:cs="Browallia New"/>
                <w:color w:val="000000" w:themeColor="text1"/>
                <w:sz w:val="26"/>
                <w:szCs w:val="26"/>
              </w:rPr>
            </w:pPr>
            <w:r w:rsidRPr="00321218">
              <w:rPr>
                <w:rFonts w:ascii="Browallia New" w:hAnsi="Browallia New" w:cs="Browallia New" w:hint="cs"/>
                <w:color w:val="000000" w:themeColor="text1"/>
                <w:sz w:val="26"/>
                <w:szCs w:val="26"/>
              </w:rPr>
              <w:t>9,034,725</w:t>
            </w:r>
          </w:p>
        </w:tc>
      </w:tr>
    </w:tbl>
    <w:p w14:paraId="45AE7A2E" w14:textId="4F241B3B" w:rsidR="005818FF" w:rsidRPr="008D6328" w:rsidRDefault="005818FF" w:rsidP="005818FF">
      <w:pPr>
        <w:rPr>
          <w:rFonts w:ascii="Browallia New" w:eastAsia="Browallia New" w:hAnsi="Browallia New" w:cs="Browallia New"/>
          <w:color w:val="000000" w:themeColor="text1"/>
          <w:sz w:val="26"/>
          <w:szCs w:val="26"/>
          <w:u w:val="single"/>
          <w:lang w:val="en-US"/>
        </w:rPr>
      </w:pPr>
      <w:r w:rsidRPr="008D6328">
        <w:rPr>
          <w:rFonts w:ascii="Browallia New" w:eastAsia="Browallia New" w:hAnsi="Browallia New" w:cs="Browallia New"/>
          <w:color w:val="000000" w:themeColor="text1"/>
          <w:sz w:val="26"/>
          <w:szCs w:val="26"/>
          <w:u w:val="single"/>
        </w:rPr>
        <w:br w:type="page"/>
      </w:r>
    </w:p>
    <w:p w14:paraId="02C8A77C" w14:textId="77777777" w:rsidR="0056665F" w:rsidRDefault="0056665F" w:rsidP="0056665F">
      <w:pPr>
        <w:pStyle w:val="ListParagraph"/>
        <w:pBdr>
          <w:top w:val="nil"/>
          <w:left w:val="nil"/>
          <w:bottom w:val="nil"/>
          <w:right w:val="nil"/>
          <w:between w:val="nil"/>
        </w:pBdr>
        <w:suppressAutoHyphens w:val="0"/>
        <w:overflowPunct/>
        <w:autoSpaceDE/>
        <w:autoSpaceDN/>
        <w:spacing w:before="20" w:after="20"/>
        <w:ind w:left="270"/>
        <w:contextualSpacing/>
        <w:jc w:val="both"/>
        <w:rPr>
          <w:rFonts w:ascii="Browallia New" w:eastAsia="Browallia New" w:hAnsi="Browallia New" w:cs="Browallia New"/>
          <w:sz w:val="26"/>
          <w:szCs w:val="26"/>
          <w:u w:val="single"/>
          <w:lang w:val="en-US" w:eastAsia="en-US"/>
        </w:rPr>
      </w:pPr>
    </w:p>
    <w:p w14:paraId="51921F89" w14:textId="19418CF1" w:rsidR="005818FF" w:rsidRPr="006B0722" w:rsidRDefault="005818FF" w:rsidP="0056665F">
      <w:pPr>
        <w:pStyle w:val="ListParagraph"/>
        <w:numPr>
          <w:ilvl w:val="0"/>
          <w:numId w:val="114"/>
        </w:numPr>
        <w:pBdr>
          <w:top w:val="nil"/>
          <w:left w:val="nil"/>
          <w:bottom w:val="nil"/>
          <w:right w:val="nil"/>
          <w:between w:val="nil"/>
        </w:pBdr>
        <w:suppressAutoHyphens w:val="0"/>
        <w:overflowPunct/>
        <w:autoSpaceDE/>
        <w:autoSpaceDN/>
        <w:spacing w:before="20" w:after="20"/>
        <w:contextualSpacing/>
        <w:jc w:val="both"/>
        <w:rPr>
          <w:rFonts w:ascii="Browallia New" w:eastAsia="Browallia New" w:hAnsi="Browallia New" w:cs="Browallia New"/>
          <w:sz w:val="26"/>
          <w:szCs w:val="26"/>
          <w:u w:val="single"/>
          <w:cs/>
          <w:lang w:val="en-US" w:eastAsia="en-US"/>
        </w:rPr>
      </w:pPr>
      <w:r w:rsidRPr="006B0722">
        <w:rPr>
          <w:rFonts w:ascii="Browallia New" w:eastAsia="Browallia New" w:hAnsi="Browallia New" w:cs="Browallia New"/>
          <w:sz w:val="26"/>
          <w:szCs w:val="26"/>
          <w:u w:val="single"/>
          <w:lang w:val="en-US" w:eastAsia="en-US"/>
        </w:rPr>
        <w:t>Operational Section</w:t>
      </w:r>
    </w:p>
    <w:p w14:paraId="6DD0A907" w14:textId="77777777" w:rsidR="005818FF" w:rsidRPr="008D6328" w:rsidRDefault="005818FF" w:rsidP="005818FF">
      <w:pPr>
        <w:spacing w:before="20" w:after="20"/>
        <w:rPr>
          <w:rFonts w:ascii="Browallia New" w:eastAsia="Browallia New" w:hAnsi="Browallia New" w:cs="Browallia New"/>
          <w:color w:val="000000" w:themeColor="text1"/>
          <w:sz w:val="16"/>
          <w:szCs w:val="16"/>
        </w:rPr>
      </w:pPr>
      <w:r w:rsidRPr="008D6328">
        <w:rPr>
          <w:rFonts w:ascii="Browallia New" w:eastAsia="Browallia New" w:hAnsi="Browallia New" w:cs="Browallia New"/>
          <w:color w:val="000000" w:themeColor="text1"/>
          <w:sz w:val="16"/>
          <w:szCs w:val="16"/>
        </w:rPr>
        <w:t xml:space="preserve"> </w:t>
      </w:r>
    </w:p>
    <w:p w14:paraId="78F15EB6" w14:textId="77777777" w:rsidR="005818FF" w:rsidRPr="008D6328" w:rsidRDefault="005818FF" w:rsidP="005818FF">
      <w:pPr>
        <w:spacing w:before="20" w:after="20" w:line="256" w:lineRule="auto"/>
        <w:ind w:left="284"/>
        <w:jc w:val="thaiDistribute"/>
        <w:rPr>
          <w:rFonts w:ascii="Browallia New" w:eastAsia="Browallia New" w:hAnsi="Browallia New" w:cs="Browallia New"/>
          <w:color w:val="000000" w:themeColor="text1"/>
          <w:sz w:val="26"/>
          <w:szCs w:val="26"/>
          <w:lang w:val="en"/>
        </w:rPr>
      </w:pPr>
      <w:r w:rsidRPr="008D6328">
        <w:rPr>
          <w:rFonts w:ascii="Browallia New" w:eastAsia="Browallia New" w:hAnsi="Browallia New" w:cs="Browallia New"/>
          <w:color w:val="000000" w:themeColor="text1"/>
          <w:sz w:val="26"/>
          <w:szCs w:val="26"/>
          <w:lang w:val="en"/>
        </w:rPr>
        <w:t>The Group has identified its operating segments based on internal Group reports, which are regularly reviewed by the highest operational decision-makers to allocate resources to the segments and evaluate their performance.</w:t>
      </w:r>
    </w:p>
    <w:p w14:paraId="5ECB5EFB" w14:textId="77777777" w:rsidR="005818FF" w:rsidRPr="008D6328" w:rsidRDefault="005818FF" w:rsidP="005818FF">
      <w:pPr>
        <w:spacing w:before="20" w:after="20" w:line="256" w:lineRule="auto"/>
        <w:ind w:left="284"/>
        <w:jc w:val="thaiDistribute"/>
        <w:rPr>
          <w:rFonts w:ascii="Browallia New" w:eastAsia="Browallia New" w:hAnsi="Browallia New" w:cs="Browallia New"/>
          <w:color w:val="000000" w:themeColor="text1"/>
          <w:sz w:val="16"/>
          <w:szCs w:val="16"/>
          <w:lang w:val="en"/>
        </w:rPr>
      </w:pPr>
    </w:p>
    <w:p w14:paraId="3B07AE8E" w14:textId="77777777" w:rsidR="005818FF" w:rsidRPr="008D6328" w:rsidRDefault="005818FF" w:rsidP="005818FF">
      <w:pPr>
        <w:spacing w:before="20" w:after="20" w:line="256" w:lineRule="auto"/>
        <w:ind w:left="284"/>
        <w:jc w:val="thaiDistribute"/>
        <w:rPr>
          <w:rFonts w:ascii="Browallia New" w:eastAsia="Browallia New" w:hAnsi="Browallia New" w:cs="Browallia New"/>
          <w:color w:val="000000" w:themeColor="text1"/>
          <w:sz w:val="26"/>
          <w:szCs w:val="26"/>
          <w:lang w:val="en"/>
        </w:rPr>
      </w:pPr>
      <w:r w:rsidRPr="008D6328">
        <w:rPr>
          <w:rFonts w:ascii="Browallia New" w:eastAsia="Browallia New" w:hAnsi="Browallia New" w:cs="Browallia New"/>
          <w:color w:val="000000" w:themeColor="text1"/>
          <w:sz w:val="26"/>
          <w:szCs w:val="26"/>
          <w:lang w:val="en"/>
        </w:rPr>
        <w:t>The Group classifies its operating segments according to the type of business it conducts. The Group has a total of two operating segments: Construction and Asset Management.</w:t>
      </w:r>
    </w:p>
    <w:p w14:paraId="30C06297" w14:textId="77777777" w:rsidR="005818FF" w:rsidRPr="008D6328" w:rsidRDefault="005818FF" w:rsidP="005818FF">
      <w:pPr>
        <w:spacing w:before="20" w:after="20" w:line="256" w:lineRule="auto"/>
        <w:ind w:left="284"/>
        <w:jc w:val="thaiDistribute"/>
        <w:rPr>
          <w:rFonts w:ascii="Browallia New" w:eastAsia="Browallia New" w:hAnsi="Browallia New" w:cs="Browallia New"/>
          <w:color w:val="000000" w:themeColor="text1"/>
          <w:sz w:val="16"/>
          <w:szCs w:val="16"/>
          <w:lang w:val="en"/>
        </w:rPr>
      </w:pPr>
    </w:p>
    <w:p w14:paraId="5F930F00" w14:textId="77777777" w:rsidR="005818FF" w:rsidRPr="008D6328" w:rsidRDefault="005818FF" w:rsidP="005818FF">
      <w:pPr>
        <w:spacing w:before="20" w:after="20" w:line="256" w:lineRule="auto"/>
        <w:ind w:left="284"/>
        <w:jc w:val="thaiDistribute"/>
        <w:rPr>
          <w:rFonts w:ascii="Browallia New" w:eastAsia="Browallia New" w:hAnsi="Browallia New" w:cs="Browallia New"/>
          <w:color w:val="000000" w:themeColor="text1"/>
          <w:sz w:val="26"/>
          <w:szCs w:val="26"/>
          <w:lang w:val="en"/>
        </w:rPr>
      </w:pPr>
      <w:r w:rsidRPr="008D6328">
        <w:rPr>
          <w:rFonts w:ascii="Browallia New" w:eastAsia="Browallia New" w:hAnsi="Browallia New" w:cs="Browallia New"/>
          <w:color w:val="000000" w:themeColor="text1"/>
          <w:sz w:val="26"/>
          <w:szCs w:val="26"/>
          <w:lang w:val="en"/>
        </w:rPr>
        <w:t>The Group measures the profit or loss of its segments based on segment gross profit, excluding other income, interest income, foreign exchange gains (losses), common expenses, and the costs of financing the profit or loss of the segments.</w:t>
      </w:r>
    </w:p>
    <w:p w14:paraId="27B34C2B" w14:textId="77777777" w:rsidR="005818FF" w:rsidRPr="008D6328" w:rsidRDefault="005818FF" w:rsidP="005818FF">
      <w:pPr>
        <w:spacing w:before="20" w:after="20" w:line="256" w:lineRule="auto"/>
        <w:ind w:left="284"/>
        <w:jc w:val="thaiDistribute"/>
        <w:rPr>
          <w:rFonts w:ascii="Browallia New" w:eastAsia="Browallia New" w:hAnsi="Browallia New" w:cs="Browallia New"/>
          <w:color w:val="000000" w:themeColor="text1"/>
          <w:sz w:val="16"/>
          <w:szCs w:val="16"/>
          <w:lang w:val="en"/>
        </w:rPr>
      </w:pPr>
    </w:p>
    <w:p w14:paraId="247DC6F1" w14:textId="77777777" w:rsidR="005818FF" w:rsidRPr="008D6328" w:rsidRDefault="005818FF" w:rsidP="005818FF">
      <w:pPr>
        <w:ind w:firstLine="284"/>
        <w:rPr>
          <w:rFonts w:ascii="Browallia New" w:eastAsia="Browallia New" w:hAnsi="Browallia New" w:cs="Browallia New"/>
          <w:color w:val="000000" w:themeColor="text1"/>
          <w:sz w:val="16"/>
          <w:szCs w:val="16"/>
        </w:rPr>
      </w:pPr>
      <w:r w:rsidRPr="008D6328">
        <w:rPr>
          <w:rFonts w:ascii="Browallia New" w:eastAsia="Browallia New" w:hAnsi="Browallia New" w:cs="Browallia New"/>
          <w:color w:val="000000" w:themeColor="text1"/>
          <w:sz w:val="26"/>
          <w:szCs w:val="26"/>
        </w:rPr>
        <w:t xml:space="preserve">The operating data for the years ended December </w:t>
      </w:r>
      <w:r w:rsidRPr="008D6328">
        <w:rPr>
          <w:rFonts w:ascii="Browallia New" w:eastAsia="Browallia New" w:hAnsi="Browallia New" w:cs="Browallia New"/>
          <w:color w:val="000000" w:themeColor="text1"/>
          <w:sz w:val="26"/>
          <w:szCs w:val="26"/>
          <w:cs/>
        </w:rPr>
        <w:t>31</w:t>
      </w:r>
      <w:r w:rsidRPr="008D6328">
        <w:rPr>
          <w:rFonts w:ascii="Browallia New" w:eastAsia="Browallia New" w:hAnsi="Browallia New" w:cs="Browallia New"/>
          <w:color w:val="000000" w:themeColor="text1"/>
          <w:sz w:val="26"/>
          <w:szCs w:val="26"/>
        </w:rPr>
        <w:t xml:space="preserve">, </w:t>
      </w:r>
      <w:r w:rsidRPr="008D6328">
        <w:rPr>
          <w:rFonts w:ascii="Browallia New" w:eastAsia="Browallia New" w:hAnsi="Browallia New" w:cs="Browallia New"/>
          <w:color w:val="000000" w:themeColor="text1"/>
          <w:sz w:val="26"/>
          <w:szCs w:val="26"/>
          <w:cs/>
        </w:rPr>
        <w:t xml:space="preserve">2025 </w:t>
      </w:r>
      <w:r w:rsidRPr="008D6328">
        <w:rPr>
          <w:rFonts w:ascii="Browallia New" w:eastAsia="Browallia New" w:hAnsi="Browallia New" w:cs="Browallia New"/>
          <w:color w:val="000000" w:themeColor="text1"/>
          <w:sz w:val="26"/>
          <w:szCs w:val="26"/>
        </w:rPr>
        <w:t xml:space="preserve">and </w:t>
      </w:r>
      <w:r w:rsidRPr="008D6328">
        <w:rPr>
          <w:rFonts w:ascii="Browallia New" w:eastAsia="Browallia New" w:hAnsi="Browallia New" w:cs="Browallia New"/>
          <w:color w:val="000000" w:themeColor="text1"/>
          <w:sz w:val="26"/>
          <w:szCs w:val="26"/>
          <w:cs/>
        </w:rPr>
        <w:t xml:space="preserve">2024 </w:t>
      </w:r>
      <w:r w:rsidRPr="008D6328">
        <w:rPr>
          <w:rFonts w:ascii="Browallia New" w:eastAsia="Browallia New" w:hAnsi="Browallia New" w:cs="Browallia New"/>
          <w:color w:val="000000" w:themeColor="text1"/>
          <w:sz w:val="26"/>
          <w:szCs w:val="26"/>
        </w:rPr>
        <w:t>is as follows:</w:t>
      </w:r>
    </w:p>
    <w:tbl>
      <w:tblPr>
        <w:tblStyle w:val="TableGrid"/>
        <w:tblW w:w="10605" w:type="dxa"/>
        <w:tblInd w:w="-284" w:type="dxa"/>
        <w:tblLayout w:type="fixed"/>
        <w:tblLook w:val="06A0" w:firstRow="1" w:lastRow="0" w:firstColumn="1" w:lastColumn="0" w:noHBand="1" w:noVBand="1"/>
      </w:tblPr>
      <w:tblGrid>
        <w:gridCol w:w="2889"/>
        <w:gridCol w:w="964"/>
        <w:gridCol w:w="964"/>
        <w:gridCol w:w="964"/>
        <w:gridCol w:w="964"/>
        <w:gridCol w:w="964"/>
        <w:gridCol w:w="964"/>
        <w:gridCol w:w="965"/>
        <w:gridCol w:w="967"/>
      </w:tblGrid>
      <w:tr w:rsidR="005818FF" w:rsidRPr="008D6328" w14:paraId="57C448C7" w14:textId="77777777" w:rsidTr="00455B54">
        <w:trPr>
          <w:trHeight w:val="15"/>
        </w:trPr>
        <w:tc>
          <w:tcPr>
            <w:tcW w:w="2889" w:type="dxa"/>
            <w:tcBorders>
              <w:top w:val="nil"/>
              <w:left w:val="nil"/>
              <w:bottom w:val="nil"/>
              <w:right w:val="nil"/>
            </w:tcBorders>
          </w:tcPr>
          <w:p w14:paraId="0845E3AC" w14:textId="77777777" w:rsidR="005818FF" w:rsidRPr="008D6328" w:rsidRDefault="005818FF" w:rsidP="005818FF">
            <w:pPr>
              <w:jc w:val="center"/>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hideMark/>
          </w:tcPr>
          <w:p w14:paraId="7C3BE1F9"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4" w:type="dxa"/>
            <w:tcBorders>
              <w:top w:val="nil"/>
              <w:left w:val="nil"/>
              <w:bottom w:val="nil"/>
              <w:right w:val="nil"/>
            </w:tcBorders>
            <w:hideMark/>
          </w:tcPr>
          <w:p w14:paraId="2058F8E8"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4" w:type="dxa"/>
            <w:tcBorders>
              <w:top w:val="nil"/>
              <w:left w:val="nil"/>
              <w:bottom w:val="nil"/>
              <w:right w:val="nil"/>
            </w:tcBorders>
            <w:hideMark/>
          </w:tcPr>
          <w:p w14:paraId="1051A20B"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4" w:type="dxa"/>
            <w:tcBorders>
              <w:top w:val="nil"/>
              <w:left w:val="nil"/>
              <w:bottom w:val="nil"/>
              <w:right w:val="nil"/>
            </w:tcBorders>
            <w:hideMark/>
          </w:tcPr>
          <w:p w14:paraId="26C23798"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4" w:type="dxa"/>
            <w:tcBorders>
              <w:top w:val="nil"/>
              <w:left w:val="nil"/>
              <w:bottom w:val="nil"/>
              <w:right w:val="nil"/>
            </w:tcBorders>
            <w:hideMark/>
          </w:tcPr>
          <w:p w14:paraId="03DB9385"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4" w:type="dxa"/>
            <w:tcBorders>
              <w:top w:val="nil"/>
              <w:left w:val="nil"/>
              <w:bottom w:val="nil"/>
              <w:right w:val="nil"/>
            </w:tcBorders>
            <w:hideMark/>
          </w:tcPr>
          <w:p w14:paraId="19B70BDE"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1932" w:type="dxa"/>
            <w:gridSpan w:val="2"/>
            <w:tcBorders>
              <w:top w:val="nil"/>
              <w:left w:val="nil"/>
              <w:bottom w:val="nil"/>
              <w:right w:val="nil"/>
            </w:tcBorders>
            <w:hideMark/>
          </w:tcPr>
          <w:p w14:paraId="1E4F001E" w14:textId="77777777" w:rsidR="005818FF" w:rsidRPr="008D6328" w:rsidRDefault="005818FF" w:rsidP="005818FF">
            <w:pPr>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(Unit: Baht</w:t>
            </w:r>
            <w:r w:rsidRPr="008D6328">
              <w:rPr>
                <w:rFonts w:ascii="Browallia New" w:eastAsia="Browallia New" w:hAnsi="Browallia New" w:cs="Browallia New"/>
                <w:color w:val="000000" w:themeColor="text1"/>
                <w:sz w:val="18"/>
                <w:szCs w:val="18"/>
                <w:cs/>
              </w:rPr>
              <w:t>)</w:t>
            </w:r>
          </w:p>
        </w:tc>
      </w:tr>
      <w:tr w:rsidR="005818FF" w:rsidRPr="008D6328" w14:paraId="71A19A66" w14:textId="77777777" w:rsidTr="00455B54">
        <w:trPr>
          <w:trHeight w:val="15"/>
        </w:trPr>
        <w:tc>
          <w:tcPr>
            <w:tcW w:w="2889" w:type="dxa"/>
            <w:tcBorders>
              <w:top w:val="nil"/>
              <w:left w:val="nil"/>
              <w:bottom w:val="nil"/>
              <w:right w:val="nil"/>
            </w:tcBorders>
            <w:hideMark/>
          </w:tcPr>
          <w:p w14:paraId="2028D7E1"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7716" w:type="dxa"/>
            <w:gridSpan w:val="8"/>
            <w:tcBorders>
              <w:top w:val="nil"/>
              <w:left w:val="nil"/>
              <w:bottom w:val="nil"/>
              <w:right w:val="nil"/>
            </w:tcBorders>
            <w:hideMark/>
          </w:tcPr>
          <w:p w14:paraId="59EEA78E"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Consolidated financial statement</w:t>
            </w:r>
          </w:p>
          <w:p w14:paraId="339EE41A"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For the year ended December 31, 2025 </w:t>
            </w:r>
          </w:p>
        </w:tc>
      </w:tr>
      <w:tr w:rsidR="005818FF" w:rsidRPr="008D6328" w14:paraId="53E5C729" w14:textId="77777777" w:rsidTr="00455B54">
        <w:trPr>
          <w:trHeight w:val="15"/>
        </w:trPr>
        <w:tc>
          <w:tcPr>
            <w:tcW w:w="2889" w:type="dxa"/>
            <w:tcBorders>
              <w:top w:val="nil"/>
              <w:left w:val="nil"/>
              <w:bottom w:val="nil"/>
              <w:right w:val="nil"/>
            </w:tcBorders>
            <w:hideMark/>
          </w:tcPr>
          <w:p w14:paraId="5FAD3CE7"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7716" w:type="dxa"/>
            <w:gridSpan w:val="8"/>
            <w:tcBorders>
              <w:top w:val="nil"/>
              <w:left w:val="nil"/>
              <w:bottom w:val="nil"/>
              <w:right w:val="nil"/>
            </w:tcBorders>
            <w:hideMark/>
          </w:tcPr>
          <w:p w14:paraId="140661E2"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Operating segment</w:t>
            </w:r>
          </w:p>
        </w:tc>
      </w:tr>
      <w:tr w:rsidR="005818FF" w:rsidRPr="008D6328" w14:paraId="3EFA2569" w14:textId="77777777" w:rsidTr="00455B54">
        <w:trPr>
          <w:trHeight w:val="232"/>
        </w:trPr>
        <w:tc>
          <w:tcPr>
            <w:tcW w:w="2889" w:type="dxa"/>
            <w:tcBorders>
              <w:top w:val="nil"/>
              <w:left w:val="nil"/>
              <w:bottom w:val="nil"/>
              <w:right w:val="nil"/>
            </w:tcBorders>
            <w:hideMark/>
          </w:tcPr>
          <w:p w14:paraId="3116423E"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1928" w:type="dxa"/>
            <w:gridSpan w:val="2"/>
            <w:tcBorders>
              <w:top w:val="nil"/>
              <w:left w:val="nil"/>
              <w:bottom w:val="nil"/>
              <w:right w:val="nil"/>
            </w:tcBorders>
            <w:hideMark/>
          </w:tcPr>
          <w:p w14:paraId="3DF80FE7"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lang w:val="th-TH"/>
              </w:rPr>
              <w:t>Construction</w:t>
            </w:r>
            <w:r w:rsidRPr="008D6328">
              <w:rPr>
                <w:rFonts w:ascii="Browallia New" w:eastAsia="Browallia New" w:hAnsi="Browallia New" w:cs="Browallia New"/>
                <w:color w:val="000000" w:themeColor="text1"/>
                <w:sz w:val="18"/>
                <w:szCs w:val="18"/>
                <w:cs/>
                <w:lang w:val="th-TH"/>
              </w:rPr>
              <w:t xml:space="preserve"> </w:t>
            </w:r>
            <w:r w:rsidRPr="008D6328">
              <w:rPr>
                <w:rFonts w:ascii="Browallia New" w:eastAsia="Browallia New" w:hAnsi="Browallia New" w:cs="Browallia New"/>
                <w:color w:val="000000" w:themeColor="text1"/>
                <w:sz w:val="18"/>
                <w:szCs w:val="18"/>
                <w:lang w:val="th-TH"/>
              </w:rPr>
              <w:t>segment</w:t>
            </w:r>
          </w:p>
        </w:tc>
        <w:tc>
          <w:tcPr>
            <w:tcW w:w="1928" w:type="dxa"/>
            <w:gridSpan w:val="2"/>
            <w:tcBorders>
              <w:top w:val="nil"/>
              <w:left w:val="nil"/>
              <w:bottom w:val="nil"/>
              <w:right w:val="nil"/>
            </w:tcBorders>
            <w:hideMark/>
          </w:tcPr>
          <w:p w14:paraId="7086E06A" w14:textId="77777777" w:rsidR="005818FF" w:rsidRPr="008D6328" w:rsidRDefault="005818FF" w:rsidP="005818FF">
            <w:pPr>
              <w:jc w:val="center"/>
              <w:rPr>
                <w:rFonts w:ascii="Browallia New" w:eastAsia="Browallia New" w:hAnsi="Browallia New" w:cs="Browallia New"/>
                <w:color w:val="000000" w:themeColor="text1"/>
                <w:sz w:val="18"/>
                <w:szCs w:val="18"/>
                <w:lang w:val="th-TH"/>
              </w:rPr>
            </w:pPr>
            <w:r w:rsidRPr="008D6328">
              <w:rPr>
                <w:rFonts w:ascii="Browallia New" w:eastAsia="Browallia New" w:hAnsi="Browallia New" w:cs="Browallia New"/>
                <w:color w:val="000000" w:themeColor="text1"/>
                <w:sz w:val="18"/>
                <w:szCs w:val="18"/>
                <w:lang w:val="th-TH"/>
              </w:rPr>
              <w:t>Assets management segment</w:t>
            </w:r>
          </w:p>
        </w:tc>
        <w:tc>
          <w:tcPr>
            <w:tcW w:w="1928" w:type="dxa"/>
            <w:gridSpan w:val="2"/>
            <w:tcBorders>
              <w:top w:val="nil"/>
              <w:left w:val="nil"/>
              <w:bottom w:val="nil"/>
              <w:right w:val="nil"/>
            </w:tcBorders>
            <w:hideMark/>
          </w:tcPr>
          <w:p w14:paraId="015C3800" w14:textId="77777777" w:rsidR="005818FF" w:rsidRPr="008D6328" w:rsidRDefault="005818FF" w:rsidP="005818FF">
            <w:pPr>
              <w:jc w:val="center"/>
              <w:rPr>
                <w:rFonts w:ascii="Browallia New" w:eastAsia="Browallia New" w:hAnsi="Browallia New" w:cs="Browallia New"/>
                <w:color w:val="000000" w:themeColor="text1"/>
                <w:sz w:val="18"/>
                <w:szCs w:val="18"/>
                <w:lang w:val="th-TH"/>
              </w:rPr>
            </w:pPr>
            <w:r w:rsidRPr="008D6328">
              <w:rPr>
                <w:rFonts w:ascii="Browallia New" w:eastAsia="Browallia New" w:hAnsi="Browallia New" w:cs="Browallia New"/>
                <w:color w:val="000000" w:themeColor="text1"/>
                <w:sz w:val="18"/>
                <w:szCs w:val="18"/>
                <w:lang w:val="th-TH"/>
              </w:rPr>
              <w:t>Others</w:t>
            </w:r>
          </w:p>
        </w:tc>
        <w:tc>
          <w:tcPr>
            <w:tcW w:w="1932" w:type="dxa"/>
            <w:gridSpan w:val="2"/>
            <w:tcBorders>
              <w:top w:val="nil"/>
              <w:left w:val="nil"/>
              <w:bottom w:val="nil"/>
              <w:right w:val="nil"/>
            </w:tcBorders>
            <w:hideMark/>
          </w:tcPr>
          <w:p w14:paraId="49DD0448" w14:textId="77777777" w:rsidR="005818FF" w:rsidRPr="008D6328" w:rsidRDefault="005818FF" w:rsidP="005818FF">
            <w:pPr>
              <w:jc w:val="center"/>
              <w:rPr>
                <w:rFonts w:ascii="Browallia New" w:eastAsia="Browallia New" w:hAnsi="Browallia New" w:cs="Browallia New"/>
                <w:color w:val="000000" w:themeColor="text1"/>
                <w:sz w:val="18"/>
                <w:szCs w:val="18"/>
                <w:lang w:val="th-TH"/>
              </w:rPr>
            </w:pPr>
            <w:r w:rsidRPr="008D6328">
              <w:rPr>
                <w:rFonts w:ascii="Browallia New" w:eastAsia="Browallia New" w:hAnsi="Browallia New" w:cs="Browallia New"/>
                <w:color w:val="000000" w:themeColor="text1"/>
                <w:sz w:val="18"/>
                <w:szCs w:val="18"/>
                <w:lang w:val="th-TH"/>
              </w:rPr>
              <w:t>Total</w:t>
            </w:r>
          </w:p>
        </w:tc>
      </w:tr>
      <w:tr w:rsidR="005818FF" w:rsidRPr="008D6328" w14:paraId="78F6F077" w14:textId="77777777" w:rsidTr="00455B54">
        <w:trPr>
          <w:trHeight w:val="300"/>
        </w:trPr>
        <w:tc>
          <w:tcPr>
            <w:tcW w:w="2889" w:type="dxa"/>
            <w:tcBorders>
              <w:top w:val="nil"/>
              <w:left w:val="nil"/>
              <w:bottom w:val="nil"/>
              <w:right w:val="nil"/>
            </w:tcBorders>
            <w:hideMark/>
          </w:tcPr>
          <w:p w14:paraId="1D79F7A0"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4" w:type="dxa"/>
            <w:tcBorders>
              <w:top w:val="nil"/>
              <w:left w:val="nil"/>
              <w:bottom w:val="nil"/>
              <w:right w:val="nil"/>
            </w:tcBorders>
          </w:tcPr>
          <w:p w14:paraId="6B1D7DBA" w14:textId="77777777" w:rsidR="005818FF" w:rsidRPr="008D6328" w:rsidRDefault="005818FF" w:rsidP="005818FF">
            <w:pPr>
              <w:jc w:val="center"/>
              <w:rPr>
                <w:rFonts w:ascii="Browallia New" w:eastAsia="Browallia New" w:hAnsi="Browallia New" w:cs="Browallia New"/>
                <w:color w:val="000000" w:themeColor="text1"/>
                <w:sz w:val="18"/>
                <w:szCs w:val="18"/>
                <w:u w:val="single"/>
              </w:rPr>
            </w:pPr>
            <w:r w:rsidRPr="008D6328">
              <w:rPr>
                <w:rFonts w:ascii="Browallia New" w:eastAsia="Browallia New" w:hAnsi="Browallia New" w:cs="Browallia New"/>
                <w:color w:val="000000" w:themeColor="text1"/>
                <w:sz w:val="18"/>
                <w:szCs w:val="18"/>
                <w:u w:val="single"/>
              </w:rPr>
              <w:t>2025</w:t>
            </w:r>
          </w:p>
        </w:tc>
        <w:tc>
          <w:tcPr>
            <w:tcW w:w="964" w:type="dxa"/>
            <w:tcBorders>
              <w:top w:val="nil"/>
              <w:left w:val="nil"/>
              <w:bottom w:val="nil"/>
              <w:right w:val="nil"/>
            </w:tcBorders>
          </w:tcPr>
          <w:p w14:paraId="656D4925" w14:textId="77777777" w:rsidR="005818FF" w:rsidRPr="008D6328" w:rsidRDefault="005818FF" w:rsidP="005818FF">
            <w:pPr>
              <w:jc w:val="center"/>
              <w:rPr>
                <w:rFonts w:ascii="Browallia New" w:eastAsia="Browallia New" w:hAnsi="Browallia New" w:cs="Browallia New"/>
                <w:color w:val="000000" w:themeColor="text1"/>
                <w:sz w:val="18"/>
                <w:szCs w:val="18"/>
                <w:u w:val="single"/>
              </w:rPr>
            </w:pPr>
            <w:r w:rsidRPr="008D6328">
              <w:rPr>
                <w:rFonts w:ascii="Browallia New" w:eastAsia="Browallia New" w:hAnsi="Browallia New" w:cs="Browallia New"/>
                <w:color w:val="000000" w:themeColor="text1"/>
                <w:sz w:val="18"/>
                <w:szCs w:val="18"/>
                <w:u w:val="single"/>
              </w:rPr>
              <w:t>2024</w:t>
            </w:r>
          </w:p>
        </w:tc>
        <w:tc>
          <w:tcPr>
            <w:tcW w:w="964" w:type="dxa"/>
            <w:tcBorders>
              <w:top w:val="nil"/>
              <w:left w:val="nil"/>
              <w:bottom w:val="nil"/>
              <w:right w:val="nil"/>
            </w:tcBorders>
            <w:hideMark/>
          </w:tcPr>
          <w:p w14:paraId="2C9C04F5" w14:textId="77777777" w:rsidR="005818FF" w:rsidRPr="008D6328" w:rsidRDefault="005818FF" w:rsidP="005818FF">
            <w:pPr>
              <w:jc w:val="center"/>
              <w:rPr>
                <w:rFonts w:ascii="Browallia New" w:eastAsia="Browallia New" w:hAnsi="Browallia New" w:cs="Browallia New"/>
                <w:color w:val="000000" w:themeColor="text1"/>
                <w:sz w:val="18"/>
                <w:szCs w:val="18"/>
                <w:u w:val="single"/>
              </w:rPr>
            </w:pPr>
            <w:r w:rsidRPr="008D6328">
              <w:rPr>
                <w:rFonts w:ascii="Browallia New" w:eastAsia="Browallia New" w:hAnsi="Browallia New" w:cs="Browallia New"/>
                <w:color w:val="000000" w:themeColor="text1"/>
                <w:sz w:val="18"/>
                <w:szCs w:val="18"/>
                <w:u w:val="single"/>
              </w:rPr>
              <w:t>2025</w:t>
            </w:r>
          </w:p>
        </w:tc>
        <w:tc>
          <w:tcPr>
            <w:tcW w:w="964" w:type="dxa"/>
            <w:tcBorders>
              <w:top w:val="nil"/>
              <w:left w:val="nil"/>
              <w:bottom w:val="nil"/>
              <w:right w:val="nil"/>
            </w:tcBorders>
            <w:hideMark/>
          </w:tcPr>
          <w:p w14:paraId="7876EFC9" w14:textId="77777777" w:rsidR="005818FF" w:rsidRPr="008D6328" w:rsidRDefault="005818FF" w:rsidP="005818FF">
            <w:pPr>
              <w:jc w:val="center"/>
              <w:rPr>
                <w:rFonts w:ascii="Browallia New" w:eastAsia="Browallia New" w:hAnsi="Browallia New" w:cs="Browallia New"/>
                <w:color w:val="000000" w:themeColor="text1"/>
                <w:sz w:val="18"/>
                <w:szCs w:val="18"/>
                <w:u w:val="single"/>
              </w:rPr>
            </w:pPr>
            <w:r w:rsidRPr="008D6328">
              <w:rPr>
                <w:rFonts w:ascii="Browallia New" w:eastAsia="Browallia New" w:hAnsi="Browallia New" w:cs="Browallia New"/>
                <w:color w:val="000000" w:themeColor="text1"/>
                <w:sz w:val="18"/>
                <w:szCs w:val="18"/>
                <w:u w:val="single"/>
              </w:rPr>
              <w:t>2024</w:t>
            </w:r>
          </w:p>
        </w:tc>
        <w:tc>
          <w:tcPr>
            <w:tcW w:w="964" w:type="dxa"/>
            <w:tcBorders>
              <w:top w:val="nil"/>
              <w:left w:val="nil"/>
              <w:bottom w:val="nil"/>
              <w:right w:val="nil"/>
            </w:tcBorders>
            <w:hideMark/>
          </w:tcPr>
          <w:p w14:paraId="05D9E87C" w14:textId="77777777" w:rsidR="005818FF" w:rsidRPr="008D6328" w:rsidRDefault="005818FF" w:rsidP="005818FF">
            <w:pPr>
              <w:jc w:val="center"/>
              <w:rPr>
                <w:rFonts w:ascii="Browallia New" w:eastAsia="Browallia New" w:hAnsi="Browallia New" w:cs="Browallia New"/>
                <w:color w:val="000000" w:themeColor="text1"/>
                <w:sz w:val="18"/>
                <w:szCs w:val="18"/>
                <w:u w:val="single"/>
              </w:rPr>
            </w:pPr>
            <w:r w:rsidRPr="008D6328">
              <w:rPr>
                <w:rFonts w:ascii="Browallia New" w:eastAsia="Browallia New" w:hAnsi="Browallia New" w:cs="Browallia New"/>
                <w:color w:val="000000" w:themeColor="text1"/>
                <w:sz w:val="18"/>
                <w:szCs w:val="18"/>
                <w:u w:val="single"/>
              </w:rPr>
              <w:t>2025</w:t>
            </w:r>
          </w:p>
        </w:tc>
        <w:tc>
          <w:tcPr>
            <w:tcW w:w="964" w:type="dxa"/>
            <w:tcBorders>
              <w:top w:val="nil"/>
              <w:left w:val="nil"/>
              <w:bottom w:val="nil"/>
              <w:right w:val="nil"/>
            </w:tcBorders>
            <w:hideMark/>
          </w:tcPr>
          <w:p w14:paraId="13B89745" w14:textId="77777777" w:rsidR="005818FF" w:rsidRPr="008D6328" w:rsidRDefault="005818FF" w:rsidP="005818FF">
            <w:pPr>
              <w:jc w:val="center"/>
              <w:rPr>
                <w:rFonts w:ascii="Browallia New" w:eastAsia="Browallia New" w:hAnsi="Browallia New" w:cs="Browallia New"/>
                <w:color w:val="000000" w:themeColor="text1"/>
                <w:sz w:val="18"/>
                <w:szCs w:val="18"/>
                <w:u w:val="single"/>
              </w:rPr>
            </w:pPr>
            <w:r w:rsidRPr="008D6328">
              <w:rPr>
                <w:rFonts w:ascii="Browallia New" w:eastAsia="Browallia New" w:hAnsi="Browallia New" w:cs="Browallia New"/>
                <w:color w:val="000000" w:themeColor="text1"/>
                <w:sz w:val="18"/>
                <w:szCs w:val="18"/>
                <w:u w:val="single"/>
              </w:rPr>
              <w:t>2024</w:t>
            </w:r>
          </w:p>
        </w:tc>
        <w:tc>
          <w:tcPr>
            <w:tcW w:w="965" w:type="dxa"/>
            <w:tcBorders>
              <w:top w:val="nil"/>
              <w:left w:val="nil"/>
              <w:bottom w:val="nil"/>
              <w:right w:val="nil"/>
            </w:tcBorders>
            <w:hideMark/>
          </w:tcPr>
          <w:p w14:paraId="2B8FEAB7" w14:textId="77777777" w:rsidR="005818FF" w:rsidRPr="008D6328" w:rsidRDefault="005818FF" w:rsidP="005818FF">
            <w:pPr>
              <w:jc w:val="center"/>
              <w:rPr>
                <w:rFonts w:ascii="Browallia New" w:eastAsia="Browallia New" w:hAnsi="Browallia New" w:cs="Browallia New"/>
                <w:color w:val="000000" w:themeColor="text1"/>
                <w:sz w:val="18"/>
                <w:szCs w:val="18"/>
                <w:u w:val="single"/>
              </w:rPr>
            </w:pPr>
            <w:r w:rsidRPr="008D6328">
              <w:rPr>
                <w:rFonts w:ascii="Browallia New" w:eastAsia="Browallia New" w:hAnsi="Browallia New" w:cs="Browallia New"/>
                <w:color w:val="000000" w:themeColor="text1"/>
                <w:sz w:val="18"/>
                <w:szCs w:val="18"/>
                <w:u w:val="single"/>
              </w:rPr>
              <w:t>2025</w:t>
            </w:r>
          </w:p>
        </w:tc>
        <w:tc>
          <w:tcPr>
            <w:tcW w:w="967" w:type="dxa"/>
            <w:tcBorders>
              <w:top w:val="nil"/>
              <w:left w:val="nil"/>
              <w:bottom w:val="nil"/>
              <w:right w:val="nil"/>
            </w:tcBorders>
            <w:hideMark/>
          </w:tcPr>
          <w:p w14:paraId="4B2C2E3E" w14:textId="77777777" w:rsidR="005818FF" w:rsidRPr="008D6328" w:rsidRDefault="005818FF" w:rsidP="005818FF">
            <w:pPr>
              <w:jc w:val="center"/>
              <w:rPr>
                <w:rFonts w:ascii="Browallia New" w:eastAsia="Browallia New" w:hAnsi="Browallia New" w:cs="Browallia New"/>
                <w:color w:val="000000" w:themeColor="text1"/>
                <w:sz w:val="18"/>
                <w:szCs w:val="18"/>
                <w:u w:val="single"/>
              </w:rPr>
            </w:pPr>
            <w:r w:rsidRPr="008D6328">
              <w:rPr>
                <w:rFonts w:ascii="Browallia New" w:eastAsia="Browallia New" w:hAnsi="Browallia New" w:cs="Browallia New"/>
                <w:color w:val="000000" w:themeColor="text1"/>
                <w:sz w:val="18"/>
                <w:szCs w:val="18"/>
                <w:u w:val="single"/>
              </w:rPr>
              <w:t>2024</w:t>
            </w:r>
          </w:p>
        </w:tc>
      </w:tr>
      <w:tr w:rsidR="005818FF" w:rsidRPr="008D6328" w14:paraId="1BB81B1D" w14:textId="77777777" w:rsidTr="00455B54">
        <w:trPr>
          <w:trHeight w:val="113"/>
        </w:trPr>
        <w:tc>
          <w:tcPr>
            <w:tcW w:w="2889" w:type="dxa"/>
            <w:tcBorders>
              <w:top w:val="nil"/>
              <w:left w:val="nil"/>
              <w:bottom w:val="nil"/>
              <w:right w:val="nil"/>
            </w:tcBorders>
            <w:hideMark/>
          </w:tcPr>
          <w:p w14:paraId="3473ED4F" w14:textId="77777777" w:rsidR="005818FF" w:rsidRPr="008D6328" w:rsidRDefault="005818FF" w:rsidP="005818FF">
            <w:pPr>
              <w:ind w:right="34"/>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Income classified by obligation to be performed by</w:t>
            </w:r>
          </w:p>
        </w:tc>
        <w:tc>
          <w:tcPr>
            <w:tcW w:w="964" w:type="dxa"/>
            <w:tcBorders>
              <w:top w:val="nil"/>
              <w:left w:val="nil"/>
              <w:bottom w:val="nil"/>
              <w:right w:val="nil"/>
            </w:tcBorders>
            <w:hideMark/>
          </w:tcPr>
          <w:p w14:paraId="5E63AEB6"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4" w:type="dxa"/>
            <w:tcBorders>
              <w:top w:val="nil"/>
              <w:left w:val="nil"/>
              <w:bottom w:val="nil"/>
              <w:right w:val="nil"/>
            </w:tcBorders>
            <w:hideMark/>
          </w:tcPr>
          <w:p w14:paraId="3132731B"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4" w:type="dxa"/>
            <w:tcBorders>
              <w:top w:val="nil"/>
              <w:left w:val="nil"/>
              <w:bottom w:val="nil"/>
              <w:right w:val="nil"/>
            </w:tcBorders>
            <w:hideMark/>
          </w:tcPr>
          <w:p w14:paraId="7776975D"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4" w:type="dxa"/>
            <w:tcBorders>
              <w:top w:val="nil"/>
              <w:left w:val="nil"/>
              <w:bottom w:val="nil"/>
              <w:right w:val="nil"/>
            </w:tcBorders>
            <w:hideMark/>
          </w:tcPr>
          <w:p w14:paraId="1B99D2B5"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4" w:type="dxa"/>
            <w:tcBorders>
              <w:top w:val="nil"/>
              <w:left w:val="nil"/>
              <w:bottom w:val="nil"/>
              <w:right w:val="nil"/>
            </w:tcBorders>
            <w:hideMark/>
          </w:tcPr>
          <w:p w14:paraId="77353069"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4" w:type="dxa"/>
            <w:tcBorders>
              <w:top w:val="nil"/>
              <w:left w:val="nil"/>
              <w:bottom w:val="nil"/>
              <w:right w:val="nil"/>
            </w:tcBorders>
            <w:hideMark/>
          </w:tcPr>
          <w:p w14:paraId="4E8F10FF"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5" w:type="dxa"/>
            <w:tcBorders>
              <w:top w:val="nil"/>
              <w:left w:val="nil"/>
              <w:bottom w:val="nil"/>
              <w:right w:val="nil"/>
            </w:tcBorders>
            <w:hideMark/>
          </w:tcPr>
          <w:p w14:paraId="618BF35B" w14:textId="77777777" w:rsidR="005818FF" w:rsidRPr="008D6328" w:rsidRDefault="005818FF" w:rsidP="005818FF">
            <w:pPr>
              <w:jc w:val="cente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7" w:type="dxa"/>
            <w:tcBorders>
              <w:top w:val="nil"/>
              <w:left w:val="nil"/>
              <w:bottom w:val="nil"/>
              <w:right w:val="nil"/>
            </w:tcBorders>
            <w:hideMark/>
          </w:tcPr>
          <w:p w14:paraId="5103D967" w14:textId="77777777" w:rsidR="005818FF" w:rsidRPr="008D6328" w:rsidRDefault="005818FF" w:rsidP="005818FF">
            <w:pPr>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r>
      <w:tr w:rsidR="005818FF" w:rsidRPr="008D6328" w14:paraId="48327E73" w14:textId="77777777" w:rsidTr="00455B54">
        <w:trPr>
          <w:trHeight w:val="57"/>
        </w:trPr>
        <w:tc>
          <w:tcPr>
            <w:tcW w:w="2889" w:type="dxa"/>
            <w:tcBorders>
              <w:top w:val="nil"/>
              <w:left w:val="nil"/>
              <w:bottom w:val="nil"/>
              <w:right w:val="nil"/>
            </w:tcBorders>
            <w:hideMark/>
          </w:tcPr>
          <w:p w14:paraId="00F4E116" w14:textId="77777777" w:rsidR="005818FF" w:rsidRPr="008D6328" w:rsidRDefault="005818FF" w:rsidP="005818FF">
            <w:pP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completed at any point in time</w:t>
            </w:r>
          </w:p>
        </w:tc>
        <w:tc>
          <w:tcPr>
            <w:tcW w:w="964" w:type="dxa"/>
            <w:tcBorders>
              <w:top w:val="nil"/>
              <w:left w:val="nil"/>
              <w:bottom w:val="nil"/>
              <w:right w:val="nil"/>
            </w:tcBorders>
            <w:hideMark/>
          </w:tcPr>
          <w:p w14:paraId="4D6BA949"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4" w:type="dxa"/>
            <w:tcBorders>
              <w:top w:val="nil"/>
              <w:left w:val="nil"/>
              <w:bottom w:val="nil"/>
              <w:right w:val="nil"/>
            </w:tcBorders>
            <w:hideMark/>
          </w:tcPr>
          <w:p w14:paraId="364A3A60"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nil"/>
              <w:left w:val="nil"/>
              <w:bottom w:val="nil"/>
              <w:right w:val="nil"/>
            </w:tcBorders>
            <w:hideMark/>
          </w:tcPr>
          <w:p w14:paraId="58AE468C" w14:textId="77777777" w:rsidR="005818FF" w:rsidRPr="008D6328" w:rsidRDefault="005818FF" w:rsidP="005818FF">
            <w:pPr>
              <w:ind w:right="-76"/>
              <w:jc w:val="right"/>
              <w:rPr>
                <w:rFonts w:ascii="Browallia New" w:eastAsia="Browallia New" w:hAnsi="Browallia New" w:cs="Browallia New"/>
                <w:color w:val="000000" w:themeColor="text1"/>
                <w:sz w:val="18"/>
                <w:szCs w:val="18"/>
                <w:lang w:val="en-US"/>
              </w:rPr>
            </w:pPr>
            <w:r w:rsidRPr="008D6328">
              <w:rPr>
                <w:rFonts w:ascii="Browallia New" w:eastAsia="Browallia New" w:hAnsi="Browallia New" w:cs="Browallia New"/>
                <w:color w:val="000000" w:themeColor="text1"/>
                <w:sz w:val="18"/>
                <w:szCs w:val="18"/>
              </w:rPr>
              <w:t>-</w:t>
            </w:r>
          </w:p>
        </w:tc>
        <w:tc>
          <w:tcPr>
            <w:tcW w:w="964" w:type="dxa"/>
            <w:tcBorders>
              <w:top w:val="nil"/>
              <w:left w:val="nil"/>
              <w:bottom w:val="nil"/>
              <w:right w:val="nil"/>
            </w:tcBorders>
            <w:hideMark/>
          </w:tcPr>
          <w:p w14:paraId="30D54240"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nil"/>
              <w:left w:val="nil"/>
              <w:bottom w:val="nil"/>
              <w:right w:val="nil"/>
            </w:tcBorders>
            <w:hideMark/>
          </w:tcPr>
          <w:p w14:paraId="005B5F7B"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363,059</w:t>
            </w:r>
          </w:p>
        </w:tc>
        <w:tc>
          <w:tcPr>
            <w:tcW w:w="964" w:type="dxa"/>
            <w:tcBorders>
              <w:top w:val="nil"/>
              <w:left w:val="nil"/>
              <w:bottom w:val="nil"/>
              <w:right w:val="nil"/>
            </w:tcBorders>
            <w:hideMark/>
          </w:tcPr>
          <w:p w14:paraId="4C6A9713"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248,100</w:t>
            </w:r>
          </w:p>
        </w:tc>
        <w:tc>
          <w:tcPr>
            <w:tcW w:w="965" w:type="dxa"/>
            <w:tcBorders>
              <w:top w:val="nil"/>
              <w:left w:val="nil"/>
              <w:bottom w:val="nil"/>
              <w:right w:val="nil"/>
            </w:tcBorders>
            <w:hideMark/>
          </w:tcPr>
          <w:p w14:paraId="30327FE2" w14:textId="77777777" w:rsidR="005818FF" w:rsidRPr="008D6328" w:rsidRDefault="005818FF" w:rsidP="005818FF">
            <w:pPr>
              <w:ind w:right="-76"/>
              <w:jc w:val="right"/>
              <w:rPr>
                <w:rFonts w:ascii="Browallia New" w:eastAsia="Browallia New" w:hAnsi="Browallia New" w:cs="Browallia New"/>
                <w:color w:val="000000" w:themeColor="text1"/>
                <w:sz w:val="18"/>
                <w:szCs w:val="18"/>
                <w:lang w:val="en-US"/>
              </w:rPr>
            </w:pPr>
            <w:r w:rsidRPr="008D6328">
              <w:rPr>
                <w:rFonts w:ascii="Browallia New" w:eastAsia="Browallia New" w:hAnsi="Browallia New" w:cs="Browallia New"/>
                <w:color w:val="000000" w:themeColor="text1"/>
                <w:sz w:val="18"/>
                <w:szCs w:val="18"/>
              </w:rPr>
              <w:t>363,059</w:t>
            </w:r>
          </w:p>
        </w:tc>
        <w:tc>
          <w:tcPr>
            <w:tcW w:w="967" w:type="dxa"/>
            <w:tcBorders>
              <w:top w:val="nil"/>
              <w:left w:val="nil"/>
              <w:bottom w:val="nil"/>
              <w:right w:val="nil"/>
            </w:tcBorders>
            <w:hideMark/>
          </w:tcPr>
          <w:p w14:paraId="1C60CA02"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248,100</w:t>
            </w:r>
          </w:p>
        </w:tc>
      </w:tr>
      <w:tr w:rsidR="005818FF" w:rsidRPr="008D6328" w14:paraId="0203017C" w14:textId="77777777" w:rsidTr="00455B54">
        <w:trPr>
          <w:trHeight w:val="20"/>
        </w:trPr>
        <w:tc>
          <w:tcPr>
            <w:tcW w:w="2889" w:type="dxa"/>
            <w:tcBorders>
              <w:top w:val="nil"/>
              <w:left w:val="nil"/>
              <w:bottom w:val="nil"/>
              <w:right w:val="nil"/>
            </w:tcBorders>
            <w:hideMark/>
          </w:tcPr>
          <w:p w14:paraId="5429E5CE" w14:textId="77777777" w:rsidR="005818FF" w:rsidRPr="008D6328" w:rsidRDefault="005818FF" w:rsidP="005818FF">
            <w:pPr>
              <w:rPr>
                <w:rFonts w:ascii="Browallia New" w:eastAsia="Browallia New" w:hAnsi="Browallia New" w:cs="Browallia New"/>
                <w:color w:val="000000" w:themeColor="text1"/>
                <w:sz w:val="18"/>
                <w:szCs w:val="18"/>
                <w:lang w:val="en-US"/>
              </w:rPr>
            </w:pPr>
            <w:r w:rsidRPr="008D6328">
              <w:rPr>
                <w:rFonts w:ascii="Browallia New" w:eastAsia="Browallia New" w:hAnsi="Browallia New" w:cs="Browallia New"/>
                <w:color w:val="000000" w:themeColor="text1"/>
                <w:sz w:val="18"/>
                <w:szCs w:val="18"/>
                <w:cs/>
              </w:rPr>
              <w:t xml:space="preserve">- </w:t>
            </w:r>
            <w:r w:rsidRPr="008D6328">
              <w:rPr>
                <w:rFonts w:ascii="Browallia New" w:eastAsia="Browallia New" w:hAnsi="Browallia New" w:cs="Browallia New"/>
                <w:color w:val="000000" w:themeColor="text1"/>
                <w:sz w:val="18"/>
                <w:szCs w:val="18"/>
              </w:rPr>
              <w:t>completed over a period of time</w:t>
            </w:r>
          </w:p>
        </w:tc>
        <w:tc>
          <w:tcPr>
            <w:tcW w:w="964" w:type="dxa"/>
            <w:tcBorders>
              <w:top w:val="nil"/>
              <w:left w:val="nil"/>
              <w:bottom w:val="single" w:sz="4" w:space="0" w:color="auto"/>
              <w:right w:val="nil"/>
            </w:tcBorders>
            <w:hideMark/>
          </w:tcPr>
          <w:p w14:paraId="6661FC7B"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305,834,926 </w:t>
            </w:r>
          </w:p>
        </w:tc>
        <w:tc>
          <w:tcPr>
            <w:tcW w:w="964" w:type="dxa"/>
            <w:tcBorders>
              <w:top w:val="nil"/>
              <w:left w:val="nil"/>
              <w:bottom w:val="single" w:sz="4" w:space="0" w:color="auto"/>
              <w:right w:val="nil"/>
            </w:tcBorders>
            <w:hideMark/>
          </w:tcPr>
          <w:p w14:paraId="581FE30F"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428,464,952</w:t>
            </w:r>
          </w:p>
        </w:tc>
        <w:tc>
          <w:tcPr>
            <w:tcW w:w="964" w:type="dxa"/>
            <w:tcBorders>
              <w:top w:val="nil"/>
              <w:left w:val="nil"/>
              <w:bottom w:val="single" w:sz="4" w:space="0" w:color="auto"/>
              <w:right w:val="nil"/>
            </w:tcBorders>
            <w:hideMark/>
          </w:tcPr>
          <w:p w14:paraId="5A569143"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nil"/>
              <w:left w:val="nil"/>
              <w:bottom w:val="single" w:sz="4" w:space="0" w:color="auto"/>
              <w:right w:val="nil"/>
            </w:tcBorders>
            <w:hideMark/>
          </w:tcPr>
          <w:p w14:paraId="460F96E0"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nil"/>
              <w:left w:val="nil"/>
              <w:bottom w:val="single" w:sz="4" w:space="0" w:color="auto"/>
              <w:right w:val="nil"/>
            </w:tcBorders>
            <w:hideMark/>
          </w:tcPr>
          <w:p w14:paraId="5F1BD98D"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nil"/>
              <w:left w:val="nil"/>
              <w:bottom w:val="single" w:sz="4" w:space="0" w:color="auto"/>
              <w:right w:val="nil"/>
            </w:tcBorders>
            <w:hideMark/>
          </w:tcPr>
          <w:p w14:paraId="4A75EFAE"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5" w:type="dxa"/>
            <w:tcBorders>
              <w:top w:val="nil"/>
              <w:left w:val="nil"/>
              <w:bottom w:val="single" w:sz="4" w:space="0" w:color="auto"/>
              <w:right w:val="nil"/>
            </w:tcBorders>
            <w:hideMark/>
          </w:tcPr>
          <w:p w14:paraId="2978D0E9" w14:textId="77777777" w:rsidR="005818FF" w:rsidRPr="008D6328" w:rsidRDefault="005818FF" w:rsidP="005818FF">
            <w:pPr>
              <w:ind w:right="-76"/>
              <w:jc w:val="right"/>
              <w:rPr>
                <w:rFonts w:ascii="Browallia New" w:eastAsia="Browallia New" w:hAnsi="Browallia New" w:cs="Browallia New"/>
                <w:color w:val="000000" w:themeColor="text1"/>
                <w:sz w:val="18"/>
                <w:szCs w:val="18"/>
                <w:lang w:val="en-US"/>
              </w:rPr>
            </w:pPr>
            <w:r w:rsidRPr="008D6328">
              <w:rPr>
                <w:rFonts w:ascii="Browallia New" w:eastAsia="Browallia New" w:hAnsi="Browallia New" w:cs="Browallia New"/>
                <w:color w:val="000000" w:themeColor="text1"/>
                <w:sz w:val="18"/>
                <w:szCs w:val="18"/>
              </w:rPr>
              <w:t>305,834,926</w:t>
            </w:r>
          </w:p>
        </w:tc>
        <w:tc>
          <w:tcPr>
            <w:tcW w:w="967" w:type="dxa"/>
            <w:tcBorders>
              <w:top w:val="nil"/>
              <w:left w:val="nil"/>
              <w:bottom w:val="single" w:sz="4" w:space="0" w:color="auto"/>
              <w:right w:val="nil"/>
            </w:tcBorders>
            <w:hideMark/>
          </w:tcPr>
          <w:p w14:paraId="1AF3474C"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428,464,952</w:t>
            </w:r>
          </w:p>
        </w:tc>
      </w:tr>
      <w:tr w:rsidR="005818FF" w:rsidRPr="008D6328" w14:paraId="1053F4D4" w14:textId="77777777" w:rsidTr="00455B54">
        <w:trPr>
          <w:trHeight w:val="15"/>
        </w:trPr>
        <w:tc>
          <w:tcPr>
            <w:tcW w:w="2889" w:type="dxa"/>
            <w:tcBorders>
              <w:top w:val="nil"/>
              <w:left w:val="nil"/>
              <w:bottom w:val="nil"/>
              <w:right w:val="nil"/>
            </w:tcBorders>
            <w:hideMark/>
          </w:tcPr>
          <w:p w14:paraId="485CA17A" w14:textId="77777777" w:rsidR="005818FF" w:rsidRPr="008D6328" w:rsidRDefault="005818FF" w:rsidP="005818FF">
            <w:pPr>
              <w:ind w:left="491"/>
              <w:rPr>
                <w:rFonts w:ascii="Browallia New" w:eastAsia="Browallia New" w:hAnsi="Browallia New" w:cs="Browallia New"/>
                <w:color w:val="000000" w:themeColor="text1"/>
                <w:sz w:val="18"/>
                <w:szCs w:val="18"/>
                <w:lang w:val="en-US"/>
              </w:rPr>
            </w:pPr>
            <w:r w:rsidRPr="008D6328">
              <w:rPr>
                <w:rFonts w:ascii="Browallia New" w:eastAsia="Browallia New" w:hAnsi="Browallia New" w:cs="Browallia New"/>
                <w:color w:val="000000" w:themeColor="text1"/>
                <w:sz w:val="18"/>
                <w:szCs w:val="18"/>
              </w:rPr>
              <w:t>Total</w:t>
            </w:r>
          </w:p>
        </w:tc>
        <w:tc>
          <w:tcPr>
            <w:tcW w:w="964" w:type="dxa"/>
            <w:tcBorders>
              <w:top w:val="single" w:sz="4" w:space="0" w:color="auto"/>
              <w:left w:val="nil"/>
              <w:bottom w:val="nil"/>
              <w:right w:val="nil"/>
            </w:tcBorders>
            <w:hideMark/>
          </w:tcPr>
          <w:p w14:paraId="24AB9E57"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305,834,926 </w:t>
            </w:r>
          </w:p>
        </w:tc>
        <w:tc>
          <w:tcPr>
            <w:tcW w:w="964" w:type="dxa"/>
            <w:tcBorders>
              <w:top w:val="single" w:sz="4" w:space="0" w:color="auto"/>
              <w:left w:val="nil"/>
              <w:bottom w:val="nil"/>
              <w:right w:val="nil"/>
            </w:tcBorders>
            <w:hideMark/>
          </w:tcPr>
          <w:p w14:paraId="66E631FD"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428,464,952</w:t>
            </w:r>
          </w:p>
        </w:tc>
        <w:tc>
          <w:tcPr>
            <w:tcW w:w="964" w:type="dxa"/>
            <w:tcBorders>
              <w:top w:val="single" w:sz="4" w:space="0" w:color="auto"/>
              <w:left w:val="nil"/>
              <w:bottom w:val="nil"/>
              <w:right w:val="nil"/>
            </w:tcBorders>
            <w:hideMark/>
          </w:tcPr>
          <w:p w14:paraId="2818B491"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single" w:sz="4" w:space="0" w:color="auto"/>
              <w:left w:val="nil"/>
              <w:bottom w:val="nil"/>
              <w:right w:val="nil"/>
            </w:tcBorders>
            <w:hideMark/>
          </w:tcPr>
          <w:p w14:paraId="56D3E99A"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single" w:sz="4" w:space="0" w:color="auto"/>
              <w:left w:val="nil"/>
              <w:bottom w:val="nil"/>
              <w:right w:val="nil"/>
            </w:tcBorders>
            <w:hideMark/>
          </w:tcPr>
          <w:p w14:paraId="1AB5AB5D"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363,059</w:t>
            </w:r>
          </w:p>
        </w:tc>
        <w:tc>
          <w:tcPr>
            <w:tcW w:w="964" w:type="dxa"/>
            <w:tcBorders>
              <w:top w:val="single" w:sz="4" w:space="0" w:color="auto"/>
              <w:left w:val="nil"/>
              <w:bottom w:val="nil"/>
              <w:right w:val="nil"/>
            </w:tcBorders>
            <w:hideMark/>
          </w:tcPr>
          <w:p w14:paraId="467BD046"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248,100</w:t>
            </w:r>
          </w:p>
        </w:tc>
        <w:tc>
          <w:tcPr>
            <w:tcW w:w="965" w:type="dxa"/>
            <w:tcBorders>
              <w:top w:val="single" w:sz="4" w:space="0" w:color="auto"/>
              <w:left w:val="nil"/>
              <w:bottom w:val="nil"/>
              <w:right w:val="nil"/>
            </w:tcBorders>
            <w:hideMark/>
          </w:tcPr>
          <w:p w14:paraId="16F1DDD5"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306,197,985</w:t>
            </w:r>
          </w:p>
        </w:tc>
        <w:tc>
          <w:tcPr>
            <w:tcW w:w="967" w:type="dxa"/>
            <w:tcBorders>
              <w:top w:val="single" w:sz="4" w:space="0" w:color="auto"/>
              <w:left w:val="nil"/>
              <w:bottom w:val="nil"/>
              <w:right w:val="nil"/>
            </w:tcBorders>
            <w:hideMark/>
          </w:tcPr>
          <w:p w14:paraId="57D7E408"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428,713,052</w:t>
            </w:r>
          </w:p>
        </w:tc>
      </w:tr>
      <w:tr w:rsidR="005818FF" w:rsidRPr="008D6328" w14:paraId="77AD60E6" w14:textId="77777777" w:rsidTr="00455B54">
        <w:trPr>
          <w:trHeight w:val="20"/>
        </w:trPr>
        <w:tc>
          <w:tcPr>
            <w:tcW w:w="2889" w:type="dxa"/>
            <w:tcBorders>
              <w:top w:val="nil"/>
              <w:left w:val="nil"/>
              <w:bottom w:val="nil"/>
              <w:right w:val="nil"/>
            </w:tcBorders>
            <w:hideMark/>
          </w:tcPr>
          <w:p w14:paraId="7FE42E65" w14:textId="77777777" w:rsidR="005818FF" w:rsidRPr="008D6328" w:rsidRDefault="005818FF" w:rsidP="005818FF">
            <w:pP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Cost of construction</w:t>
            </w:r>
          </w:p>
        </w:tc>
        <w:tc>
          <w:tcPr>
            <w:tcW w:w="964" w:type="dxa"/>
            <w:tcBorders>
              <w:top w:val="nil"/>
              <w:left w:val="nil"/>
              <w:bottom w:val="nil"/>
              <w:right w:val="nil"/>
            </w:tcBorders>
            <w:hideMark/>
          </w:tcPr>
          <w:p w14:paraId="6FD4E089" w14:textId="7EA6FA07" w:rsidR="005818FF" w:rsidRPr="008D6328" w:rsidRDefault="005818FF" w:rsidP="005818FF">
            <w:pPr>
              <w:ind w:right="-76" w:firstLine="85"/>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(273,39</w:t>
            </w:r>
            <w:r w:rsidR="005B281A">
              <w:rPr>
                <w:rFonts w:ascii="Browallia New" w:eastAsia="Browallia New" w:hAnsi="Browallia New" w:cs="Browallia New"/>
                <w:color w:val="000000" w:themeColor="text1"/>
                <w:sz w:val="18"/>
                <w:szCs w:val="18"/>
                <w:lang w:val="en-US"/>
              </w:rPr>
              <w:t>0</w:t>
            </w:r>
            <w:r w:rsidRPr="008D6328">
              <w:rPr>
                <w:rFonts w:ascii="Browallia New" w:eastAsia="Browallia New" w:hAnsi="Browallia New" w:cs="Browallia New"/>
                <w:color w:val="000000" w:themeColor="text1"/>
                <w:sz w:val="18"/>
                <w:szCs w:val="18"/>
              </w:rPr>
              <w:t>,</w:t>
            </w:r>
            <w:r w:rsidR="005B281A">
              <w:rPr>
                <w:rFonts w:ascii="Browallia New" w:eastAsia="Browallia New" w:hAnsi="Browallia New" w:cs="Browallia New"/>
                <w:color w:val="000000" w:themeColor="text1"/>
                <w:sz w:val="18"/>
                <w:szCs w:val="18"/>
              </w:rPr>
              <w:t>2</w:t>
            </w:r>
            <w:r w:rsidRPr="008D6328">
              <w:rPr>
                <w:rFonts w:ascii="Browallia New" w:eastAsia="Browallia New" w:hAnsi="Browallia New" w:cs="Browallia New"/>
                <w:color w:val="000000" w:themeColor="text1"/>
                <w:sz w:val="18"/>
                <w:szCs w:val="18"/>
              </w:rPr>
              <w:t>02)</w:t>
            </w:r>
          </w:p>
        </w:tc>
        <w:tc>
          <w:tcPr>
            <w:tcW w:w="964" w:type="dxa"/>
            <w:tcBorders>
              <w:top w:val="nil"/>
              <w:left w:val="nil"/>
              <w:bottom w:val="nil"/>
              <w:right w:val="nil"/>
            </w:tcBorders>
            <w:hideMark/>
          </w:tcPr>
          <w:p w14:paraId="54B6CDBF" w14:textId="77777777" w:rsidR="005818FF" w:rsidRPr="008D6328" w:rsidRDefault="005818FF" w:rsidP="005818FF">
            <w:pPr>
              <w:spacing w:line="256" w:lineRule="auto"/>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(442,478,931)</w:t>
            </w:r>
          </w:p>
        </w:tc>
        <w:tc>
          <w:tcPr>
            <w:tcW w:w="964" w:type="dxa"/>
            <w:tcBorders>
              <w:top w:val="nil"/>
              <w:left w:val="nil"/>
              <w:bottom w:val="nil"/>
              <w:right w:val="nil"/>
            </w:tcBorders>
            <w:hideMark/>
          </w:tcPr>
          <w:p w14:paraId="03FFFA79" w14:textId="77777777" w:rsidR="005818FF" w:rsidRPr="008D6328" w:rsidRDefault="005818FF" w:rsidP="005818FF">
            <w:pPr>
              <w:spacing w:line="256" w:lineRule="auto"/>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nil"/>
              <w:left w:val="nil"/>
              <w:bottom w:val="nil"/>
              <w:right w:val="nil"/>
            </w:tcBorders>
            <w:hideMark/>
          </w:tcPr>
          <w:p w14:paraId="0E389E85" w14:textId="77777777" w:rsidR="005818FF" w:rsidRPr="008D6328" w:rsidRDefault="005818FF" w:rsidP="005818FF">
            <w:pPr>
              <w:spacing w:line="256" w:lineRule="auto"/>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nil"/>
              <w:left w:val="nil"/>
              <w:bottom w:val="nil"/>
              <w:right w:val="nil"/>
            </w:tcBorders>
            <w:hideMark/>
          </w:tcPr>
          <w:p w14:paraId="2D260E63" w14:textId="77777777" w:rsidR="005818FF" w:rsidRPr="008D6328" w:rsidRDefault="005818FF" w:rsidP="005818FF">
            <w:pPr>
              <w:spacing w:line="256" w:lineRule="auto"/>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nil"/>
              <w:left w:val="nil"/>
              <w:bottom w:val="nil"/>
              <w:right w:val="nil"/>
            </w:tcBorders>
            <w:hideMark/>
          </w:tcPr>
          <w:p w14:paraId="2802BD0A" w14:textId="77777777" w:rsidR="005818FF" w:rsidRPr="008D6328" w:rsidRDefault="005818FF" w:rsidP="005818FF">
            <w:pPr>
              <w:spacing w:line="256" w:lineRule="auto"/>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5" w:type="dxa"/>
            <w:tcBorders>
              <w:top w:val="nil"/>
              <w:left w:val="nil"/>
              <w:bottom w:val="nil"/>
              <w:right w:val="nil"/>
            </w:tcBorders>
            <w:hideMark/>
          </w:tcPr>
          <w:p w14:paraId="0C1AF0A4" w14:textId="18A90E44" w:rsidR="005818FF" w:rsidRPr="008D6328" w:rsidRDefault="005818FF" w:rsidP="005818FF">
            <w:pPr>
              <w:spacing w:line="256" w:lineRule="auto"/>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(273,391,</w:t>
            </w:r>
            <w:r w:rsidR="005B281A">
              <w:rPr>
                <w:rFonts w:ascii="Browallia New" w:eastAsia="Browallia New" w:hAnsi="Browallia New" w:cs="Browallia New"/>
                <w:color w:val="000000" w:themeColor="text1"/>
                <w:sz w:val="18"/>
                <w:szCs w:val="18"/>
              </w:rPr>
              <w:t>2</w:t>
            </w:r>
            <w:r w:rsidRPr="008D6328">
              <w:rPr>
                <w:rFonts w:ascii="Browallia New" w:eastAsia="Browallia New" w:hAnsi="Browallia New" w:cs="Browallia New"/>
                <w:color w:val="000000" w:themeColor="text1"/>
                <w:sz w:val="18"/>
                <w:szCs w:val="18"/>
              </w:rPr>
              <w:t>02)</w:t>
            </w:r>
          </w:p>
        </w:tc>
        <w:tc>
          <w:tcPr>
            <w:tcW w:w="967" w:type="dxa"/>
            <w:tcBorders>
              <w:top w:val="nil"/>
              <w:left w:val="nil"/>
              <w:bottom w:val="nil"/>
              <w:right w:val="nil"/>
            </w:tcBorders>
            <w:hideMark/>
          </w:tcPr>
          <w:p w14:paraId="008E8C6A" w14:textId="2895160E" w:rsidR="005818FF" w:rsidRPr="008D6328" w:rsidRDefault="005818FF" w:rsidP="005818FF">
            <w:pPr>
              <w:spacing w:line="256" w:lineRule="auto"/>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(442,478,931</w:t>
            </w:r>
            <w:r w:rsidR="005B281A">
              <w:rPr>
                <w:rFonts w:ascii="Browallia New" w:eastAsia="Browallia New" w:hAnsi="Browallia New" w:cs="Browallia New"/>
                <w:color w:val="000000" w:themeColor="text1"/>
                <w:sz w:val="18"/>
                <w:szCs w:val="18"/>
              </w:rPr>
              <w:t>)</w:t>
            </w:r>
          </w:p>
        </w:tc>
      </w:tr>
      <w:tr w:rsidR="005818FF" w:rsidRPr="008D6328" w14:paraId="1F3B1D5A" w14:textId="77777777" w:rsidTr="00455B54">
        <w:trPr>
          <w:trHeight w:val="20"/>
        </w:trPr>
        <w:tc>
          <w:tcPr>
            <w:tcW w:w="2889" w:type="dxa"/>
            <w:tcBorders>
              <w:top w:val="nil"/>
              <w:left w:val="nil"/>
              <w:bottom w:val="nil"/>
              <w:right w:val="nil"/>
            </w:tcBorders>
            <w:hideMark/>
          </w:tcPr>
          <w:p w14:paraId="516B3FB5" w14:textId="77777777" w:rsidR="005818FF" w:rsidRPr="008D6328" w:rsidRDefault="005818FF" w:rsidP="005818FF">
            <w:pPr>
              <w:ind w:right="34"/>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Cost of sale</w:t>
            </w:r>
          </w:p>
        </w:tc>
        <w:tc>
          <w:tcPr>
            <w:tcW w:w="964" w:type="dxa"/>
            <w:tcBorders>
              <w:top w:val="nil"/>
              <w:left w:val="nil"/>
              <w:bottom w:val="single" w:sz="4" w:space="0" w:color="auto"/>
              <w:right w:val="nil"/>
            </w:tcBorders>
            <w:hideMark/>
          </w:tcPr>
          <w:p w14:paraId="1A77D434"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4" w:type="dxa"/>
            <w:tcBorders>
              <w:top w:val="nil"/>
              <w:left w:val="nil"/>
              <w:bottom w:val="single" w:sz="4" w:space="0" w:color="auto"/>
              <w:right w:val="nil"/>
            </w:tcBorders>
            <w:hideMark/>
          </w:tcPr>
          <w:p w14:paraId="02149361" w14:textId="77777777" w:rsidR="005818FF" w:rsidRPr="008D6328" w:rsidRDefault="005818FF" w:rsidP="005818FF">
            <w:pPr>
              <w:spacing w:line="256" w:lineRule="auto"/>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nil"/>
              <w:left w:val="nil"/>
              <w:bottom w:val="single" w:sz="4" w:space="0" w:color="auto"/>
              <w:right w:val="nil"/>
            </w:tcBorders>
            <w:hideMark/>
          </w:tcPr>
          <w:p w14:paraId="6A66A476" w14:textId="77777777" w:rsidR="005818FF" w:rsidRPr="008D6328" w:rsidRDefault="005818FF" w:rsidP="005818FF">
            <w:pPr>
              <w:spacing w:line="256" w:lineRule="auto"/>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nil"/>
              <w:left w:val="nil"/>
              <w:bottom w:val="single" w:sz="4" w:space="0" w:color="auto"/>
              <w:right w:val="nil"/>
            </w:tcBorders>
            <w:hideMark/>
          </w:tcPr>
          <w:p w14:paraId="7EC033DC" w14:textId="77777777" w:rsidR="005818FF" w:rsidRPr="008D6328" w:rsidRDefault="005818FF" w:rsidP="005818FF">
            <w:pPr>
              <w:spacing w:line="256" w:lineRule="auto"/>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nil"/>
              <w:left w:val="nil"/>
              <w:bottom w:val="single" w:sz="4" w:space="0" w:color="auto"/>
              <w:right w:val="nil"/>
            </w:tcBorders>
            <w:hideMark/>
          </w:tcPr>
          <w:p w14:paraId="2E926C78" w14:textId="77777777" w:rsidR="005818FF" w:rsidRPr="008D6328" w:rsidRDefault="005818FF" w:rsidP="005818FF">
            <w:pPr>
              <w:spacing w:line="256" w:lineRule="auto"/>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nil"/>
              <w:left w:val="nil"/>
              <w:bottom w:val="single" w:sz="4" w:space="0" w:color="auto"/>
              <w:right w:val="nil"/>
            </w:tcBorders>
            <w:hideMark/>
          </w:tcPr>
          <w:p w14:paraId="425800A6" w14:textId="77777777" w:rsidR="005818FF" w:rsidRPr="008D6328" w:rsidRDefault="005818FF" w:rsidP="005818FF">
            <w:pPr>
              <w:spacing w:line="256" w:lineRule="auto"/>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(224,470)</w:t>
            </w:r>
          </w:p>
        </w:tc>
        <w:tc>
          <w:tcPr>
            <w:tcW w:w="965" w:type="dxa"/>
            <w:tcBorders>
              <w:top w:val="nil"/>
              <w:left w:val="nil"/>
              <w:bottom w:val="single" w:sz="4" w:space="0" w:color="auto"/>
              <w:right w:val="nil"/>
            </w:tcBorders>
            <w:hideMark/>
          </w:tcPr>
          <w:p w14:paraId="451DBDF7" w14:textId="77777777" w:rsidR="005818FF" w:rsidRPr="008D6328" w:rsidRDefault="005818FF" w:rsidP="005818FF">
            <w:pPr>
              <w:spacing w:line="256" w:lineRule="auto"/>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7" w:type="dxa"/>
            <w:tcBorders>
              <w:top w:val="nil"/>
              <w:left w:val="nil"/>
              <w:bottom w:val="single" w:sz="4" w:space="0" w:color="auto"/>
              <w:right w:val="nil"/>
            </w:tcBorders>
            <w:hideMark/>
          </w:tcPr>
          <w:p w14:paraId="210D8885" w14:textId="77777777" w:rsidR="005818FF" w:rsidRPr="008D6328" w:rsidRDefault="005818FF" w:rsidP="005818FF">
            <w:pPr>
              <w:spacing w:line="256" w:lineRule="auto"/>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(224,470)</w:t>
            </w:r>
          </w:p>
        </w:tc>
      </w:tr>
      <w:tr w:rsidR="005818FF" w:rsidRPr="008D6328" w14:paraId="1B07BEB4" w14:textId="77777777" w:rsidTr="00455B54">
        <w:trPr>
          <w:trHeight w:val="15"/>
        </w:trPr>
        <w:tc>
          <w:tcPr>
            <w:tcW w:w="2889" w:type="dxa"/>
            <w:tcBorders>
              <w:top w:val="nil"/>
              <w:left w:val="nil"/>
              <w:bottom w:val="nil"/>
              <w:right w:val="nil"/>
            </w:tcBorders>
            <w:hideMark/>
          </w:tcPr>
          <w:p w14:paraId="39E1C0AA" w14:textId="77777777" w:rsidR="005818FF" w:rsidRPr="008D6328" w:rsidRDefault="005818FF" w:rsidP="005818FF">
            <w:pPr>
              <w:ind w:right="34"/>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Gross profit (loss) by segment</w:t>
            </w:r>
          </w:p>
        </w:tc>
        <w:tc>
          <w:tcPr>
            <w:tcW w:w="964" w:type="dxa"/>
            <w:tcBorders>
              <w:top w:val="single" w:sz="4" w:space="0" w:color="auto"/>
              <w:left w:val="nil"/>
              <w:bottom w:val="nil"/>
              <w:right w:val="nil"/>
            </w:tcBorders>
            <w:hideMark/>
          </w:tcPr>
          <w:p w14:paraId="24A911BA" w14:textId="3CEBBF86"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32,44</w:t>
            </w:r>
            <w:r w:rsidR="005B281A">
              <w:rPr>
                <w:rFonts w:ascii="Browallia New" w:eastAsia="Browallia New" w:hAnsi="Browallia New" w:cs="Browallia New"/>
                <w:color w:val="000000" w:themeColor="text1"/>
                <w:sz w:val="18"/>
                <w:szCs w:val="18"/>
              </w:rPr>
              <w:t>4</w:t>
            </w:r>
            <w:r w:rsidRPr="008D6328">
              <w:rPr>
                <w:rFonts w:ascii="Browallia New" w:eastAsia="Browallia New" w:hAnsi="Browallia New" w:cs="Browallia New"/>
                <w:color w:val="000000" w:themeColor="text1"/>
                <w:sz w:val="18"/>
                <w:szCs w:val="18"/>
              </w:rPr>
              <w:t>,</w:t>
            </w:r>
            <w:r w:rsidR="005B281A">
              <w:rPr>
                <w:rFonts w:ascii="Browallia New" w:eastAsia="Browallia New" w:hAnsi="Browallia New" w:cs="Browallia New"/>
                <w:color w:val="000000" w:themeColor="text1"/>
                <w:sz w:val="18"/>
                <w:szCs w:val="18"/>
              </w:rPr>
              <w:t>7</w:t>
            </w:r>
            <w:r w:rsidRPr="008D6328">
              <w:rPr>
                <w:rFonts w:ascii="Browallia New" w:eastAsia="Browallia New" w:hAnsi="Browallia New" w:cs="Browallia New"/>
                <w:color w:val="000000" w:themeColor="text1"/>
                <w:sz w:val="18"/>
                <w:szCs w:val="18"/>
              </w:rPr>
              <w:t xml:space="preserve">24 </w:t>
            </w:r>
          </w:p>
        </w:tc>
        <w:tc>
          <w:tcPr>
            <w:tcW w:w="964" w:type="dxa"/>
            <w:tcBorders>
              <w:top w:val="single" w:sz="4" w:space="0" w:color="auto"/>
              <w:left w:val="nil"/>
              <w:bottom w:val="nil"/>
              <w:right w:val="nil"/>
            </w:tcBorders>
            <w:hideMark/>
          </w:tcPr>
          <w:p w14:paraId="0519C97E"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(14,013,979)</w:t>
            </w:r>
          </w:p>
        </w:tc>
        <w:tc>
          <w:tcPr>
            <w:tcW w:w="964" w:type="dxa"/>
            <w:tcBorders>
              <w:top w:val="single" w:sz="4" w:space="0" w:color="auto"/>
              <w:left w:val="nil"/>
              <w:bottom w:val="nil"/>
              <w:right w:val="nil"/>
            </w:tcBorders>
            <w:hideMark/>
          </w:tcPr>
          <w:p w14:paraId="49538DBC"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single" w:sz="4" w:space="0" w:color="auto"/>
              <w:left w:val="nil"/>
              <w:bottom w:val="nil"/>
              <w:right w:val="nil"/>
            </w:tcBorders>
            <w:hideMark/>
          </w:tcPr>
          <w:p w14:paraId="25715085"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single" w:sz="4" w:space="0" w:color="auto"/>
              <w:left w:val="nil"/>
              <w:bottom w:val="nil"/>
              <w:right w:val="nil"/>
            </w:tcBorders>
            <w:hideMark/>
          </w:tcPr>
          <w:p w14:paraId="072AD563"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363,059</w:t>
            </w:r>
          </w:p>
        </w:tc>
        <w:tc>
          <w:tcPr>
            <w:tcW w:w="964" w:type="dxa"/>
            <w:tcBorders>
              <w:top w:val="single" w:sz="4" w:space="0" w:color="auto"/>
              <w:left w:val="nil"/>
              <w:bottom w:val="nil"/>
              <w:right w:val="nil"/>
            </w:tcBorders>
            <w:hideMark/>
          </w:tcPr>
          <w:p w14:paraId="1148ECFE"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23,630</w:t>
            </w:r>
          </w:p>
        </w:tc>
        <w:tc>
          <w:tcPr>
            <w:tcW w:w="965" w:type="dxa"/>
            <w:tcBorders>
              <w:top w:val="single" w:sz="4" w:space="0" w:color="auto"/>
              <w:left w:val="nil"/>
              <w:bottom w:val="nil"/>
              <w:right w:val="nil"/>
            </w:tcBorders>
            <w:hideMark/>
          </w:tcPr>
          <w:p w14:paraId="35B87E54"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32,807,783</w:t>
            </w:r>
          </w:p>
        </w:tc>
        <w:tc>
          <w:tcPr>
            <w:tcW w:w="967" w:type="dxa"/>
            <w:tcBorders>
              <w:top w:val="single" w:sz="4" w:space="0" w:color="auto"/>
              <w:left w:val="nil"/>
              <w:bottom w:val="nil"/>
              <w:right w:val="nil"/>
            </w:tcBorders>
            <w:hideMark/>
          </w:tcPr>
          <w:p w14:paraId="01D31CE2"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(13,990,349)</w:t>
            </w:r>
          </w:p>
        </w:tc>
      </w:tr>
      <w:tr w:rsidR="005818FF" w:rsidRPr="008D6328" w14:paraId="2B0D5391" w14:textId="77777777" w:rsidTr="00455B54">
        <w:trPr>
          <w:trHeight w:val="113"/>
        </w:trPr>
        <w:tc>
          <w:tcPr>
            <w:tcW w:w="2889" w:type="dxa"/>
            <w:tcBorders>
              <w:top w:val="nil"/>
              <w:left w:val="nil"/>
              <w:bottom w:val="nil"/>
              <w:right w:val="nil"/>
            </w:tcBorders>
            <w:hideMark/>
          </w:tcPr>
          <w:p w14:paraId="132BC681" w14:textId="77777777" w:rsidR="005818FF" w:rsidRPr="008D6328" w:rsidRDefault="005818FF" w:rsidP="005818FF">
            <w:pPr>
              <w:ind w:right="34"/>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Other income</w:t>
            </w:r>
          </w:p>
        </w:tc>
        <w:tc>
          <w:tcPr>
            <w:tcW w:w="964" w:type="dxa"/>
            <w:tcBorders>
              <w:top w:val="nil"/>
              <w:left w:val="nil"/>
              <w:bottom w:val="nil"/>
              <w:right w:val="nil"/>
            </w:tcBorders>
            <w:hideMark/>
          </w:tcPr>
          <w:p w14:paraId="116AF571"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4" w:type="dxa"/>
            <w:tcBorders>
              <w:top w:val="nil"/>
              <w:left w:val="nil"/>
              <w:bottom w:val="nil"/>
              <w:right w:val="nil"/>
            </w:tcBorders>
            <w:hideMark/>
          </w:tcPr>
          <w:p w14:paraId="4F56BAD4"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nil"/>
              <w:left w:val="nil"/>
              <w:bottom w:val="nil"/>
              <w:right w:val="nil"/>
            </w:tcBorders>
            <w:hideMark/>
          </w:tcPr>
          <w:p w14:paraId="4D4A3B7E"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nil"/>
              <w:left w:val="nil"/>
              <w:bottom w:val="nil"/>
              <w:right w:val="nil"/>
            </w:tcBorders>
            <w:hideMark/>
          </w:tcPr>
          <w:p w14:paraId="33D940DE"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nil"/>
              <w:left w:val="nil"/>
              <w:bottom w:val="nil"/>
              <w:right w:val="nil"/>
            </w:tcBorders>
            <w:hideMark/>
          </w:tcPr>
          <w:p w14:paraId="309A544C"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nil"/>
              <w:left w:val="nil"/>
              <w:bottom w:val="nil"/>
              <w:right w:val="nil"/>
            </w:tcBorders>
            <w:hideMark/>
          </w:tcPr>
          <w:p w14:paraId="2BA0C4AC"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5" w:type="dxa"/>
            <w:tcBorders>
              <w:top w:val="nil"/>
              <w:left w:val="nil"/>
              <w:bottom w:val="nil"/>
              <w:right w:val="nil"/>
            </w:tcBorders>
            <w:hideMark/>
          </w:tcPr>
          <w:p w14:paraId="51A5C4E3"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18,772,264</w:t>
            </w:r>
          </w:p>
        </w:tc>
        <w:tc>
          <w:tcPr>
            <w:tcW w:w="967" w:type="dxa"/>
            <w:tcBorders>
              <w:top w:val="nil"/>
              <w:left w:val="nil"/>
              <w:bottom w:val="nil"/>
              <w:right w:val="nil"/>
            </w:tcBorders>
            <w:hideMark/>
          </w:tcPr>
          <w:p w14:paraId="5F7F2077"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8,068,802</w:t>
            </w:r>
          </w:p>
        </w:tc>
      </w:tr>
      <w:tr w:rsidR="005818FF" w:rsidRPr="008D6328" w14:paraId="27DFB9FA" w14:textId="77777777" w:rsidTr="00455B54">
        <w:trPr>
          <w:trHeight w:val="15"/>
        </w:trPr>
        <w:tc>
          <w:tcPr>
            <w:tcW w:w="2889" w:type="dxa"/>
            <w:tcBorders>
              <w:top w:val="nil"/>
              <w:left w:val="nil"/>
              <w:bottom w:val="nil"/>
              <w:right w:val="nil"/>
            </w:tcBorders>
            <w:hideMark/>
          </w:tcPr>
          <w:p w14:paraId="394BAF74" w14:textId="77777777" w:rsidR="005818FF" w:rsidRPr="008D6328" w:rsidRDefault="005818FF" w:rsidP="005818FF">
            <w:pPr>
              <w:rPr>
                <w:rFonts w:ascii="Browallia New" w:eastAsia="Browallia New" w:hAnsi="Browallia New" w:cs="Browallia New"/>
                <w:color w:val="000000" w:themeColor="text1"/>
                <w:sz w:val="18"/>
                <w:szCs w:val="18"/>
                <w:lang w:val="en-US"/>
              </w:rPr>
            </w:pPr>
            <w:r w:rsidRPr="008D6328">
              <w:rPr>
                <w:rFonts w:ascii="Browallia New" w:eastAsia="Browallia New" w:hAnsi="Browallia New" w:cs="Browallia New"/>
                <w:color w:val="000000" w:themeColor="text1"/>
                <w:sz w:val="18"/>
                <w:szCs w:val="18"/>
              </w:rPr>
              <w:t>Reversal of (allowance for) expected credit loss</w:t>
            </w:r>
          </w:p>
        </w:tc>
        <w:tc>
          <w:tcPr>
            <w:tcW w:w="964" w:type="dxa"/>
            <w:tcBorders>
              <w:top w:val="nil"/>
              <w:left w:val="nil"/>
              <w:bottom w:val="nil"/>
              <w:right w:val="nil"/>
            </w:tcBorders>
            <w:hideMark/>
          </w:tcPr>
          <w:p w14:paraId="2796BD73" w14:textId="3C420495"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7,337,43</w:t>
            </w:r>
            <w:r w:rsidR="005B281A">
              <w:rPr>
                <w:rFonts w:ascii="Browallia New" w:eastAsia="Browallia New" w:hAnsi="Browallia New" w:cs="Browallia New"/>
                <w:color w:val="000000" w:themeColor="text1"/>
                <w:sz w:val="18"/>
                <w:szCs w:val="18"/>
              </w:rPr>
              <w:t>4</w:t>
            </w:r>
          </w:p>
        </w:tc>
        <w:tc>
          <w:tcPr>
            <w:tcW w:w="964" w:type="dxa"/>
            <w:tcBorders>
              <w:top w:val="nil"/>
              <w:left w:val="nil"/>
              <w:bottom w:val="nil"/>
              <w:right w:val="nil"/>
            </w:tcBorders>
            <w:hideMark/>
          </w:tcPr>
          <w:p w14:paraId="5CEEA31E" w14:textId="4BB6A231"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(317,547,286</w:t>
            </w:r>
            <w:r w:rsidR="005B281A">
              <w:rPr>
                <w:rFonts w:ascii="Browallia New" w:eastAsia="Browallia New" w:hAnsi="Browallia New" w:cs="Browallia New"/>
                <w:color w:val="000000" w:themeColor="text1"/>
                <w:sz w:val="18"/>
                <w:szCs w:val="18"/>
              </w:rPr>
              <w:t>)</w:t>
            </w:r>
          </w:p>
        </w:tc>
        <w:tc>
          <w:tcPr>
            <w:tcW w:w="964" w:type="dxa"/>
            <w:tcBorders>
              <w:top w:val="nil"/>
              <w:left w:val="nil"/>
              <w:bottom w:val="nil"/>
              <w:right w:val="nil"/>
            </w:tcBorders>
            <w:hideMark/>
          </w:tcPr>
          <w:p w14:paraId="49F49488"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nil"/>
              <w:left w:val="nil"/>
              <w:bottom w:val="nil"/>
              <w:right w:val="nil"/>
            </w:tcBorders>
            <w:hideMark/>
          </w:tcPr>
          <w:p w14:paraId="46F30F0E"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nil"/>
              <w:left w:val="nil"/>
              <w:bottom w:val="nil"/>
              <w:right w:val="nil"/>
            </w:tcBorders>
            <w:hideMark/>
          </w:tcPr>
          <w:p w14:paraId="75956A45"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p>
        </w:tc>
        <w:tc>
          <w:tcPr>
            <w:tcW w:w="964" w:type="dxa"/>
            <w:tcBorders>
              <w:top w:val="nil"/>
              <w:left w:val="nil"/>
              <w:bottom w:val="nil"/>
              <w:right w:val="nil"/>
            </w:tcBorders>
            <w:hideMark/>
          </w:tcPr>
          <w:p w14:paraId="001ABF46"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(131,807)</w:t>
            </w:r>
          </w:p>
        </w:tc>
        <w:tc>
          <w:tcPr>
            <w:tcW w:w="965" w:type="dxa"/>
            <w:tcBorders>
              <w:top w:val="nil"/>
              <w:left w:val="nil"/>
              <w:bottom w:val="nil"/>
              <w:right w:val="nil"/>
            </w:tcBorders>
            <w:hideMark/>
          </w:tcPr>
          <w:p w14:paraId="1D288A9E"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7,337,434</w:t>
            </w:r>
          </w:p>
        </w:tc>
        <w:tc>
          <w:tcPr>
            <w:tcW w:w="967" w:type="dxa"/>
            <w:tcBorders>
              <w:top w:val="nil"/>
              <w:left w:val="nil"/>
              <w:bottom w:val="nil"/>
              <w:right w:val="nil"/>
            </w:tcBorders>
            <w:hideMark/>
          </w:tcPr>
          <w:p w14:paraId="375A8CFE" w14:textId="7A7BD845"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(317,679,093</w:t>
            </w:r>
            <w:r w:rsidR="005B281A">
              <w:rPr>
                <w:rFonts w:ascii="Browallia New" w:eastAsia="Browallia New" w:hAnsi="Browallia New" w:cs="Browallia New"/>
                <w:color w:val="000000" w:themeColor="text1"/>
                <w:sz w:val="18"/>
                <w:szCs w:val="18"/>
              </w:rPr>
              <w:t>)</w:t>
            </w:r>
          </w:p>
        </w:tc>
      </w:tr>
      <w:tr w:rsidR="005818FF" w:rsidRPr="008D6328" w14:paraId="6CC283F3" w14:textId="77777777" w:rsidTr="00455B54">
        <w:trPr>
          <w:trHeight w:val="15"/>
        </w:trPr>
        <w:tc>
          <w:tcPr>
            <w:tcW w:w="2889" w:type="dxa"/>
            <w:tcBorders>
              <w:top w:val="nil"/>
              <w:left w:val="nil"/>
              <w:bottom w:val="nil"/>
              <w:right w:val="nil"/>
            </w:tcBorders>
            <w:hideMark/>
          </w:tcPr>
          <w:p w14:paraId="4CEE6D28" w14:textId="77777777" w:rsidR="005818FF" w:rsidRPr="008D6328" w:rsidRDefault="005818FF" w:rsidP="005818FF">
            <w:pPr>
              <w:ind w:right="34"/>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Distribution cost</w:t>
            </w:r>
          </w:p>
        </w:tc>
        <w:tc>
          <w:tcPr>
            <w:tcW w:w="964" w:type="dxa"/>
            <w:tcBorders>
              <w:top w:val="nil"/>
              <w:left w:val="nil"/>
              <w:bottom w:val="nil"/>
              <w:right w:val="nil"/>
            </w:tcBorders>
            <w:hideMark/>
          </w:tcPr>
          <w:p w14:paraId="71DE805A"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4" w:type="dxa"/>
            <w:tcBorders>
              <w:top w:val="nil"/>
              <w:left w:val="nil"/>
              <w:bottom w:val="nil"/>
              <w:right w:val="nil"/>
            </w:tcBorders>
          </w:tcPr>
          <w:p w14:paraId="7FEF0151"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0F126DC0"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510912D3"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64240BB5"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55E1FD8A"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5" w:type="dxa"/>
            <w:tcBorders>
              <w:top w:val="nil"/>
              <w:left w:val="nil"/>
              <w:bottom w:val="nil"/>
              <w:right w:val="nil"/>
            </w:tcBorders>
            <w:hideMark/>
          </w:tcPr>
          <w:p w14:paraId="59C8685B"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(3,051,507)</w:t>
            </w:r>
          </w:p>
        </w:tc>
        <w:tc>
          <w:tcPr>
            <w:tcW w:w="967" w:type="dxa"/>
            <w:tcBorders>
              <w:top w:val="nil"/>
              <w:left w:val="nil"/>
              <w:bottom w:val="nil"/>
              <w:right w:val="nil"/>
            </w:tcBorders>
            <w:hideMark/>
          </w:tcPr>
          <w:p w14:paraId="78584100"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(4,924,275)</w:t>
            </w:r>
          </w:p>
        </w:tc>
      </w:tr>
      <w:tr w:rsidR="005818FF" w:rsidRPr="008D6328" w14:paraId="471A21C4" w14:textId="77777777" w:rsidTr="00455B54">
        <w:trPr>
          <w:trHeight w:val="15"/>
        </w:trPr>
        <w:tc>
          <w:tcPr>
            <w:tcW w:w="2889" w:type="dxa"/>
            <w:tcBorders>
              <w:top w:val="nil"/>
              <w:left w:val="nil"/>
              <w:bottom w:val="nil"/>
              <w:right w:val="nil"/>
            </w:tcBorders>
            <w:hideMark/>
          </w:tcPr>
          <w:p w14:paraId="7D4CF14B" w14:textId="77777777" w:rsidR="005818FF" w:rsidRPr="008D6328" w:rsidRDefault="005818FF" w:rsidP="005818FF">
            <w:pPr>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Administrative expenses</w:t>
            </w:r>
          </w:p>
        </w:tc>
        <w:tc>
          <w:tcPr>
            <w:tcW w:w="964" w:type="dxa"/>
            <w:tcBorders>
              <w:top w:val="nil"/>
              <w:left w:val="nil"/>
              <w:bottom w:val="nil"/>
              <w:right w:val="nil"/>
            </w:tcBorders>
          </w:tcPr>
          <w:p w14:paraId="0BD1B95E"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07C10D04"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141CF8F8"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36880382"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1AFB5BA9"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37F8162C"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5" w:type="dxa"/>
            <w:tcBorders>
              <w:top w:val="nil"/>
              <w:left w:val="nil"/>
              <w:bottom w:val="nil"/>
              <w:right w:val="nil"/>
            </w:tcBorders>
            <w:hideMark/>
          </w:tcPr>
          <w:p w14:paraId="43775D2B"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(66,675,669)</w:t>
            </w:r>
          </w:p>
        </w:tc>
        <w:tc>
          <w:tcPr>
            <w:tcW w:w="967" w:type="dxa"/>
            <w:tcBorders>
              <w:top w:val="nil"/>
              <w:left w:val="nil"/>
              <w:bottom w:val="nil"/>
              <w:right w:val="nil"/>
            </w:tcBorders>
            <w:hideMark/>
          </w:tcPr>
          <w:p w14:paraId="553E0386"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(66,118,475)</w:t>
            </w:r>
          </w:p>
        </w:tc>
      </w:tr>
      <w:tr w:rsidR="005818FF" w:rsidRPr="008D6328" w14:paraId="7CC3B379" w14:textId="77777777" w:rsidTr="005B281A">
        <w:trPr>
          <w:trHeight w:val="15"/>
        </w:trPr>
        <w:tc>
          <w:tcPr>
            <w:tcW w:w="2889" w:type="dxa"/>
            <w:tcBorders>
              <w:top w:val="nil"/>
              <w:left w:val="nil"/>
              <w:bottom w:val="nil"/>
              <w:right w:val="nil"/>
            </w:tcBorders>
            <w:vAlign w:val="bottom"/>
            <w:hideMark/>
          </w:tcPr>
          <w:p w14:paraId="508E403B" w14:textId="77777777" w:rsidR="005818FF" w:rsidRPr="008D6328" w:rsidRDefault="005818FF" w:rsidP="005B281A">
            <w:pPr>
              <w:jc w:val="lef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Gain on revaluation of investment properties</w:t>
            </w:r>
          </w:p>
        </w:tc>
        <w:tc>
          <w:tcPr>
            <w:tcW w:w="964" w:type="dxa"/>
            <w:tcBorders>
              <w:top w:val="nil"/>
              <w:left w:val="nil"/>
              <w:bottom w:val="nil"/>
              <w:right w:val="nil"/>
            </w:tcBorders>
            <w:vAlign w:val="bottom"/>
          </w:tcPr>
          <w:p w14:paraId="7C430414" w14:textId="77777777" w:rsidR="005818FF" w:rsidRPr="008D6328" w:rsidRDefault="005818FF" w:rsidP="005B281A">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vAlign w:val="bottom"/>
          </w:tcPr>
          <w:p w14:paraId="32005BA4" w14:textId="77777777" w:rsidR="005818FF" w:rsidRPr="008D6328" w:rsidRDefault="005818FF" w:rsidP="005B281A">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vAlign w:val="bottom"/>
          </w:tcPr>
          <w:p w14:paraId="52C87D77" w14:textId="77777777" w:rsidR="005818FF" w:rsidRPr="008D6328" w:rsidRDefault="005818FF" w:rsidP="005B281A">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vAlign w:val="bottom"/>
          </w:tcPr>
          <w:p w14:paraId="708224BB" w14:textId="77777777" w:rsidR="005818FF" w:rsidRPr="008D6328" w:rsidRDefault="005818FF" w:rsidP="005B281A">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vAlign w:val="bottom"/>
          </w:tcPr>
          <w:p w14:paraId="4BC8065B" w14:textId="77777777" w:rsidR="005818FF" w:rsidRPr="008D6328" w:rsidRDefault="005818FF" w:rsidP="005B281A">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vAlign w:val="bottom"/>
          </w:tcPr>
          <w:p w14:paraId="53A8A49A" w14:textId="77777777" w:rsidR="005818FF" w:rsidRPr="008D6328" w:rsidRDefault="005818FF" w:rsidP="005B281A">
            <w:pPr>
              <w:ind w:right="-76"/>
              <w:jc w:val="right"/>
              <w:rPr>
                <w:rFonts w:ascii="Browallia New" w:eastAsia="Browallia New" w:hAnsi="Browallia New" w:cs="Browallia New"/>
                <w:color w:val="000000" w:themeColor="text1"/>
                <w:sz w:val="18"/>
                <w:szCs w:val="18"/>
              </w:rPr>
            </w:pPr>
          </w:p>
        </w:tc>
        <w:tc>
          <w:tcPr>
            <w:tcW w:w="965" w:type="dxa"/>
            <w:tcBorders>
              <w:top w:val="nil"/>
              <w:left w:val="nil"/>
              <w:bottom w:val="nil"/>
              <w:right w:val="nil"/>
            </w:tcBorders>
            <w:vAlign w:val="bottom"/>
            <w:hideMark/>
          </w:tcPr>
          <w:p w14:paraId="07BF9618" w14:textId="77777777" w:rsidR="005818FF" w:rsidRPr="008D6328" w:rsidRDefault="005818FF" w:rsidP="005B281A">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273,000</w:t>
            </w:r>
          </w:p>
        </w:tc>
        <w:tc>
          <w:tcPr>
            <w:tcW w:w="967" w:type="dxa"/>
            <w:tcBorders>
              <w:top w:val="nil"/>
              <w:left w:val="nil"/>
              <w:bottom w:val="nil"/>
              <w:right w:val="nil"/>
            </w:tcBorders>
            <w:vAlign w:val="bottom"/>
          </w:tcPr>
          <w:p w14:paraId="4C83F10F" w14:textId="77777777" w:rsidR="005818FF" w:rsidRPr="008D6328" w:rsidRDefault="005818FF" w:rsidP="005B281A">
            <w:pPr>
              <w:ind w:right="-76"/>
              <w:jc w:val="right"/>
              <w:rPr>
                <w:rFonts w:ascii="Browallia New" w:eastAsia="Browallia New" w:hAnsi="Browallia New" w:cs="Browallia New"/>
                <w:color w:val="000000" w:themeColor="text1"/>
                <w:sz w:val="18"/>
                <w:szCs w:val="18"/>
                <w:lang w:val="en-US"/>
              </w:rPr>
            </w:pPr>
            <w:r w:rsidRPr="008D6328">
              <w:rPr>
                <w:rFonts w:ascii="Browallia New" w:eastAsia="Browallia New" w:hAnsi="Browallia New" w:cs="Browallia New"/>
                <w:color w:val="000000" w:themeColor="text1"/>
                <w:sz w:val="18"/>
                <w:szCs w:val="18"/>
              </w:rPr>
              <w:t>68,834</w:t>
            </w:r>
          </w:p>
        </w:tc>
      </w:tr>
      <w:tr w:rsidR="005818FF" w:rsidRPr="008D6328" w14:paraId="682EC3F8" w14:textId="77777777" w:rsidTr="00455B54">
        <w:trPr>
          <w:trHeight w:val="15"/>
        </w:trPr>
        <w:tc>
          <w:tcPr>
            <w:tcW w:w="2889" w:type="dxa"/>
            <w:tcBorders>
              <w:top w:val="nil"/>
              <w:left w:val="nil"/>
              <w:bottom w:val="nil"/>
              <w:right w:val="nil"/>
            </w:tcBorders>
            <w:hideMark/>
          </w:tcPr>
          <w:p w14:paraId="7AC91FCA" w14:textId="77777777" w:rsidR="005818FF" w:rsidRPr="008D6328" w:rsidRDefault="005818FF" w:rsidP="005818FF">
            <w:pPr>
              <w:ind w:right="34"/>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Finance Income</w:t>
            </w:r>
          </w:p>
        </w:tc>
        <w:tc>
          <w:tcPr>
            <w:tcW w:w="964" w:type="dxa"/>
            <w:tcBorders>
              <w:top w:val="nil"/>
              <w:left w:val="nil"/>
              <w:bottom w:val="nil"/>
              <w:right w:val="nil"/>
            </w:tcBorders>
            <w:hideMark/>
          </w:tcPr>
          <w:p w14:paraId="10D58BE3" w14:textId="77777777" w:rsidR="005818FF" w:rsidRPr="008D6328" w:rsidRDefault="005818FF" w:rsidP="005818FF">
            <w:pPr>
              <w:ind w:right="-76"/>
              <w:jc w:val="right"/>
              <w:rPr>
                <w:rFonts w:ascii="Browallia New" w:eastAsia="Browallia New" w:hAnsi="Browallia New" w:cs="Browallia New"/>
                <w:color w:val="000000" w:themeColor="text1"/>
                <w:sz w:val="18"/>
                <w:szCs w:val="18"/>
                <w:cs/>
              </w:rPr>
            </w:pPr>
            <w:r w:rsidRPr="008D6328">
              <w:rPr>
                <w:rFonts w:ascii="Browallia New" w:eastAsia="Browallia New" w:hAnsi="Browallia New" w:cs="Browallia New"/>
                <w:color w:val="000000" w:themeColor="text1"/>
                <w:sz w:val="18"/>
                <w:szCs w:val="18"/>
                <w:cs/>
              </w:rPr>
              <w:t xml:space="preserve"> </w:t>
            </w:r>
          </w:p>
        </w:tc>
        <w:tc>
          <w:tcPr>
            <w:tcW w:w="964" w:type="dxa"/>
            <w:tcBorders>
              <w:top w:val="nil"/>
              <w:left w:val="nil"/>
              <w:bottom w:val="nil"/>
              <w:right w:val="nil"/>
            </w:tcBorders>
          </w:tcPr>
          <w:p w14:paraId="6B642E8C"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7D5A9BB4"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1814497F"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5D543F6A"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04119AC8"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5" w:type="dxa"/>
            <w:tcBorders>
              <w:top w:val="nil"/>
              <w:left w:val="nil"/>
              <w:bottom w:val="nil"/>
              <w:right w:val="nil"/>
            </w:tcBorders>
            <w:hideMark/>
          </w:tcPr>
          <w:p w14:paraId="326B92E5"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112,066</w:t>
            </w:r>
          </w:p>
        </w:tc>
        <w:tc>
          <w:tcPr>
            <w:tcW w:w="967" w:type="dxa"/>
            <w:tcBorders>
              <w:top w:val="nil"/>
              <w:left w:val="nil"/>
              <w:bottom w:val="nil"/>
              <w:right w:val="nil"/>
            </w:tcBorders>
            <w:hideMark/>
          </w:tcPr>
          <w:p w14:paraId="63EF236C"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259,493</w:t>
            </w:r>
          </w:p>
        </w:tc>
      </w:tr>
      <w:tr w:rsidR="005818FF" w:rsidRPr="008D6328" w14:paraId="0ED8301A" w14:textId="77777777" w:rsidTr="00455B54">
        <w:trPr>
          <w:trHeight w:val="15"/>
        </w:trPr>
        <w:tc>
          <w:tcPr>
            <w:tcW w:w="2889" w:type="dxa"/>
            <w:tcBorders>
              <w:top w:val="nil"/>
              <w:left w:val="nil"/>
              <w:bottom w:val="nil"/>
              <w:right w:val="nil"/>
            </w:tcBorders>
            <w:hideMark/>
          </w:tcPr>
          <w:p w14:paraId="6520E3D9" w14:textId="77777777" w:rsidR="005818FF" w:rsidRPr="008D6328" w:rsidRDefault="005818FF" w:rsidP="005818FF">
            <w:pPr>
              <w:ind w:right="34"/>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Finance Cost</w:t>
            </w:r>
          </w:p>
        </w:tc>
        <w:tc>
          <w:tcPr>
            <w:tcW w:w="964" w:type="dxa"/>
            <w:tcBorders>
              <w:top w:val="nil"/>
              <w:left w:val="nil"/>
              <w:bottom w:val="nil"/>
              <w:right w:val="nil"/>
            </w:tcBorders>
            <w:hideMark/>
          </w:tcPr>
          <w:p w14:paraId="39D1E51B"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4" w:type="dxa"/>
            <w:tcBorders>
              <w:top w:val="nil"/>
              <w:left w:val="nil"/>
              <w:bottom w:val="nil"/>
              <w:right w:val="nil"/>
            </w:tcBorders>
          </w:tcPr>
          <w:p w14:paraId="444F1E84"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2A528266"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3A6151BB"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42894222"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26BAEBF8"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5" w:type="dxa"/>
            <w:tcBorders>
              <w:top w:val="nil"/>
              <w:left w:val="nil"/>
              <w:bottom w:val="single" w:sz="4" w:space="0" w:color="auto"/>
              <w:right w:val="nil"/>
            </w:tcBorders>
            <w:hideMark/>
          </w:tcPr>
          <w:p w14:paraId="6BFB45DC"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(6,810,229)</w:t>
            </w:r>
          </w:p>
        </w:tc>
        <w:tc>
          <w:tcPr>
            <w:tcW w:w="967" w:type="dxa"/>
            <w:tcBorders>
              <w:top w:val="nil"/>
              <w:left w:val="nil"/>
              <w:bottom w:val="single" w:sz="4" w:space="0" w:color="auto"/>
              <w:right w:val="nil"/>
            </w:tcBorders>
            <w:hideMark/>
          </w:tcPr>
          <w:p w14:paraId="21B3EEAD"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(7,553,243)</w:t>
            </w:r>
          </w:p>
        </w:tc>
      </w:tr>
      <w:tr w:rsidR="005818FF" w:rsidRPr="008D6328" w14:paraId="53BCD5FE" w14:textId="77777777" w:rsidTr="00455B54">
        <w:trPr>
          <w:trHeight w:val="15"/>
        </w:trPr>
        <w:tc>
          <w:tcPr>
            <w:tcW w:w="2889" w:type="dxa"/>
            <w:tcBorders>
              <w:top w:val="nil"/>
              <w:left w:val="nil"/>
              <w:bottom w:val="nil"/>
              <w:right w:val="nil"/>
            </w:tcBorders>
            <w:hideMark/>
          </w:tcPr>
          <w:p w14:paraId="16BA1357" w14:textId="77777777" w:rsidR="005818FF" w:rsidRPr="008D6328" w:rsidRDefault="005818FF" w:rsidP="005818FF">
            <w:pPr>
              <w:ind w:right="34"/>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Loss from operating</w:t>
            </w:r>
          </w:p>
        </w:tc>
        <w:tc>
          <w:tcPr>
            <w:tcW w:w="964" w:type="dxa"/>
            <w:tcBorders>
              <w:top w:val="nil"/>
              <w:left w:val="nil"/>
              <w:bottom w:val="nil"/>
              <w:right w:val="nil"/>
            </w:tcBorders>
            <w:hideMark/>
          </w:tcPr>
          <w:p w14:paraId="7B84A56D"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4" w:type="dxa"/>
            <w:tcBorders>
              <w:top w:val="nil"/>
              <w:left w:val="nil"/>
              <w:bottom w:val="nil"/>
              <w:right w:val="nil"/>
            </w:tcBorders>
          </w:tcPr>
          <w:p w14:paraId="2ACB48F9"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53BB5465"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54A17BA9"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5211DB7C"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121DFCC4"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5" w:type="dxa"/>
            <w:tcBorders>
              <w:top w:val="single" w:sz="4" w:space="0" w:color="auto"/>
              <w:left w:val="nil"/>
              <w:bottom w:val="nil"/>
              <w:right w:val="nil"/>
            </w:tcBorders>
            <w:hideMark/>
          </w:tcPr>
          <w:p w14:paraId="2376A114"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(17,234,858)</w:t>
            </w:r>
          </w:p>
        </w:tc>
        <w:tc>
          <w:tcPr>
            <w:tcW w:w="967" w:type="dxa"/>
            <w:tcBorders>
              <w:top w:val="single" w:sz="4" w:space="0" w:color="auto"/>
              <w:left w:val="nil"/>
              <w:bottom w:val="nil"/>
              <w:right w:val="nil"/>
            </w:tcBorders>
            <w:hideMark/>
          </w:tcPr>
          <w:p w14:paraId="190E46BF"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(401,868,306)</w:t>
            </w:r>
          </w:p>
        </w:tc>
      </w:tr>
      <w:tr w:rsidR="005818FF" w:rsidRPr="008D6328" w14:paraId="103A4829" w14:textId="77777777" w:rsidTr="00455B54">
        <w:trPr>
          <w:trHeight w:val="57"/>
        </w:trPr>
        <w:tc>
          <w:tcPr>
            <w:tcW w:w="2889" w:type="dxa"/>
            <w:tcBorders>
              <w:top w:val="nil"/>
              <w:left w:val="nil"/>
              <w:bottom w:val="nil"/>
              <w:right w:val="nil"/>
            </w:tcBorders>
            <w:hideMark/>
          </w:tcPr>
          <w:p w14:paraId="0E6A4B7E" w14:textId="77777777" w:rsidR="005818FF" w:rsidRPr="008D6328" w:rsidRDefault="005818FF" w:rsidP="005818FF">
            <w:pPr>
              <w:ind w:right="34"/>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Income tax expenses</w:t>
            </w:r>
          </w:p>
        </w:tc>
        <w:tc>
          <w:tcPr>
            <w:tcW w:w="964" w:type="dxa"/>
            <w:tcBorders>
              <w:top w:val="nil"/>
              <w:left w:val="nil"/>
              <w:bottom w:val="nil"/>
              <w:right w:val="nil"/>
            </w:tcBorders>
            <w:hideMark/>
          </w:tcPr>
          <w:p w14:paraId="1EDEC890"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4" w:type="dxa"/>
            <w:tcBorders>
              <w:top w:val="nil"/>
              <w:left w:val="nil"/>
              <w:bottom w:val="nil"/>
              <w:right w:val="nil"/>
            </w:tcBorders>
          </w:tcPr>
          <w:p w14:paraId="63C10118" w14:textId="77777777" w:rsidR="005818FF" w:rsidRPr="008D6328" w:rsidRDefault="005818FF" w:rsidP="005818FF">
            <w:pPr>
              <w:ind w:right="-76"/>
              <w:jc w:val="right"/>
              <w:rPr>
                <w:rFonts w:ascii="Browallia New" w:eastAsia="Browallia New" w:hAnsi="Browallia New" w:cs="Browallia New"/>
                <w:color w:val="000000" w:themeColor="text1"/>
                <w:sz w:val="18"/>
                <w:szCs w:val="18"/>
                <w:cs/>
              </w:rPr>
            </w:pPr>
          </w:p>
        </w:tc>
        <w:tc>
          <w:tcPr>
            <w:tcW w:w="964" w:type="dxa"/>
            <w:tcBorders>
              <w:top w:val="nil"/>
              <w:left w:val="nil"/>
              <w:bottom w:val="nil"/>
              <w:right w:val="nil"/>
            </w:tcBorders>
          </w:tcPr>
          <w:p w14:paraId="7E53EC2D"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74988137"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19A21963"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7AB4AEEC"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5" w:type="dxa"/>
            <w:tcBorders>
              <w:top w:val="nil"/>
              <w:left w:val="nil"/>
              <w:bottom w:val="single" w:sz="4" w:space="0" w:color="auto"/>
              <w:right w:val="nil"/>
            </w:tcBorders>
            <w:hideMark/>
          </w:tcPr>
          <w:p w14:paraId="00A78A46"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(2,602,700)</w:t>
            </w:r>
          </w:p>
        </w:tc>
        <w:tc>
          <w:tcPr>
            <w:tcW w:w="967" w:type="dxa"/>
            <w:tcBorders>
              <w:top w:val="nil"/>
              <w:left w:val="nil"/>
              <w:bottom w:val="single" w:sz="4" w:space="0" w:color="auto"/>
              <w:right w:val="nil"/>
            </w:tcBorders>
            <w:hideMark/>
          </w:tcPr>
          <w:p w14:paraId="367060B1"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1,799,662</w:t>
            </w:r>
          </w:p>
        </w:tc>
      </w:tr>
      <w:tr w:rsidR="005818FF" w:rsidRPr="008D6328" w14:paraId="48CB6D05" w14:textId="77777777" w:rsidTr="00455B54">
        <w:trPr>
          <w:trHeight w:val="15"/>
        </w:trPr>
        <w:tc>
          <w:tcPr>
            <w:tcW w:w="2889" w:type="dxa"/>
            <w:tcBorders>
              <w:top w:val="nil"/>
              <w:left w:val="nil"/>
              <w:bottom w:val="nil"/>
              <w:right w:val="nil"/>
            </w:tcBorders>
            <w:hideMark/>
          </w:tcPr>
          <w:p w14:paraId="26EF1461" w14:textId="77777777" w:rsidR="005818FF" w:rsidRPr="008D6328" w:rsidRDefault="005818FF" w:rsidP="005818FF">
            <w:pPr>
              <w:ind w:right="34"/>
              <w:rPr>
                <w:rFonts w:ascii="Browallia New" w:eastAsia="Browallia New" w:hAnsi="Browallia New" w:cs="Browallia New"/>
                <w:color w:val="000000" w:themeColor="text1"/>
                <w:sz w:val="18"/>
                <w:szCs w:val="18"/>
                <w:lang w:val="en-US"/>
              </w:rPr>
            </w:pPr>
            <w:r w:rsidRPr="008D6328">
              <w:rPr>
                <w:rFonts w:ascii="Browallia New" w:eastAsia="Browallia New" w:hAnsi="Browallia New" w:cs="Browallia New"/>
                <w:color w:val="000000" w:themeColor="text1"/>
                <w:sz w:val="18"/>
                <w:szCs w:val="18"/>
              </w:rPr>
              <w:t>Comprehensive expenses for the year</w:t>
            </w:r>
          </w:p>
        </w:tc>
        <w:tc>
          <w:tcPr>
            <w:tcW w:w="964" w:type="dxa"/>
            <w:tcBorders>
              <w:top w:val="nil"/>
              <w:left w:val="nil"/>
              <w:bottom w:val="nil"/>
              <w:right w:val="nil"/>
            </w:tcBorders>
            <w:hideMark/>
          </w:tcPr>
          <w:p w14:paraId="3CED8BA7" w14:textId="77777777" w:rsidR="005818FF" w:rsidRPr="008D6328" w:rsidRDefault="005818FF" w:rsidP="005818FF">
            <w:pPr>
              <w:ind w:right="-76"/>
              <w:jc w:val="right"/>
              <w:rPr>
                <w:rFonts w:ascii="Browallia New" w:eastAsia="Browallia New" w:hAnsi="Browallia New" w:cs="Browallia New"/>
                <w:color w:val="000000" w:themeColor="text1"/>
                <w:sz w:val="18"/>
                <w:szCs w:val="18"/>
                <w:cs/>
              </w:rPr>
            </w:pPr>
            <w:r w:rsidRPr="008D6328">
              <w:rPr>
                <w:rFonts w:ascii="Browallia New" w:eastAsia="Browallia New" w:hAnsi="Browallia New" w:cs="Browallia New"/>
                <w:color w:val="000000" w:themeColor="text1"/>
                <w:sz w:val="18"/>
                <w:szCs w:val="18"/>
                <w:cs/>
              </w:rPr>
              <w:t xml:space="preserve"> </w:t>
            </w:r>
          </w:p>
        </w:tc>
        <w:tc>
          <w:tcPr>
            <w:tcW w:w="964" w:type="dxa"/>
            <w:tcBorders>
              <w:top w:val="nil"/>
              <w:left w:val="nil"/>
              <w:bottom w:val="nil"/>
              <w:right w:val="nil"/>
            </w:tcBorders>
          </w:tcPr>
          <w:p w14:paraId="00136B46"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04071B99"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1FBA74C8"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4F1EE6A1"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6F828B2C"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5" w:type="dxa"/>
            <w:tcBorders>
              <w:top w:val="single" w:sz="4" w:space="0" w:color="auto"/>
              <w:left w:val="nil"/>
              <w:bottom w:val="nil"/>
              <w:right w:val="nil"/>
            </w:tcBorders>
            <w:hideMark/>
          </w:tcPr>
          <w:p w14:paraId="7E220B45"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(19,837,558)</w:t>
            </w:r>
          </w:p>
        </w:tc>
        <w:tc>
          <w:tcPr>
            <w:tcW w:w="967" w:type="dxa"/>
            <w:tcBorders>
              <w:top w:val="single" w:sz="4" w:space="0" w:color="auto"/>
              <w:left w:val="nil"/>
              <w:bottom w:val="nil"/>
              <w:right w:val="nil"/>
            </w:tcBorders>
            <w:hideMark/>
          </w:tcPr>
          <w:p w14:paraId="7B1752AB" w14:textId="7C24D050"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(400,068,644</w:t>
            </w:r>
            <w:r w:rsidR="005B281A">
              <w:rPr>
                <w:rFonts w:ascii="Browallia New" w:eastAsia="Browallia New" w:hAnsi="Browallia New" w:cs="Browallia New"/>
                <w:color w:val="000000" w:themeColor="text1"/>
                <w:sz w:val="18"/>
                <w:szCs w:val="18"/>
              </w:rPr>
              <w:t>)</w:t>
            </w:r>
          </w:p>
        </w:tc>
      </w:tr>
      <w:tr w:rsidR="005818FF" w:rsidRPr="008D6328" w14:paraId="6B5B0093" w14:textId="77777777" w:rsidTr="00455B54">
        <w:trPr>
          <w:trHeight w:val="15"/>
        </w:trPr>
        <w:tc>
          <w:tcPr>
            <w:tcW w:w="2889" w:type="dxa"/>
            <w:tcBorders>
              <w:top w:val="nil"/>
              <w:left w:val="nil"/>
              <w:bottom w:val="nil"/>
              <w:right w:val="nil"/>
            </w:tcBorders>
            <w:hideMark/>
          </w:tcPr>
          <w:p w14:paraId="3F223F3E" w14:textId="3C2090F4" w:rsidR="005818FF" w:rsidRPr="008D6328" w:rsidRDefault="005818FF" w:rsidP="005818FF">
            <w:pPr>
              <w:ind w:right="34"/>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Other comprehensive</w:t>
            </w:r>
            <w:r w:rsidR="005B281A">
              <w:rPr>
                <w:rFonts w:ascii="Browallia New" w:eastAsia="Browallia New" w:hAnsi="Browallia New" w:cs="Browallia New"/>
                <w:color w:val="000000" w:themeColor="text1"/>
                <w:sz w:val="18"/>
                <w:szCs w:val="18"/>
              </w:rPr>
              <w:t xml:space="preserve"> </w:t>
            </w:r>
            <w:r w:rsidRPr="008D6328">
              <w:rPr>
                <w:rFonts w:ascii="Browallia New" w:eastAsia="Browallia New" w:hAnsi="Browallia New" w:cs="Browallia New"/>
                <w:color w:val="000000" w:themeColor="text1"/>
                <w:sz w:val="18"/>
                <w:szCs w:val="18"/>
              </w:rPr>
              <w:t>income</w:t>
            </w:r>
          </w:p>
        </w:tc>
        <w:tc>
          <w:tcPr>
            <w:tcW w:w="964" w:type="dxa"/>
            <w:tcBorders>
              <w:top w:val="nil"/>
              <w:left w:val="nil"/>
              <w:bottom w:val="nil"/>
              <w:right w:val="nil"/>
            </w:tcBorders>
            <w:hideMark/>
          </w:tcPr>
          <w:p w14:paraId="1FE112FB"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 </w:t>
            </w:r>
          </w:p>
        </w:tc>
        <w:tc>
          <w:tcPr>
            <w:tcW w:w="964" w:type="dxa"/>
            <w:tcBorders>
              <w:top w:val="nil"/>
              <w:left w:val="nil"/>
              <w:bottom w:val="nil"/>
              <w:right w:val="nil"/>
            </w:tcBorders>
          </w:tcPr>
          <w:p w14:paraId="18A1D86A"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13F81AF3"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302E97D9"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068422D2"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1638949A"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5" w:type="dxa"/>
            <w:tcBorders>
              <w:top w:val="nil"/>
              <w:left w:val="nil"/>
              <w:bottom w:val="nil"/>
              <w:right w:val="nil"/>
            </w:tcBorders>
            <w:hideMark/>
          </w:tcPr>
          <w:p w14:paraId="13A9A845"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5,214,112</w:t>
            </w:r>
          </w:p>
        </w:tc>
        <w:tc>
          <w:tcPr>
            <w:tcW w:w="967" w:type="dxa"/>
            <w:tcBorders>
              <w:top w:val="nil"/>
              <w:left w:val="nil"/>
              <w:bottom w:val="nil"/>
              <w:right w:val="nil"/>
            </w:tcBorders>
            <w:hideMark/>
          </w:tcPr>
          <w:p w14:paraId="6EA92E1D" w14:textId="2871A3BD" w:rsidR="005818FF" w:rsidRPr="008D6328" w:rsidRDefault="005B281A" w:rsidP="005818FF">
            <w:pPr>
              <w:ind w:right="-76"/>
              <w:jc w:val="right"/>
              <w:rPr>
                <w:rFonts w:ascii="Browallia New" w:eastAsia="Browallia New" w:hAnsi="Browallia New" w:cs="Browallia New"/>
                <w:color w:val="000000" w:themeColor="text1"/>
                <w:sz w:val="18"/>
                <w:szCs w:val="18"/>
              </w:rPr>
            </w:pPr>
            <w:r>
              <w:rPr>
                <w:rFonts w:ascii="Browallia New" w:eastAsia="Browallia New" w:hAnsi="Browallia New" w:cs="Browallia New"/>
                <w:color w:val="000000" w:themeColor="text1"/>
                <w:sz w:val="18"/>
                <w:szCs w:val="18"/>
              </w:rPr>
              <w:t>1,476,389</w:t>
            </w:r>
          </w:p>
        </w:tc>
      </w:tr>
      <w:tr w:rsidR="005818FF" w:rsidRPr="008D6328" w14:paraId="147E3D67" w14:textId="77777777" w:rsidTr="00455B54">
        <w:trPr>
          <w:trHeight w:val="57"/>
        </w:trPr>
        <w:tc>
          <w:tcPr>
            <w:tcW w:w="2889" w:type="dxa"/>
            <w:tcBorders>
              <w:top w:val="nil"/>
              <w:left w:val="nil"/>
              <w:bottom w:val="nil"/>
              <w:right w:val="nil"/>
            </w:tcBorders>
            <w:hideMark/>
          </w:tcPr>
          <w:p w14:paraId="1D31F2ED" w14:textId="3955D597" w:rsidR="005818FF" w:rsidRPr="008D6328" w:rsidRDefault="005818FF" w:rsidP="005818FF">
            <w:pPr>
              <w:ind w:right="34"/>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 xml:space="preserve">Total comprehensive </w:t>
            </w:r>
            <w:r w:rsidR="005B281A">
              <w:rPr>
                <w:rFonts w:ascii="Browallia New" w:eastAsia="Browallia New" w:hAnsi="Browallia New" w:cs="Browallia New"/>
                <w:color w:val="000000" w:themeColor="text1"/>
                <w:sz w:val="18"/>
                <w:szCs w:val="18"/>
              </w:rPr>
              <w:t xml:space="preserve">(income) </w:t>
            </w:r>
            <w:r w:rsidRPr="008D6328">
              <w:rPr>
                <w:rFonts w:ascii="Browallia New" w:eastAsia="Browallia New" w:hAnsi="Browallia New" w:cs="Browallia New"/>
                <w:color w:val="000000" w:themeColor="text1"/>
                <w:sz w:val="18"/>
                <w:szCs w:val="18"/>
              </w:rPr>
              <w:t>expenses</w:t>
            </w:r>
          </w:p>
        </w:tc>
        <w:tc>
          <w:tcPr>
            <w:tcW w:w="964" w:type="dxa"/>
            <w:tcBorders>
              <w:top w:val="nil"/>
              <w:left w:val="nil"/>
              <w:bottom w:val="nil"/>
              <w:right w:val="nil"/>
            </w:tcBorders>
            <w:hideMark/>
          </w:tcPr>
          <w:p w14:paraId="20413AC0" w14:textId="77777777" w:rsidR="005818FF" w:rsidRPr="008D6328" w:rsidRDefault="005818FF" w:rsidP="005818FF">
            <w:pPr>
              <w:ind w:right="-76"/>
              <w:jc w:val="right"/>
              <w:rPr>
                <w:rFonts w:ascii="Browallia New" w:eastAsia="Browallia New" w:hAnsi="Browallia New" w:cs="Browallia New"/>
                <w:color w:val="000000" w:themeColor="text1"/>
                <w:sz w:val="18"/>
                <w:szCs w:val="18"/>
                <w:cs/>
              </w:rPr>
            </w:pPr>
            <w:r w:rsidRPr="008D6328">
              <w:rPr>
                <w:rFonts w:ascii="Browallia New" w:eastAsia="Browallia New" w:hAnsi="Browallia New" w:cs="Browallia New"/>
                <w:color w:val="000000" w:themeColor="text1"/>
                <w:sz w:val="18"/>
                <w:szCs w:val="18"/>
                <w:cs/>
              </w:rPr>
              <w:t xml:space="preserve"> </w:t>
            </w:r>
          </w:p>
        </w:tc>
        <w:tc>
          <w:tcPr>
            <w:tcW w:w="964" w:type="dxa"/>
            <w:tcBorders>
              <w:top w:val="nil"/>
              <w:left w:val="nil"/>
              <w:bottom w:val="nil"/>
              <w:right w:val="nil"/>
            </w:tcBorders>
          </w:tcPr>
          <w:p w14:paraId="0177AAA0"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66D96B8D"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3DFFFF9A"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20FD9429"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4" w:type="dxa"/>
            <w:tcBorders>
              <w:top w:val="nil"/>
              <w:left w:val="nil"/>
              <w:bottom w:val="nil"/>
              <w:right w:val="nil"/>
            </w:tcBorders>
          </w:tcPr>
          <w:p w14:paraId="3B299ADF"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p>
        </w:tc>
        <w:tc>
          <w:tcPr>
            <w:tcW w:w="965" w:type="dxa"/>
            <w:tcBorders>
              <w:top w:val="nil"/>
              <w:left w:val="nil"/>
              <w:bottom w:val="nil"/>
              <w:right w:val="nil"/>
            </w:tcBorders>
            <w:hideMark/>
          </w:tcPr>
          <w:p w14:paraId="46273CC5" w14:textId="77777777"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(14,623,446)</w:t>
            </w:r>
          </w:p>
        </w:tc>
        <w:tc>
          <w:tcPr>
            <w:tcW w:w="967" w:type="dxa"/>
            <w:tcBorders>
              <w:top w:val="nil"/>
              <w:left w:val="nil"/>
              <w:bottom w:val="nil"/>
              <w:right w:val="nil"/>
            </w:tcBorders>
            <w:hideMark/>
          </w:tcPr>
          <w:p w14:paraId="6A5330A6" w14:textId="3B8DCA73" w:rsidR="005818FF" w:rsidRPr="008D6328" w:rsidRDefault="005818FF" w:rsidP="005818FF">
            <w:pPr>
              <w:ind w:right="-76"/>
              <w:jc w:val="right"/>
              <w:rPr>
                <w:rFonts w:ascii="Browallia New" w:eastAsia="Browallia New" w:hAnsi="Browallia New" w:cs="Browallia New"/>
                <w:color w:val="000000" w:themeColor="text1"/>
                <w:sz w:val="18"/>
                <w:szCs w:val="18"/>
              </w:rPr>
            </w:pPr>
            <w:r w:rsidRPr="008D6328">
              <w:rPr>
                <w:rFonts w:ascii="Browallia New" w:eastAsia="Browallia New" w:hAnsi="Browallia New" w:cs="Browallia New"/>
                <w:color w:val="000000" w:themeColor="text1"/>
                <w:sz w:val="18"/>
                <w:szCs w:val="18"/>
              </w:rPr>
              <w:t>(</w:t>
            </w:r>
            <w:r w:rsidR="005B281A">
              <w:rPr>
                <w:rFonts w:ascii="Browallia New" w:eastAsia="Browallia New" w:hAnsi="Browallia New" w:cs="Browallia New"/>
                <w:color w:val="000000" w:themeColor="text1"/>
                <w:sz w:val="18"/>
                <w:szCs w:val="18"/>
              </w:rPr>
              <w:t>398</w:t>
            </w:r>
            <w:r w:rsidRPr="008D6328">
              <w:rPr>
                <w:rFonts w:ascii="Browallia New" w:eastAsia="Browallia New" w:hAnsi="Browallia New" w:cs="Browallia New"/>
                <w:color w:val="000000" w:themeColor="text1"/>
                <w:sz w:val="18"/>
                <w:szCs w:val="18"/>
              </w:rPr>
              <w:t>,</w:t>
            </w:r>
            <w:r w:rsidR="005B281A">
              <w:rPr>
                <w:rFonts w:ascii="Browallia New" w:eastAsia="Browallia New" w:hAnsi="Browallia New" w:cs="Browallia New"/>
                <w:color w:val="000000" w:themeColor="text1"/>
                <w:sz w:val="18"/>
                <w:szCs w:val="18"/>
              </w:rPr>
              <w:t>592</w:t>
            </w:r>
            <w:r w:rsidRPr="008D6328">
              <w:rPr>
                <w:rFonts w:ascii="Browallia New" w:eastAsia="Browallia New" w:hAnsi="Browallia New" w:cs="Browallia New"/>
                <w:color w:val="000000" w:themeColor="text1"/>
                <w:sz w:val="18"/>
                <w:szCs w:val="18"/>
              </w:rPr>
              <w:t>,</w:t>
            </w:r>
            <w:r w:rsidR="005B281A">
              <w:rPr>
                <w:rFonts w:ascii="Browallia New" w:eastAsia="Browallia New" w:hAnsi="Browallia New" w:cs="Browallia New"/>
                <w:color w:val="000000" w:themeColor="text1"/>
                <w:sz w:val="18"/>
                <w:szCs w:val="18"/>
              </w:rPr>
              <w:t>255</w:t>
            </w:r>
            <w:r w:rsidRPr="008D6328">
              <w:rPr>
                <w:rFonts w:ascii="Browallia New" w:eastAsia="Browallia New" w:hAnsi="Browallia New" w:cs="Browallia New"/>
                <w:color w:val="000000" w:themeColor="text1"/>
                <w:sz w:val="18"/>
                <w:szCs w:val="18"/>
              </w:rPr>
              <w:t>)</w:t>
            </w:r>
          </w:p>
        </w:tc>
      </w:tr>
    </w:tbl>
    <w:p w14:paraId="4A065DE0" w14:textId="77777777" w:rsidR="005818FF" w:rsidRPr="008D6328" w:rsidRDefault="005818FF" w:rsidP="005818FF">
      <w:pPr>
        <w:spacing w:before="20" w:after="20"/>
        <w:ind w:left="-38"/>
        <w:jc w:val="both"/>
        <w:rPr>
          <w:rFonts w:ascii="Browallia New" w:eastAsia="Browallia New" w:hAnsi="Browallia New" w:cs="Browallia New"/>
          <w:color w:val="000000" w:themeColor="text1"/>
          <w:sz w:val="16"/>
          <w:szCs w:val="16"/>
          <w:u w:val="single"/>
        </w:rPr>
      </w:pPr>
    </w:p>
    <w:p w14:paraId="714C42D3" w14:textId="77777777" w:rsidR="005818FF" w:rsidRPr="008D6328" w:rsidRDefault="005818FF" w:rsidP="005818FF">
      <w:pPr>
        <w:spacing w:before="20" w:after="20" w:line="256" w:lineRule="auto"/>
        <w:ind w:left="284"/>
        <w:jc w:val="thaiDistribute"/>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Additional information about major customers</w:t>
      </w:r>
    </w:p>
    <w:p w14:paraId="15AC7A70" w14:textId="77777777" w:rsidR="005818FF" w:rsidRPr="008D6328" w:rsidRDefault="005818FF" w:rsidP="005818FF">
      <w:pPr>
        <w:spacing w:before="20" w:after="20" w:line="256" w:lineRule="auto"/>
        <w:ind w:left="284"/>
        <w:jc w:val="thaiDistribute"/>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lang w:val="en"/>
        </w:rPr>
        <w:t>For the year ended December 31, 2025, the Group had sales revenue from five major customers totaling 178.13 million baht (2024: The Group had sales revenue from four major customers totaling 359 million baht).</w:t>
      </w:r>
    </w:p>
    <w:p w14:paraId="54D3F6E1" w14:textId="77777777" w:rsidR="005818FF" w:rsidRPr="008D6328" w:rsidRDefault="005818FF" w:rsidP="00D522E2">
      <w:pPr>
        <w:spacing w:before="20" w:after="20" w:line="256" w:lineRule="auto"/>
        <w:jc w:val="thaiDistribute"/>
        <w:rPr>
          <w:rFonts w:ascii="Browallia New" w:eastAsia="Browallia New" w:hAnsi="Browallia New" w:cs="Browallia New"/>
          <w:color w:val="000000" w:themeColor="text1"/>
          <w:sz w:val="26"/>
          <w:szCs w:val="26"/>
          <w:lang w:val="en"/>
        </w:rPr>
      </w:pPr>
    </w:p>
    <w:p w14:paraId="62B3071A" w14:textId="77777777" w:rsidR="005818FF" w:rsidRPr="006B0722" w:rsidRDefault="005818FF" w:rsidP="0056665F">
      <w:pPr>
        <w:pStyle w:val="ListParagraph"/>
        <w:numPr>
          <w:ilvl w:val="0"/>
          <w:numId w:val="114"/>
        </w:numPr>
        <w:pBdr>
          <w:top w:val="nil"/>
          <w:left w:val="nil"/>
          <w:bottom w:val="nil"/>
          <w:right w:val="nil"/>
          <w:between w:val="nil"/>
        </w:pBdr>
        <w:suppressAutoHyphens w:val="0"/>
        <w:overflowPunct/>
        <w:autoSpaceDE/>
        <w:autoSpaceDN/>
        <w:spacing w:before="20" w:after="20"/>
        <w:ind w:left="270"/>
        <w:contextualSpacing/>
        <w:jc w:val="both"/>
        <w:rPr>
          <w:rFonts w:ascii="Browallia New" w:eastAsia="Browallia New" w:hAnsi="Browallia New" w:cs="Browallia New"/>
          <w:sz w:val="26"/>
          <w:szCs w:val="26"/>
          <w:u w:val="single"/>
          <w:lang w:val="en-US" w:eastAsia="en-US"/>
        </w:rPr>
      </w:pPr>
      <w:r w:rsidRPr="006B0722">
        <w:rPr>
          <w:rFonts w:ascii="Browallia New" w:eastAsia="Browallia New" w:hAnsi="Browallia New" w:cs="Browallia New"/>
          <w:sz w:val="26"/>
          <w:szCs w:val="26"/>
          <w:u w:val="single"/>
          <w:lang w:val="en-US" w:eastAsia="en-US"/>
        </w:rPr>
        <w:t>Financial risk management</w:t>
      </w:r>
    </w:p>
    <w:p w14:paraId="092469D5" w14:textId="77777777" w:rsidR="005818FF" w:rsidRPr="008D6328" w:rsidRDefault="005818FF" w:rsidP="005818FF">
      <w:pPr>
        <w:suppressAutoHyphens w:val="0"/>
        <w:overflowPunct/>
        <w:autoSpaceDE/>
        <w:autoSpaceDN/>
        <w:spacing w:before="20" w:after="20"/>
        <w:ind w:left="284"/>
        <w:contextualSpacing/>
        <w:jc w:val="thaiDistribute"/>
        <w:rPr>
          <w:rFonts w:ascii="Browallia New" w:eastAsia="Browallia New" w:hAnsi="Browallia New" w:cs="Browallia New"/>
          <w:color w:val="000000" w:themeColor="text1"/>
          <w:sz w:val="16"/>
          <w:szCs w:val="16"/>
          <w:u w:val="single"/>
          <w:lang w:val="en-US"/>
        </w:rPr>
      </w:pPr>
    </w:p>
    <w:p w14:paraId="54FCCDBF" w14:textId="77777777" w:rsidR="005818FF" w:rsidRPr="008D6328" w:rsidRDefault="005818FF" w:rsidP="005818FF">
      <w:pPr>
        <w:suppressAutoHyphens w:val="0"/>
        <w:overflowPunct/>
        <w:autoSpaceDE/>
        <w:autoSpaceDN/>
        <w:spacing w:before="20" w:after="20"/>
        <w:ind w:left="284"/>
        <w:contextualSpacing/>
        <w:jc w:val="thaiDistribute"/>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The principal financial risks faced by the Group are market risk, credit risk and liquidity risk. In this regard, the Group will enter into derivative financial transactions as appropriate with the objective to mitigate the impact of risks. However, the Group did not speculate in or engage in trading of any derivative financial instruments</w:t>
      </w:r>
    </w:p>
    <w:p w14:paraId="016DE92A" w14:textId="3566A476" w:rsidR="00AE00E4" w:rsidRDefault="00AE00E4">
      <w:pPr>
        <w:suppressAutoHyphens w:val="0"/>
        <w:overflowPunct/>
        <w:autoSpaceDE/>
        <w:autoSpaceDN/>
        <w:rPr>
          <w:rFonts w:ascii="Browallia New" w:eastAsia="Browallia New" w:hAnsi="Browallia New" w:cs="Browallia New"/>
          <w:color w:val="000000" w:themeColor="text1"/>
          <w:sz w:val="16"/>
          <w:szCs w:val="16"/>
        </w:rPr>
      </w:pPr>
      <w:r>
        <w:rPr>
          <w:rFonts w:ascii="Browallia New" w:eastAsia="Browallia New" w:hAnsi="Browallia New" w:cs="Browallia New"/>
          <w:color w:val="000000" w:themeColor="text1"/>
          <w:sz w:val="16"/>
          <w:szCs w:val="16"/>
        </w:rPr>
        <w:br w:type="page"/>
      </w:r>
    </w:p>
    <w:p w14:paraId="3DC0118B" w14:textId="77777777" w:rsidR="005818FF" w:rsidRPr="008D6328" w:rsidRDefault="005818FF" w:rsidP="005818FF">
      <w:pPr>
        <w:suppressAutoHyphens w:val="0"/>
        <w:overflowPunct/>
        <w:autoSpaceDE/>
        <w:autoSpaceDN/>
        <w:spacing w:before="20" w:after="20"/>
        <w:ind w:left="284"/>
        <w:contextualSpacing/>
        <w:jc w:val="thaiDistribute"/>
        <w:rPr>
          <w:rFonts w:ascii="Browallia New" w:eastAsia="Browallia New" w:hAnsi="Browallia New" w:cs="Browallia New"/>
          <w:color w:val="000000" w:themeColor="text1"/>
          <w:sz w:val="16"/>
          <w:szCs w:val="16"/>
        </w:rPr>
      </w:pPr>
    </w:p>
    <w:p w14:paraId="70969C63" w14:textId="77777777" w:rsidR="005818FF" w:rsidRPr="008D6328" w:rsidRDefault="005818FF" w:rsidP="005818FF">
      <w:pPr>
        <w:suppressAutoHyphens w:val="0"/>
        <w:overflowPunct/>
        <w:autoSpaceDE/>
        <w:autoSpaceDN/>
        <w:spacing w:before="20" w:after="20"/>
        <w:ind w:left="284"/>
        <w:contextualSpacing/>
        <w:jc w:val="thaiDistribute"/>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Market risk</w:t>
      </w:r>
    </w:p>
    <w:p w14:paraId="5CFA81A4" w14:textId="77777777" w:rsidR="005818FF" w:rsidRPr="008D6328" w:rsidRDefault="005818FF" w:rsidP="005818FF">
      <w:pPr>
        <w:suppressAutoHyphens w:val="0"/>
        <w:overflowPunct/>
        <w:autoSpaceDE/>
        <w:autoSpaceDN/>
        <w:spacing w:before="20" w:after="20"/>
        <w:ind w:left="284"/>
        <w:contextualSpacing/>
        <w:jc w:val="thaiDistribute"/>
        <w:rPr>
          <w:rFonts w:ascii="Browallia New" w:eastAsia="Browallia New" w:hAnsi="Browallia New" w:cs="Browallia New"/>
          <w:color w:val="000000" w:themeColor="text1"/>
          <w:sz w:val="16"/>
          <w:szCs w:val="16"/>
          <w:lang w:val="en-US"/>
        </w:rPr>
      </w:pPr>
    </w:p>
    <w:p w14:paraId="114C69BE" w14:textId="77777777" w:rsidR="005818FF" w:rsidRPr="008D6328" w:rsidRDefault="005818FF" w:rsidP="005818FF">
      <w:pPr>
        <w:suppressAutoHyphens w:val="0"/>
        <w:overflowPunct/>
        <w:autoSpaceDE/>
        <w:autoSpaceDN/>
        <w:spacing w:before="20" w:after="20"/>
        <w:ind w:left="284"/>
        <w:contextualSpacing/>
        <w:jc w:val="thaiDistribute"/>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lang w:val="en-US"/>
        </w:rPr>
        <w:t>The market risks faced by the Group are currency risk, interest rate risk and other price risk</w:t>
      </w:r>
      <w:r w:rsidRPr="008D6328">
        <w:rPr>
          <w:rFonts w:ascii="Browallia New" w:eastAsia="Browallia New" w:hAnsi="Browallia New" w:cs="Browallia New"/>
          <w:color w:val="000000" w:themeColor="text1"/>
          <w:sz w:val="26"/>
          <w:szCs w:val="26"/>
          <w:cs/>
        </w:rPr>
        <w:t>.</w:t>
      </w:r>
    </w:p>
    <w:p w14:paraId="3B81467C" w14:textId="77777777" w:rsidR="005818FF" w:rsidRPr="008D6328" w:rsidRDefault="005818FF" w:rsidP="005818FF">
      <w:pPr>
        <w:spacing w:before="20" w:after="20"/>
        <w:ind w:left="425"/>
        <w:jc w:val="both"/>
        <w:rPr>
          <w:rFonts w:ascii="Browallia New" w:eastAsia="Browallia New" w:hAnsi="Browallia New" w:cs="Browallia New"/>
          <w:color w:val="000000" w:themeColor="text1"/>
          <w:sz w:val="16"/>
          <w:szCs w:val="16"/>
        </w:rPr>
      </w:pPr>
    </w:p>
    <w:p w14:paraId="6979E02E" w14:textId="77777777" w:rsidR="005818FF" w:rsidRPr="008D6328" w:rsidRDefault="005818FF" w:rsidP="005818FF">
      <w:pPr>
        <w:spacing w:line="256" w:lineRule="auto"/>
        <w:ind w:left="284"/>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Interest rate risk</w:t>
      </w:r>
    </w:p>
    <w:p w14:paraId="039A3C73" w14:textId="77777777" w:rsidR="005818FF" w:rsidRPr="008D6328" w:rsidRDefault="005818FF" w:rsidP="005818FF">
      <w:pPr>
        <w:spacing w:line="256" w:lineRule="auto"/>
        <w:ind w:left="284"/>
        <w:rPr>
          <w:rFonts w:ascii="Browallia New" w:eastAsia="Browallia New" w:hAnsi="Browallia New" w:cs="Browallia New"/>
          <w:color w:val="000000" w:themeColor="text1"/>
          <w:sz w:val="16"/>
          <w:szCs w:val="16"/>
          <w:lang w:val="en-US"/>
        </w:rPr>
      </w:pPr>
    </w:p>
    <w:p w14:paraId="4F0DC54B" w14:textId="77777777" w:rsidR="005818FF" w:rsidRDefault="005818FF" w:rsidP="005818FF">
      <w:pPr>
        <w:spacing w:line="256" w:lineRule="auto"/>
        <w:ind w:left="284"/>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Interest rate risk is the risk that the fair value or future cash flows of a financial instrument will fluctuate because of changes in market interest rates.</w:t>
      </w:r>
    </w:p>
    <w:p w14:paraId="6D689509" w14:textId="77777777" w:rsidR="005B281A" w:rsidRPr="005B281A" w:rsidRDefault="005B281A" w:rsidP="005B281A">
      <w:pPr>
        <w:spacing w:line="256" w:lineRule="auto"/>
        <w:ind w:left="284"/>
        <w:rPr>
          <w:rFonts w:ascii="Browallia New" w:eastAsia="Browallia New" w:hAnsi="Browallia New" w:cs="Browallia New"/>
          <w:color w:val="000000" w:themeColor="text1"/>
          <w:sz w:val="16"/>
          <w:szCs w:val="16"/>
          <w:lang w:val="en-US"/>
        </w:rPr>
      </w:pPr>
    </w:p>
    <w:p w14:paraId="2D0CC7B6" w14:textId="785EF1A1" w:rsidR="005B281A" w:rsidRPr="005B281A" w:rsidRDefault="005B281A" w:rsidP="005B281A">
      <w:pPr>
        <w:spacing w:line="256" w:lineRule="auto"/>
        <w:ind w:left="284"/>
        <w:rPr>
          <w:rFonts w:ascii="Browallia New" w:eastAsia="Browallia New" w:hAnsi="Browallia New" w:cs="Browallia New"/>
          <w:color w:val="000000" w:themeColor="text1"/>
          <w:sz w:val="26"/>
          <w:szCs w:val="26"/>
          <w:lang w:val="en-US"/>
        </w:rPr>
      </w:pPr>
      <w:r w:rsidRPr="005B281A">
        <w:rPr>
          <w:rFonts w:ascii="Browallia New" w:eastAsia="Browallia New" w:hAnsi="Browallia New" w:cs="Browallia New"/>
          <w:color w:val="000000" w:themeColor="text1"/>
          <w:sz w:val="26"/>
          <w:szCs w:val="26"/>
          <w:lang w:val="en-US"/>
        </w:rPr>
        <w:t xml:space="preserve">The company has </w:t>
      </w:r>
      <w:proofErr w:type="gramStart"/>
      <w:r w:rsidRPr="005B281A">
        <w:rPr>
          <w:rFonts w:ascii="Browallia New" w:eastAsia="Browallia New" w:hAnsi="Browallia New" w:cs="Browallia New"/>
          <w:color w:val="000000" w:themeColor="text1"/>
          <w:sz w:val="26"/>
          <w:szCs w:val="26"/>
          <w:lang w:val="en-US"/>
        </w:rPr>
        <w:t>a</w:t>
      </w:r>
      <w:proofErr w:type="gramEnd"/>
      <w:r w:rsidRPr="005B281A">
        <w:rPr>
          <w:rFonts w:ascii="Browallia New" w:eastAsia="Browallia New" w:hAnsi="Browallia New" w:cs="Browallia New"/>
          <w:color w:val="000000" w:themeColor="text1"/>
          <w:sz w:val="26"/>
          <w:szCs w:val="26"/>
          <w:lang w:val="en-US"/>
        </w:rPr>
        <w:t xml:space="preserve"> interest rate from long-term investment. The management has been determined that the interest risk low cause most of interest is stable as follows</w:t>
      </w:r>
    </w:p>
    <w:p w14:paraId="5E565154" w14:textId="77777777" w:rsidR="005B281A" w:rsidRPr="005B281A" w:rsidRDefault="005B281A" w:rsidP="005B281A">
      <w:pPr>
        <w:spacing w:line="256" w:lineRule="auto"/>
        <w:ind w:left="284"/>
        <w:rPr>
          <w:rFonts w:ascii="Browallia New" w:eastAsia="Browallia New" w:hAnsi="Browallia New" w:cs="Browallia New"/>
          <w:color w:val="000000" w:themeColor="text1"/>
          <w:sz w:val="16"/>
          <w:szCs w:val="16"/>
          <w:lang w:val="en-US"/>
        </w:rPr>
      </w:pPr>
    </w:p>
    <w:p w14:paraId="27FB3B70" w14:textId="307AF6E8" w:rsidR="005B281A" w:rsidRPr="008D6328" w:rsidRDefault="005B281A" w:rsidP="005B281A">
      <w:pPr>
        <w:spacing w:line="256" w:lineRule="auto"/>
        <w:ind w:left="284"/>
        <w:rPr>
          <w:rFonts w:ascii="Browallia New" w:eastAsia="Browallia New" w:hAnsi="Browallia New" w:cs="Browallia New"/>
          <w:color w:val="000000" w:themeColor="text1"/>
          <w:sz w:val="26"/>
          <w:szCs w:val="26"/>
          <w:lang w:val="en-US"/>
        </w:rPr>
      </w:pPr>
      <w:r w:rsidRPr="005B281A">
        <w:rPr>
          <w:rFonts w:ascii="Browallia New" w:eastAsia="Browallia New" w:hAnsi="Browallia New" w:cs="Browallia New"/>
          <w:color w:val="000000" w:themeColor="text1"/>
          <w:sz w:val="26"/>
          <w:szCs w:val="26"/>
          <w:lang w:val="en-US"/>
        </w:rPr>
        <w:t>The amounts associated with items designated as hedging instruments and hedging items for cash flow risk hedging are as follows:</w:t>
      </w:r>
    </w:p>
    <w:p w14:paraId="58D743A2" w14:textId="77777777" w:rsidR="005B281A" w:rsidRDefault="005B281A" w:rsidP="005818FF">
      <w:pPr>
        <w:spacing w:line="256" w:lineRule="auto"/>
        <w:ind w:left="284"/>
        <w:rPr>
          <w:rFonts w:ascii="Browallia New" w:eastAsia="Browallia New" w:hAnsi="Browallia New" w:cs="Browallia New"/>
          <w:color w:val="000000" w:themeColor="text1"/>
          <w:sz w:val="16"/>
          <w:szCs w:val="16"/>
          <w:lang w:val="en-US"/>
        </w:rPr>
      </w:pPr>
    </w:p>
    <w:p w14:paraId="3E35FD42" w14:textId="602A7BAB" w:rsidR="005818FF" w:rsidRPr="008D6328" w:rsidRDefault="005818FF" w:rsidP="005818FF">
      <w:pPr>
        <w:spacing w:line="256" w:lineRule="auto"/>
        <w:ind w:left="284"/>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Price risk</w:t>
      </w:r>
    </w:p>
    <w:p w14:paraId="3841A70B" w14:textId="77777777" w:rsidR="005818FF" w:rsidRPr="006B0722" w:rsidRDefault="005818FF" w:rsidP="005818FF">
      <w:pPr>
        <w:spacing w:line="256" w:lineRule="auto"/>
        <w:ind w:left="284"/>
        <w:rPr>
          <w:rFonts w:ascii="Browallia New" w:eastAsia="Browallia New" w:hAnsi="Browallia New" w:cs="Browallia New"/>
          <w:color w:val="000000" w:themeColor="text1"/>
          <w:sz w:val="16"/>
          <w:szCs w:val="16"/>
          <w:lang w:val="en-US"/>
        </w:rPr>
      </w:pPr>
    </w:p>
    <w:p w14:paraId="49B21136" w14:textId="77777777" w:rsidR="005818FF" w:rsidRPr="008D6328" w:rsidRDefault="005818FF" w:rsidP="005818FF">
      <w:pPr>
        <w:spacing w:line="256" w:lineRule="auto"/>
        <w:ind w:left="284"/>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Price risk is the risk that the fair value or future cash flows of a financial instrument will fluctuate because of changes in market prices. However, the Group isn’t exposed to the price risk.</w:t>
      </w:r>
    </w:p>
    <w:p w14:paraId="4F4B11A5" w14:textId="77777777" w:rsidR="005818FF" w:rsidRPr="006B0722" w:rsidRDefault="005818FF" w:rsidP="005818FF">
      <w:pPr>
        <w:spacing w:line="256" w:lineRule="auto"/>
        <w:ind w:left="284"/>
        <w:rPr>
          <w:rFonts w:ascii="Browallia New" w:eastAsia="Browallia New" w:hAnsi="Browallia New" w:cs="Browallia New"/>
          <w:color w:val="000000" w:themeColor="text1"/>
          <w:sz w:val="16"/>
          <w:szCs w:val="16"/>
          <w:lang w:val="en-US"/>
        </w:rPr>
      </w:pPr>
    </w:p>
    <w:p w14:paraId="0DF0B64B" w14:textId="77777777" w:rsidR="005818FF" w:rsidRPr="008D6328" w:rsidRDefault="005818FF" w:rsidP="005818FF">
      <w:pPr>
        <w:spacing w:line="256" w:lineRule="auto"/>
        <w:ind w:left="284"/>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However, the Group is not at risk of being affected by such price risk.</w:t>
      </w:r>
    </w:p>
    <w:p w14:paraId="668E1C6F" w14:textId="77777777" w:rsidR="005818FF" w:rsidRPr="006B0722" w:rsidRDefault="005818FF" w:rsidP="005818FF">
      <w:pPr>
        <w:spacing w:line="256" w:lineRule="auto"/>
        <w:ind w:left="284"/>
        <w:rPr>
          <w:rFonts w:ascii="Browallia New" w:eastAsia="Browallia New" w:hAnsi="Browallia New" w:cs="Browallia New"/>
          <w:color w:val="000000" w:themeColor="text1"/>
          <w:sz w:val="16"/>
          <w:szCs w:val="16"/>
          <w:lang w:val="en-US"/>
        </w:rPr>
      </w:pPr>
    </w:p>
    <w:p w14:paraId="74E5A936" w14:textId="77777777" w:rsidR="005818FF" w:rsidRDefault="005818FF" w:rsidP="005818FF">
      <w:pPr>
        <w:spacing w:line="256" w:lineRule="auto"/>
        <w:ind w:left="284"/>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Credit risk</w:t>
      </w:r>
    </w:p>
    <w:p w14:paraId="20B8BBFC" w14:textId="77777777" w:rsidR="005B281A" w:rsidRPr="005B281A" w:rsidRDefault="005B281A" w:rsidP="005818FF">
      <w:pPr>
        <w:spacing w:line="256" w:lineRule="auto"/>
        <w:ind w:left="284"/>
        <w:rPr>
          <w:rFonts w:ascii="Browallia New" w:eastAsia="Browallia New" w:hAnsi="Browallia New" w:cs="Browallia New"/>
          <w:color w:val="000000" w:themeColor="text1"/>
          <w:sz w:val="16"/>
          <w:szCs w:val="16"/>
          <w:lang w:val="en-US"/>
        </w:rPr>
      </w:pPr>
    </w:p>
    <w:p w14:paraId="78BCEC11" w14:textId="2AEB5215" w:rsidR="005B281A" w:rsidRPr="008D6328" w:rsidRDefault="005B281A" w:rsidP="005818FF">
      <w:pPr>
        <w:spacing w:line="256" w:lineRule="auto"/>
        <w:ind w:left="284"/>
        <w:rPr>
          <w:rFonts w:ascii="Browallia New" w:eastAsia="Browallia New" w:hAnsi="Browallia New" w:cs="Browallia New"/>
          <w:color w:val="000000" w:themeColor="text1"/>
          <w:sz w:val="26"/>
          <w:szCs w:val="26"/>
          <w:lang w:val="en-US"/>
        </w:rPr>
      </w:pPr>
      <w:r w:rsidRPr="005B281A">
        <w:rPr>
          <w:rFonts w:ascii="Browallia New" w:eastAsia="Browallia New" w:hAnsi="Browallia New" w:cs="Browallia New"/>
          <w:color w:val="000000" w:themeColor="text1"/>
          <w:sz w:val="26"/>
          <w:szCs w:val="26"/>
          <w:lang w:val="en-US"/>
        </w:rPr>
        <w:t>However, the Group is not at risk of being affected by such price risk.</w:t>
      </w:r>
    </w:p>
    <w:p w14:paraId="2776951A" w14:textId="77777777" w:rsidR="005B281A" w:rsidRPr="008D6328" w:rsidRDefault="005B281A" w:rsidP="005818FF">
      <w:pPr>
        <w:spacing w:line="256" w:lineRule="auto"/>
        <w:ind w:left="284"/>
        <w:rPr>
          <w:rFonts w:ascii="Browallia New" w:eastAsia="Browallia New" w:hAnsi="Browallia New" w:cs="Browallia New"/>
          <w:color w:val="000000" w:themeColor="text1"/>
          <w:sz w:val="16"/>
          <w:szCs w:val="16"/>
          <w:lang w:val="en-US"/>
        </w:rPr>
      </w:pPr>
    </w:p>
    <w:p w14:paraId="7C7C6251" w14:textId="77777777" w:rsidR="005818FF" w:rsidRPr="008D6328" w:rsidRDefault="005818FF" w:rsidP="005818FF">
      <w:pPr>
        <w:spacing w:line="256" w:lineRule="auto"/>
        <w:ind w:left="284"/>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Credit risk is the risk that one party to a financial instrument will cause a financial loss for the other party by failing to discharge an obligation.</w:t>
      </w:r>
    </w:p>
    <w:p w14:paraId="4AD4B742" w14:textId="77777777" w:rsidR="005818FF" w:rsidRPr="008D6328" w:rsidRDefault="005818FF" w:rsidP="005818FF">
      <w:pPr>
        <w:spacing w:line="256" w:lineRule="auto"/>
        <w:ind w:left="284"/>
        <w:rPr>
          <w:rFonts w:ascii="Browallia New" w:eastAsia="Browallia New" w:hAnsi="Browallia New" w:cs="Browallia New"/>
          <w:color w:val="000000" w:themeColor="text1"/>
          <w:sz w:val="16"/>
          <w:szCs w:val="16"/>
          <w:lang w:val="en-US"/>
        </w:rPr>
      </w:pPr>
    </w:p>
    <w:p w14:paraId="5D87464D" w14:textId="77777777" w:rsidR="005818FF" w:rsidRPr="008D6328" w:rsidRDefault="005818FF" w:rsidP="005818FF">
      <w:pPr>
        <w:spacing w:line="256" w:lineRule="auto"/>
        <w:ind w:left="284"/>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Trade and other current receivables</w:t>
      </w:r>
    </w:p>
    <w:p w14:paraId="29A0E452" w14:textId="77777777" w:rsidR="005818FF" w:rsidRPr="008D6328" w:rsidRDefault="005818FF" w:rsidP="005818FF">
      <w:pPr>
        <w:spacing w:line="256" w:lineRule="auto"/>
        <w:ind w:left="284"/>
        <w:rPr>
          <w:rFonts w:ascii="Browallia New" w:eastAsia="Browallia New" w:hAnsi="Browallia New" w:cs="Browallia New"/>
          <w:color w:val="000000" w:themeColor="text1"/>
          <w:sz w:val="16"/>
          <w:szCs w:val="16"/>
          <w:lang w:val="en-US"/>
        </w:rPr>
      </w:pPr>
    </w:p>
    <w:p w14:paraId="1C63EA4B" w14:textId="77777777" w:rsidR="005818FF" w:rsidRPr="008D6328" w:rsidRDefault="005818FF" w:rsidP="005818FF">
      <w:pPr>
        <w:spacing w:line="256" w:lineRule="auto"/>
        <w:ind w:left="284"/>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The Group manages its credit risk by adopting appropriate credit control policies and procedures; therefore, it does not expect to incur any material financial losses. In addition, the Group regularly monitors the outstanding balances of trade receivables, and the Group’s credit granting is strictly controlled.</w:t>
      </w:r>
    </w:p>
    <w:p w14:paraId="4020042E" w14:textId="77777777" w:rsidR="005818FF" w:rsidRPr="008D6328" w:rsidRDefault="005818FF" w:rsidP="005818FF">
      <w:pPr>
        <w:spacing w:line="256" w:lineRule="auto"/>
        <w:ind w:left="284"/>
        <w:rPr>
          <w:rFonts w:ascii="Browallia New" w:eastAsia="Browallia New" w:hAnsi="Browallia New" w:cs="Browallia New"/>
          <w:color w:val="000000" w:themeColor="text1"/>
          <w:sz w:val="16"/>
          <w:szCs w:val="16"/>
          <w:lang w:val="en-US"/>
        </w:rPr>
      </w:pPr>
    </w:p>
    <w:p w14:paraId="274D36BF" w14:textId="77777777" w:rsidR="005818FF" w:rsidRPr="008D6328" w:rsidRDefault="005818FF" w:rsidP="005818FF">
      <w:pPr>
        <w:spacing w:line="256" w:lineRule="auto"/>
        <w:ind w:left="284"/>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The gross carrying amount of trade receivables and contract assets and the lifetime expected credit losses calculated by using a provision matrix, which specifies a fixed provision rates depending on the number of days that a trade receivable is past due based on historical credit loss adjusted to reflect a current and forwarding looking macroeconomic factor affecting the customer’s ability to settle the amount outstanding, are as follows: -</w:t>
      </w:r>
    </w:p>
    <w:p w14:paraId="1908804E" w14:textId="455079F0" w:rsidR="006B0722" w:rsidRDefault="006B0722">
      <w:pPr>
        <w:suppressAutoHyphens w:val="0"/>
        <w:overflowPunct/>
        <w:autoSpaceDE/>
        <w:autoSpaceDN/>
        <w:rPr>
          <w:rFonts w:ascii="Browallia New" w:eastAsia="Browallia New" w:hAnsi="Browallia New" w:cs="Browallia New"/>
          <w:color w:val="000000" w:themeColor="text1"/>
          <w:sz w:val="26"/>
          <w:szCs w:val="26"/>
          <w:lang w:val="en-US"/>
        </w:rPr>
      </w:pPr>
      <w:r>
        <w:rPr>
          <w:rFonts w:ascii="Browallia New" w:eastAsia="Browallia New" w:hAnsi="Browallia New" w:cs="Browallia New"/>
          <w:color w:val="000000" w:themeColor="text1"/>
          <w:sz w:val="26"/>
          <w:szCs w:val="26"/>
          <w:lang w:val="en-US"/>
        </w:rPr>
        <w:br w:type="page"/>
      </w:r>
    </w:p>
    <w:p w14:paraId="583A15A7" w14:textId="77777777" w:rsidR="005818FF" w:rsidRPr="008D6328" w:rsidRDefault="005818FF" w:rsidP="005818FF">
      <w:pPr>
        <w:spacing w:line="256" w:lineRule="auto"/>
        <w:ind w:left="284"/>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16"/>
          <w:szCs w:val="16"/>
        </w:rPr>
        <w:lastRenderedPageBreak/>
        <w:t xml:space="preserve"> </w:t>
      </w:r>
      <w:r w:rsidRPr="008D6328">
        <w:rPr>
          <w:rFonts w:ascii="Browallia New" w:eastAsia="Browallia New" w:hAnsi="Browallia New" w:cs="Browallia New"/>
          <w:color w:val="000000" w:themeColor="text1"/>
          <w:sz w:val="26"/>
          <w:szCs w:val="26"/>
        </w:rPr>
        <w:t xml:space="preserve"> </w:t>
      </w:r>
    </w:p>
    <w:p w14:paraId="475D8075" w14:textId="77777777" w:rsidR="005818FF" w:rsidRPr="008D6328" w:rsidRDefault="005818FF" w:rsidP="005818FF">
      <w:pPr>
        <w:rPr>
          <w:rFonts w:ascii="Browallia New" w:eastAsia="Browallia New" w:hAnsi="Browallia New" w:cs="Browallia New"/>
          <w:color w:val="000000" w:themeColor="text1"/>
          <w:sz w:val="16"/>
          <w:szCs w:val="16"/>
        </w:rPr>
      </w:pPr>
    </w:p>
    <w:tbl>
      <w:tblPr>
        <w:tblW w:w="9934" w:type="dxa"/>
        <w:tblInd w:w="285" w:type="dxa"/>
        <w:tblLayout w:type="fixed"/>
        <w:tblLook w:val="06A0" w:firstRow="1" w:lastRow="0" w:firstColumn="1" w:lastColumn="0" w:noHBand="1" w:noVBand="1"/>
      </w:tblPr>
      <w:tblGrid>
        <w:gridCol w:w="2956"/>
        <w:gridCol w:w="1160"/>
        <w:gridCol w:w="1162"/>
        <w:gridCol w:w="580"/>
        <w:gridCol w:w="580"/>
        <w:gridCol w:w="580"/>
        <w:gridCol w:w="580"/>
        <w:gridCol w:w="1160"/>
        <w:gridCol w:w="1164"/>
        <w:gridCol w:w="12"/>
      </w:tblGrid>
      <w:tr w:rsidR="005818FF" w:rsidRPr="008D6328" w14:paraId="75FDE009" w14:textId="77777777" w:rsidTr="006B0722">
        <w:trPr>
          <w:trHeight w:val="228"/>
        </w:trPr>
        <w:tc>
          <w:tcPr>
            <w:tcW w:w="2957" w:type="dxa"/>
          </w:tcPr>
          <w:p w14:paraId="6915EBB5" w14:textId="77777777" w:rsidR="005818FF" w:rsidRPr="008D6328" w:rsidRDefault="005818FF" w:rsidP="005818FF">
            <w:pPr>
              <w:spacing w:before="20" w:after="20"/>
              <w:jc w:val="both"/>
              <w:rPr>
                <w:rFonts w:ascii="Browallia New" w:eastAsia="Browallia New" w:hAnsi="Browallia New" w:cs="Browallia New"/>
                <w:color w:val="000000" w:themeColor="text1"/>
              </w:rPr>
            </w:pPr>
          </w:p>
        </w:tc>
        <w:tc>
          <w:tcPr>
            <w:tcW w:w="2324" w:type="dxa"/>
            <w:gridSpan w:val="2"/>
            <w:hideMark/>
          </w:tcPr>
          <w:p w14:paraId="09006B7B" w14:textId="77777777" w:rsidR="005818FF" w:rsidRPr="008D6328" w:rsidRDefault="005818FF" w:rsidP="005818FF">
            <w:pPr>
              <w:spacing w:before="20" w:after="20"/>
              <w:jc w:val="right"/>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rPr>
              <w:t xml:space="preserve"> </w:t>
            </w:r>
          </w:p>
        </w:tc>
        <w:tc>
          <w:tcPr>
            <w:tcW w:w="580" w:type="dxa"/>
            <w:hideMark/>
          </w:tcPr>
          <w:p w14:paraId="7027F04C" w14:textId="77777777" w:rsidR="005818FF" w:rsidRPr="008D6328" w:rsidRDefault="005818FF" w:rsidP="005818FF">
            <w:pPr>
              <w:spacing w:before="20" w:after="20"/>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 </w:t>
            </w:r>
          </w:p>
        </w:tc>
        <w:tc>
          <w:tcPr>
            <w:tcW w:w="580" w:type="dxa"/>
            <w:hideMark/>
          </w:tcPr>
          <w:p w14:paraId="473A90AA" w14:textId="77777777" w:rsidR="005818FF" w:rsidRPr="008D6328" w:rsidRDefault="005818FF" w:rsidP="005818FF">
            <w:pPr>
              <w:spacing w:before="20" w:after="20"/>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 </w:t>
            </w:r>
          </w:p>
        </w:tc>
        <w:tc>
          <w:tcPr>
            <w:tcW w:w="580" w:type="dxa"/>
            <w:hideMark/>
          </w:tcPr>
          <w:p w14:paraId="2CCCA9BE" w14:textId="77777777" w:rsidR="005818FF" w:rsidRPr="008D6328" w:rsidRDefault="005818FF" w:rsidP="005818FF">
            <w:pPr>
              <w:spacing w:before="20" w:after="20"/>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 </w:t>
            </w:r>
          </w:p>
        </w:tc>
        <w:tc>
          <w:tcPr>
            <w:tcW w:w="2911" w:type="dxa"/>
            <w:gridSpan w:val="4"/>
            <w:hideMark/>
          </w:tcPr>
          <w:p w14:paraId="4298ABA6" w14:textId="1ED662D7" w:rsidR="005818FF" w:rsidRPr="008D6328" w:rsidRDefault="00D522E2" w:rsidP="005818FF">
            <w:pPr>
              <w:spacing w:before="20" w:after="20"/>
              <w:jc w:val="right"/>
              <w:rPr>
                <w:rFonts w:ascii="Browallia New" w:hAnsi="Browallia New" w:cs="Browallia New"/>
                <w:color w:val="000000" w:themeColor="text1"/>
              </w:rPr>
            </w:pPr>
            <w:proofErr w:type="gramStart"/>
            <w:r w:rsidRPr="008D6328">
              <w:rPr>
                <w:rFonts w:ascii="Browallia New" w:eastAsia="Browallia New" w:hAnsi="Browallia New" w:cs="Browallia New"/>
                <w:color w:val="000000" w:themeColor="text1"/>
              </w:rPr>
              <w:t>Unit</w:t>
            </w:r>
            <w:r w:rsidR="005818FF" w:rsidRPr="008D6328">
              <w:rPr>
                <w:rFonts w:ascii="Browallia New" w:eastAsia="Browallia New" w:hAnsi="Browallia New" w:cs="Browallia New"/>
                <w:color w:val="000000" w:themeColor="text1"/>
                <w:cs/>
              </w:rPr>
              <w:t xml:space="preserve"> :</w:t>
            </w:r>
            <w:proofErr w:type="gramEnd"/>
            <w:r w:rsidR="005818FF" w:rsidRPr="008D6328">
              <w:rPr>
                <w:rFonts w:ascii="Browallia New" w:eastAsia="Browallia New" w:hAnsi="Browallia New" w:cs="Browallia New"/>
                <w:color w:val="000000" w:themeColor="text1"/>
                <w:cs/>
              </w:rPr>
              <w:t xml:space="preserve"> </w:t>
            </w:r>
            <w:r w:rsidRPr="008D6328">
              <w:rPr>
                <w:rFonts w:ascii="Browallia New" w:eastAsia="Browallia New" w:hAnsi="Browallia New" w:cs="Browallia New"/>
                <w:color w:val="000000" w:themeColor="text1"/>
              </w:rPr>
              <w:t>Baht</w:t>
            </w:r>
            <w:r w:rsidR="005818FF" w:rsidRPr="008D6328">
              <w:rPr>
                <w:rFonts w:ascii="Browallia New" w:eastAsia="Browallia New" w:hAnsi="Browallia New" w:cs="Browallia New"/>
                <w:color w:val="000000" w:themeColor="text1"/>
                <w:cs/>
              </w:rPr>
              <w:t>)</w:t>
            </w:r>
          </w:p>
        </w:tc>
      </w:tr>
      <w:tr w:rsidR="00D522E2" w:rsidRPr="008D6328" w14:paraId="5AB8F3B8" w14:textId="77777777" w:rsidTr="005B281A">
        <w:trPr>
          <w:trHeight w:val="228"/>
        </w:trPr>
        <w:tc>
          <w:tcPr>
            <w:tcW w:w="2957" w:type="dxa"/>
            <w:hideMark/>
          </w:tcPr>
          <w:p w14:paraId="2788A638" w14:textId="77777777" w:rsidR="00D522E2" w:rsidRPr="008D6328" w:rsidRDefault="00D522E2" w:rsidP="00D522E2">
            <w:pPr>
              <w:spacing w:before="20" w:after="20"/>
              <w:jc w:val="both"/>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 </w:t>
            </w:r>
          </w:p>
        </w:tc>
        <w:tc>
          <w:tcPr>
            <w:tcW w:w="6977" w:type="dxa"/>
            <w:gridSpan w:val="9"/>
            <w:tcBorders>
              <w:bottom w:val="single" w:sz="4" w:space="0" w:color="auto"/>
            </w:tcBorders>
            <w:hideMark/>
          </w:tcPr>
          <w:p w14:paraId="405D6A04" w14:textId="0040FD8A" w:rsidR="00D522E2" w:rsidRPr="008D6328" w:rsidRDefault="00D522E2" w:rsidP="00D522E2">
            <w:pPr>
              <w:spacing w:before="20" w:after="20"/>
              <w:jc w:val="center"/>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rPr>
              <w:t>Consolidated financial statements</w:t>
            </w:r>
          </w:p>
        </w:tc>
      </w:tr>
      <w:tr w:rsidR="005818FF" w:rsidRPr="008D6328" w14:paraId="06FB09D0" w14:textId="77777777" w:rsidTr="005B281A">
        <w:trPr>
          <w:trHeight w:val="228"/>
        </w:trPr>
        <w:tc>
          <w:tcPr>
            <w:tcW w:w="2957" w:type="dxa"/>
            <w:hideMark/>
          </w:tcPr>
          <w:p w14:paraId="046AB2A3" w14:textId="77777777" w:rsidR="005818FF" w:rsidRPr="008D6328" w:rsidRDefault="005818FF" w:rsidP="005818FF">
            <w:pPr>
              <w:spacing w:before="20" w:after="20"/>
              <w:jc w:val="both"/>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rPr>
              <w:t xml:space="preserve"> </w:t>
            </w:r>
          </w:p>
        </w:tc>
        <w:tc>
          <w:tcPr>
            <w:tcW w:w="6977" w:type="dxa"/>
            <w:gridSpan w:val="9"/>
            <w:tcBorders>
              <w:top w:val="single" w:sz="4" w:space="0" w:color="auto"/>
              <w:left w:val="nil"/>
              <w:bottom w:val="single" w:sz="4" w:space="0" w:color="auto"/>
              <w:right w:val="nil"/>
            </w:tcBorders>
            <w:hideMark/>
          </w:tcPr>
          <w:p w14:paraId="0C53D40F" w14:textId="3BD41F6B" w:rsidR="005818FF" w:rsidRPr="008D6328" w:rsidRDefault="00B70D03" w:rsidP="005818FF">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Number of Days Past Due as at </w:t>
            </w:r>
            <w:r w:rsidRPr="008D6328">
              <w:rPr>
                <w:rFonts w:ascii="Browallia New" w:eastAsia="Browallia New" w:hAnsi="Browallia New" w:cs="Browallia New"/>
                <w:color w:val="000000" w:themeColor="text1"/>
                <w:cs/>
              </w:rPr>
              <w:t xml:space="preserve">31 </w:t>
            </w:r>
            <w:r w:rsidRPr="008D6328">
              <w:rPr>
                <w:rFonts w:ascii="Browallia New" w:eastAsia="Browallia New" w:hAnsi="Browallia New" w:cs="Browallia New"/>
                <w:color w:val="000000" w:themeColor="text1"/>
              </w:rPr>
              <w:t xml:space="preserve">December </w:t>
            </w:r>
            <w:r w:rsidRPr="008D6328">
              <w:rPr>
                <w:rFonts w:ascii="Browallia New" w:eastAsia="Browallia New" w:hAnsi="Browallia New" w:cs="Browallia New"/>
                <w:color w:val="000000" w:themeColor="text1"/>
                <w:cs/>
              </w:rPr>
              <w:t>2025</w:t>
            </w:r>
          </w:p>
        </w:tc>
      </w:tr>
      <w:tr w:rsidR="005818FF" w:rsidRPr="008D6328" w14:paraId="0D936AC8" w14:textId="77777777" w:rsidTr="005B281A">
        <w:trPr>
          <w:trHeight w:val="684"/>
        </w:trPr>
        <w:tc>
          <w:tcPr>
            <w:tcW w:w="2957" w:type="dxa"/>
            <w:hideMark/>
          </w:tcPr>
          <w:p w14:paraId="67B4132D" w14:textId="77777777" w:rsidR="005818FF" w:rsidRPr="008D6328" w:rsidRDefault="005818FF" w:rsidP="005818FF">
            <w:pPr>
              <w:spacing w:before="20" w:after="20"/>
              <w:jc w:val="both"/>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 </w:t>
            </w:r>
          </w:p>
        </w:tc>
        <w:tc>
          <w:tcPr>
            <w:tcW w:w="1161" w:type="dxa"/>
            <w:tcBorders>
              <w:top w:val="single" w:sz="4" w:space="0" w:color="auto"/>
              <w:left w:val="nil"/>
              <w:bottom w:val="single" w:sz="4" w:space="0" w:color="auto"/>
              <w:right w:val="nil"/>
            </w:tcBorders>
            <w:hideMark/>
          </w:tcPr>
          <w:p w14:paraId="0250A268" w14:textId="7007AB13" w:rsidR="005818FF" w:rsidRPr="008D6328" w:rsidRDefault="00B70D03" w:rsidP="00B70D03">
            <w:pPr>
              <w:spacing w:before="20" w:after="20"/>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rPr>
              <w:t>Not Yet Due</w:t>
            </w:r>
          </w:p>
        </w:tc>
        <w:tc>
          <w:tcPr>
            <w:tcW w:w="1162" w:type="dxa"/>
            <w:tcBorders>
              <w:top w:val="single" w:sz="4" w:space="0" w:color="auto"/>
              <w:left w:val="nil"/>
              <w:bottom w:val="single" w:sz="4" w:space="0" w:color="auto"/>
              <w:right w:val="nil"/>
            </w:tcBorders>
            <w:hideMark/>
          </w:tcPr>
          <w:p w14:paraId="6A732953" w14:textId="77FC39C5" w:rsidR="005818FF" w:rsidRPr="008D6328" w:rsidRDefault="00B70D03" w:rsidP="005818FF">
            <w:pPr>
              <w:spacing w:before="20" w:after="20"/>
              <w:jc w:val="center"/>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cs/>
              </w:rPr>
              <w:t xml:space="preserve">1–3 </w:t>
            </w:r>
            <w:r w:rsidRPr="008D6328">
              <w:rPr>
                <w:rFonts w:ascii="Browallia New" w:eastAsia="Browallia New" w:hAnsi="Browallia New" w:cs="Browallia New"/>
                <w:color w:val="000000" w:themeColor="text1"/>
              </w:rPr>
              <w:t>Months Past Due</w:t>
            </w:r>
          </w:p>
        </w:tc>
        <w:tc>
          <w:tcPr>
            <w:tcW w:w="1160" w:type="dxa"/>
            <w:gridSpan w:val="2"/>
            <w:tcBorders>
              <w:top w:val="single" w:sz="4" w:space="0" w:color="auto"/>
              <w:left w:val="nil"/>
              <w:bottom w:val="single" w:sz="4" w:space="0" w:color="auto"/>
              <w:right w:val="nil"/>
            </w:tcBorders>
            <w:hideMark/>
          </w:tcPr>
          <w:p w14:paraId="5F05422C" w14:textId="56AD21BA" w:rsidR="005818FF" w:rsidRPr="008D6328" w:rsidRDefault="00B70D03" w:rsidP="005818FF">
            <w:pPr>
              <w:spacing w:before="20" w:after="20"/>
              <w:jc w:val="center"/>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cs/>
              </w:rPr>
              <w:t xml:space="preserve">3–6 </w:t>
            </w:r>
            <w:r w:rsidRPr="008D6328">
              <w:rPr>
                <w:rFonts w:ascii="Browallia New" w:eastAsia="Browallia New" w:hAnsi="Browallia New" w:cs="Browallia New"/>
                <w:color w:val="000000" w:themeColor="text1"/>
              </w:rPr>
              <w:t>Months Past Due</w:t>
            </w:r>
          </w:p>
        </w:tc>
        <w:tc>
          <w:tcPr>
            <w:tcW w:w="1160" w:type="dxa"/>
            <w:gridSpan w:val="2"/>
            <w:tcBorders>
              <w:top w:val="single" w:sz="4" w:space="0" w:color="auto"/>
              <w:left w:val="nil"/>
              <w:bottom w:val="single" w:sz="4" w:space="0" w:color="auto"/>
              <w:right w:val="nil"/>
            </w:tcBorders>
            <w:hideMark/>
          </w:tcPr>
          <w:p w14:paraId="67C88DD7" w14:textId="1D5390C2" w:rsidR="005818FF" w:rsidRPr="008D6328" w:rsidRDefault="00B70D03" w:rsidP="005818FF">
            <w:pPr>
              <w:spacing w:before="20" w:after="20"/>
              <w:jc w:val="center"/>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cs/>
              </w:rPr>
              <w:t xml:space="preserve">6–12 </w:t>
            </w:r>
            <w:r w:rsidRPr="008D6328">
              <w:rPr>
                <w:rFonts w:ascii="Browallia New" w:eastAsia="Browallia New" w:hAnsi="Browallia New" w:cs="Browallia New"/>
                <w:color w:val="000000" w:themeColor="text1"/>
              </w:rPr>
              <w:t>Months Past Due</w:t>
            </w:r>
          </w:p>
        </w:tc>
        <w:tc>
          <w:tcPr>
            <w:tcW w:w="1161" w:type="dxa"/>
            <w:tcBorders>
              <w:top w:val="single" w:sz="4" w:space="0" w:color="auto"/>
              <w:left w:val="nil"/>
              <w:bottom w:val="single" w:sz="4" w:space="0" w:color="auto"/>
              <w:right w:val="nil"/>
            </w:tcBorders>
            <w:hideMark/>
          </w:tcPr>
          <w:p w14:paraId="13F6549D" w14:textId="287E7AA4" w:rsidR="005818FF" w:rsidRPr="008D6328" w:rsidRDefault="00B70D03" w:rsidP="005818FF">
            <w:pPr>
              <w:spacing w:before="20" w:after="20"/>
              <w:jc w:val="center"/>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rPr>
              <w:t xml:space="preserve">More Than </w:t>
            </w:r>
            <w:r w:rsidRPr="008D6328">
              <w:rPr>
                <w:rFonts w:ascii="Browallia New" w:eastAsia="Browallia New" w:hAnsi="Browallia New" w:cs="Browallia New"/>
                <w:color w:val="000000" w:themeColor="text1"/>
                <w:cs/>
              </w:rPr>
              <w:t xml:space="preserve">12 </w:t>
            </w:r>
            <w:r w:rsidRPr="008D6328">
              <w:rPr>
                <w:rFonts w:ascii="Browallia New" w:eastAsia="Browallia New" w:hAnsi="Browallia New" w:cs="Browallia New"/>
                <w:color w:val="000000" w:themeColor="text1"/>
              </w:rPr>
              <w:t>Months Past Due</w:t>
            </w:r>
          </w:p>
        </w:tc>
        <w:tc>
          <w:tcPr>
            <w:tcW w:w="1169" w:type="dxa"/>
            <w:gridSpan w:val="2"/>
            <w:tcBorders>
              <w:top w:val="single" w:sz="4" w:space="0" w:color="auto"/>
              <w:left w:val="nil"/>
              <w:bottom w:val="single" w:sz="4" w:space="0" w:color="auto"/>
              <w:right w:val="nil"/>
            </w:tcBorders>
            <w:hideMark/>
          </w:tcPr>
          <w:p w14:paraId="6C18C6E7" w14:textId="4ACFE27B" w:rsidR="005818FF" w:rsidRPr="008D6328" w:rsidRDefault="00B70D03" w:rsidP="005818FF">
            <w:pPr>
              <w:spacing w:before="20" w:after="20"/>
              <w:jc w:val="center"/>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rPr>
              <w:t>Total</w:t>
            </w:r>
          </w:p>
        </w:tc>
      </w:tr>
      <w:tr w:rsidR="005818FF" w:rsidRPr="008D6328" w14:paraId="41E5D7B1" w14:textId="77777777" w:rsidTr="006B0722">
        <w:trPr>
          <w:trHeight w:val="228"/>
        </w:trPr>
        <w:tc>
          <w:tcPr>
            <w:tcW w:w="2957" w:type="dxa"/>
            <w:hideMark/>
          </w:tcPr>
          <w:p w14:paraId="6B742CA2" w14:textId="0FBBF478" w:rsidR="005818FF" w:rsidRPr="008D6328" w:rsidRDefault="00B70D03" w:rsidP="005818FF">
            <w:pPr>
              <w:spacing w:before="20" w:after="20"/>
              <w:ind w:left="38"/>
              <w:rPr>
                <w:rFonts w:ascii="Browallia New" w:eastAsia="Browallia New" w:hAnsi="Browallia New" w:cs="Browallia New"/>
                <w:color w:val="000000" w:themeColor="text1"/>
                <w:sz w:val="24"/>
                <w:szCs w:val="24"/>
              </w:rPr>
            </w:pPr>
            <w:r w:rsidRPr="008D6328">
              <w:rPr>
                <w:rFonts w:ascii="Browallia New" w:eastAsia="Browallia New" w:hAnsi="Browallia New" w:cs="Browallia New"/>
                <w:color w:val="000000" w:themeColor="text1"/>
              </w:rPr>
              <w:t>Expected Loss Rate</w:t>
            </w:r>
          </w:p>
        </w:tc>
        <w:tc>
          <w:tcPr>
            <w:tcW w:w="1161" w:type="dxa"/>
            <w:tcBorders>
              <w:top w:val="single" w:sz="4" w:space="0" w:color="auto"/>
              <w:left w:val="nil"/>
              <w:bottom w:val="nil"/>
              <w:right w:val="nil"/>
            </w:tcBorders>
            <w:hideMark/>
          </w:tcPr>
          <w:p w14:paraId="62E1229C" w14:textId="15599153" w:rsidR="005818FF" w:rsidRPr="008D6328" w:rsidRDefault="005818FF" w:rsidP="005818FF">
            <w:pPr>
              <w:spacing w:before="20" w:after="20"/>
              <w:ind w:right="33"/>
              <w:jc w:val="center"/>
              <w:rPr>
                <w:rFonts w:ascii="Browallia New" w:hAnsi="Browallia New" w:cs="Browallia New"/>
                <w:color w:val="000000" w:themeColor="text1"/>
                <w:cs/>
              </w:rPr>
            </w:pPr>
            <w:r w:rsidRPr="008D6328">
              <w:rPr>
                <w:rFonts w:ascii="Browallia New" w:eastAsia="Browallia New" w:hAnsi="Browallia New" w:cs="Browallia New"/>
                <w:color w:val="000000" w:themeColor="text1"/>
                <w:cs/>
              </w:rPr>
              <w:t xml:space="preserve"> </w:t>
            </w:r>
            <w:r w:rsidRPr="008D6328">
              <w:rPr>
                <w:rFonts w:ascii="Browallia New" w:eastAsia="Browallia New" w:hAnsi="Browallia New" w:cs="Browallia New"/>
                <w:color w:val="000000" w:themeColor="text1"/>
              </w:rPr>
              <w:t xml:space="preserve">0.03 </w:t>
            </w:r>
            <w:r w:rsidR="00B70D03" w:rsidRPr="008D6328">
              <w:rPr>
                <w:rFonts w:ascii="Browallia New" w:eastAsia="Browallia New" w:hAnsi="Browallia New" w:cs="Browallia New"/>
                <w:color w:val="000000" w:themeColor="text1"/>
              </w:rPr>
              <w:t>%</w:t>
            </w:r>
          </w:p>
        </w:tc>
        <w:tc>
          <w:tcPr>
            <w:tcW w:w="1162" w:type="dxa"/>
            <w:tcBorders>
              <w:top w:val="single" w:sz="4" w:space="0" w:color="auto"/>
              <w:left w:val="nil"/>
              <w:bottom w:val="nil"/>
              <w:right w:val="nil"/>
            </w:tcBorders>
            <w:hideMark/>
          </w:tcPr>
          <w:p w14:paraId="3C8BC84C" w14:textId="5C0B8DF0" w:rsidR="00B70D03" w:rsidRPr="008D6328" w:rsidRDefault="005818FF" w:rsidP="005B281A">
            <w:pPr>
              <w:spacing w:before="20" w:after="20"/>
              <w:ind w:right="-60"/>
              <w:jc w:val="center"/>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rPr>
              <w:t xml:space="preserve">0.27 </w:t>
            </w:r>
            <w:r w:rsidR="00B70D03" w:rsidRPr="008D6328">
              <w:rPr>
                <w:rFonts w:ascii="Browallia New" w:eastAsia="Browallia New" w:hAnsi="Browallia New" w:cs="Browallia New"/>
                <w:color w:val="000000" w:themeColor="text1"/>
              </w:rPr>
              <w:t>% -</w:t>
            </w:r>
          </w:p>
          <w:p w14:paraId="71F999E7" w14:textId="4251192A" w:rsidR="005818FF" w:rsidRPr="008D6328" w:rsidRDefault="005818FF" w:rsidP="005B281A">
            <w:pPr>
              <w:spacing w:before="20" w:after="20"/>
              <w:ind w:right="-6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rPr>
              <w:t>0.98</w:t>
            </w:r>
            <w:r w:rsidR="00B70D03" w:rsidRPr="008D6328">
              <w:rPr>
                <w:rFonts w:ascii="Browallia New" w:eastAsia="Browallia New" w:hAnsi="Browallia New" w:cs="Browallia New"/>
                <w:color w:val="000000" w:themeColor="text1"/>
              </w:rPr>
              <w:t xml:space="preserve"> %</w:t>
            </w:r>
          </w:p>
        </w:tc>
        <w:tc>
          <w:tcPr>
            <w:tcW w:w="1160" w:type="dxa"/>
            <w:gridSpan w:val="2"/>
            <w:tcBorders>
              <w:top w:val="single" w:sz="4" w:space="0" w:color="auto"/>
              <w:left w:val="nil"/>
              <w:bottom w:val="nil"/>
              <w:right w:val="nil"/>
            </w:tcBorders>
            <w:hideMark/>
          </w:tcPr>
          <w:p w14:paraId="0F922DF4" w14:textId="336E8672" w:rsidR="005818FF" w:rsidRPr="008D6328" w:rsidRDefault="005818FF" w:rsidP="005B281A">
            <w:pPr>
              <w:spacing w:before="20" w:after="20"/>
              <w:ind w:right="-60"/>
              <w:jc w:val="center"/>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rPr>
              <w:t>1.11</w:t>
            </w:r>
            <w:r w:rsidR="00B70D03" w:rsidRPr="008D6328">
              <w:rPr>
                <w:rFonts w:ascii="Browallia New" w:eastAsia="Browallia New" w:hAnsi="Browallia New" w:cs="Browallia New"/>
                <w:color w:val="000000" w:themeColor="text1"/>
              </w:rPr>
              <w:t xml:space="preserve"> % - </w:t>
            </w:r>
            <w:r w:rsidRPr="008D6328">
              <w:rPr>
                <w:rFonts w:ascii="Browallia New" w:eastAsia="Browallia New" w:hAnsi="Browallia New" w:cs="Browallia New"/>
                <w:color w:val="000000" w:themeColor="text1"/>
              </w:rPr>
              <w:t>1.17</w:t>
            </w:r>
            <w:r w:rsidR="00B70D03" w:rsidRPr="008D6328">
              <w:rPr>
                <w:rFonts w:ascii="Browallia New" w:eastAsia="Browallia New" w:hAnsi="Browallia New" w:cs="Browallia New"/>
                <w:color w:val="000000" w:themeColor="text1"/>
              </w:rPr>
              <w:t>%</w:t>
            </w:r>
          </w:p>
        </w:tc>
        <w:tc>
          <w:tcPr>
            <w:tcW w:w="1160" w:type="dxa"/>
            <w:gridSpan w:val="2"/>
            <w:tcBorders>
              <w:top w:val="single" w:sz="4" w:space="0" w:color="auto"/>
              <w:left w:val="nil"/>
              <w:bottom w:val="nil"/>
              <w:right w:val="nil"/>
            </w:tcBorders>
            <w:hideMark/>
          </w:tcPr>
          <w:p w14:paraId="27EDAE2D" w14:textId="12ADDFC7" w:rsidR="00B70D03" w:rsidRPr="008D6328" w:rsidRDefault="005818FF" w:rsidP="005B281A">
            <w:pPr>
              <w:spacing w:before="20" w:after="20"/>
              <w:ind w:right="33"/>
              <w:jc w:val="center"/>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rPr>
              <w:t>1.06</w:t>
            </w:r>
            <w:r w:rsidR="00B70D03" w:rsidRPr="008D6328">
              <w:rPr>
                <w:rFonts w:ascii="Browallia New" w:eastAsia="Browallia New" w:hAnsi="Browallia New" w:cs="Browallia New"/>
                <w:color w:val="000000" w:themeColor="text1"/>
              </w:rPr>
              <w:t xml:space="preserve"> %</w:t>
            </w:r>
            <w:r w:rsidRPr="008D6328">
              <w:rPr>
                <w:rFonts w:ascii="Browallia New" w:eastAsia="Browallia New" w:hAnsi="Browallia New" w:cs="Browallia New"/>
                <w:color w:val="000000" w:themeColor="text1"/>
              </w:rPr>
              <w:t xml:space="preserve"> </w:t>
            </w:r>
            <w:r w:rsidR="00B70D03" w:rsidRPr="008D6328">
              <w:rPr>
                <w:rFonts w:ascii="Browallia New" w:eastAsia="Browallia New" w:hAnsi="Browallia New" w:cs="Browallia New"/>
                <w:color w:val="000000" w:themeColor="text1"/>
              </w:rPr>
              <w:t>-</w:t>
            </w:r>
          </w:p>
          <w:p w14:paraId="75F9A701" w14:textId="7D436B36" w:rsidR="005818FF" w:rsidRPr="008D6328" w:rsidRDefault="005818FF" w:rsidP="005B281A">
            <w:pPr>
              <w:spacing w:before="20" w:after="20"/>
              <w:ind w:right="33"/>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rPr>
              <w:t>100</w:t>
            </w:r>
            <w:r w:rsidR="00B70D03" w:rsidRPr="008D6328">
              <w:rPr>
                <w:rFonts w:ascii="Browallia New" w:eastAsia="Browallia New" w:hAnsi="Browallia New" w:cs="Browallia New"/>
                <w:color w:val="000000" w:themeColor="text1"/>
              </w:rPr>
              <w:t xml:space="preserve"> %</w:t>
            </w:r>
          </w:p>
        </w:tc>
        <w:tc>
          <w:tcPr>
            <w:tcW w:w="1161" w:type="dxa"/>
            <w:tcBorders>
              <w:top w:val="single" w:sz="4" w:space="0" w:color="auto"/>
              <w:left w:val="nil"/>
              <w:bottom w:val="nil"/>
              <w:right w:val="nil"/>
            </w:tcBorders>
            <w:hideMark/>
          </w:tcPr>
          <w:p w14:paraId="0588C881" w14:textId="12A36FB7" w:rsidR="005818FF" w:rsidRPr="008D6328" w:rsidRDefault="005818FF" w:rsidP="005818FF">
            <w:pPr>
              <w:spacing w:before="20" w:after="20"/>
              <w:ind w:right="33"/>
              <w:jc w:val="center"/>
              <w:rPr>
                <w:rFonts w:ascii="Browallia New" w:hAnsi="Browallia New" w:cs="Browallia New"/>
                <w:color w:val="000000" w:themeColor="text1"/>
              </w:rPr>
            </w:pPr>
            <w:proofErr w:type="gramStart"/>
            <w:r w:rsidRPr="008D6328">
              <w:rPr>
                <w:rFonts w:ascii="Browallia New" w:eastAsia="Browallia New" w:hAnsi="Browallia New" w:cs="Browallia New"/>
                <w:color w:val="000000" w:themeColor="text1"/>
              </w:rPr>
              <w:t xml:space="preserve">100  </w:t>
            </w:r>
            <w:r w:rsidR="00B70D03" w:rsidRPr="008D6328">
              <w:rPr>
                <w:rFonts w:ascii="Browallia New" w:eastAsia="Browallia New" w:hAnsi="Browallia New" w:cs="Browallia New"/>
                <w:color w:val="000000" w:themeColor="text1"/>
              </w:rPr>
              <w:t>%</w:t>
            </w:r>
            <w:proofErr w:type="gramEnd"/>
          </w:p>
        </w:tc>
        <w:tc>
          <w:tcPr>
            <w:tcW w:w="1169" w:type="dxa"/>
            <w:gridSpan w:val="2"/>
            <w:tcBorders>
              <w:top w:val="single" w:sz="4" w:space="0" w:color="auto"/>
              <w:left w:val="nil"/>
              <w:bottom w:val="nil"/>
              <w:right w:val="nil"/>
            </w:tcBorders>
            <w:hideMark/>
          </w:tcPr>
          <w:p w14:paraId="6B80A925" w14:textId="77777777" w:rsidR="005818FF" w:rsidRPr="008D6328" w:rsidRDefault="005818FF" w:rsidP="005818FF">
            <w:pPr>
              <w:spacing w:before="20" w:after="20"/>
              <w:ind w:right="33"/>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 </w:t>
            </w:r>
          </w:p>
        </w:tc>
      </w:tr>
      <w:tr w:rsidR="005818FF" w:rsidRPr="008D6328" w14:paraId="6C57C35C" w14:textId="77777777" w:rsidTr="006B0722">
        <w:trPr>
          <w:trHeight w:val="15"/>
        </w:trPr>
        <w:tc>
          <w:tcPr>
            <w:tcW w:w="2957" w:type="dxa"/>
            <w:hideMark/>
          </w:tcPr>
          <w:p w14:paraId="299086D5" w14:textId="77777777" w:rsidR="005818FF" w:rsidRPr="008D6328" w:rsidRDefault="005818FF" w:rsidP="005818FF">
            <w:pPr>
              <w:spacing w:before="20" w:after="20"/>
              <w:ind w:left="148"/>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1" w:type="dxa"/>
            <w:hideMark/>
          </w:tcPr>
          <w:p w14:paraId="28915194" w14:textId="77777777" w:rsidR="005818FF" w:rsidRPr="008D6328" w:rsidRDefault="005818FF" w:rsidP="005818FF">
            <w:pPr>
              <w:spacing w:before="20" w:after="20"/>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2" w:type="dxa"/>
            <w:hideMark/>
          </w:tcPr>
          <w:p w14:paraId="69F35715" w14:textId="77777777" w:rsidR="005818FF" w:rsidRPr="008D6328" w:rsidRDefault="005818FF" w:rsidP="005818FF">
            <w:pPr>
              <w:spacing w:before="20" w:after="20"/>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0" w:type="dxa"/>
            <w:gridSpan w:val="2"/>
            <w:hideMark/>
          </w:tcPr>
          <w:p w14:paraId="3760A2F0" w14:textId="77777777" w:rsidR="005818FF" w:rsidRPr="008D6328" w:rsidRDefault="005818FF" w:rsidP="005818FF">
            <w:pPr>
              <w:spacing w:before="20" w:after="20"/>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0" w:type="dxa"/>
            <w:gridSpan w:val="2"/>
            <w:hideMark/>
          </w:tcPr>
          <w:p w14:paraId="115790A8" w14:textId="77777777" w:rsidR="005818FF" w:rsidRPr="008D6328" w:rsidRDefault="005818FF" w:rsidP="005818FF">
            <w:pPr>
              <w:spacing w:before="20" w:after="20"/>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1" w:type="dxa"/>
            <w:hideMark/>
          </w:tcPr>
          <w:p w14:paraId="67552ABC" w14:textId="77777777" w:rsidR="005818FF" w:rsidRPr="008D6328" w:rsidRDefault="005818FF" w:rsidP="005818FF">
            <w:pPr>
              <w:spacing w:before="20" w:after="20"/>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9" w:type="dxa"/>
            <w:gridSpan w:val="2"/>
            <w:hideMark/>
          </w:tcPr>
          <w:p w14:paraId="495566DB" w14:textId="77777777" w:rsidR="005818FF" w:rsidRPr="008D6328" w:rsidRDefault="005818FF" w:rsidP="005818FF">
            <w:pPr>
              <w:spacing w:before="20" w:after="20"/>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r>
      <w:tr w:rsidR="005818FF" w:rsidRPr="008D6328" w14:paraId="4FD8D3BF" w14:textId="77777777" w:rsidTr="00AE00E4">
        <w:trPr>
          <w:trHeight w:val="76"/>
        </w:trPr>
        <w:tc>
          <w:tcPr>
            <w:tcW w:w="2957" w:type="dxa"/>
            <w:hideMark/>
          </w:tcPr>
          <w:p w14:paraId="7DEE9E86" w14:textId="67349C95" w:rsidR="005818FF" w:rsidRPr="008D6328" w:rsidRDefault="00B70D03" w:rsidP="005818FF">
            <w:pPr>
              <w:spacing w:before="20" w:after="20"/>
              <w:ind w:left="38"/>
              <w:rPr>
                <w:rFonts w:ascii="Browallia New" w:eastAsia="Browallia New" w:hAnsi="Browallia New" w:cs="Browallia New"/>
                <w:color w:val="000000" w:themeColor="text1"/>
                <w:sz w:val="24"/>
                <w:szCs w:val="24"/>
              </w:rPr>
            </w:pPr>
            <w:r w:rsidRPr="008D6328">
              <w:rPr>
                <w:rFonts w:ascii="Browallia New" w:eastAsia="Browallia New" w:hAnsi="Browallia New" w:cs="Browallia New"/>
                <w:color w:val="000000" w:themeColor="text1"/>
              </w:rPr>
              <w:t>Gross Carrying Amount of Trade Receivables</w:t>
            </w:r>
          </w:p>
        </w:tc>
        <w:tc>
          <w:tcPr>
            <w:tcW w:w="1161" w:type="dxa"/>
            <w:vAlign w:val="bottom"/>
            <w:hideMark/>
          </w:tcPr>
          <w:p w14:paraId="46446F7E" w14:textId="77777777" w:rsidR="005818FF" w:rsidRPr="008D6328" w:rsidRDefault="005818FF" w:rsidP="00AE00E4">
            <w:pPr>
              <w:spacing w:before="20" w:after="20"/>
              <w:ind w:right="33"/>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10,880,807 </w:t>
            </w:r>
          </w:p>
        </w:tc>
        <w:tc>
          <w:tcPr>
            <w:tcW w:w="1162" w:type="dxa"/>
            <w:vAlign w:val="bottom"/>
            <w:hideMark/>
          </w:tcPr>
          <w:p w14:paraId="4A761581" w14:textId="77777777" w:rsidR="005818FF" w:rsidRPr="008D6328" w:rsidRDefault="005818FF" w:rsidP="00AE00E4">
            <w:pPr>
              <w:spacing w:before="20" w:after="20"/>
              <w:ind w:right="33"/>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1,859,324 </w:t>
            </w:r>
          </w:p>
        </w:tc>
        <w:tc>
          <w:tcPr>
            <w:tcW w:w="1160" w:type="dxa"/>
            <w:gridSpan w:val="2"/>
            <w:vAlign w:val="bottom"/>
            <w:hideMark/>
          </w:tcPr>
          <w:p w14:paraId="2F23E2CF" w14:textId="77777777" w:rsidR="005818FF" w:rsidRPr="008D6328" w:rsidRDefault="005818FF" w:rsidP="00AE00E4">
            <w:pPr>
              <w:spacing w:before="20" w:after="20"/>
              <w:ind w:right="33"/>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5,404,715 </w:t>
            </w:r>
          </w:p>
        </w:tc>
        <w:tc>
          <w:tcPr>
            <w:tcW w:w="1160" w:type="dxa"/>
            <w:gridSpan w:val="2"/>
            <w:vAlign w:val="bottom"/>
            <w:hideMark/>
          </w:tcPr>
          <w:p w14:paraId="0EC0FD16" w14:textId="77777777" w:rsidR="005818FF" w:rsidRPr="008D6328" w:rsidRDefault="005818FF" w:rsidP="00AE00E4">
            <w:pPr>
              <w:spacing w:before="20" w:after="20"/>
              <w:ind w:right="33"/>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8,025,000 </w:t>
            </w:r>
          </w:p>
        </w:tc>
        <w:tc>
          <w:tcPr>
            <w:tcW w:w="1161" w:type="dxa"/>
            <w:vAlign w:val="bottom"/>
            <w:hideMark/>
          </w:tcPr>
          <w:p w14:paraId="1CB9FF53" w14:textId="77777777" w:rsidR="005818FF" w:rsidRPr="008D6328" w:rsidRDefault="005818FF" w:rsidP="00AE00E4">
            <w:pPr>
              <w:spacing w:before="20" w:after="20"/>
              <w:ind w:right="33"/>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56,760,930 </w:t>
            </w:r>
          </w:p>
        </w:tc>
        <w:tc>
          <w:tcPr>
            <w:tcW w:w="1169" w:type="dxa"/>
            <w:gridSpan w:val="2"/>
            <w:vAlign w:val="bottom"/>
            <w:hideMark/>
          </w:tcPr>
          <w:p w14:paraId="2684CDD3" w14:textId="77777777" w:rsidR="005818FF" w:rsidRPr="008D6328" w:rsidRDefault="005818FF" w:rsidP="00AE00E4">
            <w:pPr>
              <w:spacing w:before="20" w:after="20"/>
              <w:ind w:right="33"/>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82,930,776 </w:t>
            </w:r>
          </w:p>
        </w:tc>
      </w:tr>
      <w:tr w:rsidR="005818FF" w:rsidRPr="008D6328" w14:paraId="1FFA96EE" w14:textId="77777777" w:rsidTr="00AE00E4">
        <w:trPr>
          <w:trHeight w:val="20"/>
        </w:trPr>
        <w:tc>
          <w:tcPr>
            <w:tcW w:w="2957" w:type="dxa"/>
            <w:hideMark/>
          </w:tcPr>
          <w:p w14:paraId="4C4013CA" w14:textId="77777777" w:rsidR="005818FF" w:rsidRPr="008D6328" w:rsidRDefault="005818FF" w:rsidP="005818FF">
            <w:pPr>
              <w:spacing w:before="20" w:after="20"/>
              <w:ind w:left="38"/>
              <w:rPr>
                <w:rFonts w:ascii="Browallia New" w:eastAsia="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1" w:type="dxa"/>
            <w:vAlign w:val="bottom"/>
            <w:hideMark/>
          </w:tcPr>
          <w:p w14:paraId="5143F836" w14:textId="77777777" w:rsidR="005818FF" w:rsidRPr="008D6328" w:rsidRDefault="005818FF" w:rsidP="00AE00E4">
            <w:pPr>
              <w:spacing w:before="20" w:after="20"/>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2" w:type="dxa"/>
            <w:vAlign w:val="bottom"/>
            <w:hideMark/>
          </w:tcPr>
          <w:p w14:paraId="37960290" w14:textId="77777777" w:rsidR="005818FF" w:rsidRPr="008D6328" w:rsidRDefault="005818FF" w:rsidP="00AE00E4">
            <w:pPr>
              <w:spacing w:before="20" w:after="20"/>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0" w:type="dxa"/>
            <w:gridSpan w:val="2"/>
            <w:vAlign w:val="bottom"/>
            <w:hideMark/>
          </w:tcPr>
          <w:p w14:paraId="10ED2B14" w14:textId="77777777" w:rsidR="005818FF" w:rsidRPr="008D6328" w:rsidRDefault="005818FF" w:rsidP="00AE00E4">
            <w:pPr>
              <w:spacing w:before="20" w:after="20"/>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0" w:type="dxa"/>
            <w:gridSpan w:val="2"/>
            <w:vAlign w:val="bottom"/>
            <w:hideMark/>
          </w:tcPr>
          <w:p w14:paraId="759A4CCB" w14:textId="77777777" w:rsidR="005818FF" w:rsidRPr="008D6328" w:rsidRDefault="005818FF" w:rsidP="00AE00E4">
            <w:pPr>
              <w:spacing w:before="20" w:after="20"/>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1" w:type="dxa"/>
            <w:vAlign w:val="bottom"/>
            <w:hideMark/>
          </w:tcPr>
          <w:p w14:paraId="3B81003B" w14:textId="77777777" w:rsidR="005818FF" w:rsidRPr="008D6328" w:rsidRDefault="005818FF" w:rsidP="00AE00E4">
            <w:pPr>
              <w:spacing w:before="20" w:after="20"/>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9" w:type="dxa"/>
            <w:gridSpan w:val="2"/>
            <w:vAlign w:val="bottom"/>
            <w:hideMark/>
          </w:tcPr>
          <w:p w14:paraId="5EF2B445" w14:textId="77777777" w:rsidR="005818FF" w:rsidRPr="008D6328" w:rsidRDefault="005818FF" w:rsidP="00AE00E4">
            <w:pPr>
              <w:spacing w:before="20" w:after="20"/>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r>
      <w:tr w:rsidR="005818FF" w:rsidRPr="008D6328" w14:paraId="66BA66DF" w14:textId="77777777" w:rsidTr="00AE00E4">
        <w:trPr>
          <w:trHeight w:val="228"/>
        </w:trPr>
        <w:tc>
          <w:tcPr>
            <w:tcW w:w="2957" w:type="dxa"/>
            <w:hideMark/>
          </w:tcPr>
          <w:p w14:paraId="6B7CF675" w14:textId="1F835EC1" w:rsidR="005818FF" w:rsidRPr="008D6328" w:rsidRDefault="00B70D03" w:rsidP="005818FF">
            <w:pPr>
              <w:spacing w:before="20" w:after="20"/>
              <w:ind w:left="38"/>
              <w:rPr>
                <w:rFonts w:ascii="Browallia New" w:eastAsia="Browallia New" w:hAnsi="Browallia New" w:cs="Browallia New"/>
                <w:color w:val="000000" w:themeColor="text1"/>
                <w:sz w:val="24"/>
                <w:szCs w:val="24"/>
              </w:rPr>
            </w:pPr>
            <w:r w:rsidRPr="008D6328">
              <w:rPr>
                <w:rFonts w:ascii="Browallia New" w:eastAsia="Browallia New" w:hAnsi="Browallia New" w:cs="Browallia New"/>
                <w:color w:val="000000" w:themeColor="text1"/>
              </w:rPr>
              <w:t>Expected Credit Loss (ECL)</w:t>
            </w:r>
          </w:p>
        </w:tc>
        <w:tc>
          <w:tcPr>
            <w:tcW w:w="1161" w:type="dxa"/>
            <w:vAlign w:val="bottom"/>
            <w:hideMark/>
          </w:tcPr>
          <w:p w14:paraId="3407EA14" w14:textId="01B43AF5" w:rsidR="005818FF" w:rsidRPr="008D6328" w:rsidRDefault="005B281A" w:rsidP="00AE00E4">
            <w:pPr>
              <w:spacing w:before="20" w:after="20"/>
              <w:ind w:right="33"/>
              <w:jc w:val="right"/>
              <w:rPr>
                <w:rFonts w:ascii="Browallia New" w:hAnsi="Browallia New" w:cs="Browallia New"/>
                <w:color w:val="000000" w:themeColor="text1"/>
              </w:rPr>
            </w:pPr>
            <w:r>
              <w:rPr>
                <w:rFonts w:ascii="Browallia New" w:eastAsia="Browallia New" w:hAnsi="Browallia New" w:cs="Browallia New"/>
                <w:color w:val="000000" w:themeColor="text1"/>
              </w:rPr>
              <w:t>(</w:t>
            </w:r>
            <w:r w:rsidR="005818FF" w:rsidRPr="008D6328">
              <w:rPr>
                <w:rFonts w:ascii="Browallia New" w:eastAsia="Browallia New" w:hAnsi="Browallia New" w:cs="Browallia New"/>
                <w:color w:val="000000" w:themeColor="text1"/>
              </w:rPr>
              <w:t>3,764</w:t>
            </w:r>
            <w:r>
              <w:rPr>
                <w:rFonts w:ascii="Browallia New" w:eastAsia="Browallia New" w:hAnsi="Browallia New" w:cs="Browallia New"/>
                <w:color w:val="000000" w:themeColor="text1"/>
              </w:rPr>
              <w:t>)</w:t>
            </w:r>
            <w:r w:rsidR="005818FF" w:rsidRPr="008D6328">
              <w:rPr>
                <w:rFonts w:ascii="Browallia New" w:eastAsia="Browallia New" w:hAnsi="Browallia New" w:cs="Browallia New"/>
                <w:color w:val="000000" w:themeColor="text1"/>
              </w:rPr>
              <w:t xml:space="preserve"> </w:t>
            </w:r>
          </w:p>
        </w:tc>
        <w:tc>
          <w:tcPr>
            <w:tcW w:w="1162" w:type="dxa"/>
            <w:vAlign w:val="bottom"/>
            <w:hideMark/>
          </w:tcPr>
          <w:p w14:paraId="2EABD99C" w14:textId="7B08C48A" w:rsidR="005818FF" w:rsidRPr="008D6328" w:rsidRDefault="005B281A" w:rsidP="00AE00E4">
            <w:pPr>
              <w:spacing w:before="20" w:after="20"/>
              <w:ind w:right="33"/>
              <w:jc w:val="right"/>
              <w:rPr>
                <w:rFonts w:ascii="Browallia New" w:hAnsi="Browallia New" w:cs="Browallia New"/>
                <w:color w:val="000000" w:themeColor="text1"/>
              </w:rPr>
            </w:pPr>
            <w:r>
              <w:rPr>
                <w:rFonts w:ascii="Browallia New" w:eastAsia="Browallia New" w:hAnsi="Browallia New" w:cs="Browallia New"/>
                <w:color w:val="000000" w:themeColor="text1"/>
              </w:rPr>
              <w:t>(</w:t>
            </w:r>
            <w:r w:rsidR="005818FF" w:rsidRPr="008D6328">
              <w:rPr>
                <w:rFonts w:ascii="Browallia New" w:eastAsia="Browallia New" w:hAnsi="Browallia New" w:cs="Browallia New"/>
                <w:color w:val="000000" w:themeColor="text1"/>
              </w:rPr>
              <w:t>13,867</w:t>
            </w:r>
            <w:r>
              <w:rPr>
                <w:rFonts w:ascii="Browallia New" w:eastAsia="Browallia New" w:hAnsi="Browallia New" w:cs="Browallia New"/>
                <w:color w:val="000000" w:themeColor="text1"/>
              </w:rPr>
              <w:t>)</w:t>
            </w:r>
            <w:r w:rsidR="005818FF" w:rsidRPr="008D6328">
              <w:rPr>
                <w:rFonts w:ascii="Browallia New" w:eastAsia="Browallia New" w:hAnsi="Browallia New" w:cs="Browallia New"/>
                <w:color w:val="000000" w:themeColor="text1"/>
              </w:rPr>
              <w:t xml:space="preserve"> </w:t>
            </w:r>
          </w:p>
        </w:tc>
        <w:tc>
          <w:tcPr>
            <w:tcW w:w="1160" w:type="dxa"/>
            <w:gridSpan w:val="2"/>
            <w:vAlign w:val="bottom"/>
            <w:hideMark/>
          </w:tcPr>
          <w:p w14:paraId="11C7EF12" w14:textId="42E2A475" w:rsidR="005818FF" w:rsidRPr="008D6328" w:rsidRDefault="005B281A" w:rsidP="00AE00E4">
            <w:pPr>
              <w:spacing w:before="20" w:after="20"/>
              <w:ind w:right="33"/>
              <w:jc w:val="right"/>
              <w:rPr>
                <w:rFonts w:ascii="Browallia New" w:hAnsi="Browallia New" w:cs="Browallia New"/>
                <w:color w:val="000000" w:themeColor="text1"/>
              </w:rPr>
            </w:pPr>
            <w:r>
              <w:rPr>
                <w:rFonts w:ascii="Browallia New" w:eastAsia="Browallia New" w:hAnsi="Browallia New" w:cs="Browallia New"/>
                <w:color w:val="000000" w:themeColor="text1"/>
              </w:rPr>
              <w:t>(</w:t>
            </w:r>
            <w:r w:rsidR="005818FF" w:rsidRPr="008D6328">
              <w:rPr>
                <w:rFonts w:ascii="Browallia New" w:eastAsia="Browallia New" w:hAnsi="Browallia New" w:cs="Browallia New"/>
                <w:color w:val="000000" w:themeColor="text1"/>
              </w:rPr>
              <w:t>59,238</w:t>
            </w:r>
            <w:r>
              <w:rPr>
                <w:rFonts w:ascii="Browallia New" w:eastAsia="Browallia New" w:hAnsi="Browallia New" w:cs="Browallia New"/>
                <w:color w:val="000000" w:themeColor="text1"/>
              </w:rPr>
              <w:t>)</w:t>
            </w:r>
            <w:r w:rsidR="005818FF" w:rsidRPr="008D6328">
              <w:rPr>
                <w:rFonts w:ascii="Browallia New" w:eastAsia="Browallia New" w:hAnsi="Browallia New" w:cs="Browallia New"/>
                <w:color w:val="000000" w:themeColor="text1"/>
              </w:rPr>
              <w:t xml:space="preserve"> </w:t>
            </w:r>
          </w:p>
        </w:tc>
        <w:tc>
          <w:tcPr>
            <w:tcW w:w="1160" w:type="dxa"/>
            <w:gridSpan w:val="2"/>
            <w:vAlign w:val="bottom"/>
            <w:hideMark/>
          </w:tcPr>
          <w:p w14:paraId="3E2B3E43" w14:textId="2AB93F83" w:rsidR="005818FF" w:rsidRPr="008D6328" w:rsidRDefault="005B281A" w:rsidP="00AE00E4">
            <w:pPr>
              <w:spacing w:before="20" w:after="20"/>
              <w:ind w:right="33"/>
              <w:jc w:val="right"/>
              <w:rPr>
                <w:rFonts w:ascii="Browallia New" w:hAnsi="Browallia New" w:cs="Browallia New"/>
                <w:color w:val="000000" w:themeColor="text1"/>
              </w:rPr>
            </w:pPr>
            <w:r>
              <w:rPr>
                <w:rFonts w:ascii="Browallia New" w:eastAsia="Browallia New" w:hAnsi="Browallia New" w:cs="Browallia New"/>
                <w:color w:val="000000" w:themeColor="text1"/>
              </w:rPr>
              <w:t>(</w:t>
            </w:r>
            <w:r w:rsidR="005818FF" w:rsidRPr="008D6328">
              <w:rPr>
                <w:rFonts w:ascii="Browallia New" w:eastAsia="Browallia New" w:hAnsi="Browallia New" w:cs="Browallia New"/>
                <w:color w:val="000000" w:themeColor="text1"/>
              </w:rPr>
              <w:t>39,569</w:t>
            </w:r>
            <w:r>
              <w:rPr>
                <w:rFonts w:ascii="Browallia New" w:eastAsia="Browallia New" w:hAnsi="Browallia New" w:cs="Browallia New"/>
                <w:color w:val="000000" w:themeColor="text1"/>
              </w:rPr>
              <w:t>)</w:t>
            </w:r>
            <w:r w:rsidR="005818FF" w:rsidRPr="008D6328">
              <w:rPr>
                <w:rFonts w:ascii="Browallia New" w:eastAsia="Browallia New" w:hAnsi="Browallia New" w:cs="Browallia New"/>
                <w:color w:val="000000" w:themeColor="text1"/>
              </w:rPr>
              <w:t xml:space="preserve"> </w:t>
            </w:r>
          </w:p>
        </w:tc>
        <w:tc>
          <w:tcPr>
            <w:tcW w:w="1161" w:type="dxa"/>
            <w:vAlign w:val="bottom"/>
            <w:hideMark/>
          </w:tcPr>
          <w:p w14:paraId="1C005713" w14:textId="224DE762" w:rsidR="005818FF" w:rsidRPr="008D6328" w:rsidRDefault="005B281A" w:rsidP="00AE00E4">
            <w:pPr>
              <w:spacing w:before="20" w:after="20"/>
              <w:ind w:right="33"/>
              <w:jc w:val="right"/>
              <w:rPr>
                <w:rFonts w:ascii="Browallia New" w:hAnsi="Browallia New" w:cs="Browallia New"/>
                <w:color w:val="000000" w:themeColor="text1"/>
              </w:rPr>
            </w:pPr>
            <w:r>
              <w:rPr>
                <w:rFonts w:ascii="Browallia New" w:eastAsia="Browallia New" w:hAnsi="Browallia New" w:cs="Browallia New"/>
                <w:color w:val="000000" w:themeColor="text1"/>
              </w:rPr>
              <w:t>(</w:t>
            </w:r>
            <w:r w:rsidR="005818FF" w:rsidRPr="008D6328">
              <w:rPr>
                <w:rFonts w:ascii="Browallia New" w:eastAsia="Browallia New" w:hAnsi="Browallia New" w:cs="Browallia New"/>
                <w:color w:val="000000" w:themeColor="text1"/>
              </w:rPr>
              <w:t>29,298,646</w:t>
            </w:r>
            <w:r>
              <w:rPr>
                <w:rFonts w:ascii="Browallia New" w:eastAsia="Browallia New" w:hAnsi="Browallia New" w:cs="Browallia New"/>
                <w:color w:val="000000" w:themeColor="text1"/>
              </w:rPr>
              <w:t>)</w:t>
            </w:r>
            <w:r w:rsidR="005818FF" w:rsidRPr="008D6328">
              <w:rPr>
                <w:rFonts w:ascii="Browallia New" w:eastAsia="Browallia New" w:hAnsi="Browallia New" w:cs="Browallia New"/>
                <w:color w:val="000000" w:themeColor="text1"/>
              </w:rPr>
              <w:t xml:space="preserve"> </w:t>
            </w:r>
          </w:p>
        </w:tc>
        <w:tc>
          <w:tcPr>
            <w:tcW w:w="1169" w:type="dxa"/>
            <w:gridSpan w:val="2"/>
            <w:vAlign w:val="bottom"/>
            <w:hideMark/>
          </w:tcPr>
          <w:p w14:paraId="5419395C" w14:textId="51C0378C" w:rsidR="005818FF" w:rsidRPr="008D6328" w:rsidRDefault="005B281A" w:rsidP="00AE00E4">
            <w:pPr>
              <w:spacing w:before="20" w:after="20"/>
              <w:ind w:right="33"/>
              <w:jc w:val="right"/>
              <w:rPr>
                <w:rFonts w:ascii="Browallia New" w:hAnsi="Browallia New" w:cs="Browallia New"/>
                <w:color w:val="000000" w:themeColor="text1"/>
              </w:rPr>
            </w:pPr>
            <w:r>
              <w:rPr>
                <w:rFonts w:ascii="Browallia New" w:eastAsia="Browallia New" w:hAnsi="Browallia New" w:cs="Browallia New"/>
                <w:color w:val="000000" w:themeColor="text1"/>
              </w:rPr>
              <w:t>(</w:t>
            </w:r>
            <w:r w:rsidR="005818FF" w:rsidRPr="008D6328">
              <w:rPr>
                <w:rFonts w:ascii="Browallia New" w:eastAsia="Browallia New" w:hAnsi="Browallia New" w:cs="Browallia New"/>
                <w:color w:val="000000" w:themeColor="text1"/>
              </w:rPr>
              <w:t>29,415,084</w:t>
            </w:r>
            <w:r>
              <w:rPr>
                <w:rFonts w:ascii="Browallia New" w:eastAsia="Browallia New" w:hAnsi="Browallia New" w:cs="Browallia New"/>
                <w:color w:val="000000" w:themeColor="text1"/>
              </w:rPr>
              <w:t>)</w:t>
            </w:r>
            <w:r w:rsidR="005818FF" w:rsidRPr="008D6328">
              <w:rPr>
                <w:rFonts w:ascii="Browallia New" w:eastAsia="Browallia New" w:hAnsi="Browallia New" w:cs="Browallia New"/>
                <w:color w:val="000000" w:themeColor="text1"/>
              </w:rPr>
              <w:t xml:space="preserve"> </w:t>
            </w:r>
          </w:p>
        </w:tc>
      </w:tr>
      <w:tr w:rsidR="005818FF" w:rsidRPr="008D6328" w14:paraId="0D0C22E7" w14:textId="77777777" w:rsidTr="006B0722">
        <w:trPr>
          <w:trHeight w:val="15"/>
        </w:trPr>
        <w:tc>
          <w:tcPr>
            <w:tcW w:w="2957" w:type="dxa"/>
            <w:hideMark/>
          </w:tcPr>
          <w:p w14:paraId="18095ACC" w14:textId="77777777" w:rsidR="005818FF" w:rsidRPr="006B0722" w:rsidRDefault="005818FF" w:rsidP="005818FF">
            <w:pPr>
              <w:spacing w:before="20" w:after="20"/>
              <w:ind w:left="148"/>
              <w:jc w:val="both"/>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10"/>
                <w:szCs w:val="10"/>
              </w:rPr>
              <w:t xml:space="preserve"> </w:t>
            </w:r>
          </w:p>
        </w:tc>
        <w:tc>
          <w:tcPr>
            <w:tcW w:w="1161" w:type="dxa"/>
            <w:hideMark/>
          </w:tcPr>
          <w:p w14:paraId="39ECF929" w14:textId="77777777" w:rsidR="005818FF" w:rsidRPr="008D6328" w:rsidRDefault="005818FF" w:rsidP="005818FF">
            <w:pPr>
              <w:spacing w:before="20" w:after="20"/>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2" w:type="dxa"/>
            <w:hideMark/>
          </w:tcPr>
          <w:p w14:paraId="531F6473" w14:textId="77777777" w:rsidR="005818FF" w:rsidRPr="008D6328" w:rsidRDefault="005818FF" w:rsidP="005818FF">
            <w:pPr>
              <w:spacing w:before="20" w:after="20"/>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0" w:type="dxa"/>
            <w:gridSpan w:val="2"/>
            <w:hideMark/>
          </w:tcPr>
          <w:p w14:paraId="765D5F59" w14:textId="77777777" w:rsidR="005818FF" w:rsidRPr="008D6328" w:rsidRDefault="005818FF" w:rsidP="005818FF">
            <w:pPr>
              <w:spacing w:before="20" w:after="20"/>
              <w:ind w:right="161"/>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0" w:type="dxa"/>
            <w:gridSpan w:val="2"/>
            <w:hideMark/>
          </w:tcPr>
          <w:p w14:paraId="771FD5C9" w14:textId="77777777" w:rsidR="005818FF" w:rsidRPr="008D6328" w:rsidRDefault="005818FF" w:rsidP="005818FF">
            <w:pPr>
              <w:spacing w:before="20" w:after="20"/>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1" w:type="dxa"/>
            <w:hideMark/>
          </w:tcPr>
          <w:p w14:paraId="1B5974FC" w14:textId="77777777" w:rsidR="005818FF" w:rsidRPr="008D6328" w:rsidRDefault="005818FF" w:rsidP="005818FF">
            <w:pPr>
              <w:spacing w:before="20" w:after="20"/>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9" w:type="dxa"/>
            <w:gridSpan w:val="2"/>
            <w:hideMark/>
          </w:tcPr>
          <w:p w14:paraId="51E9AFDA" w14:textId="77777777" w:rsidR="005818FF" w:rsidRPr="008D6328" w:rsidRDefault="005818FF" w:rsidP="005818FF">
            <w:pPr>
              <w:spacing w:before="20" w:after="20"/>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r>
      <w:tr w:rsidR="005818FF" w:rsidRPr="008D6328" w14:paraId="15B26284" w14:textId="77777777" w:rsidTr="006B0722">
        <w:trPr>
          <w:trHeight w:val="228"/>
        </w:trPr>
        <w:tc>
          <w:tcPr>
            <w:tcW w:w="2957" w:type="dxa"/>
            <w:hideMark/>
          </w:tcPr>
          <w:p w14:paraId="25A3B031" w14:textId="77777777" w:rsidR="005818FF" w:rsidRPr="008D6328" w:rsidRDefault="005818FF" w:rsidP="005818FF">
            <w:pPr>
              <w:spacing w:before="20" w:after="20"/>
              <w:jc w:val="both"/>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rPr>
              <w:t xml:space="preserve"> </w:t>
            </w:r>
          </w:p>
        </w:tc>
        <w:tc>
          <w:tcPr>
            <w:tcW w:w="1161" w:type="dxa"/>
            <w:hideMark/>
          </w:tcPr>
          <w:p w14:paraId="13AB0B17" w14:textId="77777777" w:rsidR="005818FF" w:rsidRPr="008D6328" w:rsidRDefault="005818FF" w:rsidP="005818FF">
            <w:pPr>
              <w:spacing w:before="20" w:after="20"/>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 </w:t>
            </w:r>
          </w:p>
        </w:tc>
        <w:tc>
          <w:tcPr>
            <w:tcW w:w="1162" w:type="dxa"/>
            <w:hideMark/>
          </w:tcPr>
          <w:p w14:paraId="23D5292E" w14:textId="77777777" w:rsidR="005818FF" w:rsidRPr="008D6328" w:rsidRDefault="005818FF" w:rsidP="005818FF">
            <w:pPr>
              <w:spacing w:before="20" w:after="20"/>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 </w:t>
            </w:r>
          </w:p>
        </w:tc>
        <w:tc>
          <w:tcPr>
            <w:tcW w:w="1160" w:type="dxa"/>
            <w:gridSpan w:val="2"/>
            <w:hideMark/>
          </w:tcPr>
          <w:p w14:paraId="4399898D" w14:textId="77777777" w:rsidR="005818FF" w:rsidRPr="008D6328" w:rsidRDefault="005818FF" w:rsidP="005818FF">
            <w:pPr>
              <w:spacing w:before="20" w:after="20"/>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 </w:t>
            </w:r>
          </w:p>
        </w:tc>
        <w:tc>
          <w:tcPr>
            <w:tcW w:w="1160" w:type="dxa"/>
            <w:gridSpan w:val="2"/>
            <w:hideMark/>
          </w:tcPr>
          <w:p w14:paraId="743EB6C5" w14:textId="77777777" w:rsidR="005818FF" w:rsidRPr="008D6328" w:rsidRDefault="005818FF" w:rsidP="005818FF">
            <w:pPr>
              <w:spacing w:before="20" w:after="20"/>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 </w:t>
            </w:r>
          </w:p>
        </w:tc>
        <w:tc>
          <w:tcPr>
            <w:tcW w:w="1161" w:type="dxa"/>
            <w:hideMark/>
          </w:tcPr>
          <w:p w14:paraId="24F68786" w14:textId="77777777" w:rsidR="005818FF" w:rsidRPr="008D6328" w:rsidRDefault="005818FF" w:rsidP="005818FF">
            <w:pPr>
              <w:spacing w:before="20" w:after="20"/>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 </w:t>
            </w:r>
          </w:p>
        </w:tc>
        <w:tc>
          <w:tcPr>
            <w:tcW w:w="1169" w:type="dxa"/>
            <w:gridSpan w:val="2"/>
            <w:hideMark/>
          </w:tcPr>
          <w:p w14:paraId="20B9DF25" w14:textId="30B06418" w:rsidR="005818FF" w:rsidRPr="008D6328" w:rsidRDefault="00B70D03" w:rsidP="005818FF">
            <w:pPr>
              <w:spacing w:before="20" w:after="20"/>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w:t>
            </w:r>
            <w:proofErr w:type="gramStart"/>
            <w:r w:rsidRPr="008D6328">
              <w:rPr>
                <w:rFonts w:ascii="Browallia New" w:eastAsia="Browallia New" w:hAnsi="Browallia New" w:cs="Browallia New"/>
                <w:color w:val="000000" w:themeColor="text1"/>
              </w:rPr>
              <w:t>Unit</w:t>
            </w:r>
            <w:r w:rsidR="005818FF" w:rsidRPr="008D6328">
              <w:rPr>
                <w:rFonts w:ascii="Browallia New" w:eastAsia="Browallia New" w:hAnsi="Browallia New" w:cs="Browallia New"/>
                <w:color w:val="000000" w:themeColor="text1"/>
                <w:cs/>
              </w:rPr>
              <w:t xml:space="preserve"> :</w:t>
            </w:r>
            <w:proofErr w:type="gramEnd"/>
            <w:r w:rsidR="005818FF" w:rsidRPr="008D6328">
              <w:rPr>
                <w:rFonts w:ascii="Browallia New" w:eastAsia="Browallia New" w:hAnsi="Browallia New" w:cs="Browallia New"/>
                <w:color w:val="000000" w:themeColor="text1"/>
                <w:cs/>
              </w:rPr>
              <w:t xml:space="preserve"> </w:t>
            </w:r>
            <w:r w:rsidRPr="008D6328">
              <w:rPr>
                <w:rFonts w:ascii="Browallia New" w:eastAsia="Browallia New" w:hAnsi="Browallia New" w:cs="Browallia New"/>
                <w:color w:val="000000" w:themeColor="text1"/>
              </w:rPr>
              <w:t>Baht</w:t>
            </w:r>
            <w:r w:rsidR="005818FF" w:rsidRPr="008D6328">
              <w:rPr>
                <w:rFonts w:ascii="Browallia New" w:eastAsia="Browallia New" w:hAnsi="Browallia New" w:cs="Browallia New"/>
                <w:color w:val="000000" w:themeColor="text1"/>
                <w:cs/>
              </w:rPr>
              <w:t>)</w:t>
            </w:r>
          </w:p>
        </w:tc>
      </w:tr>
      <w:tr w:rsidR="005818FF" w:rsidRPr="008D6328" w14:paraId="79856564" w14:textId="77777777" w:rsidTr="006B0722">
        <w:trPr>
          <w:gridAfter w:val="1"/>
          <w:wAfter w:w="7" w:type="dxa"/>
          <w:trHeight w:val="228"/>
        </w:trPr>
        <w:tc>
          <w:tcPr>
            <w:tcW w:w="2957" w:type="dxa"/>
            <w:hideMark/>
          </w:tcPr>
          <w:p w14:paraId="777A0DC8" w14:textId="77777777" w:rsidR="005818FF" w:rsidRPr="008D6328" w:rsidRDefault="005818FF" w:rsidP="005818FF">
            <w:pPr>
              <w:spacing w:before="20" w:after="20"/>
              <w:jc w:val="both"/>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 </w:t>
            </w:r>
          </w:p>
        </w:tc>
        <w:tc>
          <w:tcPr>
            <w:tcW w:w="6970" w:type="dxa"/>
            <w:gridSpan w:val="8"/>
            <w:tcBorders>
              <w:bottom w:val="single" w:sz="4" w:space="0" w:color="auto"/>
            </w:tcBorders>
            <w:hideMark/>
          </w:tcPr>
          <w:p w14:paraId="206FBBD4" w14:textId="2C7BAAEC" w:rsidR="005818FF" w:rsidRPr="008D6328" w:rsidRDefault="00B70D03" w:rsidP="005818FF">
            <w:pPr>
              <w:spacing w:before="20" w:after="20"/>
              <w:jc w:val="center"/>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rPr>
              <w:t>Separate financial statementd</w:t>
            </w:r>
          </w:p>
        </w:tc>
      </w:tr>
      <w:tr w:rsidR="00B70D03" w:rsidRPr="008D6328" w14:paraId="4729AB20" w14:textId="77777777" w:rsidTr="006B0722">
        <w:trPr>
          <w:gridAfter w:val="1"/>
          <w:wAfter w:w="7" w:type="dxa"/>
          <w:trHeight w:val="228"/>
        </w:trPr>
        <w:tc>
          <w:tcPr>
            <w:tcW w:w="2957" w:type="dxa"/>
            <w:hideMark/>
          </w:tcPr>
          <w:p w14:paraId="0D8FA212" w14:textId="392F19D3" w:rsidR="00B70D03" w:rsidRPr="008D6328" w:rsidRDefault="00B70D03" w:rsidP="00B70D03">
            <w:pPr>
              <w:spacing w:before="20" w:after="20"/>
              <w:jc w:val="both"/>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 </w:t>
            </w:r>
          </w:p>
        </w:tc>
        <w:tc>
          <w:tcPr>
            <w:tcW w:w="6970" w:type="dxa"/>
            <w:gridSpan w:val="8"/>
            <w:tcBorders>
              <w:top w:val="single" w:sz="4" w:space="0" w:color="auto"/>
              <w:left w:val="nil"/>
              <w:bottom w:val="single" w:sz="4" w:space="0" w:color="auto"/>
              <w:right w:val="nil"/>
            </w:tcBorders>
            <w:hideMark/>
          </w:tcPr>
          <w:p w14:paraId="5A494003" w14:textId="63CF4BBE" w:rsidR="00B70D03" w:rsidRPr="008D6328" w:rsidRDefault="00B70D03" w:rsidP="00B70D03">
            <w:pPr>
              <w:spacing w:before="20" w:after="20"/>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Number of Days Past Due as at </w:t>
            </w:r>
            <w:r w:rsidRPr="008D6328">
              <w:rPr>
                <w:rFonts w:ascii="Browallia New" w:eastAsia="Browallia New" w:hAnsi="Browallia New" w:cs="Browallia New"/>
                <w:color w:val="000000" w:themeColor="text1"/>
                <w:cs/>
              </w:rPr>
              <w:t xml:space="preserve">31 </w:t>
            </w:r>
            <w:r w:rsidRPr="008D6328">
              <w:rPr>
                <w:rFonts w:ascii="Browallia New" w:eastAsia="Browallia New" w:hAnsi="Browallia New" w:cs="Browallia New"/>
                <w:color w:val="000000" w:themeColor="text1"/>
              </w:rPr>
              <w:t xml:space="preserve">December </w:t>
            </w:r>
            <w:r w:rsidRPr="008D6328">
              <w:rPr>
                <w:rFonts w:ascii="Browallia New" w:eastAsia="Browallia New" w:hAnsi="Browallia New" w:cs="Browallia New"/>
                <w:color w:val="000000" w:themeColor="text1"/>
                <w:cs/>
              </w:rPr>
              <w:t>2025</w:t>
            </w:r>
          </w:p>
        </w:tc>
      </w:tr>
      <w:tr w:rsidR="00B70D03" w:rsidRPr="008D6328" w14:paraId="6910F6A1" w14:textId="77777777" w:rsidTr="006B0722">
        <w:trPr>
          <w:gridAfter w:val="1"/>
          <w:wAfter w:w="12" w:type="dxa"/>
          <w:trHeight w:val="684"/>
        </w:trPr>
        <w:tc>
          <w:tcPr>
            <w:tcW w:w="2957" w:type="dxa"/>
            <w:hideMark/>
          </w:tcPr>
          <w:p w14:paraId="2496C404" w14:textId="78669DFD" w:rsidR="00B70D03" w:rsidRPr="008D6328" w:rsidRDefault="00B70D03" w:rsidP="00B70D03">
            <w:pPr>
              <w:spacing w:before="20" w:after="20"/>
              <w:jc w:val="both"/>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 </w:t>
            </w:r>
          </w:p>
        </w:tc>
        <w:tc>
          <w:tcPr>
            <w:tcW w:w="1161" w:type="dxa"/>
            <w:tcBorders>
              <w:top w:val="single" w:sz="4" w:space="0" w:color="auto"/>
              <w:left w:val="nil"/>
              <w:bottom w:val="single" w:sz="4" w:space="0" w:color="auto"/>
              <w:right w:val="nil"/>
            </w:tcBorders>
            <w:hideMark/>
          </w:tcPr>
          <w:p w14:paraId="46EA9BAE" w14:textId="1CE213D9" w:rsidR="00B70D03" w:rsidRPr="008D6328" w:rsidRDefault="00B70D03" w:rsidP="00B70D03">
            <w:pPr>
              <w:spacing w:before="20" w:after="20"/>
              <w:jc w:val="center"/>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rPr>
              <w:t>Not Yet Due</w:t>
            </w:r>
          </w:p>
        </w:tc>
        <w:tc>
          <w:tcPr>
            <w:tcW w:w="1162" w:type="dxa"/>
            <w:tcBorders>
              <w:top w:val="single" w:sz="4" w:space="0" w:color="auto"/>
              <w:left w:val="nil"/>
              <w:bottom w:val="single" w:sz="4" w:space="0" w:color="auto"/>
              <w:right w:val="nil"/>
            </w:tcBorders>
            <w:hideMark/>
          </w:tcPr>
          <w:p w14:paraId="31632DF7" w14:textId="735DEB5E" w:rsidR="00B70D03" w:rsidRPr="008D6328" w:rsidRDefault="00B70D03" w:rsidP="00B70D03">
            <w:pPr>
              <w:spacing w:before="20" w:after="20"/>
              <w:jc w:val="center"/>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cs/>
              </w:rPr>
              <w:t xml:space="preserve">1–3 </w:t>
            </w:r>
            <w:r w:rsidRPr="008D6328">
              <w:rPr>
                <w:rFonts w:ascii="Browallia New" w:eastAsia="Browallia New" w:hAnsi="Browallia New" w:cs="Browallia New"/>
                <w:color w:val="000000" w:themeColor="text1"/>
              </w:rPr>
              <w:t>Months Past Due</w:t>
            </w:r>
          </w:p>
        </w:tc>
        <w:tc>
          <w:tcPr>
            <w:tcW w:w="1160" w:type="dxa"/>
            <w:gridSpan w:val="2"/>
            <w:tcBorders>
              <w:top w:val="single" w:sz="4" w:space="0" w:color="auto"/>
              <w:left w:val="nil"/>
              <w:bottom w:val="single" w:sz="4" w:space="0" w:color="auto"/>
              <w:right w:val="nil"/>
            </w:tcBorders>
            <w:hideMark/>
          </w:tcPr>
          <w:p w14:paraId="44E728B5" w14:textId="39609038" w:rsidR="00B70D03" w:rsidRPr="008D6328" w:rsidRDefault="00B70D03" w:rsidP="00B70D03">
            <w:pPr>
              <w:spacing w:before="20" w:after="20"/>
              <w:jc w:val="center"/>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cs/>
              </w:rPr>
              <w:t xml:space="preserve">3–6 </w:t>
            </w:r>
            <w:r w:rsidRPr="008D6328">
              <w:rPr>
                <w:rFonts w:ascii="Browallia New" w:eastAsia="Browallia New" w:hAnsi="Browallia New" w:cs="Browallia New"/>
                <w:color w:val="000000" w:themeColor="text1"/>
              </w:rPr>
              <w:t>Months Past Due</w:t>
            </w:r>
          </w:p>
        </w:tc>
        <w:tc>
          <w:tcPr>
            <w:tcW w:w="1160" w:type="dxa"/>
            <w:gridSpan w:val="2"/>
            <w:tcBorders>
              <w:top w:val="single" w:sz="4" w:space="0" w:color="auto"/>
              <w:left w:val="nil"/>
              <w:bottom w:val="single" w:sz="4" w:space="0" w:color="auto"/>
              <w:right w:val="nil"/>
            </w:tcBorders>
            <w:hideMark/>
          </w:tcPr>
          <w:p w14:paraId="731188A2" w14:textId="5F123EE7" w:rsidR="00B70D03" w:rsidRPr="008D6328" w:rsidRDefault="00B70D03" w:rsidP="00B70D03">
            <w:pPr>
              <w:spacing w:before="20" w:after="20"/>
              <w:jc w:val="center"/>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cs/>
              </w:rPr>
              <w:t xml:space="preserve">6–12 </w:t>
            </w:r>
            <w:r w:rsidRPr="008D6328">
              <w:rPr>
                <w:rFonts w:ascii="Browallia New" w:eastAsia="Browallia New" w:hAnsi="Browallia New" w:cs="Browallia New"/>
                <w:color w:val="000000" w:themeColor="text1"/>
              </w:rPr>
              <w:t>Months Past Due</w:t>
            </w:r>
          </w:p>
        </w:tc>
        <w:tc>
          <w:tcPr>
            <w:tcW w:w="1161" w:type="dxa"/>
            <w:tcBorders>
              <w:top w:val="single" w:sz="4" w:space="0" w:color="auto"/>
              <w:left w:val="nil"/>
              <w:bottom w:val="single" w:sz="4" w:space="0" w:color="auto"/>
              <w:right w:val="nil"/>
            </w:tcBorders>
            <w:hideMark/>
          </w:tcPr>
          <w:p w14:paraId="02B3A9BD" w14:textId="66A94775" w:rsidR="00B70D03" w:rsidRPr="008D6328" w:rsidRDefault="00B70D03" w:rsidP="00B70D03">
            <w:pPr>
              <w:spacing w:before="20" w:after="20"/>
              <w:jc w:val="center"/>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rPr>
              <w:t xml:space="preserve">More Than </w:t>
            </w:r>
            <w:r w:rsidRPr="008D6328">
              <w:rPr>
                <w:rFonts w:ascii="Browallia New" w:eastAsia="Browallia New" w:hAnsi="Browallia New" w:cs="Browallia New"/>
                <w:color w:val="000000" w:themeColor="text1"/>
                <w:cs/>
              </w:rPr>
              <w:t xml:space="preserve">12 </w:t>
            </w:r>
            <w:r w:rsidRPr="008D6328">
              <w:rPr>
                <w:rFonts w:ascii="Browallia New" w:eastAsia="Browallia New" w:hAnsi="Browallia New" w:cs="Browallia New"/>
                <w:color w:val="000000" w:themeColor="text1"/>
              </w:rPr>
              <w:t>Months Past Due</w:t>
            </w:r>
          </w:p>
        </w:tc>
        <w:tc>
          <w:tcPr>
            <w:tcW w:w="1161" w:type="dxa"/>
            <w:tcBorders>
              <w:top w:val="single" w:sz="4" w:space="0" w:color="auto"/>
              <w:left w:val="nil"/>
              <w:bottom w:val="single" w:sz="4" w:space="0" w:color="auto"/>
              <w:right w:val="nil"/>
            </w:tcBorders>
            <w:hideMark/>
          </w:tcPr>
          <w:p w14:paraId="418366F1" w14:textId="06848951" w:rsidR="00B70D03" w:rsidRPr="008D6328" w:rsidRDefault="00B70D03" w:rsidP="00B70D03">
            <w:pPr>
              <w:spacing w:before="20" w:after="20"/>
              <w:jc w:val="center"/>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rPr>
              <w:t>Total</w:t>
            </w:r>
          </w:p>
        </w:tc>
      </w:tr>
      <w:tr w:rsidR="00B70D03" w:rsidRPr="008D6328" w14:paraId="1E61F169" w14:textId="77777777" w:rsidTr="006B0722">
        <w:trPr>
          <w:gridAfter w:val="1"/>
          <w:wAfter w:w="12" w:type="dxa"/>
          <w:trHeight w:val="228"/>
        </w:trPr>
        <w:tc>
          <w:tcPr>
            <w:tcW w:w="2957" w:type="dxa"/>
            <w:hideMark/>
          </w:tcPr>
          <w:p w14:paraId="4AD26F7B" w14:textId="1891A9EC" w:rsidR="00B70D03" w:rsidRPr="008D6328" w:rsidRDefault="00B70D03" w:rsidP="00B70D03">
            <w:pPr>
              <w:spacing w:before="20" w:after="20"/>
              <w:ind w:left="38"/>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rPr>
              <w:t>Expected Loss Rate</w:t>
            </w:r>
          </w:p>
        </w:tc>
        <w:tc>
          <w:tcPr>
            <w:tcW w:w="1161" w:type="dxa"/>
            <w:tcBorders>
              <w:top w:val="single" w:sz="4" w:space="0" w:color="auto"/>
              <w:left w:val="nil"/>
              <w:bottom w:val="nil"/>
              <w:right w:val="nil"/>
            </w:tcBorders>
            <w:hideMark/>
          </w:tcPr>
          <w:p w14:paraId="060B983B" w14:textId="1A8E3308" w:rsidR="00B70D03" w:rsidRPr="008D6328" w:rsidRDefault="00B70D03" w:rsidP="00B70D03">
            <w:pPr>
              <w:spacing w:before="20" w:after="20"/>
              <w:ind w:right="33"/>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cs/>
              </w:rPr>
              <w:t xml:space="preserve"> </w:t>
            </w:r>
            <w:r w:rsidRPr="008D6328">
              <w:rPr>
                <w:rFonts w:ascii="Browallia New" w:eastAsia="Browallia New" w:hAnsi="Browallia New" w:cs="Browallia New"/>
                <w:color w:val="000000" w:themeColor="text1"/>
              </w:rPr>
              <w:t>0.03 %</w:t>
            </w:r>
          </w:p>
        </w:tc>
        <w:tc>
          <w:tcPr>
            <w:tcW w:w="1162" w:type="dxa"/>
            <w:tcBorders>
              <w:top w:val="single" w:sz="4" w:space="0" w:color="auto"/>
              <w:left w:val="nil"/>
              <w:bottom w:val="nil"/>
              <w:right w:val="nil"/>
            </w:tcBorders>
            <w:hideMark/>
          </w:tcPr>
          <w:p w14:paraId="63EEFF5F" w14:textId="5DA52548" w:rsidR="00B70D03" w:rsidRPr="008D6328" w:rsidRDefault="00B70D03" w:rsidP="005B281A">
            <w:pPr>
              <w:spacing w:before="20" w:after="20"/>
              <w:ind w:right="-60"/>
              <w:jc w:val="center"/>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rPr>
              <w:t>0.27 % -</w:t>
            </w:r>
          </w:p>
          <w:p w14:paraId="05DBBB0C" w14:textId="23942EB3" w:rsidR="00B70D03" w:rsidRPr="008D6328" w:rsidRDefault="00B70D03" w:rsidP="005B281A">
            <w:pPr>
              <w:spacing w:before="20" w:after="20"/>
              <w:ind w:left="-21" w:right="-59"/>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rPr>
              <w:t>0.98 %</w:t>
            </w:r>
          </w:p>
        </w:tc>
        <w:tc>
          <w:tcPr>
            <w:tcW w:w="1160" w:type="dxa"/>
            <w:gridSpan w:val="2"/>
            <w:tcBorders>
              <w:top w:val="single" w:sz="4" w:space="0" w:color="auto"/>
              <w:left w:val="nil"/>
              <w:bottom w:val="nil"/>
              <w:right w:val="nil"/>
            </w:tcBorders>
            <w:hideMark/>
          </w:tcPr>
          <w:p w14:paraId="59A363E5" w14:textId="06D03FF4" w:rsidR="00B70D03" w:rsidRPr="008D6328" w:rsidRDefault="00B70D03" w:rsidP="005B281A">
            <w:pPr>
              <w:spacing w:before="20" w:after="20"/>
              <w:ind w:left="-21" w:right="-59"/>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rPr>
              <w:t>1.11 % - 1.17%</w:t>
            </w:r>
          </w:p>
        </w:tc>
        <w:tc>
          <w:tcPr>
            <w:tcW w:w="1160" w:type="dxa"/>
            <w:gridSpan w:val="2"/>
            <w:tcBorders>
              <w:top w:val="single" w:sz="4" w:space="0" w:color="auto"/>
              <w:left w:val="nil"/>
              <w:bottom w:val="nil"/>
              <w:right w:val="nil"/>
            </w:tcBorders>
            <w:hideMark/>
          </w:tcPr>
          <w:p w14:paraId="748B76F1" w14:textId="65E55221" w:rsidR="00B70D03" w:rsidRPr="008D6328" w:rsidRDefault="00B70D03" w:rsidP="005B281A">
            <w:pPr>
              <w:spacing w:before="20" w:after="20"/>
              <w:ind w:right="33"/>
              <w:jc w:val="center"/>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rPr>
              <w:t>1.06 % -</w:t>
            </w:r>
          </w:p>
          <w:p w14:paraId="6C3C2C4B" w14:textId="255EE474" w:rsidR="00B70D03" w:rsidRPr="008D6328" w:rsidRDefault="00B70D03" w:rsidP="005B281A">
            <w:pPr>
              <w:spacing w:before="20" w:after="20"/>
              <w:ind w:left="-21" w:right="-59"/>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rPr>
              <w:t>100 %</w:t>
            </w:r>
          </w:p>
        </w:tc>
        <w:tc>
          <w:tcPr>
            <w:tcW w:w="1161" w:type="dxa"/>
            <w:tcBorders>
              <w:top w:val="single" w:sz="4" w:space="0" w:color="auto"/>
              <w:left w:val="nil"/>
              <w:bottom w:val="nil"/>
              <w:right w:val="nil"/>
            </w:tcBorders>
            <w:hideMark/>
          </w:tcPr>
          <w:p w14:paraId="5B7C2CDC" w14:textId="6FBA1069" w:rsidR="00B70D03" w:rsidRPr="008D6328" w:rsidRDefault="00B70D03" w:rsidP="00B70D03">
            <w:pPr>
              <w:spacing w:before="20" w:after="20"/>
              <w:ind w:left="-21" w:right="-59"/>
              <w:jc w:val="center"/>
              <w:rPr>
                <w:rFonts w:ascii="Browallia New" w:hAnsi="Browallia New" w:cs="Browallia New"/>
                <w:color w:val="000000" w:themeColor="text1"/>
              </w:rPr>
            </w:pPr>
            <w:proofErr w:type="gramStart"/>
            <w:r w:rsidRPr="008D6328">
              <w:rPr>
                <w:rFonts w:ascii="Browallia New" w:eastAsia="Browallia New" w:hAnsi="Browallia New" w:cs="Browallia New"/>
                <w:color w:val="000000" w:themeColor="text1"/>
              </w:rPr>
              <w:t>100  %</w:t>
            </w:r>
            <w:proofErr w:type="gramEnd"/>
          </w:p>
        </w:tc>
        <w:tc>
          <w:tcPr>
            <w:tcW w:w="1161" w:type="dxa"/>
            <w:tcBorders>
              <w:top w:val="single" w:sz="4" w:space="0" w:color="auto"/>
              <w:left w:val="nil"/>
              <w:bottom w:val="nil"/>
              <w:right w:val="nil"/>
            </w:tcBorders>
          </w:tcPr>
          <w:p w14:paraId="45D1D840" w14:textId="50147F4F" w:rsidR="00B70D03" w:rsidRPr="008D6328" w:rsidRDefault="00B70D03" w:rsidP="00B70D03">
            <w:pPr>
              <w:spacing w:before="20" w:after="20"/>
              <w:ind w:left="-21" w:right="-59"/>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 </w:t>
            </w:r>
          </w:p>
        </w:tc>
      </w:tr>
      <w:tr w:rsidR="00B70D03" w:rsidRPr="008D6328" w14:paraId="08906787" w14:textId="77777777" w:rsidTr="006B0722">
        <w:trPr>
          <w:gridAfter w:val="1"/>
          <w:wAfter w:w="12" w:type="dxa"/>
          <w:trHeight w:val="15"/>
        </w:trPr>
        <w:tc>
          <w:tcPr>
            <w:tcW w:w="2957" w:type="dxa"/>
            <w:hideMark/>
          </w:tcPr>
          <w:p w14:paraId="2E76FAAC" w14:textId="095645BE" w:rsidR="00B70D03" w:rsidRPr="008D6328" w:rsidRDefault="00B70D03" w:rsidP="00B70D03">
            <w:pPr>
              <w:spacing w:before="20" w:after="20"/>
              <w:ind w:left="38"/>
              <w:rPr>
                <w:rFonts w:ascii="Browallia New" w:eastAsia="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1" w:type="dxa"/>
            <w:hideMark/>
          </w:tcPr>
          <w:p w14:paraId="257B74CC" w14:textId="77777777" w:rsidR="00B70D03" w:rsidRPr="008D6328" w:rsidRDefault="00B70D03" w:rsidP="00B70D03">
            <w:pPr>
              <w:spacing w:before="20" w:after="20"/>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2" w:type="dxa"/>
            <w:hideMark/>
          </w:tcPr>
          <w:p w14:paraId="0C3C878F" w14:textId="77777777" w:rsidR="00B70D03" w:rsidRPr="008D6328" w:rsidRDefault="00B70D03" w:rsidP="00B70D03">
            <w:pPr>
              <w:spacing w:before="20" w:after="20"/>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0" w:type="dxa"/>
            <w:gridSpan w:val="2"/>
            <w:hideMark/>
          </w:tcPr>
          <w:p w14:paraId="09293D70" w14:textId="77777777" w:rsidR="00B70D03" w:rsidRPr="008D6328" w:rsidRDefault="00B70D03" w:rsidP="00B70D03">
            <w:pPr>
              <w:spacing w:before="20" w:after="20"/>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0" w:type="dxa"/>
            <w:gridSpan w:val="2"/>
            <w:hideMark/>
          </w:tcPr>
          <w:p w14:paraId="0E26A5EA" w14:textId="77777777" w:rsidR="00B70D03" w:rsidRPr="008D6328" w:rsidRDefault="00B70D03" w:rsidP="00B70D03">
            <w:pPr>
              <w:spacing w:before="20" w:after="20"/>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1" w:type="dxa"/>
            <w:hideMark/>
          </w:tcPr>
          <w:p w14:paraId="7BB7CCA2" w14:textId="77777777" w:rsidR="00B70D03" w:rsidRPr="008D6328" w:rsidRDefault="00B70D03" w:rsidP="00B70D03">
            <w:pPr>
              <w:spacing w:before="20" w:after="20"/>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1" w:type="dxa"/>
            <w:hideMark/>
          </w:tcPr>
          <w:p w14:paraId="55325FC2" w14:textId="77777777" w:rsidR="00B70D03" w:rsidRPr="008D6328" w:rsidRDefault="00B70D03" w:rsidP="00B70D03">
            <w:pPr>
              <w:spacing w:before="20" w:after="20"/>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r>
      <w:tr w:rsidR="00B70D03" w:rsidRPr="008D6328" w14:paraId="4B38C364" w14:textId="77777777" w:rsidTr="00AE00E4">
        <w:trPr>
          <w:gridAfter w:val="1"/>
          <w:wAfter w:w="12" w:type="dxa"/>
          <w:trHeight w:val="76"/>
        </w:trPr>
        <w:tc>
          <w:tcPr>
            <w:tcW w:w="2957" w:type="dxa"/>
            <w:hideMark/>
          </w:tcPr>
          <w:p w14:paraId="26E0558D" w14:textId="148F7D17" w:rsidR="00B70D03" w:rsidRPr="008D6328" w:rsidRDefault="00B70D03" w:rsidP="00B70D03">
            <w:pPr>
              <w:spacing w:before="20" w:after="20"/>
              <w:ind w:left="38"/>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rPr>
              <w:t>Gross Carrying Amount of Trade Receivables</w:t>
            </w:r>
          </w:p>
        </w:tc>
        <w:tc>
          <w:tcPr>
            <w:tcW w:w="1161" w:type="dxa"/>
            <w:vAlign w:val="bottom"/>
            <w:hideMark/>
          </w:tcPr>
          <w:p w14:paraId="073EBBD9" w14:textId="77777777" w:rsidR="00B70D03" w:rsidRPr="008D6328" w:rsidRDefault="00B70D03" w:rsidP="00AE00E4">
            <w:pPr>
              <w:spacing w:before="20" w:after="20"/>
              <w:ind w:right="-53"/>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10,880,807 </w:t>
            </w:r>
          </w:p>
        </w:tc>
        <w:tc>
          <w:tcPr>
            <w:tcW w:w="1162" w:type="dxa"/>
            <w:vAlign w:val="bottom"/>
            <w:hideMark/>
          </w:tcPr>
          <w:p w14:paraId="0CB91B19" w14:textId="77777777" w:rsidR="00B70D03" w:rsidRPr="008D6328" w:rsidRDefault="00B70D03" w:rsidP="00AE00E4">
            <w:pPr>
              <w:spacing w:before="20" w:after="20"/>
              <w:ind w:right="-53"/>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1,859,324 </w:t>
            </w:r>
          </w:p>
        </w:tc>
        <w:tc>
          <w:tcPr>
            <w:tcW w:w="1160" w:type="dxa"/>
            <w:gridSpan w:val="2"/>
            <w:vAlign w:val="bottom"/>
            <w:hideMark/>
          </w:tcPr>
          <w:p w14:paraId="34514874" w14:textId="77777777" w:rsidR="00B70D03" w:rsidRPr="008D6328" w:rsidRDefault="00B70D03" w:rsidP="00AE00E4">
            <w:pPr>
              <w:spacing w:before="20" w:after="20"/>
              <w:ind w:right="-53"/>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5,404,715 </w:t>
            </w:r>
          </w:p>
        </w:tc>
        <w:tc>
          <w:tcPr>
            <w:tcW w:w="1160" w:type="dxa"/>
            <w:gridSpan w:val="2"/>
            <w:vAlign w:val="bottom"/>
            <w:hideMark/>
          </w:tcPr>
          <w:p w14:paraId="2D5550B9" w14:textId="77777777" w:rsidR="00B70D03" w:rsidRPr="008D6328" w:rsidRDefault="00B70D03" w:rsidP="00AE00E4">
            <w:pPr>
              <w:spacing w:before="20" w:after="20"/>
              <w:ind w:right="-53"/>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8,025,000 </w:t>
            </w:r>
          </w:p>
        </w:tc>
        <w:tc>
          <w:tcPr>
            <w:tcW w:w="1161" w:type="dxa"/>
            <w:vAlign w:val="bottom"/>
            <w:hideMark/>
          </w:tcPr>
          <w:p w14:paraId="3D06A718" w14:textId="77777777" w:rsidR="00B70D03" w:rsidRPr="008D6328" w:rsidRDefault="00B70D03" w:rsidP="00AE00E4">
            <w:pPr>
              <w:spacing w:before="20" w:after="20"/>
              <w:ind w:right="-53"/>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56,760,930 </w:t>
            </w:r>
          </w:p>
        </w:tc>
        <w:tc>
          <w:tcPr>
            <w:tcW w:w="1161" w:type="dxa"/>
            <w:vAlign w:val="bottom"/>
            <w:hideMark/>
          </w:tcPr>
          <w:p w14:paraId="43450E0C" w14:textId="77777777" w:rsidR="00B70D03" w:rsidRPr="008D6328" w:rsidRDefault="00B70D03" w:rsidP="00AE00E4">
            <w:pPr>
              <w:spacing w:before="20" w:after="20"/>
              <w:ind w:right="-53"/>
              <w:jc w:val="right"/>
              <w:rPr>
                <w:rFonts w:ascii="Browallia New" w:hAnsi="Browallia New" w:cs="Browallia New"/>
                <w:color w:val="000000" w:themeColor="text1"/>
              </w:rPr>
            </w:pPr>
            <w:r w:rsidRPr="008D6328">
              <w:rPr>
                <w:rFonts w:ascii="Browallia New" w:eastAsia="Browallia New" w:hAnsi="Browallia New" w:cs="Browallia New"/>
                <w:color w:val="000000" w:themeColor="text1"/>
              </w:rPr>
              <w:t xml:space="preserve">82,930,776 </w:t>
            </w:r>
          </w:p>
        </w:tc>
      </w:tr>
      <w:tr w:rsidR="00B70D03" w:rsidRPr="008D6328" w14:paraId="59155517" w14:textId="77777777" w:rsidTr="00AE00E4">
        <w:trPr>
          <w:gridAfter w:val="1"/>
          <w:wAfter w:w="12" w:type="dxa"/>
          <w:trHeight w:val="15"/>
        </w:trPr>
        <w:tc>
          <w:tcPr>
            <w:tcW w:w="2957" w:type="dxa"/>
            <w:hideMark/>
          </w:tcPr>
          <w:p w14:paraId="5BACB5C8" w14:textId="2F882FE0" w:rsidR="00B70D03" w:rsidRPr="008D6328" w:rsidRDefault="00B70D03" w:rsidP="00B70D03">
            <w:pPr>
              <w:spacing w:before="20" w:after="20"/>
              <w:ind w:left="38"/>
              <w:rPr>
                <w:rFonts w:ascii="Browallia New" w:eastAsia="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1" w:type="dxa"/>
            <w:vAlign w:val="bottom"/>
            <w:hideMark/>
          </w:tcPr>
          <w:p w14:paraId="0BC6AD6D" w14:textId="77777777" w:rsidR="00B70D03" w:rsidRPr="008D6328" w:rsidRDefault="00B70D03" w:rsidP="00AE00E4">
            <w:pPr>
              <w:spacing w:before="20" w:after="20"/>
              <w:ind w:right="-53"/>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rPr>
              <w:t xml:space="preserve"> </w:t>
            </w:r>
          </w:p>
        </w:tc>
        <w:tc>
          <w:tcPr>
            <w:tcW w:w="1162" w:type="dxa"/>
            <w:vAlign w:val="bottom"/>
            <w:hideMark/>
          </w:tcPr>
          <w:p w14:paraId="5FF7D40F" w14:textId="77777777" w:rsidR="00B70D03" w:rsidRPr="008D6328" w:rsidRDefault="00B70D03" w:rsidP="00AE00E4">
            <w:pPr>
              <w:spacing w:before="20" w:after="20"/>
              <w:ind w:right="-53"/>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rPr>
              <w:t xml:space="preserve"> </w:t>
            </w:r>
          </w:p>
        </w:tc>
        <w:tc>
          <w:tcPr>
            <w:tcW w:w="1160" w:type="dxa"/>
            <w:gridSpan w:val="2"/>
            <w:vAlign w:val="bottom"/>
            <w:hideMark/>
          </w:tcPr>
          <w:p w14:paraId="418F3CC2" w14:textId="77777777" w:rsidR="00B70D03" w:rsidRPr="008D6328" w:rsidRDefault="00B70D03" w:rsidP="00AE00E4">
            <w:pPr>
              <w:spacing w:before="20" w:after="20"/>
              <w:ind w:right="-53"/>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rPr>
              <w:t xml:space="preserve"> </w:t>
            </w:r>
          </w:p>
        </w:tc>
        <w:tc>
          <w:tcPr>
            <w:tcW w:w="1160" w:type="dxa"/>
            <w:gridSpan w:val="2"/>
            <w:vAlign w:val="bottom"/>
            <w:hideMark/>
          </w:tcPr>
          <w:p w14:paraId="2F1ABB3D" w14:textId="77777777" w:rsidR="00B70D03" w:rsidRPr="008D6328" w:rsidRDefault="00B70D03" w:rsidP="00AE00E4">
            <w:pPr>
              <w:spacing w:before="20" w:after="20"/>
              <w:ind w:right="-53"/>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rPr>
              <w:t xml:space="preserve"> </w:t>
            </w:r>
          </w:p>
        </w:tc>
        <w:tc>
          <w:tcPr>
            <w:tcW w:w="1161" w:type="dxa"/>
            <w:vAlign w:val="bottom"/>
            <w:hideMark/>
          </w:tcPr>
          <w:p w14:paraId="2F8DE80E" w14:textId="77777777" w:rsidR="00B70D03" w:rsidRPr="008D6328" w:rsidRDefault="00B70D03" w:rsidP="00AE00E4">
            <w:pPr>
              <w:spacing w:before="20" w:after="20"/>
              <w:ind w:right="-53"/>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rPr>
              <w:t xml:space="preserve"> </w:t>
            </w:r>
          </w:p>
        </w:tc>
        <w:tc>
          <w:tcPr>
            <w:tcW w:w="1161" w:type="dxa"/>
            <w:vAlign w:val="bottom"/>
            <w:hideMark/>
          </w:tcPr>
          <w:p w14:paraId="720C3334" w14:textId="77777777" w:rsidR="00B70D03" w:rsidRPr="008D6328" w:rsidRDefault="00B70D03" w:rsidP="00AE00E4">
            <w:pPr>
              <w:spacing w:before="20" w:after="20"/>
              <w:ind w:right="-53"/>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rPr>
              <w:t xml:space="preserve"> </w:t>
            </w:r>
          </w:p>
        </w:tc>
      </w:tr>
      <w:tr w:rsidR="00B70D03" w:rsidRPr="008D6328" w14:paraId="079061EE" w14:textId="77777777" w:rsidTr="00AE00E4">
        <w:trPr>
          <w:gridAfter w:val="1"/>
          <w:wAfter w:w="12" w:type="dxa"/>
          <w:trHeight w:val="228"/>
        </w:trPr>
        <w:tc>
          <w:tcPr>
            <w:tcW w:w="2957" w:type="dxa"/>
            <w:hideMark/>
          </w:tcPr>
          <w:p w14:paraId="226E2F4B" w14:textId="4B20A4EA" w:rsidR="00B70D03" w:rsidRPr="008D6328" w:rsidRDefault="00B70D03" w:rsidP="00B70D03">
            <w:pPr>
              <w:spacing w:before="20" w:after="20"/>
              <w:ind w:left="38"/>
              <w:rPr>
                <w:rFonts w:ascii="Browallia New" w:eastAsia="Browallia New" w:hAnsi="Browallia New" w:cs="Browallia New"/>
                <w:color w:val="000000" w:themeColor="text1"/>
              </w:rPr>
            </w:pPr>
            <w:r w:rsidRPr="008D6328">
              <w:rPr>
                <w:rFonts w:ascii="Browallia New" w:eastAsia="Browallia New" w:hAnsi="Browallia New" w:cs="Browallia New"/>
                <w:color w:val="000000" w:themeColor="text1"/>
              </w:rPr>
              <w:t>Expected Credit Loss (ECL)</w:t>
            </w:r>
          </w:p>
        </w:tc>
        <w:tc>
          <w:tcPr>
            <w:tcW w:w="1161" w:type="dxa"/>
            <w:vAlign w:val="bottom"/>
            <w:hideMark/>
          </w:tcPr>
          <w:p w14:paraId="78192536" w14:textId="08010EC2" w:rsidR="00B70D03" w:rsidRPr="008D6328" w:rsidRDefault="005B281A" w:rsidP="00AE00E4">
            <w:pPr>
              <w:spacing w:before="20" w:after="20"/>
              <w:ind w:right="-53"/>
              <w:jc w:val="right"/>
              <w:rPr>
                <w:rFonts w:ascii="Browallia New" w:hAnsi="Browallia New" w:cs="Browallia New"/>
                <w:color w:val="000000" w:themeColor="text1"/>
              </w:rPr>
            </w:pPr>
            <w:r>
              <w:rPr>
                <w:rFonts w:ascii="Browallia New" w:eastAsia="Browallia New" w:hAnsi="Browallia New" w:cs="Browallia New"/>
                <w:color w:val="000000" w:themeColor="text1"/>
              </w:rPr>
              <w:t>(</w:t>
            </w:r>
            <w:r w:rsidR="00B70D03" w:rsidRPr="008D6328">
              <w:rPr>
                <w:rFonts w:ascii="Browallia New" w:eastAsia="Browallia New" w:hAnsi="Browallia New" w:cs="Browallia New"/>
                <w:color w:val="000000" w:themeColor="text1"/>
              </w:rPr>
              <w:t>3,764</w:t>
            </w:r>
            <w:r>
              <w:rPr>
                <w:rFonts w:ascii="Browallia New" w:eastAsia="Browallia New" w:hAnsi="Browallia New" w:cs="Browallia New"/>
                <w:color w:val="000000" w:themeColor="text1"/>
              </w:rPr>
              <w:t>)</w:t>
            </w:r>
            <w:r w:rsidR="00B70D03" w:rsidRPr="008D6328">
              <w:rPr>
                <w:rFonts w:ascii="Browallia New" w:eastAsia="Browallia New" w:hAnsi="Browallia New" w:cs="Browallia New"/>
                <w:color w:val="000000" w:themeColor="text1"/>
              </w:rPr>
              <w:t xml:space="preserve"> </w:t>
            </w:r>
          </w:p>
        </w:tc>
        <w:tc>
          <w:tcPr>
            <w:tcW w:w="1162" w:type="dxa"/>
            <w:vAlign w:val="bottom"/>
            <w:hideMark/>
          </w:tcPr>
          <w:p w14:paraId="77B58811" w14:textId="2E899408" w:rsidR="00B70D03" w:rsidRPr="008D6328" w:rsidRDefault="005B281A" w:rsidP="00AE00E4">
            <w:pPr>
              <w:spacing w:before="20" w:after="20"/>
              <w:ind w:right="-53"/>
              <w:jc w:val="right"/>
              <w:rPr>
                <w:rFonts w:ascii="Browallia New" w:hAnsi="Browallia New" w:cs="Browallia New"/>
                <w:color w:val="000000" w:themeColor="text1"/>
              </w:rPr>
            </w:pPr>
            <w:r>
              <w:rPr>
                <w:rFonts w:ascii="Browallia New" w:eastAsia="Browallia New" w:hAnsi="Browallia New" w:cs="Browallia New"/>
                <w:color w:val="000000" w:themeColor="text1"/>
              </w:rPr>
              <w:t>(</w:t>
            </w:r>
            <w:r w:rsidR="00B70D03" w:rsidRPr="008D6328">
              <w:rPr>
                <w:rFonts w:ascii="Browallia New" w:eastAsia="Browallia New" w:hAnsi="Browallia New" w:cs="Browallia New"/>
                <w:color w:val="000000" w:themeColor="text1"/>
              </w:rPr>
              <w:t>13,867</w:t>
            </w:r>
            <w:r>
              <w:rPr>
                <w:rFonts w:ascii="Browallia New" w:eastAsia="Browallia New" w:hAnsi="Browallia New" w:cs="Browallia New"/>
                <w:color w:val="000000" w:themeColor="text1"/>
              </w:rPr>
              <w:t>)</w:t>
            </w:r>
            <w:r w:rsidR="00B70D03" w:rsidRPr="008D6328">
              <w:rPr>
                <w:rFonts w:ascii="Browallia New" w:eastAsia="Browallia New" w:hAnsi="Browallia New" w:cs="Browallia New"/>
                <w:color w:val="000000" w:themeColor="text1"/>
              </w:rPr>
              <w:t xml:space="preserve"> </w:t>
            </w:r>
          </w:p>
        </w:tc>
        <w:tc>
          <w:tcPr>
            <w:tcW w:w="1160" w:type="dxa"/>
            <w:gridSpan w:val="2"/>
            <w:vAlign w:val="bottom"/>
            <w:hideMark/>
          </w:tcPr>
          <w:p w14:paraId="0A31F355" w14:textId="08FC931D" w:rsidR="00B70D03" w:rsidRPr="008D6328" w:rsidRDefault="005B281A" w:rsidP="00AE00E4">
            <w:pPr>
              <w:spacing w:before="20" w:after="20"/>
              <w:ind w:right="-53"/>
              <w:jc w:val="right"/>
              <w:rPr>
                <w:rFonts w:ascii="Browallia New" w:hAnsi="Browallia New" w:cs="Browallia New"/>
                <w:color w:val="000000" w:themeColor="text1"/>
              </w:rPr>
            </w:pPr>
            <w:r>
              <w:rPr>
                <w:rFonts w:ascii="Browallia New" w:eastAsia="Browallia New" w:hAnsi="Browallia New" w:cs="Browallia New"/>
                <w:color w:val="000000" w:themeColor="text1"/>
              </w:rPr>
              <w:t>(</w:t>
            </w:r>
            <w:r w:rsidR="00B70D03" w:rsidRPr="008D6328">
              <w:rPr>
                <w:rFonts w:ascii="Browallia New" w:eastAsia="Browallia New" w:hAnsi="Browallia New" w:cs="Browallia New"/>
                <w:color w:val="000000" w:themeColor="text1"/>
              </w:rPr>
              <w:t>59,238</w:t>
            </w:r>
            <w:r>
              <w:rPr>
                <w:rFonts w:ascii="Browallia New" w:eastAsia="Browallia New" w:hAnsi="Browallia New" w:cs="Browallia New"/>
                <w:color w:val="000000" w:themeColor="text1"/>
              </w:rPr>
              <w:t>)</w:t>
            </w:r>
            <w:r w:rsidR="00B70D03" w:rsidRPr="008D6328">
              <w:rPr>
                <w:rFonts w:ascii="Browallia New" w:eastAsia="Browallia New" w:hAnsi="Browallia New" w:cs="Browallia New"/>
                <w:color w:val="000000" w:themeColor="text1"/>
              </w:rPr>
              <w:t xml:space="preserve"> </w:t>
            </w:r>
          </w:p>
        </w:tc>
        <w:tc>
          <w:tcPr>
            <w:tcW w:w="1160" w:type="dxa"/>
            <w:gridSpan w:val="2"/>
            <w:vAlign w:val="bottom"/>
            <w:hideMark/>
          </w:tcPr>
          <w:p w14:paraId="3950C0CC" w14:textId="295928BB" w:rsidR="00B70D03" w:rsidRPr="008D6328" w:rsidRDefault="005B281A" w:rsidP="00AE00E4">
            <w:pPr>
              <w:spacing w:before="20" w:after="20"/>
              <w:ind w:right="-53"/>
              <w:jc w:val="right"/>
              <w:rPr>
                <w:rFonts w:ascii="Browallia New" w:hAnsi="Browallia New" w:cs="Browallia New"/>
                <w:color w:val="000000" w:themeColor="text1"/>
              </w:rPr>
            </w:pPr>
            <w:r>
              <w:rPr>
                <w:rFonts w:ascii="Browallia New" w:eastAsia="Browallia New" w:hAnsi="Browallia New" w:cs="Browallia New"/>
                <w:color w:val="000000" w:themeColor="text1"/>
              </w:rPr>
              <w:t>(</w:t>
            </w:r>
            <w:r w:rsidR="00B70D03" w:rsidRPr="008D6328">
              <w:rPr>
                <w:rFonts w:ascii="Browallia New" w:eastAsia="Browallia New" w:hAnsi="Browallia New" w:cs="Browallia New"/>
                <w:color w:val="000000" w:themeColor="text1"/>
              </w:rPr>
              <w:t>39,569</w:t>
            </w:r>
            <w:r>
              <w:rPr>
                <w:rFonts w:ascii="Browallia New" w:eastAsia="Browallia New" w:hAnsi="Browallia New" w:cs="Browallia New"/>
                <w:color w:val="000000" w:themeColor="text1"/>
              </w:rPr>
              <w:t>)</w:t>
            </w:r>
            <w:r w:rsidR="00B70D03" w:rsidRPr="008D6328">
              <w:rPr>
                <w:rFonts w:ascii="Browallia New" w:eastAsia="Browallia New" w:hAnsi="Browallia New" w:cs="Browallia New"/>
                <w:color w:val="000000" w:themeColor="text1"/>
              </w:rPr>
              <w:t xml:space="preserve"> </w:t>
            </w:r>
          </w:p>
        </w:tc>
        <w:tc>
          <w:tcPr>
            <w:tcW w:w="1161" w:type="dxa"/>
            <w:vAlign w:val="bottom"/>
            <w:hideMark/>
          </w:tcPr>
          <w:p w14:paraId="6A011F6F" w14:textId="2BF0A53E" w:rsidR="00B70D03" w:rsidRPr="008D6328" w:rsidRDefault="005B281A" w:rsidP="00AE00E4">
            <w:pPr>
              <w:spacing w:before="20" w:after="20"/>
              <w:ind w:right="-53"/>
              <w:jc w:val="right"/>
              <w:rPr>
                <w:rFonts w:ascii="Browallia New" w:hAnsi="Browallia New" w:cs="Browallia New"/>
                <w:color w:val="000000" w:themeColor="text1"/>
              </w:rPr>
            </w:pPr>
            <w:r>
              <w:rPr>
                <w:rFonts w:ascii="Browallia New" w:eastAsia="Browallia New" w:hAnsi="Browallia New" w:cs="Browallia New"/>
                <w:color w:val="000000" w:themeColor="text1"/>
              </w:rPr>
              <w:t>(</w:t>
            </w:r>
            <w:r w:rsidR="00B70D03" w:rsidRPr="008D6328">
              <w:rPr>
                <w:rFonts w:ascii="Browallia New" w:eastAsia="Browallia New" w:hAnsi="Browallia New" w:cs="Browallia New"/>
                <w:color w:val="000000" w:themeColor="text1"/>
              </w:rPr>
              <w:t>29,298,646</w:t>
            </w:r>
            <w:r>
              <w:rPr>
                <w:rFonts w:ascii="Browallia New" w:eastAsia="Browallia New" w:hAnsi="Browallia New" w:cs="Browallia New"/>
                <w:color w:val="000000" w:themeColor="text1"/>
              </w:rPr>
              <w:t>)</w:t>
            </w:r>
            <w:r w:rsidR="00B70D03" w:rsidRPr="008D6328">
              <w:rPr>
                <w:rFonts w:ascii="Browallia New" w:eastAsia="Browallia New" w:hAnsi="Browallia New" w:cs="Browallia New"/>
                <w:color w:val="000000" w:themeColor="text1"/>
              </w:rPr>
              <w:t xml:space="preserve"> </w:t>
            </w:r>
          </w:p>
        </w:tc>
        <w:tc>
          <w:tcPr>
            <w:tcW w:w="1161" w:type="dxa"/>
            <w:vAlign w:val="bottom"/>
            <w:hideMark/>
          </w:tcPr>
          <w:p w14:paraId="481FD08C" w14:textId="7BA017BC" w:rsidR="00B70D03" w:rsidRPr="008D6328" w:rsidRDefault="005B281A" w:rsidP="00AE00E4">
            <w:pPr>
              <w:spacing w:before="20" w:after="20"/>
              <w:ind w:right="-53"/>
              <w:jc w:val="right"/>
              <w:rPr>
                <w:rFonts w:ascii="Browallia New" w:hAnsi="Browallia New" w:cs="Browallia New"/>
                <w:color w:val="000000" w:themeColor="text1"/>
              </w:rPr>
            </w:pPr>
            <w:r>
              <w:rPr>
                <w:rFonts w:ascii="Browallia New" w:eastAsia="Browallia New" w:hAnsi="Browallia New" w:cs="Browallia New"/>
                <w:color w:val="000000" w:themeColor="text1"/>
              </w:rPr>
              <w:t>(</w:t>
            </w:r>
            <w:r w:rsidR="00B70D03" w:rsidRPr="008D6328">
              <w:rPr>
                <w:rFonts w:ascii="Browallia New" w:eastAsia="Browallia New" w:hAnsi="Browallia New" w:cs="Browallia New"/>
                <w:color w:val="000000" w:themeColor="text1"/>
              </w:rPr>
              <w:t>29,415,084</w:t>
            </w:r>
            <w:r>
              <w:rPr>
                <w:rFonts w:ascii="Browallia New" w:eastAsia="Browallia New" w:hAnsi="Browallia New" w:cs="Browallia New"/>
                <w:color w:val="000000" w:themeColor="text1"/>
              </w:rPr>
              <w:t>)</w:t>
            </w:r>
            <w:r w:rsidR="00B70D03" w:rsidRPr="008D6328">
              <w:rPr>
                <w:rFonts w:ascii="Browallia New" w:eastAsia="Browallia New" w:hAnsi="Browallia New" w:cs="Browallia New"/>
                <w:color w:val="000000" w:themeColor="text1"/>
              </w:rPr>
              <w:t xml:space="preserve"> </w:t>
            </w:r>
          </w:p>
        </w:tc>
      </w:tr>
      <w:tr w:rsidR="005818FF" w:rsidRPr="008D6328" w14:paraId="2E9EEA7B" w14:textId="77777777" w:rsidTr="006B0722">
        <w:trPr>
          <w:gridAfter w:val="1"/>
          <w:wAfter w:w="12" w:type="dxa"/>
          <w:trHeight w:val="15"/>
        </w:trPr>
        <w:tc>
          <w:tcPr>
            <w:tcW w:w="2957" w:type="dxa"/>
            <w:hideMark/>
          </w:tcPr>
          <w:p w14:paraId="49099D7C" w14:textId="77777777" w:rsidR="005818FF" w:rsidRPr="008D6328" w:rsidRDefault="005818FF" w:rsidP="005818FF">
            <w:pPr>
              <w:spacing w:before="20" w:after="20"/>
              <w:ind w:left="38"/>
              <w:rPr>
                <w:rFonts w:ascii="Browallia New" w:eastAsia="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1" w:type="dxa"/>
            <w:hideMark/>
          </w:tcPr>
          <w:p w14:paraId="10EB7677" w14:textId="77777777" w:rsidR="005818FF" w:rsidRPr="008D6328" w:rsidRDefault="005818FF" w:rsidP="005818FF">
            <w:pPr>
              <w:spacing w:before="20" w:after="20"/>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2" w:type="dxa"/>
            <w:hideMark/>
          </w:tcPr>
          <w:p w14:paraId="342C7398" w14:textId="77777777" w:rsidR="005818FF" w:rsidRPr="008D6328" w:rsidRDefault="005818FF" w:rsidP="005818FF">
            <w:pPr>
              <w:spacing w:before="20" w:after="20"/>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0" w:type="dxa"/>
            <w:gridSpan w:val="2"/>
            <w:hideMark/>
          </w:tcPr>
          <w:p w14:paraId="285B692F" w14:textId="77777777" w:rsidR="005818FF" w:rsidRPr="008D6328" w:rsidRDefault="005818FF" w:rsidP="005818FF">
            <w:pPr>
              <w:spacing w:before="20" w:after="20"/>
              <w:ind w:right="161"/>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0" w:type="dxa"/>
            <w:gridSpan w:val="2"/>
            <w:hideMark/>
          </w:tcPr>
          <w:p w14:paraId="55DEF72E" w14:textId="77777777" w:rsidR="005818FF" w:rsidRPr="008D6328" w:rsidRDefault="005818FF" w:rsidP="005818FF">
            <w:pPr>
              <w:spacing w:before="20" w:after="20"/>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1" w:type="dxa"/>
            <w:hideMark/>
          </w:tcPr>
          <w:p w14:paraId="65BD8802" w14:textId="77777777" w:rsidR="005818FF" w:rsidRPr="008D6328" w:rsidRDefault="005818FF" w:rsidP="005818FF">
            <w:pPr>
              <w:spacing w:before="20" w:after="20"/>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161" w:type="dxa"/>
          </w:tcPr>
          <w:p w14:paraId="3317AEF0" w14:textId="77777777" w:rsidR="005818FF" w:rsidRPr="008D6328" w:rsidRDefault="005818FF" w:rsidP="005818FF">
            <w:pPr>
              <w:spacing w:before="20" w:after="20"/>
              <w:jc w:val="right"/>
              <w:rPr>
                <w:rFonts w:ascii="Browallia New" w:eastAsia="Browallia New" w:hAnsi="Browallia New" w:cs="Browallia New"/>
                <w:color w:val="000000" w:themeColor="text1"/>
                <w:sz w:val="10"/>
                <w:szCs w:val="10"/>
              </w:rPr>
            </w:pPr>
          </w:p>
        </w:tc>
      </w:tr>
    </w:tbl>
    <w:p w14:paraId="21963A7D" w14:textId="77777777" w:rsidR="005818FF" w:rsidRPr="008D6328" w:rsidRDefault="005818FF" w:rsidP="005818FF">
      <w:pPr>
        <w:spacing w:before="20" w:after="20"/>
        <w:jc w:val="thaiDistribute"/>
        <w:rPr>
          <w:rFonts w:ascii="Browallia New" w:eastAsia="Browallia New" w:hAnsi="Browallia New" w:cs="Browallia New"/>
          <w:color w:val="000000" w:themeColor="text1"/>
          <w:sz w:val="10"/>
          <w:szCs w:val="10"/>
        </w:rPr>
      </w:pPr>
    </w:p>
    <w:tbl>
      <w:tblPr>
        <w:tblW w:w="9950" w:type="dxa"/>
        <w:tblInd w:w="285" w:type="dxa"/>
        <w:tblLayout w:type="fixed"/>
        <w:tblLook w:val="06A0" w:firstRow="1" w:lastRow="0" w:firstColumn="1" w:lastColumn="0" w:noHBand="1" w:noVBand="1"/>
      </w:tblPr>
      <w:tblGrid>
        <w:gridCol w:w="2886"/>
        <w:gridCol w:w="1133"/>
        <w:gridCol w:w="330"/>
        <w:gridCol w:w="804"/>
        <w:gridCol w:w="354"/>
        <w:gridCol w:w="780"/>
        <w:gridCol w:w="299"/>
        <w:gridCol w:w="835"/>
        <w:gridCol w:w="75"/>
        <w:gridCol w:w="1295"/>
        <w:gridCol w:w="1133"/>
        <w:gridCol w:w="26"/>
      </w:tblGrid>
      <w:tr w:rsidR="006B0722" w:rsidRPr="008D6328" w14:paraId="216179D6" w14:textId="77777777" w:rsidTr="006B0722">
        <w:trPr>
          <w:trHeight w:val="225"/>
        </w:trPr>
        <w:tc>
          <w:tcPr>
            <w:tcW w:w="2886" w:type="dxa"/>
          </w:tcPr>
          <w:p w14:paraId="1B4EA408" w14:textId="77777777" w:rsidR="006B0722" w:rsidRPr="008D6328" w:rsidRDefault="006B0722" w:rsidP="006B0722">
            <w:pPr>
              <w:spacing w:before="20" w:after="20"/>
              <w:jc w:val="both"/>
              <w:rPr>
                <w:rFonts w:ascii="Browallia New" w:eastAsia="Browallia New" w:hAnsi="Browallia New" w:cs="Browallia New"/>
                <w:color w:val="000000" w:themeColor="text1"/>
                <w:sz w:val="26"/>
                <w:szCs w:val="26"/>
              </w:rPr>
            </w:pPr>
          </w:p>
        </w:tc>
        <w:tc>
          <w:tcPr>
            <w:tcW w:w="1463" w:type="dxa"/>
            <w:gridSpan w:val="2"/>
            <w:hideMark/>
          </w:tcPr>
          <w:p w14:paraId="32F7797C" w14:textId="77777777" w:rsidR="006B0722" w:rsidRPr="008D6328" w:rsidRDefault="006B0722" w:rsidP="006B0722">
            <w:pPr>
              <w:spacing w:before="20" w:after="20"/>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58" w:type="dxa"/>
            <w:gridSpan w:val="2"/>
            <w:hideMark/>
          </w:tcPr>
          <w:p w14:paraId="5AFC54D3" w14:textId="77777777" w:rsidR="006B0722" w:rsidRPr="008D6328" w:rsidRDefault="006B0722" w:rsidP="006B0722">
            <w:pPr>
              <w:spacing w:before="20" w:after="20"/>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079" w:type="dxa"/>
            <w:gridSpan w:val="2"/>
            <w:hideMark/>
          </w:tcPr>
          <w:p w14:paraId="1D4F0722" w14:textId="77777777" w:rsidR="006B0722" w:rsidRPr="008D6328" w:rsidRDefault="006B0722" w:rsidP="006B0722">
            <w:pPr>
              <w:spacing w:before="20" w:after="20"/>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910" w:type="dxa"/>
            <w:gridSpan w:val="2"/>
            <w:hideMark/>
          </w:tcPr>
          <w:p w14:paraId="7BD16D14" w14:textId="77777777" w:rsidR="006B0722" w:rsidRPr="008D6328" w:rsidRDefault="006B0722" w:rsidP="006B0722">
            <w:pPr>
              <w:spacing w:before="20" w:after="20"/>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295" w:type="dxa"/>
            <w:hideMark/>
          </w:tcPr>
          <w:p w14:paraId="2C528E47" w14:textId="77777777" w:rsidR="006B0722" w:rsidRPr="008D6328" w:rsidRDefault="006B0722" w:rsidP="006B0722">
            <w:pPr>
              <w:spacing w:before="20" w:after="20"/>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59" w:type="dxa"/>
            <w:gridSpan w:val="2"/>
            <w:hideMark/>
          </w:tcPr>
          <w:p w14:paraId="762916ED" w14:textId="30F12C7C" w:rsidR="006B0722" w:rsidRPr="008D6328" w:rsidRDefault="006B0722" w:rsidP="006B0722">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rPr>
              <w:t>(</w:t>
            </w:r>
            <w:proofErr w:type="gramStart"/>
            <w:r w:rsidRPr="008D6328">
              <w:rPr>
                <w:rFonts w:ascii="Browallia New" w:eastAsia="Browallia New" w:hAnsi="Browallia New" w:cs="Browallia New"/>
                <w:color w:val="000000" w:themeColor="text1"/>
              </w:rPr>
              <w:t>Unit</w:t>
            </w:r>
            <w:r w:rsidRPr="008D6328">
              <w:rPr>
                <w:rFonts w:ascii="Browallia New" w:eastAsia="Browallia New" w:hAnsi="Browallia New" w:cs="Browallia New"/>
                <w:color w:val="000000" w:themeColor="text1"/>
                <w:cs/>
              </w:rPr>
              <w:t xml:space="preserve"> :</w:t>
            </w:r>
            <w:proofErr w:type="gramEnd"/>
            <w:r w:rsidRPr="008D6328">
              <w:rPr>
                <w:rFonts w:ascii="Browallia New" w:eastAsia="Browallia New" w:hAnsi="Browallia New" w:cs="Browallia New"/>
                <w:color w:val="000000" w:themeColor="text1"/>
                <w:cs/>
              </w:rPr>
              <w:t xml:space="preserve"> </w:t>
            </w:r>
            <w:r w:rsidRPr="008D6328">
              <w:rPr>
                <w:rFonts w:ascii="Browallia New" w:eastAsia="Browallia New" w:hAnsi="Browallia New" w:cs="Browallia New"/>
                <w:color w:val="000000" w:themeColor="text1"/>
              </w:rPr>
              <w:t>Baht</w:t>
            </w:r>
            <w:r w:rsidRPr="008D6328">
              <w:rPr>
                <w:rFonts w:ascii="Browallia New" w:eastAsia="Browallia New" w:hAnsi="Browallia New" w:cs="Browallia New"/>
                <w:color w:val="000000" w:themeColor="text1"/>
                <w:cs/>
              </w:rPr>
              <w:t>)</w:t>
            </w:r>
          </w:p>
        </w:tc>
      </w:tr>
      <w:tr w:rsidR="006B0722" w:rsidRPr="008D6328" w14:paraId="14355BFA" w14:textId="77777777" w:rsidTr="006B0722">
        <w:trPr>
          <w:gridAfter w:val="1"/>
          <w:wAfter w:w="26" w:type="dxa"/>
          <w:trHeight w:val="225"/>
        </w:trPr>
        <w:tc>
          <w:tcPr>
            <w:tcW w:w="2886" w:type="dxa"/>
            <w:hideMark/>
          </w:tcPr>
          <w:p w14:paraId="338BC469" w14:textId="77777777" w:rsidR="006B0722" w:rsidRPr="008D6328" w:rsidRDefault="006B0722" w:rsidP="006B0722">
            <w:pPr>
              <w:spacing w:before="20" w:after="20"/>
              <w:jc w:val="both"/>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7038" w:type="dxa"/>
            <w:gridSpan w:val="10"/>
            <w:tcBorders>
              <w:bottom w:val="single" w:sz="4" w:space="0" w:color="auto"/>
            </w:tcBorders>
            <w:hideMark/>
          </w:tcPr>
          <w:p w14:paraId="13FAB66E" w14:textId="157CD35D" w:rsidR="006B0722" w:rsidRPr="008D6328" w:rsidRDefault="006B0722" w:rsidP="006B0722">
            <w:pPr>
              <w:spacing w:before="20" w:after="20"/>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Consolidated financial statements</w:t>
            </w:r>
          </w:p>
        </w:tc>
      </w:tr>
      <w:tr w:rsidR="006B0722" w:rsidRPr="008D6328" w14:paraId="72DC061F" w14:textId="77777777" w:rsidTr="006B0722">
        <w:trPr>
          <w:gridAfter w:val="1"/>
          <w:wAfter w:w="26" w:type="dxa"/>
          <w:trHeight w:val="225"/>
        </w:trPr>
        <w:tc>
          <w:tcPr>
            <w:tcW w:w="2886" w:type="dxa"/>
            <w:hideMark/>
          </w:tcPr>
          <w:p w14:paraId="5E163A45" w14:textId="3BE3EA76" w:rsidR="006B0722" w:rsidRPr="008D6328" w:rsidRDefault="006B0722" w:rsidP="006B0722">
            <w:pPr>
              <w:spacing w:before="20" w:after="20"/>
              <w:jc w:val="both"/>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7038" w:type="dxa"/>
            <w:gridSpan w:val="10"/>
            <w:tcBorders>
              <w:top w:val="single" w:sz="4" w:space="0" w:color="auto"/>
              <w:left w:val="nil"/>
              <w:bottom w:val="single" w:sz="4" w:space="0" w:color="auto"/>
              <w:right w:val="nil"/>
            </w:tcBorders>
            <w:hideMark/>
          </w:tcPr>
          <w:p w14:paraId="15C6489A" w14:textId="518EFF71" w:rsidR="006B0722" w:rsidRPr="008D6328" w:rsidRDefault="006B0722" w:rsidP="006B0722">
            <w:pPr>
              <w:spacing w:before="20" w:after="20"/>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Number of Days Past Due as at </w:t>
            </w:r>
            <w:r w:rsidRPr="008D6328">
              <w:rPr>
                <w:rFonts w:ascii="Browallia New" w:eastAsia="Browallia New" w:hAnsi="Browallia New" w:cs="Browallia New"/>
                <w:color w:val="000000" w:themeColor="text1"/>
                <w:sz w:val="26"/>
                <w:szCs w:val="26"/>
                <w:cs/>
              </w:rPr>
              <w:t xml:space="preserve">31 </w:t>
            </w:r>
            <w:r w:rsidRPr="008D6328">
              <w:rPr>
                <w:rFonts w:ascii="Browallia New" w:eastAsia="Browallia New" w:hAnsi="Browallia New" w:cs="Browallia New"/>
                <w:color w:val="000000" w:themeColor="text1"/>
                <w:sz w:val="26"/>
                <w:szCs w:val="26"/>
              </w:rPr>
              <w:t xml:space="preserve">December </w:t>
            </w:r>
            <w:r w:rsidRPr="008D6328">
              <w:rPr>
                <w:rFonts w:ascii="Browallia New" w:eastAsia="Browallia New" w:hAnsi="Browallia New" w:cs="Browallia New"/>
                <w:color w:val="000000" w:themeColor="text1"/>
                <w:sz w:val="26"/>
                <w:szCs w:val="26"/>
                <w:cs/>
              </w:rPr>
              <w:t>202</w:t>
            </w:r>
            <w:r w:rsidRPr="008D6328">
              <w:rPr>
                <w:rFonts w:ascii="Browallia New" w:eastAsia="Browallia New" w:hAnsi="Browallia New" w:cs="Browallia New"/>
                <w:color w:val="000000" w:themeColor="text1"/>
                <w:sz w:val="26"/>
                <w:szCs w:val="26"/>
              </w:rPr>
              <w:t>4</w:t>
            </w:r>
          </w:p>
        </w:tc>
      </w:tr>
      <w:tr w:rsidR="006B0722" w:rsidRPr="008D6328" w14:paraId="7C9DE9F3" w14:textId="77777777" w:rsidTr="006B0722">
        <w:trPr>
          <w:gridAfter w:val="1"/>
          <w:wAfter w:w="26" w:type="dxa"/>
          <w:trHeight w:val="675"/>
        </w:trPr>
        <w:tc>
          <w:tcPr>
            <w:tcW w:w="2886" w:type="dxa"/>
            <w:hideMark/>
          </w:tcPr>
          <w:p w14:paraId="7DE3CCB8" w14:textId="49377A55" w:rsidR="006B0722" w:rsidRPr="008D6328" w:rsidRDefault="006B0722" w:rsidP="006B0722">
            <w:pPr>
              <w:spacing w:before="20" w:after="20"/>
              <w:jc w:val="both"/>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33" w:type="dxa"/>
            <w:tcBorders>
              <w:top w:val="single" w:sz="4" w:space="0" w:color="auto"/>
              <w:left w:val="nil"/>
              <w:bottom w:val="single" w:sz="4" w:space="0" w:color="auto"/>
              <w:right w:val="nil"/>
            </w:tcBorders>
            <w:hideMark/>
          </w:tcPr>
          <w:p w14:paraId="34DF1618" w14:textId="15BF510B" w:rsidR="006B0722" w:rsidRPr="008D6328" w:rsidRDefault="006B0722" w:rsidP="006B0722">
            <w:pPr>
              <w:spacing w:before="20" w:after="20"/>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Not Yet Due</w:t>
            </w:r>
          </w:p>
        </w:tc>
        <w:tc>
          <w:tcPr>
            <w:tcW w:w="1134" w:type="dxa"/>
            <w:gridSpan w:val="2"/>
            <w:tcBorders>
              <w:top w:val="single" w:sz="4" w:space="0" w:color="auto"/>
              <w:left w:val="nil"/>
              <w:bottom w:val="single" w:sz="4" w:space="0" w:color="auto"/>
              <w:right w:val="nil"/>
            </w:tcBorders>
            <w:hideMark/>
          </w:tcPr>
          <w:p w14:paraId="6D5F6C6F" w14:textId="5121A68B" w:rsidR="006B0722" w:rsidRPr="008D6328" w:rsidRDefault="006B0722" w:rsidP="006B0722">
            <w:pPr>
              <w:spacing w:before="20" w:after="20"/>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cs/>
              </w:rPr>
              <w:t xml:space="preserve">1–3 </w:t>
            </w:r>
            <w:r w:rsidRPr="008D6328">
              <w:rPr>
                <w:rFonts w:ascii="Browallia New" w:eastAsia="Browallia New" w:hAnsi="Browallia New" w:cs="Browallia New"/>
                <w:color w:val="000000" w:themeColor="text1"/>
                <w:sz w:val="26"/>
                <w:szCs w:val="26"/>
              </w:rPr>
              <w:t>Months Past Due</w:t>
            </w:r>
          </w:p>
        </w:tc>
        <w:tc>
          <w:tcPr>
            <w:tcW w:w="1134" w:type="dxa"/>
            <w:gridSpan w:val="2"/>
            <w:tcBorders>
              <w:top w:val="single" w:sz="4" w:space="0" w:color="auto"/>
              <w:left w:val="nil"/>
              <w:bottom w:val="single" w:sz="4" w:space="0" w:color="auto"/>
              <w:right w:val="nil"/>
            </w:tcBorders>
            <w:hideMark/>
          </w:tcPr>
          <w:p w14:paraId="00CFD6BD" w14:textId="5B8ABC42" w:rsidR="006B0722" w:rsidRPr="008D6328" w:rsidRDefault="006B0722" w:rsidP="006B0722">
            <w:pPr>
              <w:spacing w:before="20" w:after="20"/>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cs/>
              </w:rPr>
              <w:t xml:space="preserve">3–6 </w:t>
            </w:r>
            <w:r w:rsidRPr="008D6328">
              <w:rPr>
                <w:rFonts w:ascii="Browallia New" w:eastAsia="Browallia New" w:hAnsi="Browallia New" w:cs="Browallia New"/>
                <w:color w:val="000000" w:themeColor="text1"/>
                <w:sz w:val="26"/>
                <w:szCs w:val="26"/>
              </w:rPr>
              <w:t>Months Past Due</w:t>
            </w:r>
          </w:p>
        </w:tc>
        <w:tc>
          <w:tcPr>
            <w:tcW w:w="1134" w:type="dxa"/>
            <w:gridSpan w:val="2"/>
            <w:tcBorders>
              <w:top w:val="single" w:sz="4" w:space="0" w:color="auto"/>
              <w:left w:val="nil"/>
              <w:bottom w:val="single" w:sz="4" w:space="0" w:color="auto"/>
              <w:right w:val="nil"/>
            </w:tcBorders>
            <w:hideMark/>
          </w:tcPr>
          <w:p w14:paraId="406DC03D" w14:textId="63E8A094" w:rsidR="006B0722" w:rsidRPr="008D6328" w:rsidRDefault="006B0722" w:rsidP="006B0722">
            <w:pPr>
              <w:spacing w:before="20" w:after="20"/>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cs/>
              </w:rPr>
              <w:t xml:space="preserve">6–12 </w:t>
            </w:r>
            <w:r w:rsidRPr="008D6328">
              <w:rPr>
                <w:rFonts w:ascii="Browallia New" w:eastAsia="Browallia New" w:hAnsi="Browallia New" w:cs="Browallia New"/>
                <w:color w:val="000000" w:themeColor="text1"/>
                <w:sz w:val="26"/>
                <w:szCs w:val="26"/>
              </w:rPr>
              <w:t>Months Past Due</w:t>
            </w:r>
          </w:p>
        </w:tc>
        <w:tc>
          <w:tcPr>
            <w:tcW w:w="1370" w:type="dxa"/>
            <w:gridSpan w:val="2"/>
            <w:tcBorders>
              <w:top w:val="single" w:sz="4" w:space="0" w:color="auto"/>
              <w:left w:val="nil"/>
              <w:bottom w:val="single" w:sz="4" w:space="0" w:color="auto"/>
              <w:right w:val="nil"/>
            </w:tcBorders>
            <w:hideMark/>
          </w:tcPr>
          <w:p w14:paraId="4D74CB1D" w14:textId="3B902141" w:rsidR="006B0722" w:rsidRPr="008D6328" w:rsidRDefault="006B0722" w:rsidP="006B0722">
            <w:pPr>
              <w:spacing w:before="20" w:after="20"/>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More Than </w:t>
            </w:r>
            <w:r w:rsidRPr="008D6328">
              <w:rPr>
                <w:rFonts w:ascii="Browallia New" w:eastAsia="Browallia New" w:hAnsi="Browallia New" w:cs="Browallia New"/>
                <w:color w:val="000000" w:themeColor="text1"/>
                <w:sz w:val="26"/>
                <w:szCs w:val="26"/>
                <w:cs/>
              </w:rPr>
              <w:t xml:space="preserve">12 </w:t>
            </w:r>
            <w:r w:rsidRPr="008D6328">
              <w:rPr>
                <w:rFonts w:ascii="Browallia New" w:eastAsia="Browallia New" w:hAnsi="Browallia New" w:cs="Browallia New"/>
                <w:color w:val="000000" w:themeColor="text1"/>
                <w:sz w:val="26"/>
                <w:szCs w:val="26"/>
              </w:rPr>
              <w:t>Months Past Due</w:t>
            </w:r>
          </w:p>
        </w:tc>
        <w:tc>
          <w:tcPr>
            <w:tcW w:w="1133" w:type="dxa"/>
            <w:tcBorders>
              <w:top w:val="single" w:sz="4" w:space="0" w:color="auto"/>
              <w:left w:val="nil"/>
              <w:bottom w:val="single" w:sz="4" w:space="0" w:color="auto"/>
              <w:right w:val="nil"/>
            </w:tcBorders>
            <w:hideMark/>
          </w:tcPr>
          <w:p w14:paraId="14A0EC82" w14:textId="17F37B70" w:rsidR="006B0722" w:rsidRPr="008D6328" w:rsidRDefault="006B0722" w:rsidP="006B0722">
            <w:pPr>
              <w:spacing w:before="20" w:after="20"/>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Total</w:t>
            </w:r>
          </w:p>
        </w:tc>
      </w:tr>
      <w:tr w:rsidR="006B0722" w:rsidRPr="008D6328" w14:paraId="7C5645A5" w14:textId="77777777" w:rsidTr="006B0722">
        <w:trPr>
          <w:gridAfter w:val="1"/>
          <w:wAfter w:w="26" w:type="dxa"/>
          <w:trHeight w:val="225"/>
        </w:trPr>
        <w:tc>
          <w:tcPr>
            <w:tcW w:w="2886" w:type="dxa"/>
            <w:hideMark/>
          </w:tcPr>
          <w:p w14:paraId="51250E5B" w14:textId="10DE7D0C" w:rsidR="006B0722" w:rsidRPr="008D6328" w:rsidRDefault="006B0722" w:rsidP="006B0722">
            <w:pPr>
              <w:spacing w:before="20" w:after="20"/>
              <w:ind w:left="38"/>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Expected Loss Rate</w:t>
            </w:r>
          </w:p>
        </w:tc>
        <w:tc>
          <w:tcPr>
            <w:tcW w:w="1133" w:type="dxa"/>
            <w:tcBorders>
              <w:top w:val="single" w:sz="4" w:space="0" w:color="auto"/>
              <w:left w:val="nil"/>
              <w:bottom w:val="nil"/>
              <w:right w:val="nil"/>
            </w:tcBorders>
            <w:hideMark/>
          </w:tcPr>
          <w:p w14:paraId="15A4954C" w14:textId="75D73CE7" w:rsidR="006B0722" w:rsidRPr="008D6328" w:rsidRDefault="006B0722" w:rsidP="006B0722">
            <w:pPr>
              <w:spacing w:before="20" w:after="20"/>
              <w:ind w:right="-53"/>
              <w:jc w:val="center"/>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0.69%</w:t>
            </w:r>
          </w:p>
        </w:tc>
        <w:tc>
          <w:tcPr>
            <w:tcW w:w="1134" w:type="dxa"/>
            <w:gridSpan w:val="2"/>
            <w:tcBorders>
              <w:top w:val="single" w:sz="4" w:space="0" w:color="auto"/>
              <w:left w:val="nil"/>
              <w:bottom w:val="nil"/>
              <w:right w:val="nil"/>
            </w:tcBorders>
            <w:hideMark/>
          </w:tcPr>
          <w:p w14:paraId="4C96B185" w14:textId="77777777" w:rsidR="006B0722" w:rsidRPr="008D6328" w:rsidRDefault="006B0722" w:rsidP="006B0722">
            <w:pPr>
              <w:spacing w:before="20" w:after="20"/>
              <w:ind w:right="-53"/>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1.59 % -</w:t>
            </w:r>
          </w:p>
          <w:p w14:paraId="66004F16" w14:textId="4C250DAA" w:rsidR="006B0722" w:rsidRPr="008D6328" w:rsidRDefault="006B0722" w:rsidP="006B0722">
            <w:pPr>
              <w:spacing w:before="20" w:after="20"/>
              <w:ind w:right="-53"/>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4.49%</w:t>
            </w:r>
          </w:p>
        </w:tc>
        <w:tc>
          <w:tcPr>
            <w:tcW w:w="1134" w:type="dxa"/>
            <w:gridSpan w:val="2"/>
            <w:tcBorders>
              <w:top w:val="single" w:sz="4" w:space="0" w:color="auto"/>
              <w:left w:val="nil"/>
              <w:bottom w:val="nil"/>
              <w:right w:val="nil"/>
            </w:tcBorders>
            <w:hideMark/>
          </w:tcPr>
          <w:p w14:paraId="72E0D544" w14:textId="77777777" w:rsidR="006B0722" w:rsidRPr="008D6328" w:rsidRDefault="006B0722" w:rsidP="006B0722">
            <w:pPr>
              <w:spacing w:before="20" w:after="20"/>
              <w:ind w:right="-53"/>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7.65 % -</w:t>
            </w:r>
          </w:p>
          <w:p w14:paraId="34E6EDF6" w14:textId="7BCF8244" w:rsidR="006B0722" w:rsidRPr="008D6328" w:rsidRDefault="006B0722" w:rsidP="006B0722">
            <w:pPr>
              <w:spacing w:before="20" w:after="20"/>
              <w:ind w:right="-53"/>
              <w:jc w:val="center"/>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14.55 %</w:t>
            </w:r>
          </w:p>
        </w:tc>
        <w:tc>
          <w:tcPr>
            <w:tcW w:w="1134" w:type="dxa"/>
            <w:gridSpan w:val="2"/>
            <w:tcBorders>
              <w:top w:val="single" w:sz="4" w:space="0" w:color="auto"/>
              <w:left w:val="nil"/>
              <w:bottom w:val="nil"/>
              <w:right w:val="nil"/>
            </w:tcBorders>
            <w:hideMark/>
          </w:tcPr>
          <w:p w14:paraId="1A43D095" w14:textId="5F4DE5B3" w:rsidR="006B0722" w:rsidRPr="008D6328" w:rsidRDefault="006B0722" w:rsidP="006B0722">
            <w:pPr>
              <w:spacing w:before="20" w:after="20"/>
              <w:ind w:right="-53"/>
              <w:jc w:val="center"/>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19 % -</w:t>
            </w:r>
            <w:r w:rsidRPr="008D6328">
              <w:rPr>
                <w:rFonts w:ascii="Browallia New" w:eastAsia="Browallia New" w:hAnsi="Browallia New" w:cs="Browallia New"/>
                <w:color w:val="000000" w:themeColor="text1"/>
                <w:sz w:val="26"/>
                <w:szCs w:val="26"/>
                <w:cs/>
              </w:rPr>
              <w:t xml:space="preserve"> </w:t>
            </w:r>
            <w:r w:rsidRPr="008D6328">
              <w:rPr>
                <w:rFonts w:ascii="Browallia New" w:eastAsia="Browallia New" w:hAnsi="Browallia New" w:cs="Browallia New"/>
                <w:color w:val="000000" w:themeColor="text1"/>
                <w:sz w:val="26"/>
                <w:szCs w:val="26"/>
              </w:rPr>
              <w:t>45.82%</w:t>
            </w:r>
          </w:p>
        </w:tc>
        <w:tc>
          <w:tcPr>
            <w:tcW w:w="1370" w:type="dxa"/>
            <w:gridSpan w:val="2"/>
            <w:tcBorders>
              <w:top w:val="single" w:sz="4" w:space="0" w:color="auto"/>
              <w:left w:val="nil"/>
              <w:bottom w:val="nil"/>
              <w:right w:val="nil"/>
            </w:tcBorders>
            <w:hideMark/>
          </w:tcPr>
          <w:p w14:paraId="36A5B248" w14:textId="14CC11AD" w:rsidR="006B0722" w:rsidRPr="008D6328" w:rsidRDefault="006B0722" w:rsidP="006B0722">
            <w:pPr>
              <w:spacing w:before="20" w:after="20"/>
              <w:ind w:right="-53"/>
              <w:jc w:val="center"/>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100%</w:t>
            </w:r>
          </w:p>
        </w:tc>
        <w:tc>
          <w:tcPr>
            <w:tcW w:w="1133" w:type="dxa"/>
            <w:tcBorders>
              <w:top w:val="single" w:sz="4" w:space="0" w:color="auto"/>
              <w:left w:val="nil"/>
              <w:bottom w:val="nil"/>
              <w:right w:val="nil"/>
            </w:tcBorders>
          </w:tcPr>
          <w:p w14:paraId="0DB538F2" w14:textId="77777777" w:rsidR="006B0722" w:rsidRPr="008D6328" w:rsidRDefault="006B0722" w:rsidP="006B0722">
            <w:pPr>
              <w:spacing w:before="20" w:after="20"/>
              <w:ind w:right="-53"/>
              <w:jc w:val="center"/>
              <w:rPr>
                <w:rFonts w:ascii="Browallia New" w:hAnsi="Browallia New" w:cs="Browallia New"/>
                <w:color w:val="000000" w:themeColor="text1"/>
                <w:sz w:val="26"/>
                <w:szCs w:val="26"/>
              </w:rPr>
            </w:pPr>
          </w:p>
        </w:tc>
      </w:tr>
      <w:tr w:rsidR="006B0722" w:rsidRPr="008D6328" w14:paraId="49E94078" w14:textId="77777777" w:rsidTr="006B0722">
        <w:trPr>
          <w:gridAfter w:val="1"/>
          <w:wAfter w:w="26" w:type="dxa"/>
          <w:trHeight w:val="15"/>
        </w:trPr>
        <w:tc>
          <w:tcPr>
            <w:tcW w:w="2886" w:type="dxa"/>
            <w:hideMark/>
          </w:tcPr>
          <w:p w14:paraId="14BAD1D1" w14:textId="598C33B1" w:rsidR="006B0722" w:rsidRPr="008D6328" w:rsidRDefault="006B0722" w:rsidP="006B0722">
            <w:pPr>
              <w:spacing w:before="20" w:after="20"/>
              <w:ind w:left="38"/>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33" w:type="dxa"/>
          </w:tcPr>
          <w:p w14:paraId="5E0FF09A" w14:textId="77777777" w:rsidR="006B0722" w:rsidRPr="008D6328" w:rsidRDefault="006B0722" w:rsidP="006B0722">
            <w:pPr>
              <w:spacing w:before="20" w:after="20"/>
              <w:ind w:right="-53"/>
              <w:jc w:val="right"/>
              <w:rPr>
                <w:rFonts w:ascii="Browallia New" w:hAnsi="Browallia New" w:cs="Browallia New"/>
                <w:color w:val="000000" w:themeColor="text1"/>
                <w:sz w:val="26"/>
                <w:szCs w:val="26"/>
              </w:rPr>
            </w:pPr>
          </w:p>
        </w:tc>
        <w:tc>
          <w:tcPr>
            <w:tcW w:w="1134" w:type="dxa"/>
            <w:gridSpan w:val="2"/>
          </w:tcPr>
          <w:p w14:paraId="248E2E32" w14:textId="77777777" w:rsidR="006B0722" w:rsidRPr="008D6328" w:rsidRDefault="006B0722" w:rsidP="006B0722">
            <w:pPr>
              <w:spacing w:before="20" w:after="20"/>
              <w:ind w:right="-53"/>
              <w:jc w:val="right"/>
              <w:rPr>
                <w:rFonts w:ascii="Browallia New" w:hAnsi="Browallia New" w:cs="Browallia New"/>
                <w:color w:val="000000" w:themeColor="text1"/>
                <w:sz w:val="26"/>
                <w:szCs w:val="26"/>
              </w:rPr>
            </w:pPr>
          </w:p>
        </w:tc>
        <w:tc>
          <w:tcPr>
            <w:tcW w:w="1134" w:type="dxa"/>
            <w:gridSpan w:val="2"/>
          </w:tcPr>
          <w:p w14:paraId="7D8EFD5E" w14:textId="77777777" w:rsidR="006B0722" w:rsidRPr="008D6328" w:rsidRDefault="006B0722" w:rsidP="006B0722">
            <w:pPr>
              <w:spacing w:before="20" w:after="20"/>
              <w:ind w:right="-53"/>
              <w:jc w:val="right"/>
              <w:rPr>
                <w:rFonts w:ascii="Browallia New" w:hAnsi="Browallia New" w:cs="Browallia New"/>
                <w:color w:val="000000" w:themeColor="text1"/>
                <w:sz w:val="26"/>
                <w:szCs w:val="26"/>
              </w:rPr>
            </w:pPr>
          </w:p>
        </w:tc>
        <w:tc>
          <w:tcPr>
            <w:tcW w:w="1134" w:type="dxa"/>
            <w:gridSpan w:val="2"/>
          </w:tcPr>
          <w:p w14:paraId="719AEABE" w14:textId="77777777" w:rsidR="006B0722" w:rsidRPr="008D6328" w:rsidRDefault="006B0722" w:rsidP="006B0722">
            <w:pPr>
              <w:spacing w:before="20" w:after="20"/>
              <w:ind w:right="-53"/>
              <w:jc w:val="right"/>
              <w:rPr>
                <w:rFonts w:ascii="Browallia New" w:hAnsi="Browallia New" w:cs="Browallia New"/>
                <w:color w:val="000000" w:themeColor="text1"/>
                <w:sz w:val="26"/>
                <w:szCs w:val="26"/>
              </w:rPr>
            </w:pPr>
          </w:p>
        </w:tc>
        <w:tc>
          <w:tcPr>
            <w:tcW w:w="1370" w:type="dxa"/>
            <w:gridSpan w:val="2"/>
          </w:tcPr>
          <w:p w14:paraId="5F2C74EE" w14:textId="77777777" w:rsidR="006B0722" w:rsidRPr="008D6328" w:rsidRDefault="006B0722" w:rsidP="006B0722">
            <w:pPr>
              <w:spacing w:before="20" w:after="20"/>
              <w:ind w:right="-53"/>
              <w:jc w:val="right"/>
              <w:rPr>
                <w:rFonts w:ascii="Browallia New" w:hAnsi="Browallia New" w:cs="Browallia New"/>
                <w:color w:val="000000" w:themeColor="text1"/>
                <w:sz w:val="26"/>
                <w:szCs w:val="26"/>
              </w:rPr>
            </w:pPr>
          </w:p>
        </w:tc>
        <w:tc>
          <w:tcPr>
            <w:tcW w:w="1133" w:type="dxa"/>
          </w:tcPr>
          <w:p w14:paraId="478EBCAE" w14:textId="77777777" w:rsidR="006B0722" w:rsidRPr="008D6328" w:rsidRDefault="006B0722" w:rsidP="006B0722">
            <w:pPr>
              <w:spacing w:before="20" w:after="20"/>
              <w:ind w:right="-53"/>
              <w:jc w:val="right"/>
              <w:rPr>
                <w:rFonts w:ascii="Browallia New" w:hAnsi="Browallia New" w:cs="Browallia New"/>
                <w:color w:val="000000" w:themeColor="text1"/>
                <w:sz w:val="26"/>
                <w:szCs w:val="26"/>
              </w:rPr>
            </w:pPr>
          </w:p>
        </w:tc>
      </w:tr>
      <w:tr w:rsidR="006B0722" w:rsidRPr="008D6328" w14:paraId="064C7BAA" w14:textId="77777777" w:rsidTr="00AE00E4">
        <w:trPr>
          <w:gridAfter w:val="1"/>
          <w:wAfter w:w="26" w:type="dxa"/>
          <w:trHeight w:val="75"/>
        </w:trPr>
        <w:tc>
          <w:tcPr>
            <w:tcW w:w="2886" w:type="dxa"/>
            <w:hideMark/>
          </w:tcPr>
          <w:p w14:paraId="145B0C98" w14:textId="2D91EACE" w:rsidR="006B0722" w:rsidRPr="008D6328" w:rsidRDefault="006B0722" w:rsidP="006B0722">
            <w:pPr>
              <w:spacing w:before="20" w:after="20"/>
              <w:ind w:left="38"/>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Gross Carrying Amount of Trade Receivables</w:t>
            </w:r>
          </w:p>
        </w:tc>
        <w:tc>
          <w:tcPr>
            <w:tcW w:w="1133" w:type="dxa"/>
            <w:vAlign w:val="bottom"/>
            <w:hideMark/>
          </w:tcPr>
          <w:p w14:paraId="03FEE443" w14:textId="77777777" w:rsidR="006B0722" w:rsidRPr="008D6328" w:rsidRDefault="006B0722" w:rsidP="00AE00E4">
            <w:pPr>
              <w:spacing w:before="20" w:after="20"/>
              <w:ind w:right="-53"/>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27,872,533 </w:t>
            </w:r>
          </w:p>
        </w:tc>
        <w:tc>
          <w:tcPr>
            <w:tcW w:w="1134" w:type="dxa"/>
            <w:gridSpan w:val="2"/>
            <w:vAlign w:val="bottom"/>
            <w:hideMark/>
          </w:tcPr>
          <w:p w14:paraId="648784ED" w14:textId="77777777" w:rsidR="006B0722" w:rsidRPr="008D6328" w:rsidRDefault="006B0722" w:rsidP="00AE00E4">
            <w:pPr>
              <w:spacing w:before="20" w:after="20"/>
              <w:ind w:right="-53"/>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11,505,322 </w:t>
            </w:r>
          </w:p>
        </w:tc>
        <w:tc>
          <w:tcPr>
            <w:tcW w:w="1134" w:type="dxa"/>
            <w:gridSpan w:val="2"/>
            <w:vAlign w:val="bottom"/>
            <w:hideMark/>
          </w:tcPr>
          <w:p w14:paraId="3E0366D8" w14:textId="77777777" w:rsidR="006B0722" w:rsidRPr="008D6328" w:rsidRDefault="006B0722" w:rsidP="00AE00E4">
            <w:pPr>
              <w:spacing w:before="20" w:after="20"/>
              <w:ind w:right="-53"/>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15,996,665 </w:t>
            </w:r>
          </w:p>
        </w:tc>
        <w:tc>
          <w:tcPr>
            <w:tcW w:w="1134" w:type="dxa"/>
            <w:gridSpan w:val="2"/>
            <w:vAlign w:val="bottom"/>
            <w:hideMark/>
          </w:tcPr>
          <w:p w14:paraId="238D31C8" w14:textId="77777777" w:rsidR="006B0722" w:rsidRPr="008D6328" w:rsidRDefault="006B0722" w:rsidP="00AE00E4">
            <w:pPr>
              <w:spacing w:before="20" w:after="20"/>
              <w:ind w:right="-53"/>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42,239,882 </w:t>
            </w:r>
          </w:p>
        </w:tc>
        <w:tc>
          <w:tcPr>
            <w:tcW w:w="1370" w:type="dxa"/>
            <w:gridSpan w:val="2"/>
            <w:vAlign w:val="bottom"/>
            <w:hideMark/>
          </w:tcPr>
          <w:p w14:paraId="7ABB79CE" w14:textId="77777777" w:rsidR="006B0722" w:rsidRPr="008D6328" w:rsidRDefault="006B0722" w:rsidP="00AE00E4">
            <w:pPr>
              <w:spacing w:before="20" w:after="20"/>
              <w:ind w:right="-53"/>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139,249 </w:t>
            </w:r>
          </w:p>
        </w:tc>
        <w:tc>
          <w:tcPr>
            <w:tcW w:w="1133" w:type="dxa"/>
            <w:vAlign w:val="bottom"/>
            <w:hideMark/>
          </w:tcPr>
          <w:p w14:paraId="053CBDDD" w14:textId="77777777" w:rsidR="006B0722" w:rsidRPr="008D6328" w:rsidRDefault="006B0722" w:rsidP="00AE00E4">
            <w:pPr>
              <w:spacing w:before="20" w:after="20"/>
              <w:ind w:right="-53"/>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97,753,651 </w:t>
            </w:r>
          </w:p>
        </w:tc>
      </w:tr>
      <w:tr w:rsidR="006B0722" w:rsidRPr="008D6328" w14:paraId="5ADE46A2" w14:textId="77777777" w:rsidTr="00AE00E4">
        <w:trPr>
          <w:gridAfter w:val="1"/>
          <w:wAfter w:w="26" w:type="dxa"/>
          <w:trHeight w:val="15"/>
        </w:trPr>
        <w:tc>
          <w:tcPr>
            <w:tcW w:w="2886" w:type="dxa"/>
            <w:hideMark/>
          </w:tcPr>
          <w:p w14:paraId="3F30DAF6" w14:textId="0BD6F11D" w:rsidR="006B0722" w:rsidRPr="008D6328" w:rsidRDefault="006B0722" w:rsidP="006B0722">
            <w:pPr>
              <w:spacing w:before="20" w:after="20"/>
              <w:ind w:left="38"/>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33" w:type="dxa"/>
            <w:vAlign w:val="bottom"/>
            <w:hideMark/>
          </w:tcPr>
          <w:p w14:paraId="504CDDAB" w14:textId="77777777" w:rsidR="006B0722" w:rsidRPr="008D6328" w:rsidRDefault="006B0722" w:rsidP="00AE00E4">
            <w:pPr>
              <w:spacing w:before="20" w:after="20"/>
              <w:ind w:right="-53"/>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34" w:type="dxa"/>
            <w:gridSpan w:val="2"/>
            <w:vAlign w:val="bottom"/>
            <w:hideMark/>
          </w:tcPr>
          <w:p w14:paraId="2FE0BBD8" w14:textId="77777777" w:rsidR="006B0722" w:rsidRPr="008D6328" w:rsidRDefault="006B0722" w:rsidP="00AE00E4">
            <w:pPr>
              <w:spacing w:before="20" w:after="20"/>
              <w:ind w:right="-53"/>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34" w:type="dxa"/>
            <w:gridSpan w:val="2"/>
            <w:vAlign w:val="bottom"/>
            <w:hideMark/>
          </w:tcPr>
          <w:p w14:paraId="5B931553" w14:textId="77777777" w:rsidR="006B0722" w:rsidRPr="008D6328" w:rsidRDefault="006B0722" w:rsidP="00AE00E4">
            <w:pPr>
              <w:spacing w:before="20" w:after="20"/>
              <w:ind w:right="-53"/>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34" w:type="dxa"/>
            <w:gridSpan w:val="2"/>
            <w:vAlign w:val="bottom"/>
            <w:hideMark/>
          </w:tcPr>
          <w:p w14:paraId="34A5F269" w14:textId="77777777" w:rsidR="006B0722" w:rsidRPr="008D6328" w:rsidRDefault="006B0722" w:rsidP="00AE00E4">
            <w:pPr>
              <w:spacing w:before="20" w:after="20"/>
              <w:ind w:right="-53"/>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370" w:type="dxa"/>
            <w:gridSpan w:val="2"/>
            <w:vAlign w:val="bottom"/>
            <w:hideMark/>
          </w:tcPr>
          <w:p w14:paraId="5D517724" w14:textId="77777777" w:rsidR="006B0722" w:rsidRPr="008D6328" w:rsidRDefault="006B0722" w:rsidP="00AE00E4">
            <w:pPr>
              <w:spacing w:before="20" w:after="20"/>
              <w:ind w:right="-53"/>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33" w:type="dxa"/>
            <w:vAlign w:val="bottom"/>
            <w:hideMark/>
          </w:tcPr>
          <w:p w14:paraId="1954877B" w14:textId="77777777" w:rsidR="006B0722" w:rsidRPr="008D6328" w:rsidRDefault="006B0722" w:rsidP="00AE00E4">
            <w:pPr>
              <w:spacing w:before="20" w:after="20"/>
              <w:ind w:right="-53"/>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r>
      <w:tr w:rsidR="006B0722" w:rsidRPr="008D6328" w14:paraId="0F81F679" w14:textId="77777777" w:rsidTr="00AE00E4">
        <w:trPr>
          <w:gridAfter w:val="1"/>
          <w:wAfter w:w="26" w:type="dxa"/>
          <w:trHeight w:val="225"/>
        </w:trPr>
        <w:tc>
          <w:tcPr>
            <w:tcW w:w="2886" w:type="dxa"/>
            <w:hideMark/>
          </w:tcPr>
          <w:p w14:paraId="1C48A399" w14:textId="430D15E2" w:rsidR="006B0722" w:rsidRPr="008D6328" w:rsidRDefault="006B0722" w:rsidP="006B0722">
            <w:pPr>
              <w:spacing w:before="20" w:after="20"/>
              <w:ind w:left="38"/>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Expected Credit Loss (ECL)</w:t>
            </w:r>
          </w:p>
        </w:tc>
        <w:tc>
          <w:tcPr>
            <w:tcW w:w="1133" w:type="dxa"/>
            <w:vAlign w:val="bottom"/>
            <w:hideMark/>
          </w:tcPr>
          <w:p w14:paraId="29B8E9E4" w14:textId="77777777" w:rsidR="006B0722" w:rsidRPr="008D6328" w:rsidRDefault="006B0722" w:rsidP="00AE00E4">
            <w:pPr>
              <w:spacing w:before="20" w:after="20"/>
              <w:ind w:right="-53"/>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(6,711,288) </w:t>
            </w:r>
          </w:p>
        </w:tc>
        <w:tc>
          <w:tcPr>
            <w:tcW w:w="1134" w:type="dxa"/>
            <w:gridSpan w:val="2"/>
            <w:vAlign w:val="bottom"/>
            <w:hideMark/>
          </w:tcPr>
          <w:p w14:paraId="35F1AA58" w14:textId="77777777" w:rsidR="006B0722" w:rsidRPr="008D6328" w:rsidRDefault="006B0722" w:rsidP="00AE00E4">
            <w:pPr>
              <w:spacing w:before="20" w:after="20"/>
              <w:ind w:right="-53"/>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(182,699) </w:t>
            </w:r>
          </w:p>
        </w:tc>
        <w:tc>
          <w:tcPr>
            <w:tcW w:w="1134" w:type="dxa"/>
            <w:gridSpan w:val="2"/>
            <w:vAlign w:val="bottom"/>
            <w:hideMark/>
          </w:tcPr>
          <w:p w14:paraId="1320B5A2" w14:textId="77777777" w:rsidR="006B0722" w:rsidRPr="008D6328" w:rsidRDefault="006B0722" w:rsidP="00AE00E4">
            <w:pPr>
              <w:spacing w:before="20" w:after="20"/>
              <w:ind w:right="-53"/>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(842,858) </w:t>
            </w:r>
          </w:p>
        </w:tc>
        <w:tc>
          <w:tcPr>
            <w:tcW w:w="1134" w:type="dxa"/>
            <w:gridSpan w:val="2"/>
            <w:vAlign w:val="bottom"/>
            <w:hideMark/>
          </w:tcPr>
          <w:p w14:paraId="68E4BC26" w14:textId="77777777" w:rsidR="006B0722" w:rsidRPr="008D6328" w:rsidRDefault="006B0722" w:rsidP="00AE00E4">
            <w:pPr>
              <w:spacing w:before="20" w:after="20"/>
              <w:ind w:right="-53"/>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(28,256,883) </w:t>
            </w:r>
          </w:p>
        </w:tc>
        <w:tc>
          <w:tcPr>
            <w:tcW w:w="1370" w:type="dxa"/>
            <w:gridSpan w:val="2"/>
            <w:vAlign w:val="bottom"/>
            <w:hideMark/>
          </w:tcPr>
          <w:p w14:paraId="2A12F5C4" w14:textId="77777777" w:rsidR="006B0722" w:rsidRPr="008D6328" w:rsidRDefault="006B0722" w:rsidP="00AE00E4">
            <w:pPr>
              <w:spacing w:before="20" w:after="20"/>
              <w:ind w:right="-53"/>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(139,249) </w:t>
            </w:r>
          </w:p>
        </w:tc>
        <w:tc>
          <w:tcPr>
            <w:tcW w:w="1133" w:type="dxa"/>
            <w:vAlign w:val="bottom"/>
            <w:hideMark/>
          </w:tcPr>
          <w:p w14:paraId="346B32A0" w14:textId="77777777" w:rsidR="006B0722" w:rsidRPr="008D6328" w:rsidRDefault="006B0722" w:rsidP="00AE00E4">
            <w:pPr>
              <w:spacing w:before="20" w:after="20"/>
              <w:ind w:right="-53"/>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(36,132,977) </w:t>
            </w:r>
          </w:p>
        </w:tc>
      </w:tr>
    </w:tbl>
    <w:p w14:paraId="6BBD3B0D" w14:textId="77777777" w:rsidR="006B0722" w:rsidRDefault="006B0722">
      <w:r>
        <w:br w:type="page"/>
      </w:r>
    </w:p>
    <w:tbl>
      <w:tblPr>
        <w:tblW w:w="9950" w:type="dxa"/>
        <w:tblInd w:w="285" w:type="dxa"/>
        <w:tblLayout w:type="fixed"/>
        <w:tblLook w:val="06A0" w:firstRow="1" w:lastRow="0" w:firstColumn="1" w:lastColumn="0" w:noHBand="1" w:noVBand="1"/>
      </w:tblPr>
      <w:tblGrid>
        <w:gridCol w:w="2893"/>
        <w:gridCol w:w="1136"/>
        <w:gridCol w:w="1137"/>
        <w:gridCol w:w="1137"/>
        <w:gridCol w:w="1137"/>
        <w:gridCol w:w="1374"/>
        <w:gridCol w:w="1136"/>
      </w:tblGrid>
      <w:tr w:rsidR="006B0722" w:rsidRPr="008D6328" w14:paraId="749D9631" w14:textId="77777777" w:rsidTr="006B0722">
        <w:trPr>
          <w:trHeight w:val="225"/>
        </w:trPr>
        <w:tc>
          <w:tcPr>
            <w:tcW w:w="2893" w:type="dxa"/>
          </w:tcPr>
          <w:p w14:paraId="7F279261" w14:textId="77777777" w:rsidR="006B0722" w:rsidRPr="008D6328" w:rsidRDefault="006B0722" w:rsidP="006B0722">
            <w:pPr>
              <w:spacing w:before="20" w:after="20"/>
              <w:ind w:left="38"/>
              <w:rPr>
                <w:rFonts w:ascii="Browallia New" w:eastAsia="Browallia New" w:hAnsi="Browallia New" w:cs="Browallia New"/>
                <w:color w:val="000000" w:themeColor="text1"/>
                <w:sz w:val="26"/>
                <w:szCs w:val="26"/>
              </w:rPr>
            </w:pPr>
          </w:p>
        </w:tc>
        <w:tc>
          <w:tcPr>
            <w:tcW w:w="1136" w:type="dxa"/>
          </w:tcPr>
          <w:p w14:paraId="2C279DA2" w14:textId="77777777" w:rsidR="006B0722" w:rsidRPr="008D6328" w:rsidRDefault="006B0722" w:rsidP="006B0722">
            <w:pPr>
              <w:spacing w:before="20" w:after="20"/>
              <w:jc w:val="right"/>
              <w:rPr>
                <w:rFonts w:ascii="Browallia New" w:eastAsia="Browallia New" w:hAnsi="Browallia New" w:cs="Browallia New"/>
                <w:color w:val="000000" w:themeColor="text1"/>
                <w:sz w:val="26"/>
                <w:szCs w:val="26"/>
              </w:rPr>
            </w:pPr>
          </w:p>
        </w:tc>
        <w:tc>
          <w:tcPr>
            <w:tcW w:w="1137" w:type="dxa"/>
          </w:tcPr>
          <w:p w14:paraId="06D71637" w14:textId="77777777" w:rsidR="006B0722" w:rsidRPr="008D6328" w:rsidRDefault="006B0722" w:rsidP="006B0722">
            <w:pPr>
              <w:spacing w:before="20" w:after="20"/>
              <w:jc w:val="right"/>
              <w:rPr>
                <w:rFonts w:ascii="Browallia New" w:eastAsia="Browallia New" w:hAnsi="Browallia New" w:cs="Browallia New"/>
                <w:color w:val="000000" w:themeColor="text1"/>
                <w:sz w:val="26"/>
                <w:szCs w:val="26"/>
              </w:rPr>
            </w:pPr>
          </w:p>
        </w:tc>
        <w:tc>
          <w:tcPr>
            <w:tcW w:w="1137" w:type="dxa"/>
          </w:tcPr>
          <w:p w14:paraId="047BDE9A" w14:textId="77777777" w:rsidR="006B0722" w:rsidRPr="008D6328" w:rsidRDefault="006B0722" w:rsidP="006B0722">
            <w:pPr>
              <w:spacing w:before="20" w:after="20"/>
              <w:jc w:val="right"/>
              <w:rPr>
                <w:rFonts w:ascii="Browallia New" w:eastAsia="Browallia New" w:hAnsi="Browallia New" w:cs="Browallia New"/>
                <w:color w:val="000000" w:themeColor="text1"/>
                <w:sz w:val="26"/>
                <w:szCs w:val="26"/>
              </w:rPr>
            </w:pPr>
          </w:p>
        </w:tc>
        <w:tc>
          <w:tcPr>
            <w:tcW w:w="1137" w:type="dxa"/>
          </w:tcPr>
          <w:p w14:paraId="1F176A47" w14:textId="77777777" w:rsidR="006B0722" w:rsidRPr="008D6328" w:rsidRDefault="006B0722" w:rsidP="006B0722">
            <w:pPr>
              <w:spacing w:before="20" w:after="20"/>
              <w:jc w:val="right"/>
              <w:rPr>
                <w:rFonts w:ascii="Browallia New" w:eastAsia="Browallia New" w:hAnsi="Browallia New" w:cs="Browallia New"/>
                <w:color w:val="000000" w:themeColor="text1"/>
                <w:sz w:val="26"/>
                <w:szCs w:val="26"/>
              </w:rPr>
            </w:pPr>
          </w:p>
        </w:tc>
        <w:tc>
          <w:tcPr>
            <w:tcW w:w="1374" w:type="dxa"/>
          </w:tcPr>
          <w:p w14:paraId="6054DF56" w14:textId="77777777" w:rsidR="006B0722" w:rsidRPr="008D6328" w:rsidRDefault="006B0722" w:rsidP="006B0722">
            <w:pPr>
              <w:spacing w:before="20" w:after="20"/>
              <w:rPr>
                <w:rFonts w:ascii="Browallia New" w:eastAsia="Browallia New" w:hAnsi="Browallia New" w:cs="Browallia New"/>
                <w:color w:val="000000" w:themeColor="text1"/>
                <w:sz w:val="26"/>
                <w:szCs w:val="26"/>
              </w:rPr>
            </w:pPr>
          </w:p>
        </w:tc>
        <w:tc>
          <w:tcPr>
            <w:tcW w:w="1136" w:type="dxa"/>
          </w:tcPr>
          <w:p w14:paraId="3308D344" w14:textId="77777777" w:rsidR="006B0722" w:rsidRPr="008D6328" w:rsidRDefault="006B0722" w:rsidP="006B0722">
            <w:pPr>
              <w:spacing w:before="20" w:after="20"/>
              <w:jc w:val="right"/>
              <w:rPr>
                <w:rFonts w:ascii="Browallia New" w:eastAsia="Browallia New" w:hAnsi="Browallia New" w:cs="Browallia New"/>
                <w:color w:val="000000" w:themeColor="text1"/>
                <w:sz w:val="26"/>
                <w:szCs w:val="26"/>
              </w:rPr>
            </w:pPr>
          </w:p>
        </w:tc>
      </w:tr>
      <w:tr w:rsidR="006B0722" w:rsidRPr="008D6328" w14:paraId="234520FE" w14:textId="77777777" w:rsidTr="006B0722">
        <w:trPr>
          <w:trHeight w:val="225"/>
        </w:trPr>
        <w:tc>
          <w:tcPr>
            <w:tcW w:w="2893" w:type="dxa"/>
          </w:tcPr>
          <w:p w14:paraId="5C97C25F" w14:textId="77777777" w:rsidR="006B0722" w:rsidRPr="008D6328" w:rsidRDefault="006B0722" w:rsidP="006B0722">
            <w:pPr>
              <w:spacing w:before="20" w:after="20"/>
              <w:ind w:left="38"/>
              <w:rPr>
                <w:rFonts w:ascii="Browallia New" w:eastAsia="Browallia New" w:hAnsi="Browallia New" w:cs="Browallia New"/>
                <w:color w:val="000000" w:themeColor="text1"/>
                <w:sz w:val="26"/>
                <w:szCs w:val="26"/>
              </w:rPr>
            </w:pPr>
          </w:p>
        </w:tc>
        <w:tc>
          <w:tcPr>
            <w:tcW w:w="1136" w:type="dxa"/>
          </w:tcPr>
          <w:p w14:paraId="450897FE" w14:textId="77777777" w:rsidR="006B0722" w:rsidRPr="008D6328" w:rsidRDefault="006B0722" w:rsidP="006B0722">
            <w:pPr>
              <w:spacing w:before="20" w:after="20"/>
              <w:jc w:val="right"/>
              <w:rPr>
                <w:rFonts w:ascii="Browallia New" w:eastAsia="Browallia New" w:hAnsi="Browallia New" w:cs="Browallia New"/>
                <w:color w:val="000000" w:themeColor="text1"/>
                <w:sz w:val="26"/>
                <w:szCs w:val="26"/>
              </w:rPr>
            </w:pPr>
          </w:p>
        </w:tc>
        <w:tc>
          <w:tcPr>
            <w:tcW w:w="1137" w:type="dxa"/>
          </w:tcPr>
          <w:p w14:paraId="75BBD12C" w14:textId="77777777" w:rsidR="006B0722" w:rsidRPr="008D6328" w:rsidRDefault="006B0722" w:rsidP="006B0722">
            <w:pPr>
              <w:spacing w:before="20" w:after="20"/>
              <w:jc w:val="right"/>
              <w:rPr>
                <w:rFonts w:ascii="Browallia New" w:eastAsia="Browallia New" w:hAnsi="Browallia New" w:cs="Browallia New"/>
                <w:color w:val="000000" w:themeColor="text1"/>
                <w:sz w:val="26"/>
                <w:szCs w:val="26"/>
              </w:rPr>
            </w:pPr>
          </w:p>
        </w:tc>
        <w:tc>
          <w:tcPr>
            <w:tcW w:w="1137" w:type="dxa"/>
          </w:tcPr>
          <w:p w14:paraId="41548663" w14:textId="77777777" w:rsidR="006B0722" w:rsidRPr="008D6328" w:rsidRDefault="006B0722" w:rsidP="006B0722">
            <w:pPr>
              <w:spacing w:before="20" w:after="20"/>
              <w:jc w:val="right"/>
              <w:rPr>
                <w:rFonts w:ascii="Browallia New" w:eastAsia="Browallia New" w:hAnsi="Browallia New" w:cs="Browallia New"/>
                <w:color w:val="000000" w:themeColor="text1"/>
                <w:sz w:val="26"/>
                <w:szCs w:val="26"/>
              </w:rPr>
            </w:pPr>
          </w:p>
        </w:tc>
        <w:tc>
          <w:tcPr>
            <w:tcW w:w="1137" w:type="dxa"/>
          </w:tcPr>
          <w:p w14:paraId="62B4521D" w14:textId="77777777" w:rsidR="006B0722" w:rsidRPr="008D6328" w:rsidRDefault="006B0722" w:rsidP="006B0722">
            <w:pPr>
              <w:spacing w:before="20" w:after="20"/>
              <w:jc w:val="right"/>
              <w:rPr>
                <w:rFonts w:ascii="Browallia New" w:eastAsia="Browallia New" w:hAnsi="Browallia New" w:cs="Browallia New"/>
                <w:color w:val="000000" w:themeColor="text1"/>
                <w:sz w:val="26"/>
                <w:szCs w:val="26"/>
              </w:rPr>
            </w:pPr>
          </w:p>
        </w:tc>
        <w:tc>
          <w:tcPr>
            <w:tcW w:w="1374" w:type="dxa"/>
          </w:tcPr>
          <w:p w14:paraId="3ABF0DAF" w14:textId="77777777" w:rsidR="006B0722" w:rsidRPr="008D6328" w:rsidRDefault="006B0722" w:rsidP="006B0722">
            <w:pPr>
              <w:spacing w:before="20" w:after="20"/>
              <w:jc w:val="right"/>
              <w:rPr>
                <w:rFonts w:ascii="Browallia New" w:eastAsia="Browallia New" w:hAnsi="Browallia New" w:cs="Browallia New"/>
                <w:color w:val="000000" w:themeColor="text1"/>
                <w:sz w:val="26"/>
                <w:szCs w:val="26"/>
              </w:rPr>
            </w:pPr>
          </w:p>
        </w:tc>
        <w:tc>
          <w:tcPr>
            <w:tcW w:w="1136" w:type="dxa"/>
            <w:hideMark/>
          </w:tcPr>
          <w:p w14:paraId="4E7CC2AC" w14:textId="558F61A0" w:rsidR="006B0722" w:rsidRPr="008D6328" w:rsidRDefault="006B0722" w:rsidP="006B0722">
            <w:pPr>
              <w:spacing w:before="20" w:after="20"/>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w:t>
            </w:r>
            <w:proofErr w:type="gramStart"/>
            <w:r w:rsidRPr="008D6328">
              <w:rPr>
                <w:rFonts w:ascii="Browallia New" w:eastAsia="Browallia New" w:hAnsi="Browallia New" w:cs="Browallia New"/>
                <w:color w:val="000000" w:themeColor="text1"/>
                <w:sz w:val="26"/>
                <w:szCs w:val="26"/>
              </w:rPr>
              <w:t>Unit</w:t>
            </w:r>
            <w:r w:rsidRPr="008D6328">
              <w:rPr>
                <w:rFonts w:ascii="Browallia New" w:eastAsia="Browallia New" w:hAnsi="Browallia New" w:cs="Browallia New"/>
                <w:color w:val="000000" w:themeColor="text1"/>
                <w:sz w:val="26"/>
                <w:szCs w:val="26"/>
                <w:cs/>
              </w:rPr>
              <w:t xml:space="preserve"> :</w:t>
            </w:r>
            <w:r w:rsidRPr="008D6328">
              <w:rPr>
                <w:rFonts w:ascii="Browallia New" w:eastAsia="Browallia New" w:hAnsi="Browallia New" w:cs="Browallia New"/>
                <w:color w:val="000000" w:themeColor="text1"/>
                <w:sz w:val="26"/>
                <w:szCs w:val="26"/>
              </w:rPr>
              <w:t>Baht</w:t>
            </w:r>
            <w:proofErr w:type="gramEnd"/>
            <w:r w:rsidRPr="008D6328">
              <w:rPr>
                <w:rFonts w:ascii="Browallia New" w:eastAsia="Browallia New" w:hAnsi="Browallia New" w:cs="Browallia New"/>
                <w:color w:val="000000" w:themeColor="text1"/>
                <w:sz w:val="26"/>
                <w:szCs w:val="26"/>
                <w:cs/>
              </w:rPr>
              <w:t>)</w:t>
            </w:r>
          </w:p>
        </w:tc>
      </w:tr>
      <w:tr w:rsidR="006B0722" w:rsidRPr="008D6328" w14:paraId="3F087945" w14:textId="77777777" w:rsidTr="006B0722">
        <w:trPr>
          <w:trHeight w:val="225"/>
        </w:trPr>
        <w:tc>
          <w:tcPr>
            <w:tcW w:w="2893" w:type="dxa"/>
            <w:hideMark/>
          </w:tcPr>
          <w:p w14:paraId="2E0F8851" w14:textId="77777777" w:rsidR="006B0722" w:rsidRPr="008D6328" w:rsidRDefault="006B0722" w:rsidP="006B0722">
            <w:pPr>
              <w:spacing w:before="20" w:after="20"/>
              <w:ind w:left="38"/>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7057" w:type="dxa"/>
            <w:gridSpan w:val="6"/>
            <w:tcBorders>
              <w:bottom w:val="single" w:sz="4" w:space="0" w:color="auto"/>
            </w:tcBorders>
            <w:hideMark/>
          </w:tcPr>
          <w:p w14:paraId="24ED4F50" w14:textId="31DFA7EE" w:rsidR="006B0722" w:rsidRPr="008D6328" w:rsidRDefault="006B0722" w:rsidP="006B0722">
            <w:pPr>
              <w:spacing w:before="20" w:after="20"/>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Seperate financial statement</w:t>
            </w:r>
          </w:p>
        </w:tc>
      </w:tr>
      <w:tr w:rsidR="006B0722" w:rsidRPr="008D6328" w14:paraId="5E4BD819" w14:textId="77777777" w:rsidTr="006B0722">
        <w:trPr>
          <w:trHeight w:val="225"/>
        </w:trPr>
        <w:tc>
          <w:tcPr>
            <w:tcW w:w="2893" w:type="dxa"/>
            <w:hideMark/>
          </w:tcPr>
          <w:p w14:paraId="4321114D" w14:textId="77777777" w:rsidR="006B0722" w:rsidRPr="008D6328" w:rsidRDefault="006B0722" w:rsidP="006B0722">
            <w:pPr>
              <w:spacing w:before="20" w:after="20"/>
              <w:ind w:left="38"/>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7057" w:type="dxa"/>
            <w:gridSpan w:val="6"/>
            <w:tcBorders>
              <w:top w:val="single" w:sz="4" w:space="0" w:color="auto"/>
              <w:left w:val="nil"/>
              <w:bottom w:val="single" w:sz="4" w:space="0" w:color="auto"/>
              <w:right w:val="nil"/>
            </w:tcBorders>
            <w:hideMark/>
          </w:tcPr>
          <w:p w14:paraId="66A18A84" w14:textId="0987CA46" w:rsidR="006B0722" w:rsidRPr="008D6328" w:rsidRDefault="006B0722" w:rsidP="006B0722">
            <w:pPr>
              <w:spacing w:before="20" w:after="20"/>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Number of Days Past Due as at </w:t>
            </w:r>
            <w:r w:rsidRPr="008D6328">
              <w:rPr>
                <w:rFonts w:ascii="Browallia New" w:eastAsia="Browallia New" w:hAnsi="Browallia New" w:cs="Browallia New"/>
                <w:color w:val="000000" w:themeColor="text1"/>
                <w:sz w:val="26"/>
                <w:szCs w:val="26"/>
                <w:cs/>
              </w:rPr>
              <w:t xml:space="preserve">31 </w:t>
            </w:r>
            <w:r w:rsidRPr="008D6328">
              <w:rPr>
                <w:rFonts w:ascii="Browallia New" w:eastAsia="Browallia New" w:hAnsi="Browallia New" w:cs="Browallia New"/>
                <w:color w:val="000000" w:themeColor="text1"/>
                <w:sz w:val="26"/>
                <w:szCs w:val="26"/>
              </w:rPr>
              <w:t xml:space="preserve">December </w:t>
            </w:r>
            <w:r w:rsidRPr="008D6328">
              <w:rPr>
                <w:rFonts w:ascii="Browallia New" w:eastAsia="Browallia New" w:hAnsi="Browallia New" w:cs="Browallia New"/>
                <w:color w:val="000000" w:themeColor="text1"/>
                <w:sz w:val="26"/>
                <w:szCs w:val="26"/>
                <w:cs/>
              </w:rPr>
              <w:t>202</w:t>
            </w:r>
            <w:r w:rsidRPr="008D6328">
              <w:rPr>
                <w:rFonts w:ascii="Browallia New" w:eastAsia="Browallia New" w:hAnsi="Browallia New" w:cs="Browallia New"/>
                <w:color w:val="000000" w:themeColor="text1"/>
                <w:sz w:val="26"/>
                <w:szCs w:val="26"/>
              </w:rPr>
              <w:t>4</w:t>
            </w:r>
          </w:p>
        </w:tc>
      </w:tr>
      <w:tr w:rsidR="006B0722" w:rsidRPr="008D6328" w14:paraId="5E74E811" w14:textId="77777777" w:rsidTr="006B0722">
        <w:trPr>
          <w:trHeight w:val="454"/>
        </w:trPr>
        <w:tc>
          <w:tcPr>
            <w:tcW w:w="2893" w:type="dxa"/>
            <w:hideMark/>
          </w:tcPr>
          <w:p w14:paraId="1EAE115F" w14:textId="77777777" w:rsidR="006B0722" w:rsidRPr="008D6328" w:rsidRDefault="006B0722" w:rsidP="006B0722">
            <w:pPr>
              <w:spacing w:before="20" w:after="20"/>
              <w:ind w:left="38"/>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36" w:type="dxa"/>
            <w:tcBorders>
              <w:top w:val="single" w:sz="4" w:space="0" w:color="auto"/>
              <w:left w:val="nil"/>
              <w:bottom w:val="single" w:sz="4" w:space="0" w:color="auto"/>
              <w:right w:val="nil"/>
            </w:tcBorders>
            <w:hideMark/>
          </w:tcPr>
          <w:p w14:paraId="40B88D84" w14:textId="6D71BF3B" w:rsidR="006B0722" w:rsidRPr="008D6328" w:rsidRDefault="006B0722" w:rsidP="006B0722">
            <w:pPr>
              <w:spacing w:before="20" w:after="20"/>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Not Yet Due</w:t>
            </w:r>
          </w:p>
        </w:tc>
        <w:tc>
          <w:tcPr>
            <w:tcW w:w="1137" w:type="dxa"/>
            <w:tcBorders>
              <w:top w:val="single" w:sz="4" w:space="0" w:color="auto"/>
              <w:left w:val="nil"/>
              <w:bottom w:val="single" w:sz="4" w:space="0" w:color="auto"/>
              <w:right w:val="nil"/>
            </w:tcBorders>
            <w:hideMark/>
          </w:tcPr>
          <w:p w14:paraId="0319D16E" w14:textId="16FA6BDD" w:rsidR="006B0722" w:rsidRPr="008D6328" w:rsidRDefault="006B0722" w:rsidP="006B0722">
            <w:pPr>
              <w:spacing w:before="20" w:after="20"/>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cs/>
              </w:rPr>
              <w:t xml:space="preserve">1–3 </w:t>
            </w:r>
            <w:r w:rsidRPr="008D6328">
              <w:rPr>
                <w:rFonts w:ascii="Browallia New" w:eastAsia="Browallia New" w:hAnsi="Browallia New" w:cs="Browallia New"/>
                <w:color w:val="000000" w:themeColor="text1"/>
                <w:sz w:val="26"/>
                <w:szCs w:val="26"/>
              </w:rPr>
              <w:t>Months Past Due</w:t>
            </w:r>
          </w:p>
        </w:tc>
        <w:tc>
          <w:tcPr>
            <w:tcW w:w="1137" w:type="dxa"/>
            <w:tcBorders>
              <w:top w:val="single" w:sz="4" w:space="0" w:color="auto"/>
              <w:left w:val="nil"/>
              <w:bottom w:val="single" w:sz="4" w:space="0" w:color="auto"/>
              <w:right w:val="nil"/>
            </w:tcBorders>
            <w:hideMark/>
          </w:tcPr>
          <w:p w14:paraId="10841F96" w14:textId="0B65F881" w:rsidR="006B0722" w:rsidRPr="008D6328" w:rsidRDefault="006B0722" w:rsidP="006B0722">
            <w:pPr>
              <w:spacing w:before="20" w:after="20"/>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cs/>
              </w:rPr>
              <w:t xml:space="preserve">3–6 </w:t>
            </w:r>
            <w:r w:rsidRPr="008D6328">
              <w:rPr>
                <w:rFonts w:ascii="Browallia New" w:eastAsia="Browallia New" w:hAnsi="Browallia New" w:cs="Browallia New"/>
                <w:color w:val="000000" w:themeColor="text1"/>
                <w:sz w:val="26"/>
                <w:szCs w:val="26"/>
              </w:rPr>
              <w:t>Months Past Due</w:t>
            </w:r>
          </w:p>
        </w:tc>
        <w:tc>
          <w:tcPr>
            <w:tcW w:w="1137" w:type="dxa"/>
            <w:tcBorders>
              <w:top w:val="single" w:sz="4" w:space="0" w:color="auto"/>
              <w:left w:val="nil"/>
              <w:bottom w:val="single" w:sz="4" w:space="0" w:color="auto"/>
              <w:right w:val="nil"/>
            </w:tcBorders>
            <w:hideMark/>
          </w:tcPr>
          <w:p w14:paraId="37BC80EE" w14:textId="78906CBC" w:rsidR="006B0722" w:rsidRPr="008D6328" w:rsidRDefault="006B0722" w:rsidP="006B0722">
            <w:pPr>
              <w:spacing w:before="20" w:after="20"/>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cs/>
              </w:rPr>
              <w:t xml:space="preserve">6–12 </w:t>
            </w:r>
            <w:r w:rsidRPr="008D6328">
              <w:rPr>
                <w:rFonts w:ascii="Browallia New" w:eastAsia="Browallia New" w:hAnsi="Browallia New" w:cs="Browallia New"/>
                <w:color w:val="000000" w:themeColor="text1"/>
                <w:sz w:val="26"/>
                <w:szCs w:val="26"/>
              </w:rPr>
              <w:t>Months Past Due</w:t>
            </w:r>
          </w:p>
        </w:tc>
        <w:tc>
          <w:tcPr>
            <w:tcW w:w="1374" w:type="dxa"/>
            <w:tcBorders>
              <w:top w:val="single" w:sz="4" w:space="0" w:color="auto"/>
              <w:left w:val="nil"/>
              <w:bottom w:val="single" w:sz="4" w:space="0" w:color="auto"/>
              <w:right w:val="nil"/>
            </w:tcBorders>
            <w:hideMark/>
          </w:tcPr>
          <w:p w14:paraId="55AB0739" w14:textId="6FCF8A13" w:rsidR="006B0722" w:rsidRPr="008D6328" w:rsidRDefault="006B0722" w:rsidP="006B0722">
            <w:pPr>
              <w:spacing w:before="20" w:after="20"/>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More Than </w:t>
            </w:r>
            <w:r w:rsidRPr="008D6328">
              <w:rPr>
                <w:rFonts w:ascii="Browallia New" w:eastAsia="Browallia New" w:hAnsi="Browallia New" w:cs="Browallia New"/>
                <w:color w:val="000000" w:themeColor="text1"/>
                <w:sz w:val="26"/>
                <w:szCs w:val="26"/>
                <w:cs/>
              </w:rPr>
              <w:t xml:space="preserve">12 </w:t>
            </w:r>
            <w:r w:rsidRPr="008D6328">
              <w:rPr>
                <w:rFonts w:ascii="Browallia New" w:eastAsia="Browallia New" w:hAnsi="Browallia New" w:cs="Browallia New"/>
                <w:color w:val="000000" w:themeColor="text1"/>
                <w:sz w:val="26"/>
                <w:szCs w:val="26"/>
              </w:rPr>
              <w:t>Months Past Due</w:t>
            </w:r>
          </w:p>
        </w:tc>
        <w:tc>
          <w:tcPr>
            <w:tcW w:w="1136" w:type="dxa"/>
            <w:tcBorders>
              <w:top w:val="single" w:sz="4" w:space="0" w:color="auto"/>
              <w:left w:val="nil"/>
              <w:bottom w:val="single" w:sz="4" w:space="0" w:color="auto"/>
              <w:right w:val="nil"/>
            </w:tcBorders>
            <w:hideMark/>
          </w:tcPr>
          <w:p w14:paraId="1D40EA9A" w14:textId="3F5A551C" w:rsidR="006B0722" w:rsidRPr="008D6328" w:rsidRDefault="006B0722" w:rsidP="006B0722">
            <w:pPr>
              <w:spacing w:before="20" w:after="20"/>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Total</w:t>
            </w:r>
          </w:p>
        </w:tc>
      </w:tr>
      <w:tr w:rsidR="006B0722" w:rsidRPr="008D6328" w14:paraId="6667B4A8" w14:textId="77777777" w:rsidTr="006B0722">
        <w:trPr>
          <w:trHeight w:val="225"/>
        </w:trPr>
        <w:tc>
          <w:tcPr>
            <w:tcW w:w="2893" w:type="dxa"/>
            <w:hideMark/>
          </w:tcPr>
          <w:p w14:paraId="45F7B103" w14:textId="346EDFC4" w:rsidR="006B0722" w:rsidRPr="008D6328" w:rsidRDefault="006B0722" w:rsidP="006B0722">
            <w:pPr>
              <w:spacing w:before="20" w:after="20"/>
              <w:ind w:left="38"/>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Expected Loss Rate</w:t>
            </w:r>
          </w:p>
        </w:tc>
        <w:tc>
          <w:tcPr>
            <w:tcW w:w="1136" w:type="dxa"/>
            <w:tcBorders>
              <w:top w:val="single" w:sz="4" w:space="0" w:color="auto"/>
              <w:left w:val="nil"/>
              <w:bottom w:val="nil"/>
              <w:right w:val="nil"/>
            </w:tcBorders>
            <w:hideMark/>
          </w:tcPr>
          <w:p w14:paraId="4A4E9BF4" w14:textId="46E83E2C" w:rsidR="006B0722" w:rsidRPr="008D6328" w:rsidRDefault="006B0722" w:rsidP="006B0722">
            <w:pPr>
              <w:spacing w:before="20" w:after="20"/>
              <w:ind w:right="-53"/>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0.69%</w:t>
            </w:r>
          </w:p>
        </w:tc>
        <w:tc>
          <w:tcPr>
            <w:tcW w:w="1137" w:type="dxa"/>
            <w:tcBorders>
              <w:top w:val="single" w:sz="4" w:space="0" w:color="auto"/>
              <w:left w:val="nil"/>
              <w:bottom w:val="nil"/>
              <w:right w:val="nil"/>
            </w:tcBorders>
            <w:hideMark/>
          </w:tcPr>
          <w:p w14:paraId="0B31D6DC" w14:textId="77777777" w:rsidR="006B0722" w:rsidRPr="008D6328" w:rsidRDefault="006B0722" w:rsidP="006B0722">
            <w:pPr>
              <w:spacing w:before="20" w:after="20"/>
              <w:ind w:right="-53"/>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1.59 % -</w:t>
            </w:r>
          </w:p>
          <w:p w14:paraId="44C1ADA4" w14:textId="120C6222" w:rsidR="006B0722" w:rsidRPr="008D6328" w:rsidRDefault="006B0722" w:rsidP="006B0722">
            <w:pPr>
              <w:spacing w:before="20" w:after="20"/>
              <w:ind w:right="-53"/>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4.49%</w:t>
            </w:r>
          </w:p>
        </w:tc>
        <w:tc>
          <w:tcPr>
            <w:tcW w:w="1137" w:type="dxa"/>
            <w:tcBorders>
              <w:top w:val="single" w:sz="4" w:space="0" w:color="auto"/>
              <w:left w:val="nil"/>
              <w:bottom w:val="nil"/>
              <w:right w:val="nil"/>
            </w:tcBorders>
            <w:hideMark/>
          </w:tcPr>
          <w:p w14:paraId="26C98CC0" w14:textId="77777777" w:rsidR="006B0722" w:rsidRPr="008D6328" w:rsidRDefault="006B0722" w:rsidP="006B0722">
            <w:pPr>
              <w:spacing w:before="20" w:after="20"/>
              <w:ind w:right="-53"/>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7.65 % -</w:t>
            </w:r>
          </w:p>
          <w:p w14:paraId="552F49CA" w14:textId="1D295886" w:rsidR="006B0722" w:rsidRPr="008D6328" w:rsidRDefault="006B0722" w:rsidP="006B0722">
            <w:pPr>
              <w:spacing w:before="20" w:after="20"/>
              <w:ind w:right="-53"/>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14.55%</w:t>
            </w:r>
          </w:p>
        </w:tc>
        <w:tc>
          <w:tcPr>
            <w:tcW w:w="1137" w:type="dxa"/>
            <w:tcBorders>
              <w:top w:val="single" w:sz="4" w:space="0" w:color="auto"/>
              <w:left w:val="nil"/>
              <w:bottom w:val="nil"/>
              <w:right w:val="nil"/>
            </w:tcBorders>
            <w:hideMark/>
          </w:tcPr>
          <w:p w14:paraId="122EA2BA" w14:textId="6B2BC9D8" w:rsidR="006B0722" w:rsidRPr="008D6328" w:rsidRDefault="006B0722" w:rsidP="006B0722">
            <w:pPr>
              <w:spacing w:before="20" w:after="20"/>
              <w:ind w:right="-53"/>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19 % -</w:t>
            </w:r>
            <w:r w:rsidRPr="008D6328">
              <w:rPr>
                <w:rFonts w:ascii="Browallia New" w:eastAsia="Browallia New" w:hAnsi="Browallia New" w:cs="Browallia New"/>
                <w:color w:val="000000" w:themeColor="text1"/>
                <w:sz w:val="26"/>
                <w:szCs w:val="26"/>
                <w:cs/>
              </w:rPr>
              <w:t xml:space="preserve"> </w:t>
            </w:r>
            <w:r w:rsidRPr="008D6328">
              <w:rPr>
                <w:rFonts w:ascii="Browallia New" w:eastAsia="Browallia New" w:hAnsi="Browallia New" w:cs="Browallia New"/>
                <w:color w:val="000000" w:themeColor="text1"/>
                <w:sz w:val="26"/>
                <w:szCs w:val="26"/>
              </w:rPr>
              <w:t>45.82%</w:t>
            </w:r>
          </w:p>
        </w:tc>
        <w:tc>
          <w:tcPr>
            <w:tcW w:w="1374" w:type="dxa"/>
            <w:tcBorders>
              <w:top w:val="single" w:sz="4" w:space="0" w:color="auto"/>
              <w:left w:val="nil"/>
              <w:bottom w:val="nil"/>
              <w:right w:val="nil"/>
            </w:tcBorders>
            <w:hideMark/>
          </w:tcPr>
          <w:p w14:paraId="222572F8" w14:textId="6C2D963F" w:rsidR="006B0722" w:rsidRPr="008D6328" w:rsidRDefault="006B0722" w:rsidP="006B0722">
            <w:pPr>
              <w:spacing w:before="20" w:after="20"/>
              <w:ind w:right="-53"/>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100%</w:t>
            </w:r>
          </w:p>
        </w:tc>
        <w:tc>
          <w:tcPr>
            <w:tcW w:w="1136" w:type="dxa"/>
            <w:tcBorders>
              <w:top w:val="single" w:sz="4" w:space="0" w:color="auto"/>
              <w:left w:val="nil"/>
              <w:bottom w:val="nil"/>
              <w:right w:val="nil"/>
            </w:tcBorders>
          </w:tcPr>
          <w:p w14:paraId="11B84CD1" w14:textId="77777777" w:rsidR="006B0722" w:rsidRPr="008D6328" w:rsidRDefault="006B0722" w:rsidP="006B0722">
            <w:pPr>
              <w:spacing w:before="20" w:after="20"/>
              <w:jc w:val="right"/>
              <w:rPr>
                <w:rFonts w:ascii="Browallia New" w:eastAsia="Browallia New" w:hAnsi="Browallia New" w:cs="Browallia New"/>
                <w:color w:val="000000" w:themeColor="text1"/>
                <w:sz w:val="26"/>
                <w:szCs w:val="26"/>
              </w:rPr>
            </w:pPr>
          </w:p>
        </w:tc>
      </w:tr>
      <w:tr w:rsidR="006B0722" w:rsidRPr="008D6328" w14:paraId="5077E03E" w14:textId="77777777" w:rsidTr="006B0722">
        <w:trPr>
          <w:trHeight w:val="15"/>
        </w:trPr>
        <w:tc>
          <w:tcPr>
            <w:tcW w:w="2893" w:type="dxa"/>
            <w:hideMark/>
          </w:tcPr>
          <w:p w14:paraId="338A7CDB" w14:textId="2160A824" w:rsidR="006B0722" w:rsidRPr="008D6328" w:rsidRDefault="006B0722" w:rsidP="006B0722">
            <w:pPr>
              <w:spacing w:before="20" w:after="20"/>
              <w:ind w:left="38"/>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36" w:type="dxa"/>
          </w:tcPr>
          <w:p w14:paraId="62E49FA5" w14:textId="77777777" w:rsidR="006B0722" w:rsidRPr="008D6328" w:rsidRDefault="006B0722" w:rsidP="006B0722">
            <w:pPr>
              <w:spacing w:before="20" w:after="20"/>
              <w:jc w:val="both"/>
              <w:rPr>
                <w:rFonts w:ascii="Browallia New" w:eastAsia="Browallia New" w:hAnsi="Browallia New" w:cs="Browallia New"/>
                <w:color w:val="000000" w:themeColor="text1"/>
                <w:sz w:val="26"/>
                <w:szCs w:val="26"/>
              </w:rPr>
            </w:pPr>
          </w:p>
        </w:tc>
        <w:tc>
          <w:tcPr>
            <w:tcW w:w="1137" w:type="dxa"/>
          </w:tcPr>
          <w:p w14:paraId="77CD5EB8" w14:textId="77777777" w:rsidR="006B0722" w:rsidRPr="008D6328" w:rsidRDefault="006B0722" w:rsidP="006B0722">
            <w:pPr>
              <w:spacing w:before="20" w:after="20"/>
              <w:jc w:val="both"/>
              <w:rPr>
                <w:rFonts w:ascii="Browallia New" w:eastAsia="Browallia New" w:hAnsi="Browallia New" w:cs="Browallia New"/>
                <w:color w:val="000000" w:themeColor="text1"/>
                <w:sz w:val="26"/>
                <w:szCs w:val="26"/>
              </w:rPr>
            </w:pPr>
          </w:p>
        </w:tc>
        <w:tc>
          <w:tcPr>
            <w:tcW w:w="1137" w:type="dxa"/>
          </w:tcPr>
          <w:p w14:paraId="1CB7BA9F" w14:textId="77777777" w:rsidR="006B0722" w:rsidRPr="008D6328" w:rsidRDefault="006B0722" w:rsidP="006B0722">
            <w:pPr>
              <w:spacing w:before="20" w:after="20"/>
              <w:jc w:val="both"/>
              <w:rPr>
                <w:rFonts w:ascii="Browallia New" w:eastAsia="Browallia New" w:hAnsi="Browallia New" w:cs="Browallia New"/>
                <w:color w:val="000000" w:themeColor="text1"/>
                <w:sz w:val="26"/>
                <w:szCs w:val="26"/>
              </w:rPr>
            </w:pPr>
          </w:p>
        </w:tc>
        <w:tc>
          <w:tcPr>
            <w:tcW w:w="1137" w:type="dxa"/>
          </w:tcPr>
          <w:p w14:paraId="4F7F3051" w14:textId="77777777" w:rsidR="006B0722" w:rsidRPr="008D6328" w:rsidRDefault="006B0722" w:rsidP="006B0722">
            <w:pPr>
              <w:spacing w:before="20" w:after="20"/>
              <w:jc w:val="both"/>
              <w:rPr>
                <w:rFonts w:ascii="Browallia New" w:eastAsia="Browallia New" w:hAnsi="Browallia New" w:cs="Browallia New"/>
                <w:color w:val="000000" w:themeColor="text1"/>
                <w:sz w:val="26"/>
                <w:szCs w:val="26"/>
              </w:rPr>
            </w:pPr>
          </w:p>
        </w:tc>
        <w:tc>
          <w:tcPr>
            <w:tcW w:w="1374" w:type="dxa"/>
          </w:tcPr>
          <w:p w14:paraId="5D6D6300" w14:textId="77777777" w:rsidR="006B0722" w:rsidRPr="008D6328" w:rsidRDefault="006B0722" w:rsidP="006B0722">
            <w:pPr>
              <w:spacing w:before="20" w:after="20"/>
              <w:jc w:val="both"/>
              <w:rPr>
                <w:rFonts w:ascii="Browallia New" w:eastAsia="Browallia New" w:hAnsi="Browallia New" w:cs="Browallia New"/>
                <w:color w:val="000000" w:themeColor="text1"/>
                <w:sz w:val="26"/>
                <w:szCs w:val="26"/>
              </w:rPr>
            </w:pPr>
          </w:p>
        </w:tc>
        <w:tc>
          <w:tcPr>
            <w:tcW w:w="1136" w:type="dxa"/>
          </w:tcPr>
          <w:p w14:paraId="487BCD18" w14:textId="77777777" w:rsidR="006B0722" w:rsidRPr="008D6328" w:rsidRDefault="006B0722" w:rsidP="006B0722">
            <w:pPr>
              <w:spacing w:before="20" w:after="20"/>
              <w:jc w:val="both"/>
              <w:rPr>
                <w:rFonts w:ascii="Browallia New" w:eastAsia="Browallia New" w:hAnsi="Browallia New" w:cs="Browallia New"/>
                <w:color w:val="000000" w:themeColor="text1"/>
                <w:sz w:val="26"/>
                <w:szCs w:val="26"/>
              </w:rPr>
            </w:pPr>
          </w:p>
        </w:tc>
      </w:tr>
      <w:tr w:rsidR="006B0722" w:rsidRPr="008D6328" w14:paraId="77374F27" w14:textId="77777777" w:rsidTr="00AE00E4">
        <w:trPr>
          <w:trHeight w:val="75"/>
        </w:trPr>
        <w:tc>
          <w:tcPr>
            <w:tcW w:w="2893" w:type="dxa"/>
            <w:hideMark/>
          </w:tcPr>
          <w:p w14:paraId="21E29227" w14:textId="0ACEA6A3" w:rsidR="006B0722" w:rsidRPr="008D6328" w:rsidRDefault="006B0722" w:rsidP="006B0722">
            <w:pPr>
              <w:spacing w:before="20" w:after="20"/>
              <w:ind w:left="38"/>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Gross Carrying Amount of Trade Receivables</w:t>
            </w:r>
          </w:p>
        </w:tc>
        <w:tc>
          <w:tcPr>
            <w:tcW w:w="1136" w:type="dxa"/>
            <w:vAlign w:val="bottom"/>
            <w:hideMark/>
          </w:tcPr>
          <w:p w14:paraId="0C0D9DAA" w14:textId="77777777" w:rsidR="006B0722" w:rsidRPr="008D6328" w:rsidRDefault="006B0722" w:rsidP="00AE00E4">
            <w:pPr>
              <w:spacing w:before="20" w:after="20"/>
              <w:ind w:right="-53"/>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27,872,533 </w:t>
            </w:r>
          </w:p>
        </w:tc>
        <w:tc>
          <w:tcPr>
            <w:tcW w:w="1137" w:type="dxa"/>
            <w:vAlign w:val="bottom"/>
            <w:hideMark/>
          </w:tcPr>
          <w:p w14:paraId="01663EC8" w14:textId="77777777" w:rsidR="006B0722" w:rsidRPr="008D6328" w:rsidRDefault="006B0722" w:rsidP="00AE00E4">
            <w:pPr>
              <w:spacing w:before="20" w:after="20"/>
              <w:ind w:right="-53"/>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11,505,322 </w:t>
            </w:r>
          </w:p>
        </w:tc>
        <w:tc>
          <w:tcPr>
            <w:tcW w:w="1137" w:type="dxa"/>
            <w:vAlign w:val="bottom"/>
            <w:hideMark/>
          </w:tcPr>
          <w:p w14:paraId="4A831EBA" w14:textId="77777777" w:rsidR="006B0722" w:rsidRPr="008D6328" w:rsidRDefault="006B0722" w:rsidP="00AE00E4">
            <w:pPr>
              <w:spacing w:before="20" w:after="20"/>
              <w:ind w:right="-53"/>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15,996,665 </w:t>
            </w:r>
          </w:p>
        </w:tc>
        <w:tc>
          <w:tcPr>
            <w:tcW w:w="1137" w:type="dxa"/>
            <w:vAlign w:val="bottom"/>
            <w:hideMark/>
          </w:tcPr>
          <w:p w14:paraId="233E9586" w14:textId="77777777" w:rsidR="006B0722" w:rsidRPr="008D6328" w:rsidRDefault="006B0722" w:rsidP="00AE00E4">
            <w:pPr>
              <w:spacing w:before="20" w:after="20"/>
              <w:ind w:right="-53"/>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42,239,882 </w:t>
            </w:r>
          </w:p>
        </w:tc>
        <w:tc>
          <w:tcPr>
            <w:tcW w:w="1374" w:type="dxa"/>
            <w:vAlign w:val="bottom"/>
            <w:hideMark/>
          </w:tcPr>
          <w:p w14:paraId="32FAED5A" w14:textId="77777777" w:rsidR="006B0722" w:rsidRPr="008D6328" w:rsidRDefault="006B0722" w:rsidP="00AE00E4">
            <w:pPr>
              <w:spacing w:before="20" w:after="20"/>
              <w:ind w:right="-53"/>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139,249 </w:t>
            </w:r>
          </w:p>
        </w:tc>
        <w:tc>
          <w:tcPr>
            <w:tcW w:w="1136" w:type="dxa"/>
            <w:vAlign w:val="bottom"/>
            <w:hideMark/>
          </w:tcPr>
          <w:p w14:paraId="5F706DF6" w14:textId="77777777" w:rsidR="006B0722" w:rsidRPr="008D6328" w:rsidRDefault="006B0722" w:rsidP="00AE00E4">
            <w:pPr>
              <w:spacing w:before="20" w:after="20"/>
              <w:ind w:right="-53"/>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97,753,651 </w:t>
            </w:r>
          </w:p>
        </w:tc>
      </w:tr>
      <w:tr w:rsidR="006B0722" w:rsidRPr="008D6328" w14:paraId="0BD95CBD" w14:textId="77777777" w:rsidTr="00AE00E4">
        <w:trPr>
          <w:trHeight w:val="15"/>
        </w:trPr>
        <w:tc>
          <w:tcPr>
            <w:tcW w:w="2893" w:type="dxa"/>
            <w:hideMark/>
          </w:tcPr>
          <w:p w14:paraId="1FE494BD" w14:textId="642EEB92" w:rsidR="006B0722" w:rsidRPr="008D6328" w:rsidRDefault="006B0722" w:rsidP="006B0722">
            <w:pPr>
              <w:spacing w:before="20" w:after="20"/>
              <w:ind w:left="38"/>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36" w:type="dxa"/>
            <w:vAlign w:val="bottom"/>
            <w:hideMark/>
          </w:tcPr>
          <w:p w14:paraId="1F2ADD05" w14:textId="77777777" w:rsidR="006B0722" w:rsidRPr="008D6328" w:rsidRDefault="006B0722" w:rsidP="00AE00E4">
            <w:pPr>
              <w:spacing w:before="20" w:after="20"/>
              <w:ind w:right="-53"/>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37" w:type="dxa"/>
            <w:vAlign w:val="bottom"/>
            <w:hideMark/>
          </w:tcPr>
          <w:p w14:paraId="4A6DD1CC" w14:textId="77777777" w:rsidR="006B0722" w:rsidRPr="008D6328" w:rsidRDefault="006B0722" w:rsidP="00AE00E4">
            <w:pPr>
              <w:spacing w:before="20" w:after="20"/>
              <w:ind w:right="-53"/>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37" w:type="dxa"/>
            <w:vAlign w:val="bottom"/>
            <w:hideMark/>
          </w:tcPr>
          <w:p w14:paraId="721655CC" w14:textId="77777777" w:rsidR="006B0722" w:rsidRPr="008D6328" w:rsidRDefault="006B0722" w:rsidP="00AE00E4">
            <w:pPr>
              <w:spacing w:before="20" w:after="20"/>
              <w:ind w:right="-53"/>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37" w:type="dxa"/>
            <w:vAlign w:val="bottom"/>
            <w:hideMark/>
          </w:tcPr>
          <w:p w14:paraId="5DE67961" w14:textId="77777777" w:rsidR="006B0722" w:rsidRPr="008D6328" w:rsidRDefault="006B0722" w:rsidP="00AE00E4">
            <w:pPr>
              <w:spacing w:before="20" w:after="20"/>
              <w:ind w:right="-53"/>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374" w:type="dxa"/>
            <w:vAlign w:val="bottom"/>
            <w:hideMark/>
          </w:tcPr>
          <w:p w14:paraId="6DCB6B42" w14:textId="77777777" w:rsidR="006B0722" w:rsidRPr="008D6328" w:rsidRDefault="006B0722" w:rsidP="00AE00E4">
            <w:pPr>
              <w:spacing w:before="20" w:after="20"/>
              <w:ind w:right="-53"/>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36" w:type="dxa"/>
            <w:vAlign w:val="bottom"/>
            <w:hideMark/>
          </w:tcPr>
          <w:p w14:paraId="2FDEA7D5" w14:textId="77777777" w:rsidR="006B0722" w:rsidRPr="008D6328" w:rsidRDefault="006B0722" w:rsidP="00AE00E4">
            <w:pPr>
              <w:spacing w:before="20" w:after="20"/>
              <w:ind w:right="-53"/>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r>
      <w:tr w:rsidR="006B0722" w:rsidRPr="008D6328" w14:paraId="4227E7EF" w14:textId="77777777" w:rsidTr="00AE00E4">
        <w:trPr>
          <w:trHeight w:val="225"/>
        </w:trPr>
        <w:tc>
          <w:tcPr>
            <w:tcW w:w="2893" w:type="dxa"/>
            <w:hideMark/>
          </w:tcPr>
          <w:p w14:paraId="2CC787A4" w14:textId="421F02FE" w:rsidR="006B0722" w:rsidRPr="008D6328" w:rsidRDefault="006B0722" w:rsidP="006B0722">
            <w:pPr>
              <w:spacing w:before="20" w:after="20"/>
              <w:ind w:left="38"/>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Expected Credit Loss (ECL)</w:t>
            </w:r>
          </w:p>
        </w:tc>
        <w:tc>
          <w:tcPr>
            <w:tcW w:w="1136" w:type="dxa"/>
            <w:vAlign w:val="bottom"/>
            <w:hideMark/>
          </w:tcPr>
          <w:p w14:paraId="7DAB7544" w14:textId="77777777" w:rsidR="006B0722" w:rsidRPr="008D6328" w:rsidRDefault="006B0722" w:rsidP="00AE00E4">
            <w:pPr>
              <w:spacing w:before="20" w:after="20"/>
              <w:ind w:right="-53"/>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(6,711,288) </w:t>
            </w:r>
          </w:p>
        </w:tc>
        <w:tc>
          <w:tcPr>
            <w:tcW w:w="1137" w:type="dxa"/>
            <w:vAlign w:val="bottom"/>
            <w:hideMark/>
          </w:tcPr>
          <w:p w14:paraId="35BEB7FA" w14:textId="77777777" w:rsidR="006B0722" w:rsidRPr="008D6328" w:rsidRDefault="006B0722" w:rsidP="00AE00E4">
            <w:pPr>
              <w:spacing w:before="20" w:after="20"/>
              <w:ind w:right="-53"/>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(182,699) </w:t>
            </w:r>
          </w:p>
        </w:tc>
        <w:tc>
          <w:tcPr>
            <w:tcW w:w="1137" w:type="dxa"/>
            <w:vAlign w:val="bottom"/>
            <w:hideMark/>
          </w:tcPr>
          <w:p w14:paraId="70A4B87A" w14:textId="77777777" w:rsidR="006B0722" w:rsidRPr="008D6328" w:rsidRDefault="006B0722" w:rsidP="00AE00E4">
            <w:pPr>
              <w:spacing w:before="20" w:after="20"/>
              <w:ind w:right="-53"/>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(842,858) </w:t>
            </w:r>
          </w:p>
        </w:tc>
        <w:tc>
          <w:tcPr>
            <w:tcW w:w="1137" w:type="dxa"/>
            <w:vAlign w:val="bottom"/>
            <w:hideMark/>
          </w:tcPr>
          <w:p w14:paraId="7A46052C" w14:textId="77777777" w:rsidR="006B0722" w:rsidRPr="008D6328" w:rsidRDefault="006B0722" w:rsidP="00AE00E4">
            <w:pPr>
              <w:spacing w:before="20" w:after="20"/>
              <w:ind w:right="-53"/>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(28,256,883) </w:t>
            </w:r>
          </w:p>
        </w:tc>
        <w:tc>
          <w:tcPr>
            <w:tcW w:w="1374" w:type="dxa"/>
            <w:vAlign w:val="bottom"/>
            <w:hideMark/>
          </w:tcPr>
          <w:p w14:paraId="6B4155B4" w14:textId="77777777" w:rsidR="006B0722" w:rsidRPr="008D6328" w:rsidRDefault="006B0722" w:rsidP="00AE00E4">
            <w:pPr>
              <w:spacing w:before="20" w:after="20"/>
              <w:ind w:right="-53"/>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(139,249) </w:t>
            </w:r>
          </w:p>
        </w:tc>
        <w:tc>
          <w:tcPr>
            <w:tcW w:w="1136" w:type="dxa"/>
            <w:vAlign w:val="bottom"/>
            <w:hideMark/>
          </w:tcPr>
          <w:p w14:paraId="4481C9CF" w14:textId="77777777" w:rsidR="006B0722" w:rsidRPr="008D6328" w:rsidRDefault="006B0722" w:rsidP="00AE00E4">
            <w:pPr>
              <w:spacing w:before="20" w:after="20"/>
              <w:ind w:right="-53"/>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(36,132,977) </w:t>
            </w:r>
          </w:p>
        </w:tc>
      </w:tr>
      <w:tr w:rsidR="006B0722" w:rsidRPr="008D6328" w14:paraId="7E6F2021" w14:textId="77777777" w:rsidTr="00AE00E4">
        <w:trPr>
          <w:trHeight w:val="15"/>
        </w:trPr>
        <w:tc>
          <w:tcPr>
            <w:tcW w:w="2893" w:type="dxa"/>
            <w:hideMark/>
          </w:tcPr>
          <w:p w14:paraId="0FF99E95" w14:textId="77777777" w:rsidR="006B0722" w:rsidRPr="008D6328" w:rsidRDefault="006B0722" w:rsidP="006B0722">
            <w:pPr>
              <w:spacing w:before="20" w:after="20"/>
              <w:ind w:left="148"/>
              <w:jc w:val="both"/>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36" w:type="dxa"/>
            <w:vAlign w:val="bottom"/>
            <w:hideMark/>
          </w:tcPr>
          <w:p w14:paraId="76457D09" w14:textId="77777777" w:rsidR="006B0722" w:rsidRPr="008D6328" w:rsidRDefault="006B0722" w:rsidP="00AE00E4">
            <w:pPr>
              <w:spacing w:before="20" w:after="20"/>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37" w:type="dxa"/>
            <w:vAlign w:val="bottom"/>
            <w:hideMark/>
          </w:tcPr>
          <w:p w14:paraId="62DACA56" w14:textId="77777777" w:rsidR="006B0722" w:rsidRPr="008D6328" w:rsidRDefault="006B0722" w:rsidP="00AE00E4">
            <w:pPr>
              <w:spacing w:before="20" w:after="20"/>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37" w:type="dxa"/>
            <w:vAlign w:val="bottom"/>
            <w:hideMark/>
          </w:tcPr>
          <w:p w14:paraId="7E91400C" w14:textId="77777777" w:rsidR="006B0722" w:rsidRPr="008D6328" w:rsidRDefault="006B0722" w:rsidP="00AE00E4">
            <w:pPr>
              <w:spacing w:before="20" w:after="20"/>
              <w:ind w:right="161"/>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37" w:type="dxa"/>
            <w:vAlign w:val="bottom"/>
            <w:hideMark/>
          </w:tcPr>
          <w:p w14:paraId="25530166" w14:textId="77777777" w:rsidR="006B0722" w:rsidRPr="008D6328" w:rsidRDefault="006B0722" w:rsidP="00AE00E4">
            <w:pPr>
              <w:spacing w:before="20" w:after="20"/>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374" w:type="dxa"/>
            <w:vAlign w:val="bottom"/>
            <w:hideMark/>
          </w:tcPr>
          <w:p w14:paraId="7C697566" w14:textId="77777777" w:rsidR="006B0722" w:rsidRPr="008D6328" w:rsidRDefault="006B0722" w:rsidP="00AE00E4">
            <w:pPr>
              <w:spacing w:before="20" w:after="20"/>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136" w:type="dxa"/>
            <w:vAlign w:val="bottom"/>
          </w:tcPr>
          <w:p w14:paraId="74C9D7F7" w14:textId="77777777" w:rsidR="006B0722" w:rsidRPr="008D6328" w:rsidRDefault="006B0722" w:rsidP="00AE00E4">
            <w:pPr>
              <w:spacing w:before="20" w:after="20"/>
              <w:jc w:val="right"/>
              <w:rPr>
                <w:rFonts w:ascii="Browallia New" w:eastAsia="Browallia New" w:hAnsi="Browallia New" w:cs="Browallia New"/>
                <w:color w:val="000000" w:themeColor="text1"/>
                <w:sz w:val="26"/>
                <w:szCs w:val="26"/>
              </w:rPr>
            </w:pPr>
          </w:p>
        </w:tc>
      </w:tr>
    </w:tbl>
    <w:p w14:paraId="08308681" w14:textId="77777777" w:rsidR="005818FF" w:rsidRPr="008D6328" w:rsidRDefault="005818FF" w:rsidP="00D522E2">
      <w:pPr>
        <w:spacing w:before="20" w:after="20"/>
        <w:jc w:val="thaiDistribute"/>
        <w:rPr>
          <w:rFonts w:ascii="Browallia New" w:eastAsia="Browallia New" w:hAnsi="Browallia New" w:cs="Browallia New"/>
          <w:color w:val="000000" w:themeColor="text1"/>
          <w:sz w:val="16"/>
          <w:szCs w:val="16"/>
        </w:rPr>
      </w:pPr>
    </w:p>
    <w:p w14:paraId="48A4C7B9" w14:textId="77777777" w:rsidR="005818FF" w:rsidRPr="008D6328" w:rsidRDefault="005818FF" w:rsidP="005818FF">
      <w:pPr>
        <w:spacing w:before="20" w:after="20" w:line="256" w:lineRule="auto"/>
        <w:ind w:left="284"/>
        <w:jc w:val="thaiDistribute"/>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Liquidity risk</w:t>
      </w:r>
    </w:p>
    <w:p w14:paraId="748EDB45" w14:textId="77777777" w:rsidR="005818FF" w:rsidRPr="006B0722" w:rsidRDefault="005818FF" w:rsidP="005818FF">
      <w:pPr>
        <w:spacing w:line="256" w:lineRule="auto"/>
        <w:ind w:left="284"/>
        <w:rPr>
          <w:rFonts w:ascii="Browallia New" w:eastAsia="Browallia New" w:hAnsi="Browallia New" w:cs="Browallia New"/>
          <w:color w:val="000000" w:themeColor="text1"/>
          <w:sz w:val="16"/>
          <w:szCs w:val="16"/>
          <w:lang w:val="en-US"/>
        </w:rPr>
      </w:pPr>
    </w:p>
    <w:p w14:paraId="277EE8D1" w14:textId="77777777" w:rsidR="005818FF" w:rsidRPr="008D6328" w:rsidRDefault="005818FF" w:rsidP="005818FF">
      <w:pPr>
        <w:spacing w:line="256" w:lineRule="auto"/>
        <w:ind w:left="284"/>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Liquidity risk is the risk that the Group will encounter difficulty in meeting obligations associated with financial liabilities that are settled by delivering cash or another financial asset.</w:t>
      </w:r>
    </w:p>
    <w:p w14:paraId="4AB6726A" w14:textId="77777777" w:rsidR="005818FF" w:rsidRPr="006B0722" w:rsidRDefault="005818FF" w:rsidP="005818FF">
      <w:pPr>
        <w:spacing w:line="256" w:lineRule="auto"/>
        <w:ind w:left="284"/>
        <w:rPr>
          <w:rFonts w:ascii="Browallia New" w:eastAsia="Browallia New" w:hAnsi="Browallia New" w:cs="Browallia New"/>
          <w:color w:val="000000" w:themeColor="text1"/>
          <w:sz w:val="16"/>
          <w:szCs w:val="16"/>
          <w:lang w:val="en-US"/>
        </w:rPr>
      </w:pPr>
    </w:p>
    <w:p w14:paraId="54503A34" w14:textId="77777777" w:rsidR="005818FF" w:rsidRPr="008D6328" w:rsidRDefault="005818FF" w:rsidP="005818FF">
      <w:pPr>
        <w:spacing w:line="256" w:lineRule="auto"/>
        <w:ind w:left="284"/>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Maturity for the Group’s financial liabilities as at December 31, 2025</w:t>
      </w:r>
      <w:r w:rsidRPr="008D6328">
        <w:rPr>
          <w:rFonts w:ascii="Browallia New" w:eastAsia="Browallia New" w:hAnsi="Browallia New" w:cs="Browallia New"/>
          <w:color w:val="000000" w:themeColor="text1"/>
          <w:sz w:val="26"/>
          <w:szCs w:val="26"/>
          <w:cs/>
        </w:rPr>
        <w:t xml:space="preserve"> </w:t>
      </w:r>
      <w:r w:rsidRPr="008D6328">
        <w:rPr>
          <w:rFonts w:ascii="Browallia New" w:eastAsia="Browallia New" w:hAnsi="Browallia New" w:cs="Browallia New"/>
          <w:color w:val="000000" w:themeColor="text1"/>
          <w:sz w:val="26"/>
          <w:szCs w:val="26"/>
          <w:lang w:val="en-US"/>
        </w:rPr>
        <w:t xml:space="preserve">and 2024 based on the contractual undiscounted cash flow is as </w:t>
      </w:r>
      <w:proofErr w:type="gramStart"/>
      <w:r w:rsidRPr="008D6328">
        <w:rPr>
          <w:rFonts w:ascii="Browallia New" w:eastAsia="Browallia New" w:hAnsi="Browallia New" w:cs="Browallia New"/>
          <w:color w:val="000000" w:themeColor="text1"/>
          <w:sz w:val="26"/>
          <w:szCs w:val="26"/>
          <w:lang w:val="en-US"/>
        </w:rPr>
        <w:t>follows :</w:t>
      </w:r>
      <w:proofErr w:type="gramEnd"/>
      <w:r w:rsidRPr="008D6328">
        <w:rPr>
          <w:rFonts w:ascii="Browallia New" w:eastAsia="Browallia New" w:hAnsi="Browallia New" w:cs="Browallia New"/>
          <w:color w:val="000000" w:themeColor="text1"/>
          <w:sz w:val="26"/>
          <w:szCs w:val="26"/>
          <w:lang w:val="en-US"/>
        </w:rPr>
        <w:t>-</w:t>
      </w:r>
    </w:p>
    <w:p w14:paraId="49FDEE5E" w14:textId="77777777" w:rsidR="00D522E2" w:rsidRPr="00AE00E4" w:rsidRDefault="00D522E2" w:rsidP="005818FF">
      <w:pPr>
        <w:spacing w:line="256" w:lineRule="auto"/>
        <w:ind w:left="284"/>
        <w:rPr>
          <w:rFonts w:ascii="Browallia New" w:eastAsia="Browallia New" w:hAnsi="Browallia New" w:cs="Browallia New"/>
          <w:color w:val="000000" w:themeColor="text1"/>
          <w:sz w:val="16"/>
          <w:szCs w:val="16"/>
          <w:lang w:val="en-US"/>
        </w:rPr>
      </w:pPr>
    </w:p>
    <w:tbl>
      <w:tblPr>
        <w:tblW w:w="9637" w:type="dxa"/>
        <w:tblInd w:w="285" w:type="dxa"/>
        <w:tblLook w:val="06A0" w:firstRow="1" w:lastRow="0" w:firstColumn="1" w:lastColumn="0" w:noHBand="1" w:noVBand="1"/>
      </w:tblPr>
      <w:tblGrid>
        <w:gridCol w:w="3116"/>
        <w:gridCol w:w="1304"/>
        <w:gridCol w:w="1305"/>
        <w:gridCol w:w="1304"/>
        <w:gridCol w:w="1304"/>
        <w:gridCol w:w="1304"/>
      </w:tblGrid>
      <w:tr w:rsidR="005818FF" w:rsidRPr="005B281A" w14:paraId="2112CA55" w14:textId="77777777" w:rsidTr="00AE00E4">
        <w:trPr>
          <w:trHeight w:val="20"/>
        </w:trPr>
        <w:tc>
          <w:tcPr>
            <w:tcW w:w="3116" w:type="dxa"/>
          </w:tcPr>
          <w:p w14:paraId="24D5B3BC" w14:textId="77777777" w:rsidR="005818FF" w:rsidRPr="005B281A" w:rsidRDefault="005818FF" w:rsidP="005818FF">
            <w:pPr>
              <w:spacing w:before="20" w:after="20"/>
              <w:jc w:val="both"/>
              <w:rPr>
                <w:rFonts w:ascii="Browallia New" w:eastAsia="Browallia New" w:hAnsi="Browallia New" w:cs="Browallia New"/>
                <w:color w:val="000000" w:themeColor="text1"/>
                <w:sz w:val="26"/>
                <w:szCs w:val="26"/>
                <w:lang w:val="en-US"/>
              </w:rPr>
            </w:pPr>
          </w:p>
        </w:tc>
        <w:tc>
          <w:tcPr>
            <w:tcW w:w="1304" w:type="dxa"/>
            <w:hideMark/>
          </w:tcPr>
          <w:p w14:paraId="355CFAC8" w14:textId="77777777" w:rsidR="005818FF" w:rsidRPr="005B281A" w:rsidRDefault="005818FF" w:rsidP="005818FF">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5" w:type="dxa"/>
            <w:hideMark/>
          </w:tcPr>
          <w:p w14:paraId="4B0D8912" w14:textId="47ADEA6B" w:rsidR="005818FF" w:rsidRPr="005B281A" w:rsidRDefault="005818FF" w:rsidP="00D522E2">
            <w:pPr>
              <w:spacing w:before="20" w:after="20"/>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hideMark/>
          </w:tcPr>
          <w:p w14:paraId="61505D24" w14:textId="77777777" w:rsidR="005818FF" w:rsidRPr="005B281A" w:rsidRDefault="005818FF" w:rsidP="005818FF">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hideMark/>
          </w:tcPr>
          <w:p w14:paraId="6312139B" w14:textId="77777777" w:rsidR="005818FF" w:rsidRPr="005B281A" w:rsidRDefault="005818FF" w:rsidP="005818FF">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hideMark/>
          </w:tcPr>
          <w:p w14:paraId="4786FFDE" w14:textId="77777777" w:rsidR="005818FF" w:rsidRPr="005B281A" w:rsidRDefault="005818FF" w:rsidP="005818FF">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(Unit</w:t>
            </w:r>
            <w:r w:rsidRPr="005B281A">
              <w:rPr>
                <w:rFonts w:ascii="Browallia New" w:eastAsia="Browallia New" w:hAnsi="Browallia New" w:cs="Browallia New"/>
                <w:color w:val="000000" w:themeColor="text1"/>
                <w:sz w:val="26"/>
                <w:szCs w:val="26"/>
                <w:cs/>
              </w:rPr>
              <w:t xml:space="preserve">: </w:t>
            </w:r>
            <w:r w:rsidRPr="005B281A">
              <w:rPr>
                <w:rFonts w:ascii="Browallia New" w:eastAsia="Browallia New" w:hAnsi="Browallia New" w:cs="Browallia New"/>
                <w:color w:val="000000" w:themeColor="text1"/>
                <w:sz w:val="26"/>
                <w:szCs w:val="26"/>
              </w:rPr>
              <w:t>Baht)</w:t>
            </w:r>
          </w:p>
        </w:tc>
      </w:tr>
      <w:tr w:rsidR="005818FF" w:rsidRPr="005B281A" w14:paraId="7DE8A2F7" w14:textId="77777777" w:rsidTr="00AE00E4">
        <w:trPr>
          <w:trHeight w:val="20"/>
        </w:trPr>
        <w:tc>
          <w:tcPr>
            <w:tcW w:w="3116" w:type="dxa"/>
            <w:hideMark/>
          </w:tcPr>
          <w:p w14:paraId="68E8DAD2" w14:textId="77777777" w:rsidR="005818FF" w:rsidRPr="005B281A" w:rsidRDefault="005818FF" w:rsidP="005818FF">
            <w:pPr>
              <w:spacing w:before="20" w:after="20"/>
              <w:jc w:val="both"/>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6521" w:type="dxa"/>
            <w:gridSpan w:val="5"/>
            <w:tcBorders>
              <w:bottom w:val="single" w:sz="4" w:space="0" w:color="auto"/>
            </w:tcBorders>
            <w:hideMark/>
          </w:tcPr>
          <w:p w14:paraId="481F901E" w14:textId="77777777" w:rsidR="005818FF" w:rsidRPr="005B281A" w:rsidRDefault="005818FF" w:rsidP="005818FF">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Consolidated financial statement</w:t>
            </w:r>
          </w:p>
        </w:tc>
      </w:tr>
      <w:tr w:rsidR="005818FF" w:rsidRPr="005B281A" w14:paraId="3ECD7B30" w14:textId="77777777" w:rsidTr="00AE00E4">
        <w:trPr>
          <w:trHeight w:val="20"/>
        </w:trPr>
        <w:tc>
          <w:tcPr>
            <w:tcW w:w="3116" w:type="dxa"/>
            <w:hideMark/>
          </w:tcPr>
          <w:p w14:paraId="60C0D64A" w14:textId="77777777" w:rsidR="005818FF" w:rsidRPr="005B281A" w:rsidRDefault="005818FF" w:rsidP="005818FF">
            <w:pPr>
              <w:spacing w:before="20" w:after="20"/>
              <w:jc w:val="both"/>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tcBorders>
              <w:top w:val="single" w:sz="4" w:space="0" w:color="auto"/>
              <w:left w:val="nil"/>
              <w:bottom w:val="single" w:sz="4" w:space="0" w:color="auto"/>
              <w:right w:val="nil"/>
            </w:tcBorders>
            <w:hideMark/>
          </w:tcPr>
          <w:p w14:paraId="60E9B8C3" w14:textId="77777777" w:rsidR="005818FF" w:rsidRPr="005B281A" w:rsidRDefault="005818FF" w:rsidP="005818FF">
            <w:pPr>
              <w:spacing w:before="20" w:after="20"/>
              <w:jc w:val="center"/>
              <w:rPr>
                <w:rFonts w:ascii="Browallia New" w:eastAsia="Browallia New" w:hAnsi="Browallia New" w:cs="Browallia New"/>
                <w:color w:val="000000" w:themeColor="text1"/>
                <w:sz w:val="26"/>
                <w:szCs w:val="26"/>
                <w:lang w:val="en-US"/>
              </w:rPr>
            </w:pPr>
            <w:r w:rsidRPr="005B281A">
              <w:rPr>
                <w:rFonts w:ascii="Browallia New" w:eastAsia="Browallia New" w:hAnsi="Browallia New" w:cs="Browallia New"/>
                <w:color w:val="000000" w:themeColor="text1"/>
                <w:sz w:val="26"/>
                <w:szCs w:val="26"/>
                <w:lang w:val="en-US"/>
              </w:rPr>
              <w:t xml:space="preserve">Less than </w:t>
            </w:r>
          </w:p>
          <w:p w14:paraId="0161EF8E" w14:textId="77777777" w:rsidR="005818FF" w:rsidRPr="005B281A" w:rsidRDefault="005818FF" w:rsidP="005818FF">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lang w:val="en-US"/>
              </w:rPr>
              <w:t>1 year</w:t>
            </w:r>
          </w:p>
        </w:tc>
        <w:tc>
          <w:tcPr>
            <w:tcW w:w="1305" w:type="dxa"/>
            <w:tcBorders>
              <w:top w:val="single" w:sz="4" w:space="0" w:color="auto"/>
              <w:left w:val="nil"/>
              <w:bottom w:val="single" w:sz="4" w:space="0" w:color="auto"/>
              <w:right w:val="nil"/>
            </w:tcBorders>
            <w:hideMark/>
          </w:tcPr>
          <w:p w14:paraId="252FBE7B" w14:textId="77777777" w:rsidR="005818FF" w:rsidRPr="005B281A" w:rsidRDefault="005818FF" w:rsidP="005818FF">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 – 5 years</w:t>
            </w:r>
          </w:p>
        </w:tc>
        <w:tc>
          <w:tcPr>
            <w:tcW w:w="1304" w:type="dxa"/>
            <w:tcBorders>
              <w:top w:val="single" w:sz="4" w:space="0" w:color="auto"/>
              <w:left w:val="nil"/>
              <w:bottom w:val="single" w:sz="4" w:space="0" w:color="auto"/>
              <w:right w:val="nil"/>
            </w:tcBorders>
            <w:hideMark/>
          </w:tcPr>
          <w:p w14:paraId="33AB2863" w14:textId="77777777" w:rsidR="005818FF" w:rsidRPr="005B281A" w:rsidRDefault="005818FF" w:rsidP="005818FF">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Over 5 years</w:t>
            </w:r>
          </w:p>
        </w:tc>
        <w:tc>
          <w:tcPr>
            <w:tcW w:w="1304" w:type="dxa"/>
            <w:tcBorders>
              <w:top w:val="single" w:sz="4" w:space="0" w:color="auto"/>
              <w:left w:val="nil"/>
              <w:bottom w:val="single" w:sz="4" w:space="0" w:color="auto"/>
              <w:right w:val="nil"/>
            </w:tcBorders>
            <w:hideMark/>
          </w:tcPr>
          <w:p w14:paraId="483929AE" w14:textId="77777777" w:rsidR="005818FF" w:rsidRPr="005B281A" w:rsidRDefault="005818FF" w:rsidP="005818FF">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Total</w:t>
            </w:r>
          </w:p>
        </w:tc>
        <w:tc>
          <w:tcPr>
            <w:tcW w:w="1304" w:type="dxa"/>
            <w:tcBorders>
              <w:top w:val="single" w:sz="4" w:space="0" w:color="auto"/>
              <w:left w:val="nil"/>
              <w:bottom w:val="single" w:sz="4" w:space="0" w:color="auto"/>
              <w:right w:val="nil"/>
            </w:tcBorders>
            <w:hideMark/>
          </w:tcPr>
          <w:p w14:paraId="5400D3E3" w14:textId="77777777" w:rsidR="005818FF" w:rsidRPr="005B281A" w:rsidRDefault="005818FF" w:rsidP="005818FF">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Book Value</w:t>
            </w:r>
          </w:p>
        </w:tc>
      </w:tr>
      <w:tr w:rsidR="005818FF" w:rsidRPr="005B281A" w14:paraId="09ECACED" w14:textId="77777777" w:rsidTr="00AE00E4">
        <w:trPr>
          <w:trHeight w:val="20"/>
        </w:trPr>
        <w:tc>
          <w:tcPr>
            <w:tcW w:w="3116" w:type="dxa"/>
            <w:hideMark/>
          </w:tcPr>
          <w:p w14:paraId="6BFBC477" w14:textId="77777777" w:rsidR="005818FF" w:rsidRPr="005B281A" w:rsidRDefault="005818FF" w:rsidP="005818FF">
            <w:pPr>
              <w:spacing w:before="20" w:after="20"/>
              <w:jc w:val="center"/>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2025</w:t>
            </w:r>
          </w:p>
        </w:tc>
        <w:tc>
          <w:tcPr>
            <w:tcW w:w="1304" w:type="dxa"/>
            <w:tcBorders>
              <w:top w:val="single" w:sz="4" w:space="0" w:color="auto"/>
              <w:left w:val="nil"/>
              <w:bottom w:val="nil"/>
              <w:right w:val="nil"/>
            </w:tcBorders>
            <w:hideMark/>
          </w:tcPr>
          <w:p w14:paraId="34ACF5E1" w14:textId="77777777" w:rsidR="005818FF" w:rsidRPr="005B281A" w:rsidRDefault="005818FF" w:rsidP="005818FF">
            <w:pPr>
              <w:spacing w:before="20" w:after="20"/>
              <w:jc w:val="both"/>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5" w:type="dxa"/>
            <w:tcBorders>
              <w:top w:val="single" w:sz="4" w:space="0" w:color="auto"/>
              <w:left w:val="nil"/>
              <w:bottom w:val="nil"/>
              <w:right w:val="nil"/>
            </w:tcBorders>
            <w:hideMark/>
          </w:tcPr>
          <w:p w14:paraId="6A617AE6" w14:textId="77777777" w:rsidR="005818FF" w:rsidRPr="005B281A" w:rsidRDefault="005818FF" w:rsidP="005818FF">
            <w:pPr>
              <w:spacing w:before="20" w:after="20"/>
              <w:jc w:val="both"/>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tcBorders>
              <w:top w:val="single" w:sz="4" w:space="0" w:color="auto"/>
              <w:left w:val="nil"/>
              <w:bottom w:val="nil"/>
              <w:right w:val="nil"/>
            </w:tcBorders>
            <w:hideMark/>
          </w:tcPr>
          <w:p w14:paraId="38B4B24E" w14:textId="77777777" w:rsidR="005818FF" w:rsidRPr="005B281A" w:rsidRDefault="005818FF" w:rsidP="005818FF">
            <w:pPr>
              <w:spacing w:before="20" w:after="20"/>
              <w:jc w:val="both"/>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tcBorders>
              <w:top w:val="single" w:sz="4" w:space="0" w:color="auto"/>
              <w:left w:val="nil"/>
              <w:bottom w:val="nil"/>
              <w:right w:val="nil"/>
            </w:tcBorders>
            <w:hideMark/>
          </w:tcPr>
          <w:p w14:paraId="072931A2" w14:textId="77777777" w:rsidR="005818FF" w:rsidRPr="005B281A" w:rsidRDefault="005818FF" w:rsidP="005818FF">
            <w:pPr>
              <w:spacing w:before="20" w:after="20"/>
              <w:jc w:val="both"/>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tcBorders>
              <w:top w:val="single" w:sz="4" w:space="0" w:color="auto"/>
              <w:left w:val="nil"/>
              <w:bottom w:val="nil"/>
              <w:right w:val="nil"/>
            </w:tcBorders>
            <w:hideMark/>
          </w:tcPr>
          <w:p w14:paraId="5261B86A" w14:textId="77777777" w:rsidR="005818FF" w:rsidRPr="005B281A" w:rsidRDefault="005818FF" w:rsidP="005818FF">
            <w:pPr>
              <w:spacing w:before="20" w:after="20"/>
              <w:jc w:val="both"/>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r>
      <w:tr w:rsidR="005818FF" w:rsidRPr="005B281A" w14:paraId="639ADC75" w14:textId="77777777" w:rsidTr="00AE00E4">
        <w:trPr>
          <w:trHeight w:val="20"/>
        </w:trPr>
        <w:tc>
          <w:tcPr>
            <w:tcW w:w="3116" w:type="dxa"/>
            <w:hideMark/>
          </w:tcPr>
          <w:p w14:paraId="57B2C195" w14:textId="77777777" w:rsidR="005818FF" w:rsidRPr="005B281A" w:rsidRDefault="005818FF" w:rsidP="005818FF">
            <w:pPr>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Bank overdrafts and short-term loan from financial institutions</w:t>
            </w:r>
          </w:p>
        </w:tc>
        <w:tc>
          <w:tcPr>
            <w:tcW w:w="1304" w:type="dxa"/>
            <w:vAlign w:val="bottom"/>
            <w:hideMark/>
          </w:tcPr>
          <w:p w14:paraId="7FB967E3" w14:textId="77777777" w:rsidR="005818FF" w:rsidRPr="005B281A" w:rsidRDefault="005818FF" w:rsidP="00AE00E4">
            <w:pPr>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101,397,741</w:t>
            </w:r>
          </w:p>
        </w:tc>
        <w:tc>
          <w:tcPr>
            <w:tcW w:w="1305" w:type="dxa"/>
            <w:vAlign w:val="bottom"/>
          </w:tcPr>
          <w:p w14:paraId="06D36BDA" w14:textId="77777777" w:rsidR="005818FF" w:rsidRPr="005B281A" w:rsidRDefault="005818FF" w:rsidP="00AE00E4">
            <w:pPr>
              <w:spacing w:before="20" w:after="20"/>
              <w:jc w:val="right"/>
              <w:rPr>
                <w:rFonts w:ascii="Browallia New" w:eastAsia="Browallia New" w:hAnsi="Browallia New" w:cs="Browallia New"/>
                <w:color w:val="000000" w:themeColor="text1"/>
                <w:sz w:val="26"/>
                <w:szCs w:val="26"/>
              </w:rPr>
            </w:pPr>
          </w:p>
          <w:p w14:paraId="77DD2B63" w14:textId="77777777" w:rsidR="005818FF" w:rsidRPr="005B281A" w:rsidRDefault="005818FF"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tcPr>
          <w:p w14:paraId="7AD660B5" w14:textId="77777777" w:rsidR="005818FF" w:rsidRPr="005B281A" w:rsidRDefault="005818FF" w:rsidP="00AE00E4">
            <w:pPr>
              <w:spacing w:before="20" w:after="20"/>
              <w:jc w:val="right"/>
              <w:rPr>
                <w:rFonts w:ascii="Browallia New" w:eastAsia="Browallia New" w:hAnsi="Browallia New" w:cs="Browallia New"/>
                <w:color w:val="000000" w:themeColor="text1"/>
                <w:sz w:val="26"/>
                <w:szCs w:val="26"/>
              </w:rPr>
            </w:pPr>
          </w:p>
          <w:p w14:paraId="0D4907C1" w14:textId="77777777" w:rsidR="005818FF" w:rsidRPr="005B281A" w:rsidRDefault="005818FF"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tcPr>
          <w:p w14:paraId="45BB1E4D" w14:textId="77777777" w:rsidR="005818FF" w:rsidRPr="005B281A" w:rsidRDefault="005818FF" w:rsidP="00AE00E4">
            <w:pPr>
              <w:spacing w:before="20" w:after="20"/>
              <w:jc w:val="right"/>
              <w:rPr>
                <w:rFonts w:ascii="Browallia New" w:eastAsia="Browallia New" w:hAnsi="Browallia New" w:cs="Browallia New"/>
                <w:color w:val="000000" w:themeColor="text1"/>
                <w:sz w:val="26"/>
                <w:szCs w:val="26"/>
              </w:rPr>
            </w:pPr>
          </w:p>
          <w:p w14:paraId="368649BD" w14:textId="77777777" w:rsidR="005818FF" w:rsidRPr="005B281A" w:rsidRDefault="005818FF"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101,397,741</w:t>
            </w:r>
          </w:p>
        </w:tc>
        <w:tc>
          <w:tcPr>
            <w:tcW w:w="1304" w:type="dxa"/>
            <w:vAlign w:val="bottom"/>
          </w:tcPr>
          <w:p w14:paraId="58C7A25D" w14:textId="77777777" w:rsidR="005818FF" w:rsidRPr="005B281A" w:rsidRDefault="005818FF" w:rsidP="00AE00E4">
            <w:pPr>
              <w:jc w:val="right"/>
              <w:rPr>
                <w:rFonts w:ascii="Browallia New" w:hAnsi="Browallia New" w:cs="Browallia New"/>
                <w:color w:val="000000" w:themeColor="text1"/>
                <w:sz w:val="26"/>
                <w:szCs w:val="26"/>
              </w:rPr>
            </w:pPr>
          </w:p>
          <w:p w14:paraId="7DACA74B" w14:textId="77777777" w:rsidR="005818FF" w:rsidRPr="005B281A" w:rsidRDefault="005818FF" w:rsidP="00AE00E4">
            <w:pPr>
              <w:jc w:val="right"/>
              <w:rPr>
                <w:rFonts w:ascii="Browallia New" w:hAnsi="Browallia New" w:cs="Browallia New"/>
                <w:color w:val="000000" w:themeColor="text1"/>
                <w:sz w:val="26"/>
                <w:szCs w:val="26"/>
              </w:rPr>
            </w:pPr>
            <w:r w:rsidRPr="005B281A">
              <w:rPr>
                <w:rFonts w:ascii="Browallia New" w:hAnsi="Browallia New" w:cs="Browallia New"/>
                <w:color w:val="000000" w:themeColor="text1"/>
                <w:sz w:val="26"/>
                <w:szCs w:val="26"/>
              </w:rPr>
              <w:t>101,397,741</w:t>
            </w:r>
          </w:p>
        </w:tc>
      </w:tr>
      <w:tr w:rsidR="005818FF" w:rsidRPr="005B281A" w14:paraId="0929684D" w14:textId="77777777" w:rsidTr="00AE00E4">
        <w:trPr>
          <w:trHeight w:val="20"/>
        </w:trPr>
        <w:tc>
          <w:tcPr>
            <w:tcW w:w="3116" w:type="dxa"/>
            <w:hideMark/>
          </w:tcPr>
          <w:p w14:paraId="47086A37" w14:textId="77777777" w:rsidR="005818FF" w:rsidRPr="005B281A" w:rsidRDefault="005818FF" w:rsidP="005818FF">
            <w:pPr>
              <w:spacing w:before="20" w:after="20"/>
              <w:ind w:left="38"/>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Trade and other current payables</w:t>
            </w:r>
          </w:p>
        </w:tc>
        <w:tc>
          <w:tcPr>
            <w:tcW w:w="1304" w:type="dxa"/>
            <w:vAlign w:val="bottom"/>
            <w:hideMark/>
          </w:tcPr>
          <w:p w14:paraId="28DFA788" w14:textId="77777777" w:rsidR="005818FF" w:rsidRPr="005B281A" w:rsidRDefault="005818FF" w:rsidP="00AE00E4">
            <w:pPr>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220,296,319</w:t>
            </w:r>
          </w:p>
        </w:tc>
        <w:tc>
          <w:tcPr>
            <w:tcW w:w="1305" w:type="dxa"/>
            <w:vAlign w:val="bottom"/>
            <w:hideMark/>
          </w:tcPr>
          <w:p w14:paraId="272AE74C" w14:textId="77777777" w:rsidR="005818FF" w:rsidRPr="005B281A" w:rsidRDefault="005818FF" w:rsidP="00AE00E4">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hideMark/>
          </w:tcPr>
          <w:p w14:paraId="33F80EC0" w14:textId="77777777" w:rsidR="005818FF" w:rsidRPr="005B281A" w:rsidRDefault="005818FF" w:rsidP="00AE00E4">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hideMark/>
          </w:tcPr>
          <w:p w14:paraId="4E5AA1CF" w14:textId="77777777" w:rsidR="005818FF" w:rsidRPr="005B281A" w:rsidRDefault="005818FF"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220,296,319</w:t>
            </w:r>
          </w:p>
        </w:tc>
        <w:tc>
          <w:tcPr>
            <w:tcW w:w="1304" w:type="dxa"/>
            <w:vAlign w:val="bottom"/>
            <w:hideMark/>
          </w:tcPr>
          <w:p w14:paraId="05FE55AC" w14:textId="77777777" w:rsidR="005818FF" w:rsidRPr="005B281A" w:rsidRDefault="005818FF" w:rsidP="00AE00E4">
            <w:pPr>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220,296,319</w:t>
            </w:r>
          </w:p>
        </w:tc>
      </w:tr>
      <w:tr w:rsidR="005818FF" w:rsidRPr="005B281A" w14:paraId="6F4CC9E5" w14:textId="77777777" w:rsidTr="00AE00E4">
        <w:trPr>
          <w:trHeight w:val="20"/>
        </w:trPr>
        <w:tc>
          <w:tcPr>
            <w:tcW w:w="3116" w:type="dxa"/>
            <w:hideMark/>
          </w:tcPr>
          <w:p w14:paraId="14930A06" w14:textId="77777777" w:rsidR="005818FF" w:rsidRPr="005B281A" w:rsidRDefault="005818FF" w:rsidP="005818FF">
            <w:pPr>
              <w:spacing w:before="20" w:after="20"/>
              <w:ind w:left="38"/>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Long-term borrowings from financial </w:t>
            </w:r>
            <w:r w:rsidRPr="005B281A">
              <w:rPr>
                <w:rFonts w:ascii="Browallia New" w:eastAsia="Browallia New" w:hAnsi="Browallia New" w:cs="Browallia New"/>
                <w:color w:val="000000" w:themeColor="text1"/>
                <w:sz w:val="26"/>
                <w:szCs w:val="26"/>
              </w:rPr>
              <w:br/>
              <w:t>institutions</w:t>
            </w:r>
          </w:p>
        </w:tc>
        <w:tc>
          <w:tcPr>
            <w:tcW w:w="1304" w:type="dxa"/>
            <w:vAlign w:val="bottom"/>
            <w:hideMark/>
          </w:tcPr>
          <w:p w14:paraId="67F4368F" w14:textId="77777777" w:rsidR="005818FF" w:rsidRPr="005B281A" w:rsidRDefault="005818FF"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3,756,496</w:t>
            </w:r>
          </w:p>
        </w:tc>
        <w:tc>
          <w:tcPr>
            <w:tcW w:w="1305" w:type="dxa"/>
            <w:vAlign w:val="bottom"/>
            <w:hideMark/>
          </w:tcPr>
          <w:p w14:paraId="1EDDF680" w14:textId="77777777" w:rsidR="005818FF" w:rsidRPr="005B281A" w:rsidRDefault="005818FF"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3,023,475</w:t>
            </w:r>
          </w:p>
        </w:tc>
        <w:tc>
          <w:tcPr>
            <w:tcW w:w="1304" w:type="dxa"/>
            <w:vAlign w:val="bottom"/>
            <w:hideMark/>
          </w:tcPr>
          <w:p w14:paraId="44464B37" w14:textId="77777777" w:rsidR="005818FF" w:rsidRPr="005B281A" w:rsidRDefault="005818FF"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hideMark/>
          </w:tcPr>
          <w:p w14:paraId="57C05818" w14:textId="3AC5A344" w:rsidR="005818FF" w:rsidRPr="005B281A" w:rsidRDefault="005B281A" w:rsidP="00AE00E4">
            <w:pPr>
              <w:spacing w:before="20" w:after="20"/>
              <w:jc w:val="right"/>
              <w:rPr>
                <w:rFonts w:ascii="Browallia New" w:eastAsia="Browallia New" w:hAnsi="Browallia New" w:cs="Browallia New"/>
                <w:color w:val="000000" w:themeColor="text1"/>
                <w:sz w:val="26"/>
                <w:szCs w:val="26"/>
              </w:rPr>
            </w:pPr>
            <w:r>
              <w:rPr>
                <w:rFonts w:ascii="Browallia New" w:eastAsia="Browallia New" w:hAnsi="Browallia New" w:cs="Browallia New"/>
                <w:color w:val="000000" w:themeColor="text1"/>
                <w:sz w:val="26"/>
                <w:szCs w:val="26"/>
              </w:rPr>
              <w:t>6,779,971</w:t>
            </w:r>
          </w:p>
        </w:tc>
        <w:tc>
          <w:tcPr>
            <w:tcW w:w="1304" w:type="dxa"/>
            <w:vAlign w:val="bottom"/>
            <w:hideMark/>
          </w:tcPr>
          <w:p w14:paraId="090065C4" w14:textId="229D04E1" w:rsidR="005818FF" w:rsidRPr="005B281A" w:rsidRDefault="005B281A" w:rsidP="00AE00E4">
            <w:pPr>
              <w:spacing w:before="20" w:after="20"/>
              <w:jc w:val="right"/>
              <w:rPr>
                <w:rFonts w:ascii="Browallia New" w:eastAsia="Browallia New" w:hAnsi="Browallia New" w:cs="Browallia New"/>
                <w:color w:val="000000" w:themeColor="text1"/>
                <w:sz w:val="26"/>
                <w:szCs w:val="26"/>
              </w:rPr>
            </w:pPr>
            <w:r>
              <w:rPr>
                <w:rFonts w:ascii="Browallia New" w:eastAsia="Browallia New" w:hAnsi="Browallia New" w:cs="Browallia New"/>
                <w:color w:val="000000" w:themeColor="text1"/>
                <w:sz w:val="26"/>
                <w:szCs w:val="26"/>
              </w:rPr>
              <w:t>6,779,971</w:t>
            </w:r>
          </w:p>
        </w:tc>
      </w:tr>
      <w:tr w:rsidR="005818FF" w:rsidRPr="005B281A" w14:paraId="05BB1793" w14:textId="77777777" w:rsidTr="00AE00E4">
        <w:trPr>
          <w:trHeight w:val="20"/>
        </w:trPr>
        <w:tc>
          <w:tcPr>
            <w:tcW w:w="3116" w:type="dxa"/>
            <w:hideMark/>
          </w:tcPr>
          <w:p w14:paraId="6FEA5125" w14:textId="77777777" w:rsidR="005818FF" w:rsidRPr="005B281A" w:rsidRDefault="005818FF" w:rsidP="005818FF">
            <w:pPr>
              <w:spacing w:before="20" w:after="20"/>
              <w:ind w:left="38"/>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Lease liability</w:t>
            </w:r>
          </w:p>
        </w:tc>
        <w:tc>
          <w:tcPr>
            <w:tcW w:w="1304" w:type="dxa"/>
            <w:vAlign w:val="bottom"/>
            <w:hideMark/>
          </w:tcPr>
          <w:p w14:paraId="0B37FB7F" w14:textId="77777777" w:rsidR="005818FF" w:rsidRPr="005B281A" w:rsidRDefault="005818FF" w:rsidP="00AE00E4">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1,495,075 </w:t>
            </w:r>
          </w:p>
        </w:tc>
        <w:tc>
          <w:tcPr>
            <w:tcW w:w="1305" w:type="dxa"/>
            <w:vAlign w:val="bottom"/>
            <w:hideMark/>
          </w:tcPr>
          <w:p w14:paraId="7DB7DEC5" w14:textId="77777777" w:rsidR="005818FF" w:rsidRPr="005B281A" w:rsidRDefault="005818FF" w:rsidP="00AE00E4">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2,778,822 </w:t>
            </w:r>
          </w:p>
        </w:tc>
        <w:tc>
          <w:tcPr>
            <w:tcW w:w="1304" w:type="dxa"/>
            <w:vAlign w:val="bottom"/>
            <w:hideMark/>
          </w:tcPr>
          <w:p w14:paraId="11EA2F25" w14:textId="77777777" w:rsidR="005818FF" w:rsidRPr="005B281A" w:rsidRDefault="005818FF" w:rsidP="00AE00E4">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vAlign w:val="bottom"/>
            <w:hideMark/>
          </w:tcPr>
          <w:p w14:paraId="601F506B" w14:textId="77777777" w:rsidR="005818FF" w:rsidRPr="005B281A" w:rsidRDefault="005818FF" w:rsidP="00AE00E4">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4,273,897 </w:t>
            </w:r>
          </w:p>
        </w:tc>
        <w:tc>
          <w:tcPr>
            <w:tcW w:w="1304" w:type="dxa"/>
            <w:vAlign w:val="bottom"/>
            <w:hideMark/>
          </w:tcPr>
          <w:p w14:paraId="2C5CF8A2" w14:textId="77777777" w:rsidR="005818FF" w:rsidRPr="005B281A" w:rsidRDefault="005818FF" w:rsidP="00AE00E4">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4,273,897  </w:t>
            </w:r>
          </w:p>
        </w:tc>
      </w:tr>
      <w:tr w:rsidR="005818FF" w:rsidRPr="005B281A" w14:paraId="37DABA49" w14:textId="77777777" w:rsidTr="00AE00E4">
        <w:trPr>
          <w:trHeight w:val="20"/>
        </w:trPr>
        <w:tc>
          <w:tcPr>
            <w:tcW w:w="3116" w:type="dxa"/>
            <w:hideMark/>
          </w:tcPr>
          <w:p w14:paraId="75842922" w14:textId="77777777" w:rsidR="005818FF" w:rsidRPr="005B281A" w:rsidRDefault="005818FF" w:rsidP="005818FF">
            <w:pPr>
              <w:spacing w:before="20" w:after="20"/>
              <w:ind w:left="38"/>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Short term borrowings from a related party </w:t>
            </w:r>
          </w:p>
        </w:tc>
        <w:tc>
          <w:tcPr>
            <w:tcW w:w="1304" w:type="dxa"/>
            <w:vAlign w:val="bottom"/>
            <w:hideMark/>
          </w:tcPr>
          <w:p w14:paraId="6A2AE92C" w14:textId="77777777" w:rsidR="005818FF" w:rsidRPr="005B281A" w:rsidRDefault="005818FF"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12,368,500</w:t>
            </w:r>
          </w:p>
        </w:tc>
        <w:tc>
          <w:tcPr>
            <w:tcW w:w="1305" w:type="dxa"/>
            <w:vAlign w:val="bottom"/>
            <w:hideMark/>
          </w:tcPr>
          <w:p w14:paraId="0B402583" w14:textId="77777777" w:rsidR="005818FF" w:rsidRPr="005B281A" w:rsidRDefault="005818FF"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hideMark/>
          </w:tcPr>
          <w:p w14:paraId="36EBD4FA" w14:textId="77777777" w:rsidR="005818FF" w:rsidRPr="005B281A" w:rsidRDefault="005818FF"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hideMark/>
          </w:tcPr>
          <w:p w14:paraId="1056521D" w14:textId="77777777" w:rsidR="005818FF" w:rsidRPr="005B281A" w:rsidRDefault="005818FF" w:rsidP="00AE00E4">
            <w:pPr>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12,368,500</w:t>
            </w:r>
          </w:p>
        </w:tc>
        <w:tc>
          <w:tcPr>
            <w:tcW w:w="1304" w:type="dxa"/>
            <w:vAlign w:val="bottom"/>
            <w:hideMark/>
          </w:tcPr>
          <w:p w14:paraId="5A98ED76" w14:textId="77777777" w:rsidR="005818FF" w:rsidRPr="005B281A" w:rsidRDefault="005818FF" w:rsidP="00AE00E4">
            <w:pPr>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12,368,500</w:t>
            </w:r>
          </w:p>
        </w:tc>
      </w:tr>
      <w:tr w:rsidR="005818FF" w:rsidRPr="005B281A" w14:paraId="6A5BDB07" w14:textId="77777777" w:rsidTr="00AE00E4">
        <w:trPr>
          <w:trHeight w:val="20"/>
        </w:trPr>
        <w:tc>
          <w:tcPr>
            <w:tcW w:w="3116" w:type="dxa"/>
            <w:hideMark/>
          </w:tcPr>
          <w:p w14:paraId="5D294401" w14:textId="77777777" w:rsidR="005818FF" w:rsidRPr="005B281A" w:rsidRDefault="005818FF" w:rsidP="005818FF">
            <w:pPr>
              <w:spacing w:before="20" w:after="20"/>
              <w:ind w:left="38"/>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Short term borrowings from the other company</w:t>
            </w:r>
          </w:p>
        </w:tc>
        <w:tc>
          <w:tcPr>
            <w:tcW w:w="1304" w:type="dxa"/>
            <w:vAlign w:val="bottom"/>
            <w:hideMark/>
          </w:tcPr>
          <w:p w14:paraId="1322D121" w14:textId="77777777" w:rsidR="005818FF" w:rsidRPr="005B281A" w:rsidRDefault="005818FF"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10,000,000</w:t>
            </w:r>
          </w:p>
        </w:tc>
        <w:tc>
          <w:tcPr>
            <w:tcW w:w="1305" w:type="dxa"/>
            <w:vAlign w:val="bottom"/>
            <w:hideMark/>
          </w:tcPr>
          <w:p w14:paraId="39BD8EA5" w14:textId="77777777" w:rsidR="005818FF" w:rsidRPr="005B281A" w:rsidRDefault="005818FF"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hideMark/>
          </w:tcPr>
          <w:p w14:paraId="38161780" w14:textId="77777777" w:rsidR="005818FF" w:rsidRPr="005B281A" w:rsidRDefault="005818FF"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hideMark/>
          </w:tcPr>
          <w:p w14:paraId="42904EE2" w14:textId="77777777" w:rsidR="005818FF" w:rsidRPr="005B281A" w:rsidRDefault="005818FF" w:rsidP="00AE00E4">
            <w:pPr>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10,000,000</w:t>
            </w:r>
          </w:p>
        </w:tc>
        <w:tc>
          <w:tcPr>
            <w:tcW w:w="1304" w:type="dxa"/>
            <w:vAlign w:val="bottom"/>
            <w:hideMark/>
          </w:tcPr>
          <w:p w14:paraId="352F1596" w14:textId="77777777" w:rsidR="005818FF" w:rsidRPr="005B281A" w:rsidRDefault="005818FF" w:rsidP="00AE00E4">
            <w:pPr>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10,000,000</w:t>
            </w:r>
          </w:p>
        </w:tc>
      </w:tr>
      <w:tr w:rsidR="005818FF" w:rsidRPr="005B281A" w14:paraId="51327085" w14:textId="77777777" w:rsidTr="00AE00E4">
        <w:trPr>
          <w:trHeight w:val="20"/>
        </w:trPr>
        <w:tc>
          <w:tcPr>
            <w:tcW w:w="3116" w:type="dxa"/>
            <w:hideMark/>
          </w:tcPr>
          <w:p w14:paraId="60EE9CF1" w14:textId="77777777" w:rsidR="005818FF" w:rsidRPr="005B281A" w:rsidRDefault="005818FF" w:rsidP="005818FF">
            <w:pPr>
              <w:spacing w:before="20" w:after="20"/>
              <w:ind w:left="38"/>
              <w:rPr>
                <w:rFonts w:ascii="Browallia New" w:eastAsia="Browallia New" w:hAnsi="Browallia New" w:cs="Browallia New"/>
                <w:color w:val="000000" w:themeColor="text1"/>
                <w:sz w:val="26"/>
                <w:szCs w:val="26"/>
              </w:rPr>
            </w:pPr>
            <w:r w:rsidRPr="005B281A">
              <w:rPr>
                <w:rFonts w:ascii="Browallia New" w:hAnsi="Browallia New" w:cs="Browallia New"/>
                <w:sz w:val="26"/>
                <w:szCs w:val="26"/>
              </w:rPr>
              <w:t>Retention payables</w:t>
            </w:r>
          </w:p>
        </w:tc>
        <w:tc>
          <w:tcPr>
            <w:tcW w:w="1304" w:type="dxa"/>
            <w:vAlign w:val="bottom"/>
            <w:hideMark/>
          </w:tcPr>
          <w:p w14:paraId="3D07BDFD" w14:textId="77777777" w:rsidR="005818FF" w:rsidRPr="005B281A" w:rsidRDefault="005818FF"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5" w:type="dxa"/>
            <w:vAlign w:val="bottom"/>
            <w:hideMark/>
          </w:tcPr>
          <w:p w14:paraId="6D107716" w14:textId="77777777" w:rsidR="005818FF" w:rsidRPr="005B281A" w:rsidRDefault="005818FF"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44,564,392</w:t>
            </w:r>
          </w:p>
        </w:tc>
        <w:tc>
          <w:tcPr>
            <w:tcW w:w="1304" w:type="dxa"/>
            <w:vAlign w:val="bottom"/>
            <w:hideMark/>
          </w:tcPr>
          <w:p w14:paraId="2BB58194" w14:textId="77777777" w:rsidR="005818FF" w:rsidRPr="005B281A" w:rsidRDefault="005818FF"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hideMark/>
          </w:tcPr>
          <w:p w14:paraId="6D38C488" w14:textId="77777777" w:rsidR="005818FF" w:rsidRPr="005B281A" w:rsidRDefault="005818FF" w:rsidP="00AE00E4">
            <w:pPr>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44,564,392</w:t>
            </w:r>
          </w:p>
        </w:tc>
        <w:tc>
          <w:tcPr>
            <w:tcW w:w="1304" w:type="dxa"/>
            <w:vAlign w:val="bottom"/>
            <w:hideMark/>
          </w:tcPr>
          <w:p w14:paraId="35D89755" w14:textId="77777777" w:rsidR="005818FF" w:rsidRPr="005B281A" w:rsidRDefault="005818FF" w:rsidP="00AE00E4">
            <w:pPr>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44,564,392</w:t>
            </w:r>
          </w:p>
        </w:tc>
      </w:tr>
    </w:tbl>
    <w:p w14:paraId="633B378F" w14:textId="298C9B86" w:rsidR="00AE00E4" w:rsidRDefault="00AE00E4"/>
    <w:tbl>
      <w:tblPr>
        <w:tblpPr w:leftFromText="180" w:rightFromText="180" w:vertAnchor="text" w:horzAnchor="margin" w:tblpY="545"/>
        <w:tblW w:w="9637" w:type="dxa"/>
        <w:tblLook w:val="06A0" w:firstRow="1" w:lastRow="0" w:firstColumn="1" w:lastColumn="0" w:noHBand="1" w:noVBand="1"/>
      </w:tblPr>
      <w:tblGrid>
        <w:gridCol w:w="3116"/>
        <w:gridCol w:w="1304"/>
        <w:gridCol w:w="1305"/>
        <w:gridCol w:w="1304"/>
        <w:gridCol w:w="1304"/>
        <w:gridCol w:w="1304"/>
      </w:tblGrid>
      <w:tr w:rsidR="00D522E2" w:rsidRPr="005B281A" w14:paraId="5FAB9775" w14:textId="77777777" w:rsidTr="00AE00E4">
        <w:trPr>
          <w:trHeight w:val="20"/>
        </w:trPr>
        <w:tc>
          <w:tcPr>
            <w:tcW w:w="3116" w:type="dxa"/>
            <w:hideMark/>
          </w:tcPr>
          <w:p w14:paraId="181E5235" w14:textId="77777777" w:rsidR="00D522E2" w:rsidRPr="005B281A" w:rsidRDefault="00D522E2" w:rsidP="00D522E2">
            <w:pPr>
              <w:spacing w:before="20" w:after="20"/>
              <w:jc w:val="both"/>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hideMark/>
          </w:tcPr>
          <w:p w14:paraId="5E447745" w14:textId="77777777" w:rsidR="00D522E2" w:rsidRPr="005B281A" w:rsidRDefault="00D522E2" w:rsidP="00D522E2">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5" w:type="dxa"/>
            <w:hideMark/>
          </w:tcPr>
          <w:p w14:paraId="03A07EDE" w14:textId="77777777" w:rsidR="00D522E2" w:rsidRPr="005B281A" w:rsidRDefault="00D522E2" w:rsidP="00D522E2">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hideMark/>
          </w:tcPr>
          <w:p w14:paraId="3F2FB43C" w14:textId="77777777" w:rsidR="00D522E2" w:rsidRPr="005B281A" w:rsidRDefault="00D522E2" w:rsidP="00D522E2">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hideMark/>
          </w:tcPr>
          <w:p w14:paraId="2422345F" w14:textId="77777777" w:rsidR="00D522E2" w:rsidRPr="005B281A" w:rsidRDefault="00D522E2" w:rsidP="00D522E2">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hideMark/>
          </w:tcPr>
          <w:p w14:paraId="4F3FDA6E" w14:textId="77777777" w:rsidR="00D522E2" w:rsidRPr="005B281A" w:rsidRDefault="00D522E2" w:rsidP="00D522E2">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(Unit</w:t>
            </w:r>
            <w:r w:rsidRPr="005B281A">
              <w:rPr>
                <w:rFonts w:ascii="Browallia New" w:eastAsia="Browallia New" w:hAnsi="Browallia New" w:cs="Browallia New"/>
                <w:color w:val="000000" w:themeColor="text1"/>
                <w:sz w:val="26"/>
                <w:szCs w:val="26"/>
                <w:cs/>
              </w:rPr>
              <w:t xml:space="preserve">: </w:t>
            </w:r>
            <w:r w:rsidRPr="005B281A">
              <w:rPr>
                <w:rFonts w:ascii="Browallia New" w:eastAsia="Browallia New" w:hAnsi="Browallia New" w:cs="Browallia New"/>
                <w:color w:val="000000" w:themeColor="text1"/>
                <w:sz w:val="26"/>
                <w:szCs w:val="26"/>
              </w:rPr>
              <w:t>Baht)</w:t>
            </w:r>
          </w:p>
        </w:tc>
      </w:tr>
      <w:tr w:rsidR="00D522E2" w:rsidRPr="005B281A" w14:paraId="71E384FB" w14:textId="77777777" w:rsidTr="00AE00E4">
        <w:trPr>
          <w:trHeight w:val="20"/>
        </w:trPr>
        <w:tc>
          <w:tcPr>
            <w:tcW w:w="3116" w:type="dxa"/>
            <w:hideMark/>
          </w:tcPr>
          <w:p w14:paraId="54DE5A1D" w14:textId="77777777" w:rsidR="00D522E2" w:rsidRPr="005B281A" w:rsidRDefault="00D522E2" w:rsidP="00D522E2">
            <w:pPr>
              <w:spacing w:before="20" w:after="20"/>
              <w:jc w:val="both"/>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6521" w:type="dxa"/>
            <w:gridSpan w:val="5"/>
            <w:tcBorders>
              <w:bottom w:val="single" w:sz="4" w:space="0" w:color="auto"/>
            </w:tcBorders>
            <w:hideMark/>
          </w:tcPr>
          <w:p w14:paraId="7133F8FA" w14:textId="77777777" w:rsidR="00D522E2" w:rsidRPr="005B281A" w:rsidRDefault="00D522E2" w:rsidP="00D522E2">
            <w:pPr>
              <w:spacing w:before="20" w:after="20"/>
              <w:jc w:val="center"/>
              <w:rPr>
                <w:rFonts w:ascii="Browallia New" w:eastAsia="Browallia New" w:hAnsi="Browallia New" w:cs="Browallia New"/>
                <w:color w:val="000000" w:themeColor="text1"/>
                <w:sz w:val="26"/>
                <w:szCs w:val="26"/>
                <w:cs/>
              </w:rPr>
            </w:pPr>
            <w:r w:rsidRPr="005B281A">
              <w:rPr>
                <w:rFonts w:ascii="Browallia New" w:eastAsia="Browallia New" w:hAnsi="Browallia New" w:cs="Browallia New"/>
                <w:color w:val="000000" w:themeColor="text1"/>
                <w:sz w:val="26"/>
                <w:szCs w:val="26"/>
              </w:rPr>
              <w:t>Consolidated financial statement</w:t>
            </w:r>
          </w:p>
        </w:tc>
      </w:tr>
      <w:tr w:rsidR="00D522E2" w:rsidRPr="005B281A" w14:paraId="076EEB5F" w14:textId="77777777" w:rsidTr="00AE00E4">
        <w:trPr>
          <w:trHeight w:val="20"/>
        </w:trPr>
        <w:tc>
          <w:tcPr>
            <w:tcW w:w="3116" w:type="dxa"/>
            <w:hideMark/>
          </w:tcPr>
          <w:p w14:paraId="40717C42" w14:textId="77777777" w:rsidR="00D522E2" w:rsidRPr="005B281A" w:rsidRDefault="00D522E2" w:rsidP="00D522E2">
            <w:pPr>
              <w:spacing w:before="20" w:after="20"/>
              <w:jc w:val="both"/>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tcBorders>
              <w:top w:val="single" w:sz="4" w:space="0" w:color="auto"/>
              <w:left w:val="nil"/>
              <w:bottom w:val="single" w:sz="4" w:space="0" w:color="auto"/>
              <w:right w:val="nil"/>
            </w:tcBorders>
            <w:hideMark/>
          </w:tcPr>
          <w:p w14:paraId="5CB8B92E" w14:textId="77777777" w:rsidR="00D522E2" w:rsidRPr="005B281A" w:rsidRDefault="00D522E2" w:rsidP="00D522E2">
            <w:pPr>
              <w:spacing w:before="20" w:after="20"/>
              <w:jc w:val="center"/>
              <w:rPr>
                <w:rFonts w:ascii="Browallia New" w:eastAsia="Browallia New" w:hAnsi="Browallia New" w:cs="Browallia New"/>
                <w:color w:val="000000" w:themeColor="text1"/>
                <w:sz w:val="26"/>
                <w:szCs w:val="26"/>
                <w:lang w:val="en-US"/>
              </w:rPr>
            </w:pPr>
            <w:r w:rsidRPr="005B281A">
              <w:rPr>
                <w:rFonts w:ascii="Browallia New" w:eastAsia="Browallia New" w:hAnsi="Browallia New" w:cs="Browallia New"/>
                <w:color w:val="000000" w:themeColor="text1"/>
                <w:sz w:val="26"/>
                <w:szCs w:val="26"/>
                <w:lang w:val="en-US"/>
              </w:rPr>
              <w:t xml:space="preserve">Less than </w:t>
            </w:r>
          </w:p>
          <w:p w14:paraId="35A5054F" w14:textId="77777777" w:rsidR="00D522E2" w:rsidRPr="005B281A" w:rsidRDefault="00D522E2" w:rsidP="00D522E2">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lang w:val="en-US"/>
              </w:rPr>
              <w:t>1 year</w:t>
            </w:r>
          </w:p>
        </w:tc>
        <w:tc>
          <w:tcPr>
            <w:tcW w:w="1305" w:type="dxa"/>
            <w:tcBorders>
              <w:top w:val="single" w:sz="4" w:space="0" w:color="auto"/>
              <w:left w:val="nil"/>
              <w:bottom w:val="single" w:sz="4" w:space="0" w:color="auto"/>
              <w:right w:val="nil"/>
            </w:tcBorders>
            <w:hideMark/>
          </w:tcPr>
          <w:p w14:paraId="16C97B3F" w14:textId="77777777" w:rsidR="00D522E2" w:rsidRPr="005B281A" w:rsidRDefault="00D522E2" w:rsidP="00D522E2">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 – 5 years</w:t>
            </w:r>
          </w:p>
        </w:tc>
        <w:tc>
          <w:tcPr>
            <w:tcW w:w="1304" w:type="dxa"/>
            <w:tcBorders>
              <w:top w:val="single" w:sz="4" w:space="0" w:color="auto"/>
              <w:left w:val="nil"/>
              <w:bottom w:val="single" w:sz="4" w:space="0" w:color="auto"/>
              <w:right w:val="nil"/>
            </w:tcBorders>
            <w:hideMark/>
          </w:tcPr>
          <w:p w14:paraId="4A89E7AB" w14:textId="77777777" w:rsidR="00D522E2" w:rsidRPr="005B281A" w:rsidRDefault="00D522E2" w:rsidP="00D522E2">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Over 5 years</w:t>
            </w:r>
          </w:p>
        </w:tc>
        <w:tc>
          <w:tcPr>
            <w:tcW w:w="1304" w:type="dxa"/>
            <w:tcBorders>
              <w:top w:val="single" w:sz="4" w:space="0" w:color="auto"/>
              <w:left w:val="nil"/>
              <w:bottom w:val="single" w:sz="4" w:space="0" w:color="auto"/>
              <w:right w:val="nil"/>
            </w:tcBorders>
            <w:hideMark/>
          </w:tcPr>
          <w:p w14:paraId="27896569" w14:textId="77777777" w:rsidR="00D522E2" w:rsidRPr="005B281A" w:rsidRDefault="00D522E2" w:rsidP="00D522E2">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Total</w:t>
            </w:r>
          </w:p>
        </w:tc>
        <w:tc>
          <w:tcPr>
            <w:tcW w:w="1304" w:type="dxa"/>
            <w:tcBorders>
              <w:top w:val="single" w:sz="4" w:space="0" w:color="auto"/>
              <w:left w:val="nil"/>
              <w:bottom w:val="single" w:sz="4" w:space="0" w:color="auto"/>
              <w:right w:val="nil"/>
            </w:tcBorders>
            <w:hideMark/>
          </w:tcPr>
          <w:p w14:paraId="5D044243" w14:textId="77777777" w:rsidR="00D522E2" w:rsidRPr="005B281A" w:rsidRDefault="00D522E2" w:rsidP="00D522E2">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Book Value</w:t>
            </w:r>
          </w:p>
        </w:tc>
      </w:tr>
      <w:tr w:rsidR="00D522E2" w:rsidRPr="005B281A" w14:paraId="5B97F9DC" w14:textId="77777777" w:rsidTr="00AE00E4">
        <w:trPr>
          <w:trHeight w:val="20"/>
        </w:trPr>
        <w:tc>
          <w:tcPr>
            <w:tcW w:w="3116" w:type="dxa"/>
            <w:hideMark/>
          </w:tcPr>
          <w:p w14:paraId="4548459F" w14:textId="1A94819F" w:rsidR="00D522E2" w:rsidRPr="005B281A" w:rsidRDefault="00D522E2" w:rsidP="00D522E2">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202</w:t>
            </w:r>
            <w:r w:rsidR="00AE00E4" w:rsidRPr="005B281A">
              <w:rPr>
                <w:rFonts w:ascii="Browallia New" w:eastAsia="Browallia New" w:hAnsi="Browallia New" w:cs="Browallia New"/>
                <w:color w:val="000000" w:themeColor="text1"/>
                <w:sz w:val="26"/>
                <w:szCs w:val="26"/>
              </w:rPr>
              <w:t>4</w:t>
            </w:r>
          </w:p>
        </w:tc>
        <w:tc>
          <w:tcPr>
            <w:tcW w:w="1304" w:type="dxa"/>
            <w:tcBorders>
              <w:top w:val="single" w:sz="4" w:space="0" w:color="auto"/>
              <w:left w:val="nil"/>
              <w:bottom w:val="nil"/>
              <w:right w:val="nil"/>
            </w:tcBorders>
            <w:hideMark/>
          </w:tcPr>
          <w:p w14:paraId="00A3C1C0" w14:textId="77777777" w:rsidR="00D522E2" w:rsidRPr="005B281A" w:rsidRDefault="00D522E2" w:rsidP="00D522E2">
            <w:pPr>
              <w:spacing w:before="20" w:after="20"/>
              <w:jc w:val="both"/>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5" w:type="dxa"/>
            <w:tcBorders>
              <w:top w:val="single" w:sz="4" w:space="0" w:color="auto"/>
              <w:left w:val="nil"/>
              <w:bottom w:val="nil"/>
              <w:right w:val="nil"/>
            </w:tcBorders>
            <w:hideMark/>
          </w:tcPr>
          <w:p w14:paraId="254CA630" w14:textId="77777777" w:rsidR="00D522E2" w:rsidRPr="005B281A" w:rsidRDefault="00D522E2" w:rsidP="00D522E2">
            <w:pPr>
              <w:spacing w:before="20" w:after="20"/>
              <w:jc w:val="both"/>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tcBorders>
              <w:top w:val="single" w:sz="4" w:space="0" w:color="auto"/>
              <w:left w:val="nil"/>
              <w:bottom w:val="nil"/>
              <w:right w:val="nil"/>
            </w:tcBorders>
            <w:hideMark/>
          </w:tcPr>
          <w:p w14:paraId="08904533" w14:textId="77777777" w:rsidR="00D522E2" w:rsidRPr="005B281A" w:rsidRDefault="00D522E2" w:rsidP="00D522E2">
            <w:pPr>
              <w:spacing w:before="20" w:after="20"/>
              <w:jc w:val="both"/>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tcBorders>
              <w:top w:val="single" w:sz="4" w:space="0" w:color="auto"/>
              <w:left w:val="nil"/>
              <w:bottom w:val="nil"/>
              <w:right w:val="nil"/>
            </w:tcBorders>
            <w:hideMark/>
          </w:tcPr>
          <w:p w14:paraId="21BB78A1" w14:textId="77777777" w:rsidR="00D522E2" w:rsidRPr="005B281A" w:rsidRDefault="00D522E2" w:rsidP="00D522E2">
            <w:pPr>
              <w:spacing w:before="20" w:after="20"/>
              <w:jc w:val="both"/>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tcBorders>
              <w:top w:val="single" w:sz="4" w:space="0" w:color="auto"/>
              <w:left w:val="nil"/>
              <w:bottom w:val="nil"/>
              <w:right w:val="nil"/>
            </w:tcBorders>
            <w:hideMark/>
          </w:tcPr>
          <w:p w14:paraId="300F7212" w14:textId="77777777" w:rsidR="00D522E2" w:rsidRPr="005B281A" w:rsidRDefault="00D522E2" w:rsidP="00D522E2">
            <w:pPr>
              <w:spacing w:before="20" w:after="20"/>
              <w:jc w:val="both"/>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r>
      <w:tr w:rsidR="00D522E2" w:rsidRPr="005B281A" w14:paraId="6D65D628" w14:textId="77777777" w:rsidTr="00AE00E4">
        <w:trPr>
          <w:trHeight w:val="20"/>
        </w:trPr>
        <w:tc>
          <w:tcPr>
            <w:tcW w:w="3116" w:type="dxa"/>
            <w:hideMark/>
          </w:tcPr>
          <w:p w14:paraId="705962E5" w14:textId="77777777" w:rsidR="00D522E2" w:rsidRPr="005B281A" w:rsidRDefault="00D522E2" w:rsidP="00D522E2">
            <w:pPr>
              <w:spacing w:before="20" w:after="20"/>
              <w:ind w:left="38"/>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Bank overdrafts and short-term loan from financial institutions</w:t>
            </w:r>
          </w:p>
        </w:tc>
        <w:tc>
          <w:tcPr>
            <w:tcW w:w="1304" w:type="dxa"/>
            <w:vAlign w:val="bottom"/>
            <w:hideMark/>
          </w:tcPr>
          <w:p w14:paraId="3033D7FD"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131,449,875</w:t>
            </w:r>
          </w:p>
        </w:tc>
        <w:tc>
          <w:tcPr>
            <w:tcW w:w="1305" w:type="dxa"/>
            <w:vAlign w:val="bottom"/>
          </w:tcPr>
          <w:p w14:paraId="4FF1D4DC"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p>
          <w:p w14:paraId="0B7FCE7F"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tcPr>
          <w:p w14:paraId="4121980E"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p>
          <w:p w14:paraId="40D33A96"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tcPr>
          <w:p w14:paraId="027B5CBF"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p>
          <w:p w14:paraId="51A1AD1B"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131,449,875</w:t>
            </w:r>
          </w:p>
        </w:tc>
        <w:tc>
          <w:tcPr>
            <w:tcW w:w="1304" w:type="dxa"/>
            <w:vAlign w:val="bottom"/>
          </w:tcPr>
          <w:p w14:paraId="427AB49C"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p>
          <w:p w14:paraId="786FA04E"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131,449,875</w:t>
            </w:r>
          </w:p>
        </w:tc>
      </w:tr>
      <w:tr w:rsidR="00D522E2" w:rsidRPr="005B281A" w14:paraId="63B972BF" w14:textId="77777777" w:rsidTr="00AE00E4">
        <w:trPr>
          <w:trHeight w:val="20"/>
        </w:trPr>
        <w:tc>
          <w:tcPr>
            <w:tcW w:w="3116" w:type="dxa"/>
            <w:hideMark/>
          </w:tcPr>
          <w:p w14:paraId="76D5A641" w14:textId="77777777" w:rsidR="00D522E2" w:rsidRPr="005B281A" w:rsidRDefault="00D522E2" w:rsidP="00D522E2">
            <w:pPr>
              <w:spacing w:before="20" w:after="20"/>
              <w:ind w:left="38"/>
              <w:rPr>
                <w:rFonts w:ascii="Browallia New" w:eastAsia="Browallia New" w:hAnsi="Browallia New" w:cs="Browallia New"/>
                <w:color w:val="000000" w:themeColor="text1"/>
                <w:sz w:val="26"/>
                <w:szCs w:val="26"/>
                <w:lang w:val="en-US"/>
              </w:rPr>
            </w:pPr>
            <w:r w:rsidRPr="005B281A">
              <w:rPr>
                <w:rFonts w:ascii="Browallia New" w:eastAsia="Browallia New" w:hAnsi="Browallia New" w:cs="Browallia New"/>
                <w:color w:val="000000" w:themeColor="text1"/>
                <w:sz w:val="26"/>
                <w:szCs w:val="26"/>
              </w:rPr>
              <w:t>Trade and other current payables</w:t>
            </w:r>
          </w:p>
        </w:tc>
        <w:tc>
          <w:tcPr>
            <w:tcW w:w="1304" w:type="dxa"/>
            <w:vAlign w:val="bottom"/>
            <w:hideMark/>
          </w:tcPr>
          <w:p w14:paraId="7D57F0D7"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213,954,894</w:t>
            </w:r>
          </w:p>
        </w:tc>
        <w:tc>
          <w:tcPr>
            <w:tcW w:w="1305" w:type="dxa"/>
            <w:vAlign w:val="bottom"/>
            <w:hideMark/>
          </w:tcPr>
          <w:p w14:paraId="31BF513B"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hideMark/>
          </w:tcPr>
          <w:p w14:paraId="139C1848"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hideMark/>
          </w:tcPr>
          <w:p w14:paraId="665C3F72"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213,954,894</w:t>
            </w:r>
          </w:p>
        </w:tc>
        <w:tc>
          <w:tcPr>
            <w:tcW w:w="1304" w:type="dxa"/>
            <w:vAlign w:val="bottom"/>
            <w:hideMark/>
          </w:tcPr>
          <w:p w14:paraId="7BFAE894"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213,954,894</w:t>
            </w:r>
          </w:p>
        </w:tc>
      </w:tr>
      <w:tr w:rsidR="00D522E2" w:rsidRPr="005B281A" w14:paraId="5BEC570E" w14:textId="77777777" w:rsidTr="00AE00E4">
        <w:trPr>
          <w:trHeight w:val="20"/>
        </w:trPr>
        <w:tc>
          <w:tcPr>
            <w:tcW w:w="3116" w:type="dxa"/>
            <w:hideMark/>
          </w:tcPr>
          <w:p w14:paraId="5C73E253" w14:textId="77777777" w:rsidR="00D522E2" w:rsidRPr="005B281A" w:rsidRDefault="00D522E2" w:rsidP="00D522E2">
            <w:pPr>
              <w:spacing w:before="20" w:after="20"/>
              <w:ind w:left="38"/>
              <w:rPr>
                <w:rFonts w:ascii="Browallia New" w:eastAsia="Browallia New" w:hAnsi="Browallia New" w:cs="Browallia New"/>
                <w:color w:val="000000" w:themeColor="text1"/>
                <w:sz w:val="26"/>
                <w:szCs w:val="26"/>
                <w:lang w:val="en-US"/>
              </w:rPr>
            </w:pPr>
            <w:r w:rsidRPr="005B281A">
              <w:rPr>
                <w:rFonts w:ascii="Browallia New" w:eastAsia="Browallia New" w:hAnsi="Browallia New" w:cs="Browallia New"/>
                <w:color w:val="000000" w:themeColor="text1"/>
                <w:sz w:val="26"/>
                <w:szCs w:val="26"/>
              </w:rPr>
              <w:t xml:space="preserve">Long-term borrowings from financial </w:t>
            </w:r>
            <w:r w:rsidRPr="005B281A">
              <w:rPr>
                <w:rFonts w:ascii="Browallia New" w:eastAsia="Browallia New" w:hAnsi="Browallia New" w:cs="Browallia New"/>
                <w:color w:val="000000" w:themeColor="text1"/>
                <w:sz w:val="26"/>
                <w:szCs w:val="26"/>
              </w:rPr>
              <w:br/>
              <w:t>institutions</w:t>
            </w:r>
          </w:p>
        </w:tc>
        <w:tc>
          <w:tcPr>
            <w:tcW w:w="1304" w:type="dxa"/>
            <w:vAlign w:val="bottom"/>
            <w:hideMark/>
          </w:tcPr>
          <w:p w14:paraId="64BE7B4B"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10,515,091</w:t>
            </w:r>
          </w:p>
        </w:tc>
        <w:tc>
          <w:tcPr>
            <w:tcW w:w="1305" w:type="dxa"/>
            <w:vAlign w:val="bottom"/>
            <w:hideMark/>
          </w:tcPr>
          <w:p w14:paraId="7A8CD0B9" w14:textId="77777777" w:rsidR="00D522E2" w:rsidRPr="005B281A" w:rsidRDefault="00D522E2" w:rsidP="00AE00E4">
            <w:pPr>
              <w:jc w:val="right"/>
              <w:rPr>
                <w:rFonts w:ascii="Browallia New" w:hAnsi="Browallia New" w:cs="Browallia New"/>
                <w:color w:val="000000" w:themeColor="text1"/>
                <w:sz w:val="26"/>
                <w:szCs w:val="26"/>
                <w:lang w:val="en-US"/>
              </w:rPr>
            </w:pPr>
            <w:r w:rsidRPr="005B281A">
              <w:rPr>
                <w:rFonts w:ascii="Browallia New" w:eastAsia="Browallia New" w:hAnsi="Browallia New" w:cs="Browallia New"/>
                <w:color w:val="000000" w:themeColor="text1"/>
                <w:sz w:val="26"/>
                <w:szCs w:val="26"/>
              </w:rPr>
              <w:t>7,039,040</w:t>
            </w:r>
          </w:p>
        </w:tc>
        <w:tc>
          <w:tcPr>
            <w:tcW w:w="1304" w:type="dxa"/>
            <w:vAlign w:val="bottom"/>
            <w:hideMark/>
          </w:tcPr>
          <w:p w14:paraId="0730394E"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hideMark/>
          </w:tcPr>
          <w:p w14:paraId="60130E9F"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17,554,131</w:t>
            </w:r>
          </w:p>
        </w:tc>
        <w:tc>
          <w:tcPr>
            <w:tcW w:w="1304" w:type="dxa"/>
            <w:vAlign w:val="bottom"/>
            <w:hideMark/>
          </w:tcPr>
          <w:p w14:paraId="5624C6D2"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17,554,131</w:t>
            </w:r>
          </w:p>
        </w:tc>
      </w:tr>
      <w:tr w:rsidR="00D522E2" w:rsidRPr="005B281A" w14:paraId="5E5851A8" w14:textId="77777777" w:rsidTr="00AE00E4">
        <w:trPr>
          <w:trHeight w:val="20"/>
        </w:trPr>
        <w:tc>
          <w:tcPr>
            <w:tcW w:w="3116" w:type="dxa"/>
            <w:hideMark/>
          </w:tcPr>
          <w:p w14:paraId="14D49C17" w14:textId="77777777" w:rsidR="00D522E2" w:rsidRPr="005B281A" w:rsidRDefault="00D522E2" w:rsidP="00D522E2">
            <w:pPr>
              <w:spacing w:before="20" w:after="20"/>
              <w:ind w:left="38"/>
              <w:rPr>
                <w:rFonts w:ascii="Browallia New" w:eastAsia="Browallia New" w:hAnsi="Browallia New" w:cs="Browallia New"/>
                <w:color w:val="000000" w:themeColor="text1"/>
                <w:sz w:val="26"/>
                <w:szCs w:val="26"/>
                <w:lang w:val="en-US"/>
              </w:rPr>
            </w:pPr>
            <w:r w:rsidRPr="005B281A">
              <w:rPr>
                <w:rFonts w:ascii="Browallia New" w:eastAsia="Browallia New" w:hAnsi="Browallia New" w:cs="Browallia New"/>
                <w:color w:val="000000" w:themeColor="text1"/>
                <w:sz w:val="26"/>
                <w:szCs w:val="26"/>
              </w:rPr>
              <w:t>Lease liability</w:t>
            </w:r>
          </w:p>
        </w:tc>
        <w:tc>
          <w:tcPr>
            <w:tcW w:w="1304" w:type="dxa"/>
            <w:vAlign w:val="bottom"/>
            <w:hideMark/>
          </w:tcPr>
          <w:p w14:paraId="3B74D654"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4,738,735</w:t>
            </w:r>
          </w:p>
        </w:tc>
        <w:tc>
          <w:tcPr>
            <w:tcW w:w="1305" w:type="dxa"/>
            <w:vAlign w:val="bottom"/>
            <w:hideMark/>
          </w:tcPr>
          <w:p w14:paraId="0C4F224B" w14:textId="77777777" w:rsidR="00D522E2" w:rsidRPr="005B281A" w:rsidRDefault="00D522E2" w:rsidP="00AE00E4">
            <w:pPr>
              <w:jc w:val="right"/>
              <w:rPr>
                <w:rFonts w:ascii="Browallia New" w:hAnsi="Browallia New" w:cs="Browallia New"/>
                <w:color w:val="000000" w:themeColor="text1"/>
                <w:sz w:val="26"/>
                <w:szCs w:val="26"/>
                <w:lang w:val="en-US"/>
              </w:rPr>
            </w:pPr>
            <w:r w:rsidRPr="005B281A">
              <w:rPr>
                <w:rFonts w:ascii="Browallia New" w:eastAsia="Browallia New" w:hAnsi="Browallia New" w:cs="Browallia New"/>
                <w:color w:val="000000" w:themeColor="text1"/>
                <w:sz w:val="26"/>
                <w:szCs w:val="26"/>
              </w:rPr>
              <w:t>5,856,980</w:t>
            </w:r>
          </w:p>
        </w:tc>
        <w:tc>
          <w:tcPr>
            <w:tcW w:w="1304" w:type="dxa"/>
            <w:vAlign w:val="bottom"/>
            <w:hideMark/>
          </w:tcPr>
          <w:p w14:paraId="52E35F8D"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hideMark/>
          </w:tcPr>
          <w:p w14:paraId="77D588EC"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lang w:val="en-US"/>
              </w:rPr>
            </w:pPr>
            <w:r w:rsidRPr="005B281A">
              <w:rPr>
                <w:rFonts w:ascii="Browallia New" w:eastAsia="Browallia New" w:hAnsi="Browallia New" w:cs="Browallia New"/>
                <w:color w:val="000000" w:themeColor="text1"/>
                <w:sz w:val="26"/>
                <w:szCs w:val="26"/>
              </w:rPr>
              <w:t>10,595,715</w:t>
            </w:r>
          </w:p>
        </w:tc>
        <w:tc>
          <w:tcPr>
            <w:tcW w:w="1304" w:type="dxa"/>
            <w:vAlign w:val="bottom"/>
            <w:hideMark/>
          </w:tcPr>
          <w:p w14:paraId="55F2CABB"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10,595,715</w:t>
            </w:r>
          </w:p>
        </w:tc>
      </w:tr>
      <w:tr w:rsidR="00D522E2" w:rsidRPr="005B281A" w14:paraId="1C15B7B8" w14:textId="77777777" w:rsidTr="00AE00E4">
        <w:trPr>
          <w:trHeight w:val="20"/>
        </w:trPr>
        <w:tc>
          <w:tcPr>
            <w:tcW w:w="3116" w:type="dxa"/>
            <w:hideMark/>
          </w:tcPr>
          <w:p w14:paraId="7D417F2E" w14:textId="77777777" w:rsidR="00D522E2" w:rsidRPr="005B281A" w:rsidRDefault="00D522E2" w:rsidP="00D522E2">
            <w:pPr>
              <w:spacing w:before="20" w:after="20"/>
              <w:ind w:left="38"/>
              <w:rPr>
                <w:rFonts w:ascii="Browallia New" w:eastAsia="Browallia New" w:hAnsi="Browallia New" w:cs="Browallia New"/>
                <w:color w:val="000000" w:themeColor="text1"/>
                <w:sz w:val="26"/>
                <w:szCs w:val="26"/>
              </w:rPr>
            </w:pPr>
            <w:r w:rsidRPr="005B281A">
              <w:rPr>
                <w:rFonts w:ascii="Browallia New" w:hAnsi="Browallia New" w:cs="Browallia New"/>
                <w:sz w:val="26"/>
                <w:szCs w:val="26"/>
              </w:rPr>
              <w:t>Retention payables</w:t>
            </w:r>
          </w:p>
        </w:tc>
        <w:tc>
          <w:tcPr>
            <w:tcW w:w="1304" w:type="dxa"/>
            <w:vAlign w:val="bottom"/>
            <w:hideMark/>
          </w:tcPr>
          <w:p w14:paraId="54B91028" w14:textId="77777777" w:rsidR="00D522E2" w:rsidRPr="005B281A" w:rsidRDefault="00D522E2" w:rsidP="00AE00E4">
            <w:pPr>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5" w:type="dxa"/>
            <w:vAlign w:val="bottom"/>
            <w:hideMark/>
          </w:tcPr>
          <w:p w14:paraId="5AAD9F87"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46,984,799</w:t>
            </w:r>
          </w:p>
        </w:tc>
        <w:tc>
          <w:tcPr>
            <w:tcW w:w="1304" w:type="dxa"/>
            <w:vAlign w:val="bottom"/>
            <w:hideMark/>
          </w:tcPr>
          <w:p w14:paraId="51CDE571"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lang w:val="en-US"/>
              </w:rPr>
            </w:pPr>
            <w:r w:rsidRPr="005B281A">
              <w:rPr>
                <w:rFonts w:ascii="Browallia New" w:eastAsia="Browallia New" w:hAnsi="Browallia New" w:cs="Browallia New"/>
                <w:color w:val="000000" w:themeColor="text1"/>
                <w:sz w:val="26"/>
                <w:szCs w:val="26"/>
              </w:rPr>
              <w:t>-</w:t>
            </w:r>
          </w:p>
        </w:tc>
        <w:tc>
          <w:tcPr>
            <w:tcW w:w="1304" w:type="dxa"/>
            <w:vAlign w:val="bottom"/>
            <w:hideMark/>
          </w:tcPr>
          <w:p w14:paraId="62E8135D"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46,984,799</w:t>
            </w:r>
          </w:p>
        </w:tc>
        <w:tc>
          <w:tcPr>
            <w:tcW w:w="1304" w:type="dxa"/>
            <w:vAlign w:val="bottom"/>
            <w:hideMark/>
          </w:tcPr>
          <w:p w14:paraId="7C3BC587" w14:textId="77777777" w:rsidR="00D522E2" w:rsidRPr="005B281A" w:rsidRDefault="00D522E2" w:rsidP="00AE00E4">
            <w:pPr>
              <w:spacing w:line="256" w:lineRule="auto"/>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46,984,799</w:t>
            </w:r>
          </w:p>
        </w:tc>
      </w:tr>
      <w:tr w:rsidR="00D522E2" w:rsidRPr="005B281A" w14:paraId="3C8F0ACC" w14:textId="77777777" w:rsidTr="00D522E2">
        <w:trPr>
          <w:trHeight w:val="20"/>
        </w:trPr>
        <w:tc>
          <w:tcPr>
            <w:tcW w:w="3116" w:type="dxa"/>
            <w:hideMark/>
          </w:tcPr>
          <w:p w14:paraId="0835C213" w14:textId="77777777" w:rsidR="00D522E2" w:rsidRPr="005B281A" w:rsidRDefault="00D522E2" w:rsidP="00D522E2">
            <w:pPr>
              <w:spacing w:before="20" w:after="20"/>
              <w:ind w:left="148"/>
              <w:jc w:val="both"/>
              <w:rPr>
                <w:rFonts w:ascii="Browallia New" w:hAnsi="Browallia New" w:cs="Browallia New"/>
                <w:color w:val="000000" w:themeColor="text1"/>
                <w:sz w:val="26"/>
                <w:szCs w:val="26"/>
                <w:lang w:val="en-US"/>
              </w:rPr>
            </w:pPr>
            <w:r w:rsidRPr="005B281A">
              <w:rPr>
                <w:rFonts w:ascii="Browallia New" w:eastAsia="Browallia New" w:hAnsi="Browallia New" w:cs="Browallia New"/>
                <w:color w:val="000000" w:themeColor="text1"/>
                <w:sz w:val="26"/>
                <w:szCs w:val="26"/>
              </w:rPr>
              <w:t xml:space="preserve"> </w:t>
            </w:r>
          </w:p>
        </w:tc>
        <w:tc>
          <w:tcPr>
            <w:tcW w:w="1304" w:type="dxa"/>
            <w:hideMark/>
          </w:tcPr>
          <w:p w14:paraId="1162F72C" w14:textId="77777777" w:rsidR="00D522E2" w:rsidRPr="005B281A" w:rsidRDefault="00D522E2" w:rsidP="00D522E2">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5" w:type="dxa"/>
            <w:hideMark/>
          </w:tcPr>
          <w:p w14:paraId="1CB1032A" w14:textId="77777777" w:rsidR="00D522E2" w:rsidRPr="005B281A" w:rsidRDefault="00D522E2" w:rsidP="00D522E2">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hideMark/>
          </w:tcPr>
          <w:p w14:paraId="4DD3343B" w14:textId="77777777" w:rsidR="00D522E2" w:rsidRPr="005B281A" w:rsidRDefault="00D522E2" w:rsidP="00D522E2">
            <w:pPr>
              <w:spacing w:before="20" w:after="20"/>
              <w:ind w:right="248"/>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hideMark/>
          </w:tcPr>
          <w:p w14:paraId="3A878A55" w14:textId="77777777" w:rsidR="00D522E2" w:rsidRPr="005B281A" w:rsidRDefault="00D522E2" w:rsidP="00D522E2">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hideMark/>
          </w:tcPr>
          <w:p w14:paraId="7CD2C2FB" w14:textId="77777777" w:rsidR="00D522E2" w:rsidRPr="005B281A" w:rsidRDefault="00D522E2" w:rsidP="00D522E2">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r>
      <w:tr w:rsidR="00D522E2" w:rsidRPr="005B281A" w14:paraId="3F2FEA9A" w14:textId="77777777" w:rsidTr="00AE00E4">
        <w:trPr>
          <w:trHeight w:val="20"/>
        </w:trPr>
        <w:tc>
          <w:tcPr>
            <w:tcW w:w="3116" w:type="dxa"/>
            <w:hideMark/>
          </w:tcPr>
          <w:p w14:paraId="569E1870" w14:textId="77777777" w:rsidR="00D522E2" w:rsidRPr="005B281A" w:rsidRDefault="00D522E2" w:rsidP="00D522E2">
            <w:pPr>
              <w:spacing w:before="20" w:after="20"/>
              <w:ind w:left="148"/>
              <w:jc w:val="both"/>
              <w:rPr>
                <w:rFonts w:ascii="Browallia New" w:hAnsi="Browallia New" w:cs="Browallia New"/>
                <w:color w:val="000000" w:themeColor="text1"/>
                <w:sz w:val="26"/>
                <w:szCs w:val="26"/>
              </w:rPr>
            </w:pPr>
            <w:r w:rsidRPr="005B281A">
              <w:rPr>
                <w:rFonts w:ascii="Browallia New" w:hAnsi="Browallia New" w:cs="Browallia New"/>
                <w:color w:val="000000" w:themeColor="text1"/>
                <w:sz w:val="26"/>
                <w:szCs w:val="26"/>
              </w:rPr>
              <w:br w:type="page"/>
            </w:r>
            <w:r w:rsidRPr="005B281A">
              <w:rPr>
                <w:rFonts w:ascii="Browallia New" w:eastAsia="Browallia New" w:hAnsi="Browallia New" w:cs="Browallia New"/>
                <w:color w:val="000000" w:themeColor="text1"/>
                <w:sz w:val="26"/>
                <w:szCs w:val="26"/>
              </w:rPr>
              <w:t xml:space="preserve"> </w:t>
            </w:r>
          </w:p>
        </w:tc>
        <w:tc>
          <w:tcPr>
            <w:tcW w:w="1304" w:type="dxa"/>
            <w:hideMark/>
          </w:tcPr>
          <w:p w14:paraId="0A1C62D9" w14:textId="77777777" w:rsidR="00D522E2" w:rsidRPr="005B281A" w:rsidRDefault="00D522E2" w:rsidP="00D522E2">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5" w:type="dxa"/>
            <w:hideMark/>
          </w:tcPr>
          <w:p w14:paraId="7E08D05B" w14:textId="77777777" w:rsidR="00D522E2" w:rsidRPr="005B281A" w:rsidRDefault="00D522E2" w:rsidP="00D522E2">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hideMark/>
          </w:tcPr>
          <w:p w14:paraId="332E35BC" w14:textId="77777777" w:rsidR="00D522E2" w:rsidRPr="005B281A" w:rsidRDefault="00D522E2" w:rsidP="00D522E2">
            <w:pPr>
              <w:spacing w:before="20" w:after="20"/>
              <w:ind w:right="248"/>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hideMark/>
          </w:tcPr>
          <w:p w14:paraId="0ED03EBF" w14:textId="77777777" w:rsidR="00D522E2" w:rsidRPr="005B281A" w:rsidRDefault="00D522E2" w:rsidP="00D522E2">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hideMark/>
          </w:tcPr>
          <w:p w14:paraId="6603E9DF" w14:textId="77777777" w:rsidR="00D522E2" w:rsidRPr="005B281A" w:rsidRDefault="00D522E2" w:rsidP="00D522E2">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(Unit</w:t>
            </w:r>
            <w:r w:rsidRPr="005B281A">
              <w:rPr>
                <w:rFonts w:ascii="Browallia New" w:eastAsia="Browallia New" w:hAnsi="Browallia New" w:cs="Browallia New"/>
                <w:color w:val="000000" w:themeColor="text1"/>
                <w:sz w:val="26"/>
                <w:szCs w:val="26"/>
                <w:cs/>
              </w:rPr>
              <w:t xml:space="preserve">: </w:t>
            </w:r>
            <w:r w:rsidRPr="005B281A">
              <w:rPr>
                <w:rFonts w:ascii="Browallia New" w:eastAsia="Browallia New" w:hAnsi="Browallia New" w:cs="Browallia New"/>
                <w:color w:val="000000" w:themeColor="text1"/>
                <w:sz w:val="26"/>
                <w:szCs w:val="26"/>
              </w:rPr>
              <w:t>Baht</w:t>
            </w:r>
            <w:r w:rsidRPr="005B281A">
              <w:rPr>
                <w:rFonts w:ascii="Browallia New" w:eastAsia="Browallia New" w:hAnsi="Browallia New" w:cs="Browallia New"/>
                <w:color w:val="000000" w:themeColor="text1"/>
                <w:sz w:val="26"/>
                <w:szCs w:val="26"/>
                <w:cs/>
              </w:rPr>
              <w:t>)</w:t>
            </w:r>
          </w:p>
        </w:tc>
      </w:tr>
      <w:tr w:rsidR="00D522E2" w:rsidRPr="005B281A" w14:paraId="18783EE3" w14:textId="77777777" w:rsidTr="00AE00E4">
        <w:trPr>
          <w:trHeight w:val="20"/>
        </w:trPr>
        <w:tc>
          <w:tcPr>
            <w:tcW w:w="3116" w:type="dxa"/>
            <w:hideMark/>
          </w:tcPr>
          <w:p w14:paraId="2C47E093" w14:textId="77777777" w:rsidR="00D522E2" w:rsidRPr="005B281A" w:rsidRDefault="00D522E2" w:rsidP="00D522E2">
            <w:pPr>
              <w:spacing w:before="20" w:after="20"/>
              <w:ind w:left="148"/>
              <w:jc w:val="both"/>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6521" w:type="dxa"/>
            <w:gridSpan w:val="5"/>
            <w:tcBorders>
              <w:bottom w:val="single" w:sz="4" w:space="0" w:color="auto"/>
            </w:tcBorders>
            <w:hideMark/>
          </w:tcPr>
          <w:p w14:paraId="5C7F3DF1" w14:textId="77777777" w:rsidR="00D522E2" w:rsidRPr="005B281A" w:rsidRDefault="00D522E2" w:rsidP="00D522E2">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Separated financial statement</w:t>
            </w:r>
          </w:p>
        </w:tc>
      </w:tr>
      <w:tr w:rsidR="00D522E2" w:rsidRPr="005B281A" w14:paraId="4760DB08" w14:textId="77777777" w:rsidTr="00AE00E4">
        <w:trPr>
          <w:trHeight w:val="20"/>
        </w:trPr>
        <w:tc>
          <w:tcPr>
            <w:tcW w:w="3116" w:type="dxa"/>
            <w:hideMark/>
          </w:tcPr>
          <w:p w14:paraId="5811595D" w14:textId="77777777" w:rsidR="00D522E2" w:rsidRPr="005B281A" w:rsidRDefault="00D522E2" w:rsidP="00D522E2">
            <w:pPr>
              <w:spacing w:before="20" w:after="20"/>
              <w:jc w:val="both"/>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tcBorders>
              <w:top w:val="single" w:sz="4" w:space="0" w:color="auto"/>
              <w:left w:val="nil"/>
              <w:bottom w:val="single" w:sz="4" w:space="0" w:color="auto"/>
              <w:right w:val="nil"/>
            </w:tcBorders>
            <w:hideMark/>
          </w:tcPr>
          <w:p w14:paraId="2C9E28E4" w14:textId="77777777" w:rsidR="00D522E2" w:rsidRPr="005B281A" w:rsidRDefault="00D522E2" w:rsidP="00D522E2">
            <w:pPr>
              <w:spacing w:before="20" w:after="20"/>
              <w:jc w:val="center"/>
              <w:rPr>
                <w:rFonts w:ascii="Browallia New" w:eastAsia="Browallia New" w:hAnsi="Browallia New" w:cs="Browallia New"/>
                <w:color w:val="000000" w:themeColor="text1"/>
                <w:sz w:val="26"/>
                <w:szCs w:val="26"/>
                <w:lang w:val="en-US"/>
              </w:rPr>
            </w:pPr>
            <w:r w:rsidRPr="005B281A">
              <w:rPr>
                <w:rFonts w:ascii="Browallia New" w:eastAsia="Browallia New" w:hAnsi="Browallia New" w:cs="Browallia New"/>
                <w:color w:val="000000" w:themeColor="text1"/>
                <w:sz w:val="26"/>
                <w:szCs w:val="26"/>
                <w:lang w:val="en-US"/>
              </w:rPr>
              <w:t xml:space="preserve">Less than </w:t>
            </w:r>
          </w:p>
          <w:p w14:paraId="4A938014" w14:textId="77777777" w:rsidR="00D522E2" w:rsidRPr="005B281A" w:rsidRDefault="00D522E2" w:rsidP="00D522E2">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lang w:val="en-US"/>
              </w:rPr>
              <w:t>1 year</w:t>
            </w:r>
          </w:p>
        </w:tc>
        <w:tc>
          <w:tcPr>
            <w:tcW w:w="1305" w:type="dxa"/>
            <w:tcBorders>
              <w:top w:val="single" w:sz="4" w:space="0" w:color="auto"/>
              <w:left w:val="nil"/>
              <w:bottom w:val="single" w:sz="4" w:space="0" w:color="auto"/>
              <w:right w:val="nil"/>
            </w:tcBorders>
            <w:hideMark/>
          </w:tcPr>
          <w:p w14:paraId="17A56386" w14:textId="77777777" w:rsidR="00D522E2" w:rsidRPr="005B281A" w:rsidRDefault="00D522E2" w:rsidP="00D522E2">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 – 5 years</w:t>
            </w:r>
          </w:p>
        </w:tc>
        <w:tc>
          <w:tcPr>
            <w:tcW w:w="1304" w:type="dxa"/>
            <w:tcBorders>
              <w:top w:val="single" w:sz="4" w:space="0" w:color="auto"/>
              <w:left w:val="nil"/>
              <w:bottom w:val="single" w:sz="4" w:space="0" w:color="auto"/>
              <w:right w:val="nil"/>
            </w:tcBorders>
            <w:hideMark/>
          </w:tcPr>
          <w:p w14:paraId="3EE7C081" w14:textId="77777777" w:rsidR="00D522E2" w:rsidRPr="005B281A" w:rsidRDefault="00D522E2" w:rsidP="00D522E2">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Over 5 years</w:t>
            </w:r>
          </w:p>
        </w:tc>
        <w:tc>
          <w:tcPr>
            <w:tcW w:w="1304" w:type="dxa"/>
            <w:tcBorders>
              <w:top w:val="single" w:sz="4" w:space="0" w:color="auto"/>
              <w:left w:val="nil"/>
              <w:bottom w:val="single" w:sz="4" w:space="0" w:color="auto"/>
              <w:right w:val="nil"/>
            </w:tcBorders>
            <w:hideMark/>
          </w:tcPr>
          <w:p w14:paraId="5BD0F0E0" w14:textId="77777777" w:rsidR="00D522E2" w:rsidRPr="005B281A" w:rsidRDefault="00D522E2" w:rsidP="00D522E2">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Total</w:t>
            </w:r>
          </w:p>
        </w:tc>
        <w:tc>
          <w:tcPr>
            <w:tcW w:w="1304" w:type="dxa"/>
            <w:tcBorders>
              <w:top w:val="single" w:sz="4" w:space="0" w:color="auto"/>
              <w:left w:val="nil"/>
              <w:bottom w:val="single" w:sz="4" w:space="0" w:color="auto"/>
              <w:right w:val="nil"/>
            </w:tcBorders>
            <w:hideMark/>
          </w:tcPr>
          <w:p w14:paraId="79B59D4F" w14:textId="77777777" w:rsidR="00D522E2" w:rsidRPr="005B281A" w:rsidRDefault="00D522E2" w:rsidP="00D522E2">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Book Value</w:t>
            </w:r>
          </w:p>
        </w:tc>
      </w:tr>
      <w:tr w:rsidR="00D522E2" w:rsidRPr="005B281A" w14:paraId="76F5BCDD" w14:textId="77777777" w:rsidTr="00AE00E4">
        <w:trPr>
          <w:trHeight w:val="20"/>
        </w:trPr>
        <w:tc>
          <w:tcPr>
            <w:tcW w:w="3116" w:type="dxa"/>
            <w:hideMark/>
          </w:tcPr>
          <w:p w14:paraId="69BF9B25" w14:textId="77777777" w:rsidR="00D522E2" w:rsidRPr="005B281A" w:rsidRDefault="00D522E2" w:rsidP="00D522E2">
            <w:pPr>
              <w:spacing w:before="20" w:after="20"/>
              <w:jc w:val="center"/>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2025</w:t>
            </w:r>
          </w:p>
        </w:tc>
        <w:tc>
          <w:tcPr>
            <w:tcW w:w="1304" w:type="dxa"/>
            <w:tcBorders>
              <w:top w:val="single" w:sz="4" w:space="0" w:color="auto"/>
              <w:left w:val="nil"/>
              <w:bottom w:val="nil"/>
              <w:right w:val="nil"/>
            </w:tcBorders>
            <w:hideMark/>
          </w:tcPr>
          <w:p w14:paraId="76AFC117" w14:textId="77777777" w:rsidR="00D522E2" w:rsidRPr="005B281A" w:rsidRDefault="00D522E2" w:rsidP="00D522E2">
            <w:pPr>
              <w:spacing w:before="20" w:after="20"/>
              <w:jc w:val="both"/>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5" w:type="dxa"/>
            <w:tcBorders>
              <w:top w:val="single" w:sz="4" w:space="0" w:color="auto"/>
              <w:left w:val="nil"/>
              <w:bottom w:val="nil"/>
              <w:right w:val="nil"/>
            </w:tcBorders>
            <w:hideMark/>
          </w:tcPr>
          <w:p w14:paraId="4F8F89B6" w14:textId="77777777" w:rsidR="00D522E2" w:rsidRPr="005B281A" w:rsidRDefault="00D522E2" w:rsidP="00D522E2">
            <w:pPr>
              <w:spacing w:before="20" w:after="20"/>
              <w:jc w:val="both"/>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tcBorders>
              <w:top w:val="single" w:sz="4" w:space="0" w:color="auto"/>
              <w:left w:val="nil"/>
              <w:bottom w:val="nil"/>
              <w:right w:val="nil"/>
            </w:tcBorders>
            <w:hideMark/>
          </w:tcPr>
          <w:p w14:paraId="50A2FCC8" w14:textId="77777777" w:rsidR="00D522E2" w:rsidRPr="005B281A" w:rsidRDefault="00D522E2" w:rsidP="00D522E2">
            <w:pPr>
              <w:spacing w:before="20" w:after="20"/>
              <w:jc w:val="both"/>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tcBorders>
              <w:top w:val="single" w:sz="4" w:space="0" w:color="auto"/>
              <w:left w:val="nil"/>
              <w:bottom w:val="nil"/>
              <w:right w:val="nil"/>
            </w:tcBorders>
            <w:hideMark/>
          </w:tcPr>
          <w:p w14:paraId="17C8738E" w14:textId="77777777" w:rsidR="00D522E2" w:rsidRPr="005B281A" w:rsidRDefault="00D522E2" w:rsidP="00D522E2">
            <w:pPr>
              <w:spacing w:before="20" w:after="20"/>
              <w:jc w:val="both"/>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tcBorders>
              <w:top w:val="single" w:sz="4" w:space="0" w:color="auto"/>
              <w:left w:val="nil"/>
              <w:bottom w:val="nil"/>
              <w:right w:val="nil"/>
            </w:tcBorders>
            <w:hideMark/>
          </w:tcPr>
          <w:p w14:paraId="0005BB79" w14:textId="77777777" w:rsidR="00D522E2" w:rsidRPr="005B281A" w:rsidRDefault="00D522E2" w:rsidP="00D522E2">
            <w:pPr>
              <w:spacing w:before="20" w:after="20"/>
              <w:jc w:val="both"/>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r>
      <w:tr w:rsidR="00D522E2" w:rsidRPr="005B281A" w14:paraId="303E6232" w14:textId="77777777" w:rsidTr="00AE00E4">
        <w:trPr>
          <w:trHeight w:val="20"/>
        </w:trPr>
        <w:tc>
          <w:tcPr>
            <w:tcW w:w="3116" w:type="dxa"/>
            <w:hideMark/>
          </w:tcPr>
          <w:p w14:paraId="4C5B550F" w14:textId="77777777" w:rsidR="00D522E2" w:rsidRPr="005B281A" w:rsidRDefault="00D522E2" w:rsidP="00D522E2">
            <w:pPr>
              <w:spacing w:before="20" w:after="20"/>
              <w:ind w:left="38"/>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Bank overdrafts and short-term loan from financial institutions</w:t>
            </w:r>
          </w:p>
        </w:tc>
        <w:tc>
          <w:tcPr>
            <w:tcW w:w="1304" w:type="dxa"/>
            <w:vAlign w:val="bottom"/>
            <w:hideMark/>
          </w:tcPr>
          <w:p w14:paraId="66DB01EE" w14:textId="77777777" w:rsidR="00D522E2" w:rsidRPr="005B281A" w:rsidRDefault="00D522E2" w:rsidP="00AE00E4">
            <w:pPr>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101,397,741</w:t>
            </w:r>
          </w:p>
        </w:tc>
        <w:tc>
          <w:tcPr>
            <w:tcW w:w="1305" w:type="dxa"/>
            <w:vAlign w:val="bottom"/>
          </w:tcPr>
          <w:p w14:paraId="7AE5ED5C" w14:textId="77777777" w:rsidR="00D522E2" w:rsidRPr="005B281A" w:rsidRDefault="00D522E2" w:rsidP="00AE00E4">
            <w:pPr>
              <w:spacing w:before="20" w:after="20"/>
              <w:jc w:val="right"/>
              <w:rPr>
                <w:rFonts w:ascii="Browallia New" w:eastAsia="Browallia New" w:hAnsi="Browallia New" w:cs="Browallia New"/>
                <w:color w:val="000000" w:themeColor="text1"/>
                <w:sz w:val="26"/>
                <w:szCs w:val="26"/>
              </w:rPr>
            </w:pPr>
          </w:p>
          <w:p w14:paraId="61CFE3D2" w14:textId="77777777" w:rsidR="00D522E2" w:rsidRPr="005B281A" w:rsidRDefault="00D522E2"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tcPr>
          <w:p w14:paraId="7F63E3CD" w14:textId="77777777" w:rsidR="00D522E2" w:rsidRPr="005B281A" w:rsidRDefault="00D522E2" w:rsidP="00AE00E4">
            <w:pPr>
              <w:spacing w:before="20" w:after="20"/>
              <w:jc w:val="right"/>
              <w:rPr>
                <w:rFonts w:ascii="Browallia New" w:eastAsia="Browallia New" w:hAnsi="Browallia New" w:cs="Browallia New"/>
                <w:color w:val="000000" w:themeColor="text1"/>
                <w:sz w:val="26"/>
                <w:szCs w:val="26"/>
              </w:rPr>
            </w:pPr>
          </w:p>
          <w:p w14:paraId="36271A9F" w14:textId="77777777" w:rsidR="00D522E2" w:rsidRPr="005B281A" w:rsidRDefault="00D522E2"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tcPr>
          <w:p w14:paraId="15351603" w14:textId="77777777" w:rsidR="00D522E2" w:rsidRPr="005B281A" w:rsidRDefault="00D522E2" w:rsidP="00AE00E4">
            <w:pPr>
              <w:spacing w:before="20" w:after="20"/>
              <w:jc w:val="right"/>
              <w:rPr>
                <w:rFonts w:ascii="Browallia New" w:eastAsia="Browallia New" w:hAnsi="Browallia New" w:cs="Browallia New"/>
                <w:color w:val="000000" w:themeColor="text1"/>
                <w:sz w:val="26"/>
                <w:szCs w:val="26"/>
              </w:rPr>
            </w:pPr>
          </w:p>
          <w:p w14:paraId="309A392C" w14:textId="77777777" w:rsidR="00D522E2" w:rsidRPr="005B281A" w:rsidRDefault="00D522E2" w:rsidP="00AE00E4">
            <w:pPr>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101,397,741</w:t>
            </w:r>
          </w:p>
        </w:tc>
        <w:tc>
          <w:tcPr>
            <w:tcW w:w="1304" w:type="dxa"/>
            <w:vAlign w:val="bottom"/>
          </w:tcPr>
          <w:p w14:paraId="27901CC9" w14:textId="77777777" w:rsidR="00D522E2" w:rsidRPr="005B281A" w:rsidRDefault="00D522E2" w:rsidP="00AE00E4">
            <w:pPr>
              <w:jc w:val="right"/>
              <w:rPr>
                <w:rFonts w:ascii="Browallia New" w:hAnsi="Browallia New" w:cs="Browallia New"/>
                <w:color w:val="000000" w:themeColor="text1"/>
                <w:sz w:val="26"/>
                <w:szCs w:val="26"/>
              </w:rPr>
            </w:pPr>
          </w:p>
          <w:p w14:paraId="5EAD0FA7" w14:textId="77777777" w:rsidR="00D522E2" w:rsidRPr="005B281A" w:rsidRDefault="00D522E2" w:rsidP="00AE00E4">
            <w:pPr>
              <w:jc w:val="right"/>
              <w:rPr>
                <w:rFonts w:ascii="Browallia New" w:eastAsia="Browallia New" w:hAnsi="Browallia New" w:cs="Browallia New"/>
                <w:color w:val="000000" w:themeColor="text1"/>
                <w:sz w:val="26"/>
                <w:szCs w:val="26"/>
              </w:rPr>
            </w:pPr>
            <w:r w:rsidRPr="005B281A">
              <w:rPr>
                <w:rFonts w:ascii="Browallia New" w:hAnsi="Browallia New" w:cs="Browallia New"/>
                <w:color w:val="000000" w:themeColor="text1"/>
                <w:sz w:val="26"/>
                <w:szCs w:val="26"/>
              </w:rPr>
              <w:t>101,397,741</w:t>
            </w:r>
          </w:p>
        </w:tc>
      </w:tr>
      <w:tr w:rsidR="00D522E2" w:rsidRPr="005B281A" w14:paraId="38E85F0C" w14:textId="77777777" w:rsidTr="00AE00E4">
        <w:trPr>
          <w:trHeight w:val="20"/>
        </w:trPr>
        <w:tc>
          <w:tcPr>
            <w:tcW w:w="3116" w:type="dxa"/>
            <w:hideMark/>
          </w:tcPr>
          <w:p w14:paraId="6449DA8C" w14:textId="77777777" w:rsidR="00D522E2" w:rsidRPr="005B281A" w:rsidRDefault="00D522E2" w:rsidP="00D522E2">
            <w:pPr>
              <w:spacing w:before="20" w:after="20"/>
              <w:ind w:left="38"/>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Trade and other current payables</w:t>
            </w:r>
          </w:p>
        </w:tc>
        <w:tc>
          <w:tcPr>
            <w:tcW w:w="1304" w:type="dxa"/>
            <w:vAlign w:val="bottom"/>
            <w:hideMark/>
          </w:tcPr>
          <w:p w14:paraId="00522A85" w14:textId="77777777" w:rsidR="00D522E2" w:rsidRPr="005B281A" w:rsidRDefault="00D522E2" w:rsidP="00AE00E4">
            <w:pPr>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219,574,068</w:t>
            </w:r>
          </w:p>
        </w:tc>
        <w:tc>
          <w:tcPr>
            <w:tcW w:w="1305" w:type="dxa"/>
            <w:vAlign w:val="bottom"/>
            <w:hideMark/>
          </w:tcPr>
          <w:p w14:paraId="6B35D4E1" w14:textId="77777777" w:rsidR="00D522E2" w:rsidRPr="005B281A" w:rsidRDefault="00D522E2" w:rsidP="00AE00E4">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vAlign w:val="bottom"/>
            <w:hideMark/>
          </w:tcPr>
          <w:p w14:paraId="0B34AE29" w14:textId="77777777" w:rsidR="00D522E2" w:rsidRPr="005B281A" w:rsidRDefault="00D522E2" w:rsidP="00AE00E4">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vAlign w:val="bottom"/>
            <w:hideMark/>
          </w:tcPr>
          <w:p w14:paraId="7F0A047A" w14:textId="77777777" w:rsidR="00D522E2" w:rsidRPr="005B281A" w:rsidRDefault="00D522E2"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219,574,068</w:t>
            </w:r>
          </w:p>
        </w:tc>
        <w:tc>
          <w:tcPr>
            <w:tcW w:w="1304" w:type="dxa"/>
            <w:vAlign w:val="bottom"/>
            <w:hideMark/>
          </w:tcPr>
          <w:p w14:paraId="3E5AB541" w14:textId="77777777" w:rsidR="00D522E2" w:rsidRPr="005B281A" w:rsidRDefault="00D522E2"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219,574,068</w:t>
            </w:r>
          </w:p>
        </w:tc>
      </w:tr>
      <w:tr w:rsidR="009F167F" w:rsidRPr="005B281A" w14:paraId="41F5218C" w14:textId="77777777" w:rsidTr="00AE00E4">
        <w:trPr>
          <w:trHeight w:val="20"/>
        </w:trPr>
        <w:tc>
          <w:tcPr>
            <w:tcW w:w="3116" w:type="dxa"/>
            <w:hideMark/>
          </w:tcPr>
          <w:p w14:paraId="4593206F" w14:textId="77777777" w:rsidR="009F167F" w:rsidRPr="005B281A" w:rsidRDefault="009F167F" w:rsidP="009F167F">
            <w:pPr>
              <w:spacing w:before="20" w:after="20"/>
              <w:ind w:left="38"/>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Long-term borrowings from financial </w:t>
            </w:r>
            <w:r w:rsidRPr="005B281A">
              <w:rPr>
                <w:rFonts w:ascii="Browallia New" w:eastAsia="Browallia New" w:hAnsi="Browallia New" w:cs="Browallia New"/>
                <w:color w:val="000000" w:themeColor="text1"/>
                <w:sz w:val="26"/>
                <w:szCs w:val="26"/>
              </w:rPr>
              <w:br/>
              <w:t>institutions</w:t>
            </w:r>
          </w:p>
        </w:tc>
        <w:tc>
          <w:tcPr>
            <w:tcW w:w="1304" w:type="dxa"/>
            <w:vAlign w:val="bottom"/>
            <w:hideMark/>
          </w:tcPr>
          <w:p w14:paraId="38500A55" w14:textId="77777777" w:rsidR="009F167F" w:rsidRPr="005B281A" w:rsidRDefault="009F167F" w:rsidP="009F167F">
            <w:pPr>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3,756,496</w:t>
            </w:r>
          </w:p>
        </w:tc>
        <w:tc>
          <w:tcPr>
            <w:tcW w:w="1305" w:type="dxa"/>
            <w:vAlign w:val="bottom"/>
            <w:hideMark/>
          </w:tcPr>
          <w:p w14:paraId="71A927B5" w14:textId="77777777" w:rsidR="009F167F" w:rsidRPr="005B281A" w:rsidRDefault="009F167F" w:rsidP="009F167F">
            <w:pPr>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3,023,475</w:t>
            </w:r>
          </w:p>
        </w:tc>
        <w:tc>
          <w:tcPr>
            <w:tcW w:w="1304" w:type="dxa"/>
            <w:vAlign w:val="bottom"/>
            <w:hideMark/>
          </w:tcPr>
          <w:p w14:paraId="016539E0" w14:textId="77777777" w:rsidR="009F167F" w:rsidRPr="005B281A" w:rsidRDefault="009F167F" w:rsidP="009F167F">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hideMark/>
          </w:tcPr>
          <w:p w14:paraId="236A083D" w14:textId="1C999EE5" w:rsidR="009F167F" w:rsidRPr="005B281A" w:rsidRDefault="009F167F" w:rsidP="009F167F">
            <w:pPr>
              <w:jc w:val="right"/>
              <w:rPr>
                <w:rFonts w:ascii="Browallia New" w:eastAsia="Browallia New" w:hAnsi="Browallia New" w:cs="Browallia New"/>
                <w:color w:val="000000" w:themeColor="text1"/>
                <w:sz w:val="26"/>
                <w:szCs w:val="26"/>
              </w:rPr>
            </w:pPr>
            <w:r>
              <w:rPr>
                <w:rFonts w:ascii="Browallia New" w:eastAsia="Browallia New" w:hAnsi="Browallia New" w:cs="Browallia New"/>
                <w:color w:val="000000" w:themeColor="text1"/>
                <w:sz w:val="26"/>
                <w:szCs w:val="26"/>
              </w:rPr>
              <w:t>6,779,971</w:t>
            </w:r>
          </w:p>
        </w:tc>
        <w:tc>
          <w:tcPr>
            <w:tcW w:w="1304" w:type="dxa"/>
            <w:vAlign w:val="bottom"/>
            <w:hideMark/>
          </w:tcPr>
          <w:p w14:paraId="35CAD90A" w14:textId="362FD2A1" w:rsidR="009F167F" w:rsidRPr="005B281A" w:rsidRDefault="009F167F" w:rsidP="009F167F">
            <w:pPr>
              <w:jc w:val="right"/>
              <w:rPr>
                <w:rFonts w:ascii="Browallia New" w:eastAsia="Browallia New" w:hAnsi="Browallia New" w:cs="Browallia New"/>
                <w:color w:val="000000" w:themeColor="text1"/>
                <w:sz w:val="26"/>
                <w:szCs w:val="26"/>
              </w:rPr>
            </w:pPr>
            <w:r>
              <w:rPr>
                <w:rFonts w:ascii="Browallia New" w:eastAsia="Browallia New" w:hAnsi="Browallia New" w:cs="Browallia New"/>
                <w:color w:val="000000" w:themeColor="text1"/>
                <w:sz w:val="26"/>
                <w:szCs w:val="26"/>
              </w:rPr>
              <w:t>6,779,971</w:t>
            </w:r>
          </w:p>
        </w:tc>
      </w:tr>
      <w:tr w:rsidR="00D522E2" w:rsidRPr="005B281A" w14:paraId="79FF868A" w14:textId="77777777" w:rsidTr="00AE00E4">
        <w:trPr>
          <w:trHeight w:val="20"/>
        </w:trPr>
        <w:tc>
          <w:tcPr>
            <w:tcW w:w="3116" w:type="dxa"/>
            <w:hideMark/>
          </w:tcPr>
          <w:p w14:paraId="7414CFF9" w14:textId="77777777" w:rsidR="00D522E2" w:rsidRPr="005B281A" w:rsidRDefault="00D522E2" w:rsidP="00D522E2">
            <w:pPr>
              <w:spacing w:before="20" w:after="20"/>
              <w:ind w:left="38"/>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Lease liability</w:t>
            </w:r>
          </w:p>
        </w:tc>
        <w:tc>
          <w:tcPr>
            <w:tcW w:w="1304" w:type="dxa"/>
            <w:vAlign w:val="bottom"/>
            <w:hideMark/>
          </w:tcPr>
          <w:p w14:paraId="5D7B74AC" w14:textId="77777777" w:rsidR="00D522E2" w:rsidRPr="005B281A" w:rsidRDefault="00D522E2" w:rsidP="00AE00E4">
            <w:pPr>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1,495,075 </w:t>
            </w:r>
          </w:p>
        </w:tc>
        <w:tc>
          <w:tcPr>
            <w:tcW w:w="1305" w:type="dxa"/>
            <w:vAlign w:val="bottom"/>
            <w:hideMark/>
          </w:tcPr>
          <w:p w14:paraId="6437D601" w14:textId="77777777" w:rsidR="00D522E2" w:rsidRPr="005B281A" w:rsidRDefault="00D522E2" w:rsidP="00AE00E4">
            <w:pPr>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2,778,822 </w:t>
            </w:r>
          </w:p>
        </w:tc>
        <w:tc>
          <w:tcPr>
            <w:tcW w:w="1304" w:type="dxa"/>
            <w:vAlign w:val="bottom"/>
            <w:hideMark/>
          </w:tcPr>
          <w:p w14:paraId="4D19D74E" w14:textId="77777777" w:rsidR="00D522E2" w:rsidRPr="005B281A" w:rsidRDefault="00D522E2" w:rsidP="00AE00E4">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vAlign w:val="bottom"/>
            <w:hideMark/>
          </w:tcPr>
          <w:p w14:paraId="7365973C" w14:textId="77777777" w:rsidR="00D522E2" w:rsidRPr="005B281A" w:rsidRDefault="00D522E2" w:rsidP="00AE00E4">
            <w:pPr>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4,273,897 </w:t>
            </w:r>
          </w:p>
        </w:tc>
        <w:tc>
          <w:tcPr>
            <w:tcW w:w="1304" w:type="dxa"/>
            <w:vAlign w:val="bottom"/>
            <w:hideMark/>
          </w:tcPr>
          <w:p w14:paraId="1B67D914" w14:textId="77777777" w:rsidR="00D522E2" w:rsidRPr="005B281A" w:rsidRDefault="00D522E2" w:rsidP="00AE00E4">
            <w:pPr>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4,273,897  </w:t>
            </w:r>
          </w:p>
        </w:tc>
      </w:tr>
      <w:tr w:rsidR="00D522E2" w:rsidRPr="005B281A" w14:paraId="51E212ED" w14:textId="77777777" w:rsidTr="00AE00E4">
        <w:trPr>
          <w:trHeight w:val="20"/>
        </w:trPr>
        <w:tc>
          <w:tcPr>
            <w:tcW w:w="3116" w:type="dxa"/>
            <w:hideMark/>
          </w:tcPr>
          <w:p w14:paraId="5AD957C3" w14:textId="77777777" w:rsidR="00D522E2" w:rsidRPr="005B281A" w:rsidRDefault="00D522E2" w:rsidP="00D522E2">
            <w:pPr>
              <w:spacing w:before="20" w:after="20"/>
              <w:ind w:left="38"/>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Short term borrowings from a related party </w:t>
            </w:r>
          </w:p>
        </w:tc>
        <w:tc>
          <w:tcPr>
            <w:tcW w:w="1304" w:type="dxa"/>
            <w:vAlign w:val="bottom"/>
            <w:hideMark/>
          </w:tcPr>
          <w:p w14:paraId="5F08C8F4" w14:textId="77777777" w:rsidR="00D522E2" w:rsidRPr="005B281A" w:rsidRDefault="00D522E2" w:rsidP="00AE00E4">
            <w:pPr>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12,368,500</w:t>
            </w:r>
          </w:p>
        </w:tc>
        <w:tc>
          <w:tcPr>
            <w:tcW w:w="1305" w:type="dxa"/>
            <w:vAlign w:val="bottom"/>
            <w:hideMark/>
          </w:tcPr>
          <w:p w14:paraId="6F120ECE" w14:textId="77777777" w:rsidR="00D522E2" w:rsidRPr="005B281A" w:rsidRDefault="00D522E2"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hideMark/>
          </w:tcPr>
          <w:p w14:paraId="22CEF0B2" w14:textId="77777777" w:rsidR="00D522E2" w:rsidRPr="005B281A" w:rsidRDefault="00D522E2"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hideMark/>
          </w:tcPr>
          <w:p w14:paraId="77F499E1" w14:textId="77777777" w:rsidR="00D522E2" w:rsidRPr="005B281A" w:rsidRDefault="00D522E2"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12,368,500</w:t>
            </w:r>
          </w:p>
        </w:tc>
        <w:tc>
          <w:tcPr>
            <w:tcW w:w="1304" w:type="dxa"/>
            <w:vAlign w:val="bottom"/>
            <w:hideMark/>
          </w:tcPr>
          <w:p w14:paraId="7DC035EF" w14:textId="77777777" w:rsidR="00D522E2" w:rsidRPr="005B281A" w:rsidRDefault="00D522E2"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12,368,500</w:t>
            </w:r>
          </w:p>
        </w:tc>
      </w:tr>
      <w:tr w:rsidR="00D522E2" w:rsidRPr="005B281A" w14:paraId="775CAC35" w14:textId="77777777" w:rsidTr="00AE00E4">
        <w:trPr>
          <w:trHeight w:val="20"/>
        </w:trPr>
        <w:tc>
          <w:tcPr>
            <w:tcW w:w="3116" w:type="dxa"/>
            <w:hideMark/>
          </w:tcPr>
          <w:p w14:paraId="68FCE6BC" w14:textId="77777777" w:rsidR="00D522E2" w:rsidRPr="005B281A" w:rsidRDefault="00D522E2" w:rsidP="00D522E2">
            <w:pPr>
              <w:spacing w:before="20" w:after="20"/>
              <w:ind w:left="38"/>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Short term borrowings from the other company</w:t>
            </w:r>
          </w:p>
        </w:tc>
        <w:tc>
          <w:tcPr>
            <w:tcW w:w="1304" w:type="dxa"/>
            <w:vAlign w:val="bottom"/>
            <w:hideMark/>
          </w:tcPr>
          <w:p w14:paraId="492CB5EE" w14:textId="77777777" w:rsidR="00D522E2" w:rsidRPr="005B281A" w:rsidRDefault="00D522E2" w:rsidP="00AE00E4">
            <w:pPr>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10,000,000</w:t>
            </w:r>
          </w:p>
        </w:tc>
        <w:tc>
          <w:tcPr>
            <w:tcW w:w="1305" w:type="dxa"/>
            <w:vAlign w:val="bottom"/>
            <w:hideMark/>
          </w:tcPr>
          <w:p w14:paraId="534C3A0F" w14:textId="77777777" w:rsidR="00D522E2" w:rsidRPr="005B281A" w:rsidRDefault="00D522E2"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hideMark/>
          </w:tcPr>
          <w:p w14:paraId="2E5C400B" w14:textId="77777777" w:rsidR="00D522E2" w:rsidRPr="005B281A" w:rsidRDefault="00D522E2"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hideMark/>
          </w:tcPr>
          <w:p w14:paraId="2411C3BC" w14:textId="77777777" w:rsidR="00D522E2" w:rsidRPr="005B281A" w:rsidRDefault="00D522E2"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10,000,000</w:t>
            </w:r>
          </w:p>
        </w:tc>
        <w:tc>
          <w:tcPr>
            <w:tcW w:w="1304" w:type="dxa"/>
            <w:vAlign w:val="bottom"/>
            <w:hideMark/>
          </w:tcPr>
          <w:p w14:paraId="588EBFB0" w14:textId="77777777" w:rsidR="00D522E2" w:rsidRPr="005B281A" w:rsidRDefault="00D522E2"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10,000,000</w:t>
            </w:r>
          </w:p>
        </w:tc>
      </w:tr>
      <w:tr w:rsidR="00D522E2" w:rsidRPr="005B281A" w14:paraId="620798E3" w14:textId="77777777" w:rsidTr="00AE00E4">
        <w:trPr>
          <w:trHeight w:val="20"/>
        </w:trPr>
        <w:tc>
          <w:tcPr>
            <w:tcW w:w="3116" w:type="dxa"/>
            <w:hideMark/>
          </w:tcPr>
          <w:p w14:paraId="39477553" w14:textId="77777777" w:rsidR="00D522E2" w:rsidRPr="005B281A" w:rsidRDefault="00D522E2" w:rsidP="00D522E2">
            <w:pPr>
              <w:spacing w:before="20" w:after="20"/>
              <w:ind w:left="38"/>
              <w:rPr>
                <w:rFonts w:ascii="Browallia New" w:eastAsia="Browallia New" w:hAnsi="Browallia New" w:cs="Browallia New"/>
                <w:color w:val="000000" w:themeColor="text1"/>
                <w:sz w:val="26"/>
                <w:szCs w:val="26"/>
              </w:rPr>
            </w:pPr>
            <w:r w:rsidRPr="005B281A">
              <w:rPr>
                <w:rFonts w:ascii="Browallia New" w:hAnsi="Browallia New" w:cs="Browallia New"/>
                <w:sz w:val="26"/>
                <w:szCs w:val="26"/>
              </w:rPr>
              <w:t>Retention payables</w:t>
            </w:r>
          </w:p>
        </w:tc>
        <w:tc>
          <w:tcPr>
            <w:tcW w:w="1304" w:type="dxa"/>
            <w:vAlign w:val="bottom"/>
            <w:hideMark/>
          </w:tcPr>
          <w:p w14:paraId="056CC59A" w14:textId="77777777" w:rsidR="00D522E2" w:rsidRPr="005B281A" w:rsidRDefault="00D522E2" w:rsidP="00AE00E4">
            <w:pPr>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5" w:type="dxa"/>
            <w:vAlign w:val="bottom"/>
            <w:hideMark/>
          </w:tcPr>
          <w:p w14:paraId="38E54D42" w14:textId="77777777" w:rsidR="00D522E2" w:rsidRPr="005B281A" w:rsidRDefault="00D522E2" w:rsidP="00AE00E4">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44,564,392</w:t>
            </w:r>
          </w:p>
        </w:tc>
        <w:tc>
          <w:tcPr>
            <w:tcW w:w="1304" w:type="dxa"/>
            <w:vAlign w:val="bottom"/>
            <w:hideMark/>
          </w:tcPr>
          <w:p w14:paraId="4FD1AC2D" w14:textId="77777777" w:rsidR="00D522E2" w:rsidRPr="005B281A" w:rsidRDefault="00D522E2"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hideMark/>
          </w:tcPr>
          <w:p w14:paraId="39C713F6" w14:textId="77777777" w:rsidR="00D522E2" w:rsidRPr="005B281A" w:rsidRDefault="00D522E2" w:rsidP="00AE00E4">
            <w:pPr>
              <w:spacing w:before="20" w:after="20"/>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44,564,392</w:t>
            </w:r>
          </w:p>
        </w:tc>
        <w:tc>
          <w:tcPr>
            <w:tcW w:w="1304" w:type="dxa"/>
            <w:vAlign w:val="bottom"/>
            <w:hideMark/>
          </w:tcPr>
          <w:p w14:paraId="2555A780" w14:textId="77777777" w:rsidR="00D522E2" w:rsidRPr="005B281A" w:rsidRDefault="00D522E2"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44,564,392</w:t>
            </w:r>
          </w:p>
        </w:tc>
      </w:tr>
    </w:tbl>
    <w:p w14:paraId="69E72404" w14:textId="77777777" w:rsidR="005B281A" w:rsidRDefault="005B281A">
      <w:r>
        <w:br w:type="page"/>
      </w:r>
    </w:p>
    <w:tbl>
      <w:tblPr>
        <w:tblpPr w:leftFromText="180" w:rightFromText="180" w:vertAnchor="text" w:horzAnchor="margin" w:tblpY="545"/>
        <w:tblW w:w="9637" w:type="dxa"/>
        <w:tblLook w:val="06A0" w:firstRow="1" w:lastRow="0" w:firstColumn="1" w:lastColumn="0" w:noHBand="1" w:noVBand="1"/>
      </w:tblPr>
      <w:tblGrid>
        <w:gridCol w:w="3116"/>
        <w:gridCol w:w="1304"/>
        <w:gridCol w:w="1305"/>
        <w:gridCol w:w="1304"/>
        <w:gridCol w:w="1304"/>
        <w:gridCol w:w="1304"/>
      </w:tblGrid>
      <w:tr w:rsidR="00F528AA" w:rsidRPr="005B281A" w14:paraId="3BB5734D" w14:textId="77777777" w:rsidTr="00AE00E4">
        <w:trPr>
          <w:trHeight w:val="20"/>
        </w:trPr>
        <w:tc>
          <w:tcPr>
            <w:tcW w:w="3116" w:type="dxa"/>
          </w:tcPr>
          <w:p w14:paraId="13D29D51" w14:textId="12372DDD" w:rsidR="00F528AA" w:rsidRPr="005B281A" w:rsidRDefault="00F528AA" w:rsidP="00D522E2">
            <w:pPr>
              <w:spacing w:before="20" w:after="20"/>
              <w:ind w:left="38"/>
              <w:rPr>
                <w:rFonts w:ascii="Browallia New" w:hAnsi="Browallia New" w:cs="Browallia New"/>
                <w:sz w:val="26"/>
                <w:szCs w:val="26"/>
              </w:rPr>
            </w:pPr>
          </w:p>
        </w:tc>
        <w:tc>
          <w:tcPr>
            <w:tcW w:w="1304" w:type="dxa"/>
            <w:vAlign w:val="bottom"/>
          </w:tcPr>
          <w:p w14:paraId="11E9E05B" w14:textId="77777777" w:rsidR="00F528AA" w:rsidRPr="005B281A" w:rsidRDefault="00F528AA" w:rsidP="00AE00E4">
            <w:pPr>
              <w:jc w:val="right"/>
              <w:rPr>
                <w:rFonts w:ascii="Browallia New" w:eastAsia="Browallia New" w:hAnsi="Browallia New" w:cs="Browallia New"/>
                <w:color w:val="000000" w:themeColor="text1"/>
                <w:sz w:val="26"/>
                <w:szCs w:val="26"/>
              </w:rPr>
            </w:pPr>
          </w:p>
        </w:tc>
        <w:tc>
          <w:tcPr>
            <w:tcW w:w="1305" w:type="dxa"/>
            <w:vAlign w:val="bottom"/>
          </w:tcPr>
          <w:p w14:paraId="5450B1D0" w14:textId="77777777" w:rsidR="00F528AA" w:rsidRPr="005B281A" w:rsidRDefault="00F528AA" w:rsidP="00AE00E4">
            <w:pPr>
              <w:spacing w:before="20" w:after="20"/>
              <w:jc w:val="right"/>
              <w:rPr>
                <w:rFonts w:ascii="Browallia New" w:eastAsia="Browallia New" w:hAnsi="Browallia New" w:cs="Browallia New"/>
                <w:color w:val="000000" w:themeColor="text1"/>
                <w:sz w:val="26"/>
                <w:szCs w:val="26"/>
              </w:rPr>
            </w:pPr>
          </w:p>
        </w:tc>
        <w:tc>
          <w:tcPr>
            <w:tcW w:w="1304" w:type="dxa"/>
            <w:vAlign w:val="bottom"/>
          </w:tcPr>
          <w:p w14:paraId="36C25F97" w14:textId="77777777" w:rsidR="00F528AA" w:rsidRPr="005B281A" w:rsidRDefault="00F528AA" w:rsidP="00AE00E4">
            <w:pPr>
              <w:spacing w:before="20" w:after="20"/>
              <w:jc w:val="right"/>
              <w:rPr>
                <w:rFonts w:ascii="Browallia New" w:eastAsia="Browallia New" w:hAnsi="Browallia New" w:cs="Browallia New"/>
                <w:color w:val="000000" w:themeColor="text1"/>
                <w:sz w:val="26"/>
                <w:szCs w:val="26"/>
              </w:rPr>
            </w:pPr>
          </w:p>
        </w:tc>
        <w:tc>
          <w:tcPr>
            <w:tcW w:w="1304" w:type="dxa"/>
            <w:vAlign w:val="bottom"/>
          </w:tcPr>
          <w:p w14:paraId="59D9F454" w14:textId="77777777" w:rsidR="00F528AA" w:rsidRPr="005B281A" w:rsidRDefault="00F528AA" w:rsidP="00AE00E4">
            <w:pPr>
              <w:spacing w:before="20" w:after="20"/>
              <w:jc w:val="right"/>
              <w:rPr>
                <w:rFonts w:ascii="Browallia New" w:eastAsia="Browallia New" w:hAnsi="Browallia New" w:cs="Browallia New"/>
                <w:color w:val="000000" w:themeColor="text1"/>
                <w:sz w:val="26"/>
                <w:szCs w:val="26"/>
              </w:rPr>
            </w:pPr>
          </w:p>
        </w:tc>
        <w:tc>
          <w:tcPr>
            <w:tcW w:w="1304" w:type="dxa"/>
            <w:vAlign w:val="bottom"/>
          </w:tcPr>
          <w:p w14:paraId="197F1781" w14:textId="77777777" w:rsidR="00F528AA" w:rsidRPr="005B281A" w:rsidRDefault="00F528AA" w:rsidP="00AE00E4">
            <w:pPr>
              <w:spacing w:before="20" w:after="20"/>
              <w:jc w:val="right"/>
              <w:rPr>
                <w:rFonts w:ascii="Browallia New" w:eastAsia="Browallia New" w:hAnsi="Browallia New" w:cs="Browallia New"/>
                <w:color w:val="000000" w:themeColor="text1"/>
                <w:sz w:val="26"/>
                <w:szCs w:val="26"/>
              </w:rPr>
            </w:pPr>
          </w:p>
        </w:tc>
      </w:tr>
      <w:tr w:rsidR="00F528AA" w:rsidRPr="005B281A" w14:paraId="158CF8C8" w14:textId="77777777" w:rsidTr="00F528AA">
        <w:trPr>
          <w:trHeight w:val="20"/>
        </w:trPr>
        <w:tc>
          <w:tcPr>
            <w:tcW w:w="3116" w:type="dxa"/>
          </w:tcPr>
          <w:p w14:paraId="01DEACCB" w14:textId="77777777" w:rsidR="00F528AA" w:rsidRPr="005B281A" w:rsidRDefault="00F528AA" w:rsidP="00D522E2">
            <w:pPr>
              <w:spacing w:before="20" w:after="20"/>
              <w:ind w:left="38"/>
              <w:rPr>
                <w:rFonts w:ascii="Browallia New" w:hAnsi="Browallia New" w:cs="Browallia New"/>
                <w:sz w:val="26"/>
                <w:szCs w:val="26"/>
              </w:rPr>
            </w:pPr>
          </w:p>
        </w:tc>
        <w:tc>
          <w:tcPr>
            <w:tcW w:w="1304" w:type="dxa"/>
            <w:vAlign w:val="bottom"/>
          </w:tcPr>
          <w:p w14:paraId="56979D05" w14:textId="77777777" w:rsidR="00F528AA" w:rsidRPr="005B281A" w:rsidRDefault="00F528AA" w:rsidP="00AE00E4">
            <w:pPr>
              <w:jc w:val="right"/>
              <w:rPr>
                <w:rFonts w:ascii="Browallia New" w:eastAsia="Browallia New" w:hAnsi="Browallia New" w:cs="Browallia New"/>
                <w:color w:val="000000" w:themeColor="text1"/>
                <w:sz w:val="26"/>
                <w:szCs w:val="26"/>
              </w:rPr>
            </w:pPr>
          </w:p>
        </w:tc>
        <w:tc>
          <w:tcPr>
            <w:tcW w:w="1305" w:type="dxa"/>
            <w:vAlign w:val="bottom"/>
          </w:tcPr>
          <w:p w14:paraId="116FA848" w14:textId="77777777" w:rsidR="00F528AA" w:rsidRPr="005B281A" w:rsidRDefault="00F528AA" w:rsidP="00AE00E4">
            <w:pPr>
              <w:spacing w:before="20" w:after="20"/>
              <w:jc w:val="right"/>
              <w:rPr>
                <w:rFonts w:ascii="Browallia New" w:eastAsia="Browallia New" w:hAnsi="Browallia New" w:cs="Browallia New"/>
                <w:color w:val="000000" w:themeColor="text1"/>
                <w:sz w:val="26"/>
                <w:szCs w:val="26"/>
              </w:rPr>
            </w:pPr>
          </w:p>
        </w:tc>
        <w:tc>
          <w:tcPr>
            <w:tcW w:w="1304" w:type="dxa"/>
            <w:vAlign w:val="bottom"/>
          </w:tcPr>
          <w:p w14:paraId="03978603" w14:textId="77777777" w:rsidR="00F528AA" w:rsidRPr="005B281A" w:rsidRDefault="00F528AA" w:rsidP="00AE00E4">
            <w:pPr>
              <w:spacing w:before="20" w:after="20"/>
              <w:jc w:val="right"/>
              <w:rPr>
                <w:rFonts w:ascii="Browallia New" w:eastAsia="Browallia New" w:hAnsi="Browallia New" w:cs="Browallia New"/>
                <w:color w:val="000000" w:themeColor="text1"/>
                <w:sz w:val="26"/>
                <w:szCs w:val="26"/>
              </w:rPr>
            </w:pPr>
          </w:p>
        </w:tc>
        <w:tc>
          <w:tcPr>
            <w:tcW w:w="1304" w:type="dxa"/>
            <w:vAlign w:val="bottom"/>
          </w:tcPr>
          <w:p w14:paraId="66FCC8E0" w14:textId="77777777" w:rsidR="00F528AA" w:rsidRPr="005B281A" w:rsidRDefault="00F528AA" w:rsidP="00AE00E4">
            <w:pPr>
              <w:spacing w:before="20" w:after="20"/>
              <w:jc w:val="right"/>
              <w:rPr>
                <w:rFonts w:ascii="Browallia New" w:eastAsia="Browallia New" w:hAnsi="Browallia New" w:cs="Browallia New"/>
                <w:color w:val="000000" w:themeColor="text1"/>
                <w:sz w:val="26"/>
                <w:szCs w:val="26"/>
              </w:rPr>
            </w:pPr>
          </w:p>
        </w:tc>
        <w:tc>
          <w:tcPr>
            <w:tcW w:w="1304" w:type="dxa"/>
            <w:vAlign w:val="bottom"/>
          </w:tcPr>
          <w:p w14:paraId="0AB32487" w14:textId="3315E1E5" w:rsidR="00F528AA" w:rsidRPr="005B281A" w:rsidRDefault="00F528AA"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(Unit</w:t>
            </w:r>
            <w:r w:rsidRPr="005B281A">
              <w:rPr>
                <w:rFonts w:ascii="Browallia New" w:eastAsia="Browallia New" w:hAnsi="Browallia New" w:cs="Browallia New"/>
                <w:color w:val="000000" w:themeColor="text1"/>
                <w:sz w:val="26"/>
                <w:szCs w:val="26"/>
                <w:cs/>
              </w:rPr>
              <w:t xml:space="preserve">: </w:t>
            </w:r>
            <w:r w:rsidRPr="005B281A">
              <w:rPr>
                <w:rFonts w:ascii="Browallia New" w:eastAsia="Browallia New" w:hAnsi="Browallia New" w:cs="Browallia New"/>
                <w:color w:val="000000" w:themeColor="text1"/>
                <w:sz w:val="26"/>
                <w:szCs w:val="26"/>
              </w:rPr>
              <w:t>Baht</w:t>
            </w:r>
            <w:r w:rsidRPr="005B281A">
              <w:rPr>
                <w:rFonts w:ascii="Browallia New" w:eastAsia="Browallia New" w:hAnsi="Browallia New" w:cs="Browallia New"/>
                <w:color w:val="000000" w:themeColor="text1"/>
                <w:sz w:val="26"/>
                <w:szCs w:val="26"/>
                <w:cs/>
              </w:rPr>
              <w:t>)</w:t>
            </w:r>
          </w:p>
        </w:tc>
      </w:tr>
      <w:tr w:rsidR="00AE00E4" w:rsidRPr="005B281A" w14:paraId="332FDD6A" w14:textId="77777777" w:rsidTr="00F528AA">
        <w:trPr>
          <w:trHeight w:val="20"/>
        </w:trPr>
        <w:tc>
          <w:tcPr>
            <w:tcW w:w="3116" w:type="dxa"/>
          </w:tcPr>
          <w:p w14:paraId="280635D0" w14:textId="72E4C7DD" w:rsidR="00AE00E4" w:rsidRPr="005B281A" w:rsidRDefault="00AE00E4" w:rsidP="00AE00E4">
            <w:pPr>
              <w:spacing w:before="20" w:after="20"/>
              <w:ind w:left="38"/>
              <w:rPr>
                <w:rFonts w:ascii="Browallia New" w:hAnsi="Browallia New" w:cs="Browallia New"/>
                <w:sz w:val="26"/>
                <w:szCs w:val="26"/>
              </w:rPr>
            </w:pPr>
            <w:r w:rsidRPr="005B281A">
              <w:rPr>
                <w:rFonts w:ascii="Browallia New" w:eastAsia="Browallia New" w:hAnsi="Browallia New" w:cs="Browallia New"/>
                <w:color w:val="000000" w:themeColor="text1"/>
                <w:sz w:val="26"/>
                <w:szCs w:val="26"/>
              </w:rPr>
              <w:t xml:space="preserve"> </w:t>
            </w:r>
          </w:p>
        </w:tc>
        <w:tc>
          <w:tcPr>
            <w:tcW w:w="6521" w:type="dxa"/>
            <w:gridSpan w:val="5"/>
            <w:tcBorders>
              <w:bottom w:val="single" w:sz="4" w:space="0" w:color="auto"/>
            </w:tcBorders>
          </w:tcPr>
          <w:p w14:paraId="53B072C5" w14:textId="3E434A05" w:rsidR="00AE00E4" w:rsidRPr="005B281A" w:rsidRDefault="00AE00E4" w:rsidP="00AE00E4">
            <w:pPr>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Separated financial statement</w:t>
            </w:r>
          </w:p>
        </w:tc>
      </w:tr>
      <w:tr w:rsidR="00AE00E4" w:rsidRPr="005B281A" w14:paraId="0B2012D4" w14:textId="77777777" w:rsidTr="00F528AA">
        <w:trPr>
          <w:trHeight w:val="20"/>
        </w:trPr>
        <w:tc>
          <w:tcPr>
            <w:tcW w:w="3116" w:type="dxa"/>
          </w:tcPr>
          <w:p w14:paraId="6759486A" w14:textId="687F161F" w:rsidR="00AE00E4" w:rsidRPr="005B281A" w:rsidRDefault="00AE00E4" w:rsidP="00AE00E4">
            <w:pPr>
              <w:spacing w:before="20" w:after="20"/>
              <w:ind w:left="38"/>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tcBorders>
              <w:top w:val="single" w:sz="4" w:space="0" w:color="auto"/>
              <w:bottom w:val="single" w:sz="4" w:space="0" w:color="auto"/>
            </w:tcBorders>
          </w:tcPr>
          <w:p w14:paraId="6E808B8F" w14:textId="073CA524" w:rsidR="00AE00E4" w:rsidRPr="005B281A" w:rsidRDefault="00AE00E4" w:rsidP="00F528AA">
            <w:pPr>
              <w:spacing w:before="20" w:after="20"/>
              <w:jc w:val="center"/>
              <w:rPr>
                <w:rFonts w:ascii="Browallia New" w:eastAsia="Browallia New" w:hAnsi="Browallia New" w:cs="Browallia New"/>
                <w:color w:val="000000" w:themeColor="text1"/>
                <w:sz w:val="26"/>
                <w:szCs w:val="26"/>
                <w:lang w:val="en-US"/>
              </w:rPr>
            </w:pPr>
            <w:r w:rsidRPr="005B281A">
              <w:rPr>
                <w:rFonts w:ascii="Browallia New" w:eastAsia="Browallia New" w:hAnsi="Browallia New" w:cs="Browallia New"/>
                <w:color w:val="000000" w:themeColor="text1"/>
                <w:sz w:val="26"/>
                <w:szCs w:val="26"/>
                <w:lang w:val="en-US"/>
              </w:rPr>
              <w:t>Less than</w:t>
            </w:r>
          </w:p>
          <w:p w14:paraId="673BE758" w14:textId="5476E728" w:rsidR="00AE00E4" w:rsidRPr="005B281A" w:rsidRDefault="00AE00E4" w:rsidP="00F528AA">
            <w:pPr>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lang w:val="en-US"/>
              </w:rPr>
              <w:t>1 year</w:t>
            </w:r>
          </w:p>
        </w:tc>
        <w:tc>
          <w:tcPr>
            <w:tcW w:w="1305" w:type="dxa"/>
            <w:tcBorders>
              <w:top w:val="single" w:sz="4" w:space="0" w:color="auto"/>
              <w:bottom w:val="single" w:sz="4" w:space="0" w:color="auto"/>
            </w:tcBorders>
          </w:tcPr>
          <w:p w14:paraId="0026F6D6" w14:textId="708ECD42" w:rsidR="00AE00E4" w:rsidRPr="005B281A" w:rsidRDefault="00AE00E4" w:rsidP="00F528AA">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 – 5 years</w:t>
            </w:r>
          </w:p>
        </w:tc>
        <w:tc>
          <w:tcPr>
            <w:tcW w:w="1304" w:type="dxa"/>
            <w:tcBorders>
              <w:top w:val="single" w:sz="4" w:space="0" w:color="auto"/>
              <w:bottom w:val="single" w:sz="4" w:space="0" w:color="auto"/>
            </w:tcBorders>
          </w:tcPr>
          <w:p w14:paraId="71D81760" w14:textId="3165541D" w:rsidR="00AE00E4" w:rsidRPr="005B281A" w:rsidRDefault="00AE00E4" w:rsidP="00F528AA">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Over 5 years</w:t>
            </w:r>
          </w:p>
        </w:tc>
        <w:tc>
          <w:tcPr>
            <w:tcW w:w="1304" w:type="dxa"/>
            <w:tcBorders>
              <w:top w:val="single" w:sz="4" w:space="0" w:color="auto"/>
              <w:bottom w:val="single" w:sz="4" w:space="0" w:color="auto"/>
            </w:tcBorders>
          </w:tcPr>
          <w:p w14:paraId="0A05C174" w14:textId="1758AF2F" w:rsidR="00AE00E4" w:rsidRPr="005B281A" w:rsidRDefault="00AE00E4" w:rsidP="00F528AA">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Total</w:t>
            </w:r>
          </w:p>
        </w:tc>
        <w:tc>
          <w:tcPr>
            <w:tcW w:w="1304" w:type="dxa"/>
            <w:tcBorders>
              <w:top w:val="single" w:sz="4" w:space="0" w:color="auto"/>
              <w:bottom w:val="single" w:sz="4" w:space="0" w:color="auto"/>
            </w:tcBorders>
          </w:tcPr>
          <w:p w14:paraId="19DB3F82" w14:textId="40455EF6" w:rsidR="00AE00E4" w:rsidRPr="005B281A" w:rsidRDefault="00AE00E4" w:rsidP="00F528AA">
            <w:pPr>
              <w:spacing w:before="20" w:after="20"/>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Book Value</w:t>
            </w:r>
          </w:p>
        </w:tc>
      </w:tr>
      <w:tr w:rsidR="00AE00E4" w:rsidRPr="005B281A" w14:paraId="2AD29CB6" w14:textId="77777777" w:rsidTr="00F528AA">
        <w:trPr>
          <w:trHeight w:val="20"/>
        </w:trPr>
        <w:tc>
          <w:tcPr>
            <w:tcW w:w="3116" w:type="dxa"/>
            <w:vAlign w:val="bottom"/>
          </w:tcPr>
          <w:p w14:paraId="5B404A35" w14:textId="3AAE08EB" w:rsidR="00AE00E4" w:rsidRPr="005B281A" w:rsidRDefault="00AE00E4" w:rsidP="00AE00E4">
            <w:pPr>
              <w:spacing w:before="20" w:after="20"/>
              <w:ind w:left="38"/>
              <w:jc w:val="center"/>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2024</w:t>
            </w:r>
          </w:p>
        </w:tc>
        <w:tc>
          <w:tcPr>
            <w:tcW w:w="1304" w:type="dxa"/>
            <w:tcBorders>
              <w:top w:val="single" w:sz="4" w:space="0" w:color="auto"/>
            </w:tcBorders>
          </w:tcPr>
          <w:p w14:paraId="4C6BB3E9" w14:textId="6BC24060" w:rsidR="00AE00E4" w:rsidRPr="005B281A" w:rsidRDefault="00AE00E4" w:rsidP="00AE00E4">
            <w:pPr>
              <w:spacing w:before="20" w:after="20"/>
              <w:jc w:val="center"/>
              <w:rPr>
                <w:rFonts w:ascii="Browallia New" w:eastAsia="Browallia New" w:hAnsi="Browallia New" w:cs="Browallia New"/>
                <w:color w:val="000000" w:themeColor="text1"/>
                <w:sz w:val="26"/>
                <w:szCs w:val="26"/>
                <w:lang w:val="en-US"/>
              </w:rPr>
            </w:pPr>
            <w:r w:rsidRPr="005B281A">
              <w:rPr>
                <w:rFonts w:ascii="Browallia New" w:eastAsia="Browallia New" w:hAnsi="Browallia New" w:cs="Browallia New"/>
                <w:color w:val="000000" w:themeColor="text1"/>
                <w:sz w:val="26"/>
                <w:szCs w:val="26"/>
              </w:rPr>
              <w:t xml:space="preserve"> </w:t>
            </w:r>
          </w:p>
        </w:tc>
        <w:tc>
          <w:tcPr>
            <w:tcW w:w="1305" w:type="dxa"/>
            <w:tcBorders>
              <w:top w:val="single" w:sz="4" w:space="0" w:color="auto"/>
            </w:tcBorders>
          </w:tcPr>
          <w:p w14:paraId="5AE1D79F" w14:textId="162C9033" w:rsidR="00AE00E4" w:rsidRPr="005B281A" w:rsidRDefault="00AE00E4"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tcBorders>
              <w:top w:val="single" w:sz="4" w:space="0" w:color="auto"/>
            </w:tcBorders>
          </w:tcPr>
          <w:p w14:paraId="2519D0C5" w14:textId="46A4A89A" w:rsidR="00AE00E4" w:rsidRPr="005B281A" w:rsidRDefault="00AE00E4"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tcBorders>
              <w:top w:val="single" w:sz="4" w:space="0" w:color="auto"/>
            </w:tcBorders>
          </w:tcPr>
          <w:p w14:paraId="6A6ADF85" w14:textId="35E4FF00" w:rsidR="00AE00E4" w:rsidRPr="005B281A" w:rsidRDefault="00AE00E4"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tcBorders>
              <w:top w:val="single" w:sz="4" w:space="0" w:color="auto"/>
            </w:tcBorders>
          </w:tcPr>
          <w:p w14:paraId="210DD5DF" w14:textId="2D1781C9" w:rsidR="00AE00E4" w:rsidRPr="005B281A" w:rsidRDefault="00AE00E4" w:rsidP="00AE00E4">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r>
      <w:tr w:rsidR="00F528AA" w:rsidRPr="005B281A" w14:paraId="14A33D6E" w14:textId="77777777" w:rsidTr="00AE00E4">
        <w:trPr>
          <w:trHeight w:val="20"/>
        </w:trPr>
        <w:tc>
          <w:tcPr>
            <w:tcW w:w="3116" w:type="dxa"/>
          </w:tcPr>
          <w:p w14:paraId="6D20B4C3" w14:textId="24914612" w:rsidR="00F528AA" w:rsidRPr="005B281A" w:rsidRDefault="00F528AA" w:rsidP="00F528AA">
            <w:pPr>
              <w:spacing w:before="20" w:after="20"/>
              <w:ind w:left="38"/>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Bank overdrafts and short-term loan from financial institutions</w:t>
            </w:r>
          </w:p>
        </w:tc>
        <w:tc>
          <w:tcPr>
            <w:tcW w:w="1304" w:type="dxa"/>
            <w:vAlign w:val="bottom"/>
          </w:tcPr>
          <w:p w14:paraId="1AC3A19E" w14:textId="2525CB65"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131,449,875</w:t>
            </w:r>
          </w:p>
        </w:tc>
        <w:tc>
          <w:tcPr>
            <w:tcW w:w="1305" w:type="dxa"/>
            <w:vAlign w:val="bottom"/>
          </w:tcPr>
          <w:p w14:paraId="6B3C5B77" w14:textId="77777777"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p>
          <w:p w14:paraId="5E1BD8C7" w14:textId="058DD78D"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tcPr>
          <w:p w14:paraId="2D92DE51" w14:textId="77777777"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p>
          <w:p w14:paraId="6D5834D7" w14:textId="766795B3"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tcPr>
          <w:p w14:paraId="7EE6F0C8" w14:textId="77777777"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p>
          <w:p w14:paraId="6BF0012E" w14:textId="03899F6C"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fldChar w:fldCharType="begin"/>
            </w:r>
            <w:r w:rsidRPr="005B281A">
              <w:rPr>
                <w:rFonts w:ascii="Browallia New" w:eastAsia="Browallia New" w:hAnsi="Browallia New" w:cs="Browallia New"/>
                <w:color w:val="000000" w:themeColor="text1"/>
                <w:sz w:val="26"/>
                <w:szCs w:val="26"/>
              </w:rPr>
              <w:instrText xml:space="preserve"> =SUM(left) </w:instrText>
            </w:r>
            <w:r w:rsidRPr="005B281A">
              <w:rPr>
                <w:rFonts w:ascii="Browallia New" w:eastAsia="Browallia New" w:hAnsi="Browallia New" w:cs="Browallia New"/>
                <w:color w:val="000000" w:themeColor="text1"/>
                <w:sz w:val="26"/>
                <w:szCs w:val="26"/>
              </w:rPr>
              <w:fldChar w:fldCharType="separate"/>
            </w:r>
            <w:r w:rsidRPr="005B281A">
              <w:rPr>
                <w:rFonts w:ascii="Browallia New" w:eastAsia="Browallia New" w:hAnsi="Browallia New" w:cs="Browallia New"/>
                <w:noProof/>
                <w:color w:val="000000" w:themeColor="text1"/>
                <w:sz w:val="26"/>
                <w:szCs w:val="26"/>
              </w:rPr>
              <w:t>131,449,875</w:t>
            </w:r>
            <w:r w:rsidRPr="005B281A">
              <w:rPr>
                <w:rFonts w:ascii="Browallia New" w:eastAsia="Browallia New" w:hAnsi="Browallia New" w:cs="Browallia New"/>
                <w:color w:val="000000" w:themeColor="text1"/>
                <w:sz w:val="26"/>
                <w:szCs w:val="26"/>
              </w:rPr>
              <w:fldChar w:fldCharType="end"/>
            </w:r>
          </w:p>
        </w:tc>
        <w:tc>
          <w:tcPr>
            <w:tcW w:w="1304" w:type="dxa"/>
            <w:vAlign w:val="bottom"/>
          </w:tcPr>
          <w:p w14:paraId="5B46EBE0" w14:textId="77777777"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p>
          <w:p w14:paraId="716A4342" w14:textId="4AD3CA5D"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fldChar w:fldCharType="begin"/>
            </w:r>
            <w:r w:rsidRPr="005B281A">
              <w:rPr>
                <w:rFonts w:ascii="Browallia New" w:eastAsia="Browallia New" w:hAnsi="Browallia New" w:cs="Browallia New"/>
                <w:color w:val="000000" w:themeColor="text1"/>
                <w:sz w:val="26"/>
                <w:szCs w:val="26"/>
              </w:rPr>
              <w:instrText xml:space="preserve"> =SUM(left) </w:instrText>
            </w:r>
            <w:r w:rsidRPr="005B281A">
              <w:rPr>
                <w:rFonts w:ascii="Browallia New" w:eastAsia="Browallia New" w:hAnsi="Browallia New" w:cs="Browallia New"/>
                <w:color w:val="000000" w:themeColor="text1"/>
                <w:sz w:val="26"/>
                <w:szCs w:val="26"/>
              </w:rPr>
              <w:fldChar w:fldCharType="separate"/>
            </w:r>
            <w:r w:rsidRPr="005B281A">
              <w:rPr>
                <w:rFonts w:ascii="Browallia New" w:eastAsia="Browallia New" w:hAnsi="Browallia New" w:cs="Browallia New"/>
                <w:noProof/>
                <w:color w:val="000000" w:themeColor="text1"/>
                <w:sz w:val="26"/>
                <w:szCs w:val="26"/>
              </w:rPr>
              <w:t>131,449,875</w:t>
            </w:r>
            <w:r w:rsidRPr="005B281A">
              <w:rPr>
                <w:rFonts w:ascii="Browallia New" w:eastAsia="Browallia New" w:hAnsi="Browallia New" w:cs="Browallia New"/>
                <w:color w:val="000000" w:themeColor="text1"/>
                <w:sz w:val="26"/>
                <w:szCs w:val="26"/>
              </w:rPr>
              <w:fldChar w:fldCharType="end"/>
            </w:r>
          </w:p>
        </w:tc>
      </w:tr>
      <w:tr w:rsidR="00F528AA" w:rsidRPr="005B281A" w14:paraId="07385348" w14:textId="77777777" w:rsidTr="00AE00E4">
        <w:trPr>
          <w:trHeight w:val="20"/>
        </w:trPr>
        <w:tc>
          <w:tcPr>
            <w:tcW w:w="3116" w:type="dxa"/>
          </w:tcPr>
          <w:p w14:paraId="61DF34E1" w14:textId="022050AF" w:rsidR="00F528AA" w:rsidRPr="005B281A" w:rsidRDefault="00F528AA" w:rsidP="00F528AA">
            <w:pPr>
              <w:spacing w:before="20" w:after="20"/>
              <w:ind w:left="38"/>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Trade and other current payables</w:t>
            </w:r>
          </w:p>
        </w:tc>
        <w:tc>
          <w:tcPr>
            <w:tcW w:w="1304" w:type="dxa"/>
            <w:vAlign w:val="bottom"/>
          </w:tcPr>
          <w:p w14:paraId="4AFC75CD" w14:textId="3933C3BC"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213,058,400</w:t>
            </w:r>
          </w:p>
        </w:tc>
        <w:tc>
          <w:tcPr>
            <w:tcW w:w="1305" w:type="dxa"/>
            <w:vAlign w:val="bottom"/>
          </w:tcPr>
          <w:p w14:paraId="5240200C" w14:textId="74A79AB7"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vAlign w:val="bottom"/>
          </w:tcPr>
          <w:p w14:paraId="011A5FC1" w14:textId="5CE75158"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vAlign w:val="bottom"/>
          </w:tcPr>
          <w:p w14:paraId="6BD81819" w14:textId="097565B3"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fldChar w:fldCharType="begin"/>
            </w:r>
            <w:r w:rsidRPr="005B281A">
              <w:rPr>
                <w:rFonts w:ascii="Browallia New" w:eastAsia="Browallia New" w:hAnsi="Browallia New" w:cs="Browallia New"/>
                <w:color w:val="000000" w:themeColor="text1"/>
                <w:sz w:val="26"/>
                <w:szCs w:val="26"/>
              </w:rPr>
              <w:instrText xml:space="preserve"> =SUM(left) </w:instrText>
            </w:r>
            <w:r w:rsidRPr="005B281A">
              <w:rPr>
                <w:rFonts w:ascii="Browallia New" w:eastAsia="Browallia New" w:hAnsi="Browallia New" w:cs="Browallia New"/>
                <w:color w:val="000000" w:themeColor="text1"/>
                <w:sz w:val="26"/>
                <w:szCs w:val="26"/>
              </w:rPr>
              <w:fldChar w:fldCharType="separate"/>
            </w:r>
            <w:r w:rsidRPr="005B281A">
              <w:rPr>
                <w:rFonts w:ascii="Browallia New" w:eastAsia="Browallia New" w:hAnsi="Browallia New" w:cs="Browallia New"/>
                <w:noProof/>
                <w:color w:val="000000" w:themeColor="text1"/>
                <w:sz w:val="26"/>
                <w:szCs w:val="26"/>
              </w:rPr>
              <w:t>213,058,400</w:t>
            </w:r>
            <w:r w:rsidRPr="005B281A">
              <w:rPr>
                <w:rFonts w:ascii="Browallia New" w:eastAsia="Browallia New" w:hAnsi="Browallia New" w:cs="Browallia New"/>
                <w:color w:val="000000" w:themeColor="text1"/>
                <w:sz w:val="26"/>
                <w:szCs w:val="26"/>
              </w:rPr>
              <w:fldChar w:fldCharType="end"/>
            </w:r>
          </w:p>
        </w:tc>
        <w:tc>
          <w:tcPr>
            <w:tcW w:w="1304" w:type="dxa"/>
            <w:vAlign w:val="bottom"/>
          </w:tcPr>
          <w:p w14:paraId="5C215EA2" w14:textId="40FEC0D7" w:rsidR="00F528AA" w:rsidRPr="005B281A" w:rsidRDefault="00F528AA" w:rsidP="00F528AA">
            <w:pPr>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fldChar w:fldCharType="begin"/>
            </w:r>
            <w:r w:rsidRPr="005B281A">
              <w:rPr>
                <w:rFonts w:ascii="Browallia New" w:eastAsia="Browallia New" w:hAnsi="Browallia New" w:cs="Browallia New"/>
                <w:color w:val="000000" w:themeColor="text1"/>
                <w:sz w:val="26"/>
                <w:szCs w:val="26"/>
              </w:rPr>
              <w:instrText xml:space="preserve"> =SUM(left) </w:instrText>
            </w:r>
            <w:r w:rsidRPr="005B281A">
              <w:rPr>
                <w:rFonts w:ascii="Browallia New" w:eastAsia="Browallia New" w:hAnsi="Browallia New" w:cs="Browallia New"/>
                <w:color w:val="000000" w:themeColor="text1"/>
                <w:sz w:val="26"/>
                <w:szCs w:val="26"/>
              </w:rPr>
              <w:fldChar w:fldCharType="separate"/>
            </w:r>
            <w:r w:rsidRPr="005B281A">
              <w:rPr>
                <w:rFonts w:ascii="Browallia New" w:eastAsia="Browallia New" w:hAnsi="Browallia New" w:cs="Browallia New"/>
                <w:noProof/>
                <w:color w:val="000000" w:themeColor="text1"/>
                <w:sz w:val="26"/>
                <w:szCs w:val="26"/>
              </w:rPr>
              <w:t>213,058,400</w:t>
            </w:r>
            <w:r w:rsidRPr="005B281A">
              <w:rPr>
                <w:rFonts w:ascii="Browallia New" w:eastAsia="Browallia New" w:hAnsi="Browallia New" w:cs="Browallia New"/>
                <w:color w:val="000000" w:themeColor="text1"/>
                <w:sz w:val="26"/>
                <w:szCs w:val="26"/>
              </w:rPr>
              <w:fldChar w:fldCharType="end"/>
            </w:r>
          </w:p>
        </w:tc>
      </w:tr>
      <w:tr w:rsidR="00F528AA" w:rsidRPr="005B281A" w14:paraId="65D73A87" w14:textId="77777777" w:rsidTr="00AE00E4">
        <w:trPr>
          <w:trHeight w:val="20"/>
        </w:trPr>
        <w:tc>
          <w:tcPr>
            <w:tcW w:w="3116" w:type="dxa"/>
          </w:tcPr>
          <w:p w14:paraId="3526F565" w14:textId="6CAC0ECA" w:rsidR="00F528AA" w:rsidRPr="005B281A" w:rsidRDefault="00F528AA" w:rsidP="00F528AA">
            <w:pPr>
              <w:spacing w:before="20" w:after="20"/>
              <w:ind w:left="38"/>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Long-term borrowings from financial </w:t>
            </w:r>
            <w:r w:rsidRPr="005B281A">
              <w:rPr>
                <w:rFonts w:ascii="Browallia New" w:eastAsia="Browallia New" w:hAnsi="Browallia New" w:cs="Browallia New"/>
                <w:color w:val="000000" w:themeColor="text1"/>
                <w:sz w:val="26"/>
                <w:szCs w:val="26"/>
              </w:rPr>
              <w:br/>
              <w:t>institutions</w:t>
            </w:r>
          </w:p>
        </w:tc>
        <w:tc>
          <w:tcPr>
            <w:tcW w:w="1304" w:type="dxa"/>
            <w:vAlign w:val="bottom"/>
          </w:tcPr>
          <w:p w14:paraId="32A0FB6F" w14:textId="1A513FCA"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10,515,091</w:t>
            </w:r>
          </w:p>
        </w:tc>
        <w:tc>
          <w:tcPr>
            <w:tcW w:w="1305" w:type="dxa"/>
            <w:vAlign w:val="bottom"/>
          </w:tcPr>
          <w:p w14:paraId="64DA9FB3" w14:textId="0DD5B971"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7,039,040</w:t>
            </w:r>
          </w:p>
        </w:tc>
        <w:tc>
          <w:tcPr>
            <w:tcW w:w="1304" w:type="dxa"/>
            <w:vAlign w:val="bottom"/>
          </w:tcPr>
          <w:p w14:paraId="322D6FB8" w14:textId="267CE9B2"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tcPr>
          <w:p w14:paraId="1423A995" w14:textId="0B7F4FF1"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fldChar w:fldCharType="begin"/>
            </w:r>
            <w:r w:rsidRPr="005B281A">
              <w:rPr>
                <w:rFonts w:ascii="Browallia New" w:eastAsia="Browallia New" w:hAnsi="Browallia New" w:cs="Browallia New"/>
                <w:color w:val="000000" w:themeColor="text1"/>
                <w:sz w:val="26"/>
                <w:szCs w:val="26"/>
              </w:rPr>
              <w:instrText xml:space="preserve"> =SUM(left) </w:instrText>
            </w:r>
            <w:r w:rsidRPr="005B281A">
              <w:rPr>
                <w:rFonts w:ascii="Browallia New" w:eastAsia="Browallia New" w:hAnsi="Browallia New" w:cs="Browallia New"/>
                <w:color w:val="000000" w:themeColor="text1"/>
                <w:sz w:val="26"/>
                <w:szCs w:val="26"/>
              </w:rPr>
              <w:fldChar w:fldCharType="separate"/>
            </w:r>
            <w:r w:rsidRPr="005B281A">
              <w:rPr>
                <w:rFonts w:ascii="Browallia New" w:eastAsia="Browallia New" w:hAnsi="Browallia New" w:cs="Browallia New"/>
                <w:noProof/>
                <w:color w:val="000000" w:themeColor="text1"/>
                <w:sz w:val="26"/>
                <w:szCs w:val="26"/>
              </w:rPr>
              <w:t>17,554,131</w:t>
            </w:r>
            <w:r w:rsidRPr="005B281A">
              <w:rPr>
                <w:rFonts w:ascii="Browallia New" w:eastAsia="Browallia New" w:hAnsi="Browallia New" w:cs="Browallia New"/>
                <w:color w:val="000000" w:themeColor="text1"/>
                <w:sz w:val="26"/>
                <w:szCs w:val="26"/>
              </w:rPr>
              <w:fldChar w:fldCharType="end"/>
            </w:r>
          </w:p>
        </w:tc>
        <w:tc>
          <w:tcPr>
            <w:tcW w:w="1304" w:type="dxa"/>
            <w:vAlign w:val="bottom"/>
          </w:tcPr>
          <w:p w14:paraId="372D7466" w14:textId="053A3558" w:rsidR="00F528AA" w:rsidRPr="005B281A" w:rsidRDefault="00F528AA" w:rsidP="00F528AA">
            <w:pPr>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fldChar w:fldCharType="begin"/>
            </w:r>
            <w:r w:rsidRPr="005B281A">
              <w:rPr>
                <w:rFonts w:ascii="Browallia New" w:eastAsia="Browallia New" w:hAnsi="Browallia New" w:cs="Browallia New"/>
                <w:color w:val="000000" w:themeColor="text1"/>
                <w:sz w:val="26"/>
                <w:szCs w:val="26"/>
              </w:rPr>
              <w:instrText xml:space="preserve"> =SUM(left) </w:instrText>
            </w:r>
            <w:r w:rsidRPr="005B281A">
              <w:rPr>
                <w:rFonts w:ascii="Browallia New" w:eastAsia="Browallia New" w:hAnsi="Browallia New" w:cs="Browallia New"/>
                <w:color w:val="000000" w:themeColor="text1"/>
                <w:sz w:val="26"/>
                <w:szCs w:val="26"/>
              </w:rPr>
              <w:fldChar w:fldCharType="separate"/>
            </w:r>
            <w:r w:rsidRPr="005B281A">
              <w:rPr>
                <w:rFonts w:ascii="Browallia New" w:eastAsia="Browallia New" w:hAnsi="Browallia New" w:cs="Browallia New"/>
                <w:noProof/>
                <w:color w:val="000000" w:themeColor="text1"/>
                <w:sz w:val="26"/>
                <w:szCs w:val="26"/>
              </w:rPr>
              <w:t>17,554,131</w:t>
            </w:r>
            <w:r w:rsidRPr="005B281A">
              <w:rPr>
                <w:rFonts w:ascii="Browallia New" w:eastAsia="Browallia New" w:hAnsi="Browallia New" w:cs="Browallia New"/>
                <w:color w:val="000000" w:themeColor="text1"/>
                <w:sz w:val="26"/>
                <w:szCs w:val="26"/>
              </w:rPr>
              <w:fldChar w:fldCharType="end"/>
            </w:r>
          </w:p>
        </w:tc>
      </w:tr>
      <w:tr w:rsidR="00F528AA" w:rsidRPr="005B281A" w14:paraId="7069C1CC" w14:textId="77777777" w:rsidTr="00F528AA">
        <w:trPr>
          <w:trHeight w:val="20"/>
        </w:trPr>
        <w:tc>
          <w:tcPr>
            <w:tcW w:w="3116" w:type="dxa"/>
          </w:tcPr>
          <w:p w14:paraId="4F47D8F3" w14:textId="11EF006A" w:rsidR="00F528AA" w:rsidRPr="005B281A" w:rsidRDefault="00F528AA" w:rsidP="00F528AA">
            <w:pPr>
              <w:spacing w:before="20" w:after="20"/>
              <w:ind w:left="38"/>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Lease liability</w:t>
            </w:r>
          </w:p>
        </w:tc>
        <w:tc>
          <w:tcPr>
            <w:tcW w:w="1304" w:type="dxa"/>
            <w:vAlign w:val="bottom"/>
          </w:tcPr>
          <w:p w14:paraId="125ABF91" w14:textId="46D08CBC"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4,738,735 </w:t>
            </w:r>
          </w:p>
        </w:tc>
        <w:tc>
          <w:tcPr>
            <w:tcW w:w="1305" w:type="dxa"/>
            <w:vAlign w:val="bottom"/>
          </w:tcPr>
          <w:p w14:paraId="3E73E216" w14:textId="3A17D2BB"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5,856,980 </w:t>
            </w:r>
          </w:p>
        </w:tc>
        <w:tc>
          <w:tcPr>
            <w:tcW w:w="1304" w:type="dxa"/>
            <w:vAlign w:val="bottom"/>
          </w:tcPr>
          <w:p w14:paraId="7EB5399C" w14:textId="055B355F"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 xml:space="preserve">- </w:t>
            </w:r>
          </w:p>
        </w:tc>
        <w:tc>
          <w:tcPr>
            <w:tcW w:w="1304" w:type="dxa"/>
            <w:vAlign w:val="bottom"/>
          </w:tcPr>
          <w:p w14:paraId="09700ACA" w14:textId="10D54F7F"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fldChar w:fldCharType="begin"/>
            </w:r>
            <w:r w:rsidRPr="005B281A">
              <w:rPr>
                <w:rFonts w:ascii="Browallia New" w:eastAsia="Browallia New" w:hAnsi="Browallia New" w:cs="Browallia New"/>
                <w:color w:val="000000" w:themeColor="text1"/>
                <w:sz w:val="26"/>
                <w:szCs w:val="26"/>
              </w:rPr>
              <w:instrText xml:space="preserve"> =SUM(left) </w:instrText>
            </w:r>
            <w:r w:rsidRPr="005B281A">
              <w:rPr>
                <w:rFonts w:ascii="Browallia New" w:eastAsia="Browallia New" w:hAnsi="Browallia New" w:cs="Browallia New"/>
                <w:color w:val="000000" w:themeColor="text1"/>
                <w:sz w:val="26"/>
                <w:szCs w:val="26"/>
              </w:rPr>
              <w:fldChar w:fldCharType="separate"/>
            </w:r>
            <w:r w:rsidRPr="005B281A">
              <w:rPr>
                <w:rFonts w:ascii="Browallia New" w:eastAsia="Browallia New" w:hAnsi="Browallia New" w:cs="Browallia New"/>
                <w:noProof/>
                <w:color w:val="000000" w:themeColor="text1"/>
                <w:sz w:val="26"/>
                <w:szCs w:val="26"/>
              </w:rPr>
              <w:t>10,595,715</w:t>
            </w:r>
            <w:r w:rsidRPr="005B281A">
              <w:rPr>
                <w:rFonts w:ascii="Browallia New" w:eastAsia="Browallia New" w:hAnsi="Browallia New" w:cs="Browallia New"/>
                <w:color w:val="000000" w:themeColor="text1"/>
                <w:sz w:val="26"/>
                <w:szCs w:val="26"/>
              </w:rPr>
              <w:fldChar w:fldCharType="end"/>
            </w:r>
          </w:p>
        </w:tc>
        <w:tc>
          <w:tcPr>
            <w:tcW w:w="1304" w:type="dxa"/>
            <w:vAlign w:val="bottom"/>
          </w:tcPr>
          <w:p w14:paraId="2A5A9743" w14:textId="678AF7EC" w:rsidR="00F528AA" w:rsidRPr="005B281A" w:rsidRDefault="00F528AA" w:rsidP="00F528AA">
            <w:pPr>
              <w:jc w:val="right"/>
              <w:rPr>
                <w:rFonts w:ascii="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fldChar w:fldCharType="begin"/>
            </w:r>
            <w:r w:rsidRPr="005B281A">
              <w:rPr>
                <w:rFonts w:ascii="Browallia New" w:eastAsia="Browallia New" w:hAnsi="Browallia New" w:cs="Browallia New"/>
                <w:color w:val="000000" w:themeColor="text1"/>
                <w:sz w:val="26"/>
                <w:szCs w:val="26"/>
              </w:rPr>
              <w:instrText xml:space="preserve"> =SUM(left) </w:instrText>
            </w:r>
            <w:r w:rsidRPr="005B281A">
              <w:rPr>
                <w:rFonts w:ascii="Browallia New" w:eastAsia="Browallia New" w:hAnsi="Browallia New" w:cs="Browallia New"/>
                <w:color w:val="000000" w:themeColor="text1"/>
                <w:sz w:val="26"/>
                <w:szCs w:val="26"/>
              </w:rPr>
              <w:fldChar w:fldCharType="separate"/>
            </w:r>
            <w:r w:rsidRPr="005B281A">
              <w:rPr>
                <w:rFonts w:ascii="Browallia New" w:eastAsia="Browallia New" w:hAnsi="Browallia New" w:cs="Browallia New"/>
                <w:noProof/>
                <w:color w:val="000000" w:themeColor="text1"/>
                <w:sz w:val="26"/>
                <w:szCs w:val="26"/>
              </w:rPr>
              <w:t>10,595,715</w:t>
            </w:r>
            <w:r w:rsidRPr="005B281A">
              <w:rPr>
                <w:rFonts w:ascii="Browallia New" w:eastAsia="Browallia New" w:hAnsi="Browallia New" w:cs="Browallia New"/>
                <w:color w:val="000000" w:themeColor="text1"/>
                <w:sz w:val="26"/>
                <w:szCs w:val="26"/>
              </w:rPr>
              <w:fldChar w:fldCharType="end"/>
            </w:r>
          </w:p>
        </w:tc>
      </w:tr>
      <w:tr w:rsidR="00F528AA" w:rsidRPr="005B281A" w14:paraId="412EC3E9" w14:textId="77777777" w:rsidTr="00F528AA">
        <w:trPr>
          <w:trHeight w:val="20"/>
        </w:trPr>
        <w:tc>
          <w:tcPr>
            <w:tcW w:w="3116" w:type="dxa"/>
          </w:tcPr>
          <w:p w14:paraId="3A514867" w14:textId="40D94D60" w:rsidR="00F528AA" w:rsidRPr="005B281A" w:rsidRDefault="00F528AA" w:rsidP="00F528AA">
            <w:pPr>
              <w:spacing w:before="20" w:after="20"/>
              <w:ind w:left="38"/>
              <w:rPr>
                <w:rFonts w:ascii="Browallia New" w:eastAsia="Browallia New" w:hAnsi="Browallia New" w:cs="Browallia New"/>
                <w:color w:val="000000" w:themeColor="text1"/>
                <w:sz w:val="26"/>
                <w:szCs w:val="26"/>
              </w:rPr>
            </w:pPr>
            <w:r w:rsidRPr="005B281A">
              <w:rPr>
                <w:rFonts w:ascii="Browallia New" w:hAnsi="Browallia New" w:cs="Browallia New"/>
                <w:sz w:val="26"/>
                <w:szCs w:val="26"/>
              </w:rPr>
              <w:t>Retention payables</w:t>
            </w:r>
          </w:p>
        </w:tc>
        <w:tc>
          <w:tcPr>
            <w:tcW w:w="1304" w:type="dxa"/>
            <w:vAlign w:val="bottom"/>
          </w:tcPr>
          <w:p w14:paraId="5B53796C" w14:textId="6B7A3A5B"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5" w:type="dxa"/>
            <w:vAlign w:val="bottom"/>
          </w:tcPr>
          <w:p w14:paraId="2C66148E" w14:textId="0615A3E1"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46,984,799</w:t>
            </w:r>
          </w:p>
        </w:tc>
        <w:tc>
          <w:tcPr>
            <w:tcW w:w="1304" w:type="dxa"/>
            <w:vAlign w:val="bottom"/>
          </w:tcPr>
          <w:p w14:paraId="632F49C6" w14:textId="4E0779C7"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t>-</w:t>
            </w:r>
          </w:p>
        </w:tc>
        <w:tc>
          <w:tcPr>
            <w:tcW w:w="1304" w:type="dxa"/>
            <w:vAlign w:val="bottom"/>
          </w:tcPr>
          <w:p w14:paraId="282E27FE" w14:textId="6D35D534" w:rsidR="00F528AA" w:rsidRPr="005B281A" w:rsidRDefault="00F528AA" w:rsidP="00F528AA">
            <w:pPr>
              <w:spacing w:before="20" w:after="20"/>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fldChar w:fldCharType="begin"/>
            </w:r>
            <w:r w:rsidRPr="005B281A">
              <w:rPr>
                <w:rFonts w:ascii="Browallia New" w:eastAsia="Browallia New" w:hAnsi="Browallia New" w:cs="Browallia New"/>
                <w:color w:val="000000" w:themeColor="text1"/>
                <w:sz w:val="26"/>
                <w:szCs w:val="26"/>
              </w:rPr>
              <w:instrText xml:space="preserve"> =SUM(left) </w:instrText>
            </w:r>
            <w:r w:rsidRPr="005B281A">
              <w:rPr>
                <w:rFonts w:ascii="Browallia New" w:eastAsia="Browallia New" w:hAnsi="Browallia New" w:cs="Browallia New"/>
                <w:color w:val="000000" w:themeColor="text1"/>
                <w:sz w:val="26"/>
                <w:szCs w:val="26"/>
              </w:rPr>
              <w:fldChar w:fldCharType="separate"/>
            </w:r>
            <w:r w:rsidRPr="005B281A">
              <w:rPr>
                <w:rFonts w:ascii="Browallia New" w:eastAsia="Browallia New" w:hAnsi="Browallia New" w:cs="Browallia New"/>
                <w:noProof/>
                <w:color w:val="000000" w:themeColor="text1"/>
                <w:sz w:val="26"/>
                <w:szCs w:val="26"/>
              </w:rPr>
              <w:t>46,984,799</w:t>
            </w:r>
            <w:r w:rsidRPr="005B281A">
              <w:rPr>
                <w:rFonts w:ascii="Browallia New" w:eastAsia="Browallia New" w:hAnsi="Browallia New" w:cs="Browallia New"/>
                <w:color w:val="000000" w:themeColor="text1"/>
                <w:sz w:val="26"/>
                <w:szCs w:val="26"/>
              </w:rPr>
              <w:fldChar w:fldCharType="end"/>
            </w:r>
          </w:p>
        </w:tc>
        <w:tc>
          <w:tcPr>
            <w:tcW w:w="1304" w:type="dxa"/>
            <w:vAlign w:val="bottom"/>
          </w:tcPr>
          <w:p w14:paraId="0DC106CE" w14:textId="56B4249C" w:rsidR="00F528AA" w:rsidRPr="005B281A" w:rsidRDefault="00F528AA" w:rsidP="00F528AA">
            <w:pPr>
              <w:jc w:val="right"/>
              <w:rPr>
                <w:rFonts w:ascii="Browallia New" w:eastAsia="Browallia New" w:hAnsi="Browallia New" w:cs="Browallia New"/>
                <w:color w:val="000000" w:themeColor="text1"/>
                <w:sz w:val="26"/>
                <w:szCs w:val="26"/>
              </w:rPr>
            </w:pPr>
            <w:r w:rsidRPr="005B281A">
              <w:rPr>
                <w:rFonts w:ascii="Browallia New" w:eastAsia="Browallia New" w:hAnsi="Browallia New" w:cs="Browallia New"/>
                <w:color w:val="000000" w:themeColor="text1"/>
                <w:sz w:val="26"/>
                <w:szCs w:val="26"/>
              </w:rPr>
              <w:fldChar w:fldCharType="begin"/>
            </w:r>
            <w:r w:rsidRPr="005B281A">
              <w:rPr>
                <w:rFonts w:ascii="Browallia New" w:eastAsia="Browallia New" w:hAnsi="Browallia New" w:cs="Browallia New"/>
                <w:color w:val="000000" w:themeColor="text1"/>
                <w:sz w:val="26"/>
                <w:szCs w:val="26"/>
              </w:rPr>
              <w:instrText xml:space="preserve"> =SUM(left) </w:instrText>
            </w:r>
            <w:r w:rsidRPr="005B281A">
              <w:rPr>
                <w:rFonts w:ascii="Browallia New" w:eastAsia="Browallia New" w:hAnsi="Browallia New" w:cs="Browallia New"/>
                <w:color w:val="000000" w:themeColor="text1"/>
                <w:sz w:val="26"/>
                <w:szCs w:val="26"/>
              </w:rPr>
              <w:fldChar w:fldCharType="separate"/>
            </w:r>
            <w:r w:rsidRPr="005B281A">
              <w:rPr>
                <w:rFonts w:ascii="Browallia New" w:eastAsia="Browallia New" w:hAnsi="Browallia New" w:cs="Browallia New"/>
                <w:noProof/>
                <w:color w:val="000000" w:themeColor="text1"/>
                <w:sz w:val="26"/>
                <w:szCs w:val="26"/>
              </w:rPr>
              <w:t>46,984,799</w:t>
            </w:r>
            <w:r w:rsidRPr="005B281A">
              <w:rPr>
                <w:rFonts w:ascii="Browallia New" w:eastAsia="Browallia New" w:hAnsi="Browallia New" w:cs="Browallia New"/>
                <w:color w:val="000000" w:themeColor="text1"/>
                <w:sz w:val="26"/>
                <w:szCs w:val="26"/>
              </w:rPr>
              <w:fldChar w:fldCharType="end"/>
            </w:r>
          </w:p>
        </w:tc>
      </w:tr>
    </w:tbl>
    <w:p w14:paraId="600B87D3" w14:textId="77777777" w:rsidR="00AE00E4" w:rsidRDefault="00AE00E4">
      <w:r>
        <w:br w:type="page"/>
      </w:r>
    </w:p>
    <w:p w14:paraId="606E75D2" w14:textId="77777777" w:rsidR="00D522E2" w:rsidRPr="00F528AA" w:rsidRDefault="00D522E2" w:rsidP="00D522E2">
      <w:pPr>
        <w:rPr>
          <w:rFonts w:ascii="Browallia New" w:hAnsi="Browallia New" w:cs="Browallia New"/>
          <w:color w:val="000000" w:themeColor="text1"/>
          <w:sz w:val="26"/>
          <w:szCs w:val="26"/>
        </w:rPr>
      </w:pPr>
    </w:p>
    <w:p w14:paraId="78B7E8EB" w14:textId="7BCDBF0A" w:rsidR="005818FF" w:rsidRPr="00F528AA" w:rsidRDefault="005818FF" w:rsidP="0056665F">
      <w:pPr>
        <w:pStyle w:val="ListParagraph"/>
        <w:numPr>
          <w:ilvl w:val="0"/>
          <w:numId w:val="114"/>
        </w:numPr>
        <w:pBdr>
          <w:top w:val="nil"/>
          <w:left w:val="nil"/>
          <w:bottom w:val="nil"/>
          <w:right w:val="nil"/>
          <w:between w:val="nil"/>
        </w:pBdr>
        <w:suppressAutoHyphens w:val="0"/>
        <w:overflowPunct/>
        <w:autoSpaceDE/>
        <w:autoSpaceDN/>
        <w:spacing w:before="20" w:after="20"/>
        <w:ind w:left="270"/>
        <w:contextualSpacing/>
        <w:jc w:val="both"/>
        <w:rPr>
          <w:rFonts w:ascii="Browallia New" w:eastAsia="Browallia New" w:hAnsi="Browallia New" w:cs="Browallia New"/>
          <w:sz w:val="26"/>
          <w:szCs w:val="26"/>
          <w:u w:val="single"/>
          <w:lang w:val="en-US" w:eastAsia="en-US"/>
        </w:rPr>
      </w:pPr>
      <w:r w:rsidRPr="00F528AA">
        <w:rPr>
          <w:rFonts w:ascii="Browallia New" w:eastAsia="Browallia New" w:hAnsi="Browallia New" w:cs="Browallia New"/>
          <w:sz w:val="26"/>
          <w:szCs w:val="26"/>
          <w:u w:val="single"/>
          <w:lang w:val="en-US" w:eastAsia="en-US"/>
        </w:rPr>
        <w:t xml:space="preserve">Fair value measurement </w:t>
      </w:r>
    </w:p>
    <w:p w14:paraId="426F8305" w14:textId="77777777" w:rsidR="005818FF" w:rsidRPr="008D6328" w:rsidRDefault="005818FF" w:rsidP="005818FF">
      <w:pPr>
        <w:overflowPunct/>
        <w:autoSpaceDE/>
        <w:autoSpaceDN/>
        <w:ind w:left="284"/>
        <w:contextualSpacing/>
        <w:rPr>
          <w:rFonts w:ascii="Browallia New" w:eastAsia="Browallia New" w:hAnsi="Browallia New" w:cs="Browallia New"/>
          <w:color w:val="000000" w:themeColor="text1"/>
          <w:sz w:val="16"/>
          <w:szCs w:val="16"/>
          <w:u w:val="single"/>
          <w:lang w:val="en-US"/>
        </w:rPr>
      </w:pPr>
    </w:p>
    <w:p w14:paraId="4B023633" w14:textId="77777777" w:rsidR="005818FF" w:rsidRPr="008D6328" w:rsidRDefault="005818FF" w:rsidP="005818FF">
      <w:pPr>
        <w:overflowPunct/>
        <w:autoSpaceDE/>
        <w:autoSpaceDN/>
        <w:ind w:left="284"/>
        <w:contextualSpacing/>
        <w:jc w:val="both"/>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TFRS No.13 “Fair Value Measurement” 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14:paraId="2EE62522" w14:textId="77777777" w:rsidR="005818FF" w:rsidRPr="008D6328" w:rsidRDefault="005818FF" w:rsidP="005818FF">
      <w:pPr>
        <w:overflowPunct/>
        <w:autoSpaceDE/>
        <w:autoSpaceDN/>
        <w:ind w:left="284"/>
        <w:contextualSpacing/>
        <w:jc w:val="both"/>
        <w:rPr>
          <w:rFonts w:ascii="Browallia New" w:eastAsia="Browallia New" w:hAnsi="Browallia New" w:cs="Browallia New"/>
          <w:color w:val="000000" w:themeColor="text1"/>
          <w:sz w:val="16"/>
          <w:szCs w:val="16"/>
          <w:lang w:val="en-US"/>
        </w:rPr>
      </w:pPr>
    </w:p>
    <w:p w14:paraId="4E2B64B0" w14:textId="77777777" w:rsidR="005818FF" w:rsidRPr="008D6328" w:rsidRDefault="005818FF" w:rsidP="005818FF">
      <w:pPr>
        <w:overflowPunct/>
        <w:autoSpaceDE/>
        <w:autoSpaceDN/>
        <w:ind w:left="284"/>
        <w:contextualSpacing/>
        <w:jc w:val="both"/>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The TFRS requires the Company shall disclose about fair value measurement for financial asset and liability in which the other related TFRSs requires or permits fair value measurement or disclosure about fair value.</w:t>
      </w:r>
    </w:p>
    <w:p w14:paraId="71C29DE2" w14:textId="77777777" w:rsidR="005818FF" w:rsidRPr="008D6328" w:rsidRDefault="005818FF" w:rsidP="005818FF">
      <w:pPr>
        <w:overflowPunct/>
        <w:autoSpaceDE/>
        <w:autoSpaceDN/>
        <w:ind w:left="284"/>
        <w:contextualSpacing/>
        <w:jc w:val="both"/>
        <w:rPr>
          <w:rFonts w:ascii="Browallia New" w:eastAsia="Browallia New" w:hAnsi="Browallia New" w:cs="Browallia New"/>
          <w:color w:val="000000" w:themeColor="text1"/>
          <w:sz w:val="16"/>
          <w:szCs w:val="16"/>
          <w:lang w:val="en-US"/>
        </w:rPr>
      </w:pPr>
    </w:p>
    <w:p w14:paraId="522FE129" w14:textId="77777777" w:rsidR="005818FF" w:rsidRPr="008D6328" w:rsidRDefault="005818FF" w:rsidP="005818FF">
      <w:pPr>
        <w:overflowPunct/>
        <w:autoSpaceDE/>
        <w:autoSpaceDN/>
        <w:ind w:left="284"/>
        <w:contextualSpacing/>
        <w:jc w:val="both"/>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The TFRS establishes a fair value hierarchy that categorizes into 3 levels the inputs to valuation techniques used to measure fair value, as follows: -</w:t>
      </w:r>
    </w:p>
    <w:p w14:paraId="11DDB7B1" w14:textId="77777777" w:rsidR="005818FF" w:rsidRPr="008D6328" w:rsidRDefault="005818FF" w:rsidP="005818FF">
      <w:pPr>
        <w:overflowPunct/>
        <w:autoSpaceDE/>
        <w:autoSpaceDN/>
        <w:ind w:left="284"/>
        <w:contextualSpacing/>
        <w:jc w:val="both"/>
        <w:rPr>
          <w:rFonts w:ascii="Browallia New" w:eastAsia="Browallia New" w:hAnsi="Browallia New" w:cs="Browallia New"/>
          <w:color w:val="000000" w:themeColor="text1"/>
          <w:sz w:val="16"/>
          <w:szCs w:val="16"/>
          <w:lang w:val="en-US"/>
        </w:rPr>
      </w:pPr>
    </w:p>
    <w:p w14:paraId="01DCB3F5" w14:textId="77777777" w:rsidR="005818FF" w:rsidRPr="008D6328" w:rsidRDefault="005818FF" w:rsidP="005818FF">
      <w:pPr>
        <w:overflowPunct/>
        <w:autoSpaceDE/>
        <w:autoSpaceDN/>
        <w:ind w:left="954" w:hanging="670"/>
        <w:contextualSpacing/>
        <w:jc w:val="both"/>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 xml:space="preserve">Level 1: The inputs are quoted prices in active markets for identical assets or liabilities that the Company can access at </w:t>
      </w:r>
      <w:r w:rsidRPr="008D6328">
        <w:rPr>
          <w:rFonts w:ascii="Browallia New" w:eastAsia="Browallia New" w:hAnsi="Browallia New" w:cs="Browallia New"/>
          <w:color w:val="000000" w:themeColor="text1"/>
          <w:sz w:val="26"/>
          <w:szCs w:val="26"/>
          <w:lang w:val="en-US"/>
        </w:rPr>
        <w:br/>
        <w:t>the measurement date.</w:t>
      </w:r>
    </w:p>
    <w:p w14:paraId="0AF06964" w14:textId="77777777" w:rsidR="005818FF" w:rsidRPr="008D6328" w:rsidRDefault="005818FF" w:rsidP="005818FF">
      <w:pPr>
        <w:overflowPunct/>
        <w:autoSpaceDE/>
        <w:autoSpaceDN/>
        <w:ind w:left="284"/>
        <w:contextualSpacing/>
        <w:jc w:val="both"/>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Level 2: The inputs are observable inputs for the asset or liability, either directly or indirectly.</w:t>
      </w:r>
    </w:p>
    <w:p w14:paraId="4407DB53" w14:textId="77777777" w:rsidR="005818FF" w:rsidRPr="008D6328" w:rsidRDefault="005818FF" w:rsidP="005818FF">
      <w:pPr>
        <w:overflowPunct/>
        <w:autoSpaceDE/>
        <w:autoSpaceDN/>
        <w:ind w:left="284"/>
        <w:contextualSpacing/>
        <w:jc w:val="both"/>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Level 3: The inputs are unobservable inputs for the asset or liability.</w:t>
      </w:r>
    </w:p>
    <w:p w14:paraId="5128D163" w14:textId="77777777" w:rsidR="005818FF" w:rsidRPr="009F167F" w:rsidRDefault="005818FF" w:rsidP="005818FF">
      <w:pPr>
        <w:overflowPunct/>
        <w:autoSpaceDE/>
        <w:autoSpaceDN/>
        <w:ind w:left="284"/>
        <w:contextualSpacing/>
        <w:jc w:val="both"/>
        <w:rPr>
          <w:rFonts w:ascii="Browallia New" w:eastAsia="Browallia New" w:hAnsi="Browallia New" w:cs="Browallia New"/>
          <w:color w:val="000000" w:themeColor="text1"/>
          <w:sz w:val="16"/>
          <w:szCs w:val="16"/>
          <w:u w:val="single"/>
          <w:lang w:val="en-US"/>
        </w:rPr>
      </w:pPr>
    </w:p>
    <w:tbl>
      <w:tblPr>
        <w:tblW w:w="9810" w:type="dxa"/>
        <w:tblLayout w:type="fixed"/>
        <w:tblLook w:val="06A0" w:firstRow="1" w:lastRow="0" w:firstColumn="1" w:lastColumn="0" w:noHBand="1" w:noVBand="1"/>
      </w:tblPr>
      <w:tblGrid>
        <w:gridCol w:w="3060"/>
        <w:gridCol w:w="963"/>
        <w:gridCol w:w="283"/>
        <w:gridCol w:w="851"/>
        <w:gridCol w:w="567"/>
        <w:gridCol w:w="567"/>
        <w:gridCol w:w="850"/>
        <w:gridCol w:w="1419"/>
        <w:gridCol w:w="1250"/>
      </w:tblGrid>
      <w:tr w:rsidR="005818FF" w:rsidRPr="008D6328" w14:paraId="6C5E6703" w14:textId="77777777" w:rsidTr="00F528AA">
        <w:trPr>
          <w:trHeight w:val="300"/>
          <w:tblHeader/>
        </w:trPr>
        <w:tc>
          <w:tcPr>
            <w:tcW w:w="3060" w:type="dxa"/>
          </w:tcPr>
          <w:p w14:paraId="25F5B096" w14:textId="77777777" w:rsidR="005818FF" w:rsidRPr="008D6328" w:rsidRDefault="005818FF" w:rsidP="005818FF">
            <w:pPr>
              <w:spacing w:before="20" w:after="20"/>
              <w:ind w:right="1"/>
              <w:jc w:val="both"/>
              <w:rPr>
                <w:rFonts w:ascii="Browallia New" w:eastAsia="Browallia New" w:hAnsi="Browallia New" w:cs="Browallia New"/>
                <w:color w:val="000000" w:themeColor="text1"/>
                <w:sz w:val="26"/>
                <w:szCs w:val="26"/>
                <w:lang w:val="en-US" w:eastAsia="en-US"/>
              </w:rPr>
            </w:pPr>
          </w:p>
        </w:tc>
        <w:tc>
          <w:tcPr>
            <w:tcW w:w="963" w:type="dxa"/>
            <w:hideMark/>
          </w:tcPr>
          <w:p w14:paraId="5D843A5D" w14:textId="77777777" w:rsidR="005818FF" w:rsidRPr="008D6328" w:rsidRDefault="005818FF" w:rsidP="005818FF">
            <w:pPr>
              <w:spacing w:before="20" w:after="20"/>
              <w:ind w:right="1"/>
              <w:jc w:val="both"/>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 xml:space="preserve"> </w:t>
            </w:r>
          </w:p>
        </w:tc>
        <w:tc>
          <w:tcPr>
            <w:tcW w:w="1134" w:type="dxa"/>
            <w:gridSpan w:val="2"/>
            <w:hideMark/>
          </w:tcPr>
          <w:p w14:paraId="34BFF3C1" w14:textId="77777777" w:rsidR="005818FF" w:rsidRPr="008D6328" w:rsidRDefault="005818FF" w:rsidP="005818FF">
            <w:pPr>
              <w:spacing w:before="20" w:after="20"/>
              <w:ind w:right="1"/>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1134" w:type="dxa"/>
            <w:gridSpan w:val="2"/>
            <w:hideMark/>
          </w:tcPr>
          <w:p w14:paraId="42F6F127" w14:textId="77777777" w:rsidR="005818FF" w:rsidRPr="008D6328" w:rsidRDefault="005818FF" w:rsidP="005818FF">
            <w:pPr>
              <w:spacing w:before="20" w:after="20"/>
              <w:ind w:right="1"/>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3519" w:type="dxa"/>
            <w:gridSpan w:val="3"/>
            <w:hideMark/>
          </w:tcPr>
          <w:p w14:paraId="168E4E4C" w14:textId="77777777" w:rsidR="005818FF" w:rsidRPr="008D6328" w:rsidRDefault="005818FF" w:rsidP="005818FF">
            <w:pPr>
              <w:spacing w:before="20" w:after="20"/>
              <w:ind w:right="1"/>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(Unit</w:t>
            </w:r>
            <w:r w:rsidRPr="008D6328">
              <w:rPr>
                <w:rFonts w:ascii="Browallia New" w:eastAsia="Browallia New" w:hAnsi="Browallia New" w:cs="Browallia New"/>
                <w:color w:val="000000" w:themeColor="text1"/>
                <w:sz w:val="26"/>
                <w:szCs w:val="26"/>
                <w:cs/>
              </w:rPr>
              <w:t xml:space="preserve">: </w:t>
            </w:r>
            <w:r w:rsidRPr="008D6328">
              <w:rPr>
                <w:rFonts w:ascii="Browallia New" w:eastAsia="Browallia New" w:hAnsi="Browallia New" w:cs="Browallia New"/>
                <w:color w:val="000000" w:themeColor="text1"/>
                <w:sz w:val="26"/>
                <w:szCs w:val="26"/>
              </w:rPr>
              <w:t>Baht</w:t>
            </w:r>
            <w:r w:rsidRPr="008D6328">
              <w:rPr>
                <w:rFonts w:ascii="Browallia New" w:eastAsia="Browallia New" w:hAnsi="Browallia New" w:cs="Browallia New"/>
                <w:color w:val="000000" w:themeColor="text1"/>
                <w:sz w:val="26"/>
                <w:szCs w:val="26"/>
                <w:cs/>
              </w:rPr>
              <w:t>)</w:t>
            </w:r>
          </w:p>
        </w:tc>
      </w:tr>
      <w:tr w:rsidR="005818FF" w:rsidRPr="008D6328" w14:paraId="1F3E0C8E" w14:textId="77777777" w:rsidTr="00F528AA">
        <w:trPr>
          <w:trHeight w:val="300"/>
          <w:tblHeader/>
        </w:trPr>
        <w:tc>
          <w:tcPr>
            <w:tcW w:w="3060" w:type="dxa"/>
            <w:hideMark/>
          </w:tcPr>
          <w:p w14:paraId="7CA2E123" w14:textId="77777777" w:rsidR="005818FF" w:rsidRPr="008D6328" w:rsidRDefault="005818FF" w:rsidP="005818FF">
            <w:pPr>
              <w:spacing w:before="20" w:after="20"/>
              <w:ind w:right="1"/>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6750" w:type="dxa"/>
            <w:gridSpan w:val="8"/>
            <w:tcBorders>
              <w:bottom w:val="single" w:sz="4" w:space="0" w:color="auto"/>
            </w:tcBorders>
            <w:hideMark/>
          </w:tcPr>
          <w:p w14:paraId="0FA3F015" w14:textId="77777777" w:rsidR="005818FF" w:rsidRPr="008D6328" w:rsidRDefault="005818FF" w:rsidP="005818FF">
            <w:pPr>
              <w:spacing w:before="20" w:after="20"/>
              <w:ind w:right="1"/>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Consolidated Financial statement </w:t>
            </w:r>
          </w:p>
        </w:tc>
      </w:tr>
      <w:tr w:rsidR="005818FF" w:rsidRPr="008D6328" w14:paraId="66343CB2" w14:textId="77777777" w:rsidTr="00F528AA">
        <w:trPr>
          <w:trHeight w:val="300"/>
          <w:tblHeader/>
        </w:trPr>
        <w:tc>
          <w:tcPr>
            <w:tcW w:w="3060" w:type="dxa"/>
            <w:vAlign w:val="center"/>
            <w:hideMark/>
          </w:tcPr>
          <w:p w14:paraId="2A745C88" w14:textId="77777777" w:rsidR="005818FF" w:rsidRPr="008D6328" w:rsidRDefault="005818FF" w:rsidP="005818FF">
            <w:pPr>
              <w:spacing w:before="20" w:after="20"/>
              <w:ind w:right="1"/>
              <w:jc w:val="center"/>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 xml:space="preserve"> </w:t>
            </w:r>
          </w:p>
        </w:tc>
        <w:tc>
          <w:tcPr>
            <w:tcW w:w="2664" w:type="dxa"/>
            <w:gridSpan w:val="4"/>
            <w:tcBorders>
              <w:top w:val="single" w:sz="4" w:space="0" w:color="auto"/>
              <w:bottom w:val="single" w:sz="4" w:space="0" w:color="auto"/>
            </w:tcBorders>
            <w:hideMark/>
          </w:tcPr>
          <w:p w14:paraId="4D0EA90B" w14:textId="77777777" w:rsidR="005818FF" w:rsidRPr="008D6328" w:rsidRDefault="005818FF" w:rsidP="005818FF">
            <w:pPr>
              <w:spacing w:before="20" w:after="20"/>
              <w:ind w:right="1"/>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2025</w:t>
            </w:r>
          </w:p>
        </w:tc>
        <w:tc>
          <w:tcPr>
            <w:tcW w:w="2836" w:type="dxa"/>
            <w:gridSpan w:val="3"/>
            <w:tcBorders>
              <w:top w:val="single" w:sz="4" w:space="0" w:color="auto"/>
              <w:bottom w:val="single" w:sz="4" w:space="0" w:color="auto"/>
            </w:tcBorders>
            <w:hideMark/>
          </w:tcPr>
          <w:p w14:paraId="4677EA74" w14:textId="77777777" w:rsidR="005818FF" w:rsidRPr="008D6328" w:rsidRDefault="005818FF" w:rsidP="005818FF">
            <w:pPr>
              <w:spacing w:before="20" w:after="20"/>
              <w:ind w:right="1"/>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2024</w:t>
            </w:r>
          </w:p>
        </w:tc>
        <w:tc>
          <w:tcPr>
            <w:tcW w:w="1250" w:type="dxa"/>
            <w:tcBorders>
              <w:top w:val="single" w:sz="4" w:space="0" w:color="auto"/>
            </w:tcBorders>
            <w:vAlign w:val="center"/>
            <w:hideMark/>
          </w:tcPr>
          <w:p w14:paraId="016A4DB8" w14:textId="77777777" w:rsidR="005818FF" w:rsidRPr="008D6328" w:rsidRDefault="005818FF" w:rsidP="005818FF">
            <w:pPr>
              <w:spacing w:before="20" w:after="20"/>
              <w:ind w:right="1"/>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r>
      <w:tr w:rsidR="005818FF" w:rsidRPr="008D6328" w14:paraId="32AA2D15" w14:textId="77777777" w:rsidTr="00F528AA">
        <w:trPr>
          <w:trHeight w:val="300"/>
          <w:tblHeader/>
        </w:trPr>
        <w:tc>
          <w:tcPr>
            <w:tcW w:w="3060" w:type="dxa"/>
            <w:tcBorders>
              <w:top w:val="nil"/>
              <w:left w:val="nil"/>
              <w:bottom w:val="single" w:sz="4" w:space="0" w:color="auto"/>
              <w:right w:val="nil"/>
            </w:tcBorders>
            <w:vAlign w:val="center"/>
            <w:hideMark/>
          </w:tcPr>
          <w:p w14:paraId="7D0962FC" w14:textId="77777777" w:rsidR="005818FF" w:rsidRPr="008D6328" w:rsidRDefault="005818FF" w:rsidP="005818FF">
            <w:pPr>
              <w:spacing w:before="20" w:after="20"/>
              <w:ind w:right="1"/>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Asset and Liability</w:t>
            </w:r>
          </w:p>
        </w:tc>
        <w:tc>
          <w:tcPr>
            <w:tcW w:w="1246" w:type="dxa"/>
            <w:gridSpan w:val="2"/>
            <w:tcBorders>
              <w:top w:val="single" w:sz="4" w:space="0" w:color="auto"/>
              <w:left w:val="nil"/>
              <w:bottom w:val="single" w:sz="4" w:space="0" w:color="auto"/>
              <w:right w:val="nil"/>
            </w:tcBorders>
            <w:hideMark/>
          </w:tcPr>
          <w:p w14:paraId="6C275F8C" w14:textId="77777777" w:rsidR="005818FF" w:rsidRPr="008D6328" w:rsidRDefault="005818FF" w:rsidP="005818FF">
            <w:pPr>
              <w:spacing w:before="20" w:after="20"/>
              <w:ind w:right="1"/>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Book</w:t>
            </w:r>
            <w:r w:rsidRPr="008D6328">
              <w:rPr>
                <w:rFonts w:ascii="Browallia New" w:eastAsia="Browallia New" w:hAnsi="Browallia New" w:cs="Browallia New"/>
                <w:color w:val="000000" w:themeColor="text1"/>
                <w:sz w:val="26"/>
                <w:szCs w:val="26"/>
              </w:rPr>
              <w:br/>
              <w:t>Value</w:t>
            </w:r>
          </w:p>
        </w:tc>
        <w:tc>
          <w:tcPr>
            <w:tcW w:w="1418" w:type="dxa"/>
            <w:gridSpan w:val="2"/>
            <w:tcBorders>
              <w:top w:val="single" w:sz="4" w:space="0" w:color="auto"/>
              <w:left w:val="nil"/>
              <w:bottom w:val="single" w:sz="4" w:space="0" w:color="auto"/>
              <w:right w:val="nil"/>
            </w:tcBorders>
            <w:hideMark/>
          </w:tcPr>
          <w:p w14:paraId="3D895D65" w14:textId="77777777" w:rsidR="005818FF" w:rsidRPr="008D6328" w:rsidRDefault="005818FF" w:rsidP="005818FF">
            <w:pPr>
              <w:spacing w:before="20" w:after="20"/>
              <w:ind w:right="1"/>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Fair</w:t>
            </w:r>
            <w:r w:rsidRPr="008D6328">
              <w:rPr>
                <w:rFonts w:ascii="Browallia New" w:eastAsia="Browallia New" w:hAnsi="Browallia New" w:cs="Browallia New"/>
                <w:color w:val="000000" w:themeColor="text1"/>
                <w:sz w:val="26"/>
                <w:szCs w:val="26"/>
              </w:rPr>
              <w:br/>
              <w:t>Value</w:t>
            </w:r>
          </w:p>
        </w:tc>
        <w:tc>
          <w:tcPr>
            <w:tcW w:w="1417" w:type="dxa"/>
            <w:gridSpan w:val="2"/>
            <w:tcBorders>
              <w:top w:val="single" w:sz="4" w:space="0" w:color="auto"/>
              <w:left w:val="nil"/>
              <w:bottom w:val="single" w:sz="4" w:space="0" w:color="auto"/>
              <w:right w:val="nil"/>
            </w:tcBorders>
            <w:hideMark/>
          </w:tcPr>
          <w:p w14:paraId="59D0B5F2" w14:textId="77777777" w:rsidR="005818FF" w:rsidRPr="008D6328" w:rsidRDefault="005818FF" w:rsidP="005818FF">
            <w:pPr>
              <w:spacing w:before="20" w:after="20"/>
              <w:ind w:right="1"/>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Book</w:t>
            </w:r>
            <w:r w:rsidRPr="008D6328">
              <w:rPr>
                <w:rFonts w:ascii="Browallia New" w:eastAsia="Browallia New" w:hAnsi="Browallia New" w:cs="Browallia New"/>
                <w:color w:val="000000" w:themeColor="text1"/>
                <w:sz w:val="26"/>
                <w:szCs w:val="26"/>
              </w:rPr>
              <w:br/>
              <w:t>Value</w:t>
            </w:r>
          </w:p>
        </w:tc>
        <w:tc>
          <w:tcPr>
            <w:tcW w:w="1419" w:type="dxa"/>
            <w:tcBorders>
              <w:top w:val="single" w:sz="4" w:space="0" w:color="auto"/>
              <w:left w:val="nil"/>
              <w:bottom w:val="single" w:sz="4" w:space="0" w:color="auto"/>
              <w:right w:val="nil"/>
            </w:tcBorders>
            <w:hideMark/>
          </w:tcPr>
          <w:p w14:paraId="36E0DEFB" w14:textId="77777777" w:rsidR="005818FF" w:rsidRPr="008D6328" w:rsidRDefault="005818FF" w:rsidP="005818FF">
            <w:pPr>
              <w:spacing w:before="20" w:after="20"/>
              <w:ind w:right="1"/>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Fair</w:t>
            </w:r>
            <w:r w:rsidRPr="008D6328">
              <w:rPr>
                <w:rFonts w:ascii="Browallia New" w:eastAsia="Browallia New" w:hAnsi="Browallia New" w:cs="Browallia New"/>
                <w:color w:val="000000" w:themeColor="text1"/>
                <w:sz w:val="26"/>
                <w:szCs w:val="26"/>
              </w:rPr>
              <w:br/>
              <w:t>Value</w:t>
            </w:r>
          </w:p>
        </w:tc>
        <w:tc>
          <w:tcPr>
            <w:tcW w:w="1250" w:type="dxa"/>
            <w:tcBorders>
              <w:top w:val="nil"/>
              <w:left w:val="nil"/>
              <w:bottom w:val="single" w:sz="4" w:space="0" w:color="auto"/>
              <w:right w:val="nil"/>
            </w:tcBorders>
            <w:vAlign w:val="center"/>
            <w:hideMark/>
          </w:tcPr>
          <w:p w14:paraId="6BD70365" w14:textId="77777777" w:rsidR="005818FF" w:rsidRPr="008D6328" w:rsidRDefault="005818FF" w:rsidP="005818FF">
            <w:pPr>
              <w:spacing w:line="297" w:lineRule="auto"/>
              <w:jc w:val="center"/>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Fair value</w:t>
            </w:r>
            <w:r w:rsidRPr="008D6328">
              <w:rPr>
                <w:rFonts w:ascii="Browallia New" w:eastAsia="Browallia New" w:hAnsi="Browallia New" w:cs="Browallia New"/>
                <w:color w:val="000000" w:themeColor="text1"/>
                <w:sz w:val="26"/>
                <w:szCs w:val="26"/>
              </w:rPr>
              <w:br/>
              <w:t>Hierarchy</w:t>
            </w:r>
          </w:p>
        </w:tc>
      </w:tr>
      <w:tr w:rsidR="005818FF" w:rsidRPr="008D6328" w14:paraId="05CC1658" w14:textId="77777777" w:rsidTr="00F528AA">
        <w:trPr>
          <w:trHeight w:val="300"/>
          <w:tblHeader/>
        </w:trPr>
        <w:tc>
          <w:tcPr>
            <w:tcW w:w="3060" w:type="dxa"/>
            <w:tcBorders>
              <w:top w:val="single" w:sz="4" w:space="0" w:color="auto"/>
              <w:left w:val="nil"/>
              <w:bottom w:val="nil"/>
              <w:right w:val="nil"/>
            </w:tcBorders>
            <w:hideMark/>
          </w:tcPr>
          <w:p w14:paraId="45904DFA" w14:textId="77777777" w:rsidR="005818FF" w:rsidRPr="008D6328" w:rsidRDefault="005818FF" w:rsidP="005818FF">
            <w:pPr>
              <w:spacing w:before="20" w:after="20"/>
              <w:ind w:right="1"/>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rPr>
              <w:t xml:space="preserve"> </w:t>
            </w:r>
          </w:p>
        </w:tc>
        <w:tc>
          <w:tcPr>
            <w:tcW w:w="1246" w:type="dxa"/>
            <w:gridSpan w:val="2"/>
            <w:tcBorders>
              <w:top w:val="single" w:sz="4" w:space="0" w:color="auto"/>
              <w:left w:val="nil"/>
              <w:bottom w:val="nil"/>
              <w:right w:val="nil"/>
            </w:tcBorders>
            <w:hideMark/>
          </w:tcPr>
          <w:p w14:paraId="4C0C575F" w14:textId="77777777" w:rsidR="005818FF" w:rsidRPr="008D6328" w:rsidRDefault="005818FF" w:rsidP="005818FF">
            <w:pPr>
              <w:spacing w:before="20" w:after="20"/>
              <w:ind w:right="1"/>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rPr>
              <w:t xml:space="preserve"> </w:t>
            </w:r>
          </w:p>
        </w:tc>
        <w:tc>
          <w:tcPr>
            <w:tcW w:w="1418" w:type="dxa"/>
            <w:gridSpan w:val="2"/>
            <w:tcBorders>
              <w:top w:val="single" w:sz="4" w:space="0" w:color="auto"/>
              <w:left w:val="nil"/>
              <w:bottom w:val="nil"/>
              <w:right w:val="nil"/>
            </w:tcBorders>
            <w:hideMark/>
          </w:tcPr>
          <w:p w14:paraId="1080B267" w14:textId="77777777" w:rsidR="005818FF" w:rsidRPr="008D6328" w:rsidRDefault="005818FF" w:rsidP="005818FF">
            <w:pPr>
              <w:spacing w:before="20" w:after="20"/>
              <w:ind w:right="1"/>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rPr>
              <w:t xml:space="preserve"> </w:t>
            </w:r>
          </w:p>
        </w:tc>
        <w:tc>
          <w:tcPr>
            <w:tcW w:w="1417" w:type="dxa"/>
            <w:gridSpan w:val="2"/>
            <w:tcBorders>
              <w:top w:val="single" w:sz="4" w:space="0" w:color="auto"/>
              <w:left w:val="nil"/>
              <w:bottom w:val="nil"/>
              <w:right w:val="nil"/>
            </w:tcBorders>
            <w:hideMark/>
          </w:tcPr>
          <w:p w14:paraId="3448D98F" w14:textId="77777777" w:rsidR="005818FF" w:rsidRPr="008D6328" w:rsidRDefault="005818FF" w:rsidP="005818FF">
            <w:pPr>
              <w:spacing w:before="20" w:after="20"/>
              <w:ind w:right="1"/>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rPr>
              <w:t xml:space="preserve"> </w:t>
            </w:r>
          </w:p>
        </w:tc>
        <w:tc>
          <w:tcPr>
            <w:tcW w:w="1419" w:type="dxa"/>
            <w:tcBorders>
              <w:top w:val="single" w:sz="4" w:space="0" w:color="auto"/>
              <w:left w:val="nil"/>
              <w:bottom w:val="nil"/>
              <w:right w:val="nil"/>
            </w:tcBorders>
            <w:hideMark/>
          </w:tcPr>
          <w:p w14:paraId="69CF0901" w14:textId="77777777" w:rsidR="005818FF" w:rsidRPr="008D6328" w:rsidRDefault="005818FF" w:rsidP="005818FF">
            <w:pPr>
              <w:spacing w:before="20" w:after="20"/>
              <w:ind w:right="1"/>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rPr>
              <w:t xml:space="preserve"> </w:t>
            </w:r>
          </w:p>
        </w:tc>
        <w:tc>
          <w:tcPr>
            <w:tcW w:w="1250" w:type="dxa"/>
            <w:tcBorders>
              <w:top w:val="single" w:sz="4" w:space="0" w:color="auto"/>
              <w:left w:val="nil"/>
              <w:bottom w:val="nil"/>
              <w:right w:val="nil"/>
            </w:tcBorders>
            <w:hideMark/>
          </w:tcPr>
          <w:p w14:paraId="46996532" w14:textId="77777777" w:rsidR="005818FF" w:rsidRPr="008D6328" w:rsidRDefault="005818FF" w:rsidP="005818FF">
            <w:pPr>
              <w:spacing w:before="20" w:after="20"/>
              <w:ind w:right="1"/>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12"/>
                <w:szCs w:val="12"/>
              </w:rPr>
              <w:t xml:space="preserve"> </w:t>
            </w:r>
          </w:p>
        </w:tc>
      </w:tr>
      <w:tr w:rsidR="005818FF" w:rsidRPr="008D6328" w14:paraId="20C2B507" w14:textId="77777777" w:rsidTr="00455B54">
        <w:trPr>
          <w:trHeight w:val="300"/>
        </w:trPr>
        <w:tc>
          <w:tcPr>
            <w:tcW w:w="3060" w:type="dxa"/>
            <w:hideMark/>
          </w:tcPr>
          <w:p w14:paraId="0181E605" w14:textId="77777777" w:rsidR="005818FF" w:rsidRPr="008D6328" w:rsidRDefault="005818FF" w:rsidP="005818FF">
            <w:pPr>
              <w:spacing w:before="20" w:after="20"/>
              <w:ind w:right="1"/>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Financial Assets</w:t>
            </w:r>
          </w:p>
        </w:tc>
        <w:tc>
          <w:tcPr>
            <w:tcW w:w="1246" w:type="dxa"/>
            <w:gridSpan w:val="2"/>
            <w:hideMark/>
          </w:tcPr>
          <w:p w14:paraId="6F61FC32" w14:textId="77777777" w:rsidR="005818FF" w:rsidRPr="008D6328" w:rsidRDefault="005818FF" w:rsidP="005818FF">
            <w:pPr>
              <w:spacing w:before="20" w:after="20"/>
              <w:ind w:right="1"/>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418" w:type="dxa"/>
            <w:gridSpan w:val="2"/>
            <w:hideMark/>
          </w:tcPr>
          <w:p w14:paraId="1D14F4B7" w14:textId="77777777" w:rsidR="005818FF" w:rsidRPr="008D6328" w:rsidRDefault="005818FF" w:rsidP="005818FF">
            <w:pPr>
              <w:spacing w:before="20" w:after="20"/>
              <w:ind w:right="1"/>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417" w:type="dxa"/>
            <w:gridSpan w:val="2"/>
            <w:hideMark/>
          </w:tcPr>
          <w:p w14:paraId="47FCDABC" w14:textId="77777777" w:rsidR="005818FF" w:rsidRPr="008D6328" w:rsidRDefault="005818FF" w:rsidP="005818FF">
            <w:pPr>
              <w:spacing w:before="20" w:after="20"/>
              <w:ind w:right="79"/>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419" w:type="dxa"/>
            <w:hideMark/>
          </w:tcPr>
          <w:p w14:paraId="4A60385C" w14:textId="77777777" w:rsidR="005818FF" w:rsidRPr="008D6328" w:rsidRDefault="005818FF" w:rsidP="005818FF">
            <w:pPr>
              <w:spacing w:before="20" w:after="20"/>
              <w:ind w:right="1"/>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250" w:type="dxa"/>
            <w:hideMark/>
          </w:tcPr>
          <w:p w14:paraId="685F07FF" w14:textId="77777777" w:rsidR="005818FF" w:rsidRPr="008D6328" w:rsidRDefault="005818FF" w:rsidP="005818FF">
            <w:pPr>
              <w:spacing w:before="20" w:after="20"/>
              <w:ind w:right="1" w:firstLine="312"/>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r>
      <w:tr w:rsidR="005818FF" w:rsidRPr="008D6328" w14:paraId="42D83477" w14:textId="77777777" w:rsidTr="00455B54">
        <w:trPr>
          <w:trHeight w:val="300"/>
        </w:trPr>
        <w:tc>
          <w:tcPr>
            <w:tcW w:w="3060" w:type="dxa"/>
            <w:hideMark/>
          </w:tcPr>
          <w:p w14:paraId="68A79CE4" w14:textId="77777777" w:rsidR="005818FF" w:rsidRPr="008D6328" w:rsidRDefault="005818FF" w:rsidP="005818FF">
            <w:pPr>
              <w:spacing w:before="20" w:after="20"/>
              <w:ind w:right="1"/>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Cash and Cash equivalents</w:t>
            </w:r>
          </w:p>
        </w:tc>
        <w:tc>
          <w:tcPr>
            <w:tcW w:w="1246" w:type="dxa"/>
            <w:gridSpan w:val="2"/>
            <w:vAlign w:val="bottom"/>
            <w:hideMark/>
          </w:tcPr>
          <w:p w14:paraId="013ABE62"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310,556</w:t>
            </w:r>
          </w:p>
        </w:tc>
        <w:tc>
          <w:tcPr>
            <w:tcW w:w="1418" w:type="dxa"/>
            <w:gridSpan w:val="2"/>
            <w:vAlign w:val="bottom"/>
            <w:hideMark/>
          </w:tcPr>
          <w:p w14:paraId="45A66A20"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310,556</w:t>
            </w:r>
          </w:p>
        </w:tc>
        <w:tc>
          <w:tcPr>
            <w:tcW w:w="1417" w:type="dxa"/>
            <w:gridSpan w:val="2"/>
            <w:vAlign w:val="bottom"/>
            <w:hideMark/>
          </w:tcPr>
          <w:p w14:paraId="1C423421"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53,591,144</w:t>
            </w:r>
          </w:p>
        </w:tc>
        <w:tc>
          <w:tcPr>
            <w:tcW w:w="1419" w:type="dxa"/>
            <w:vAlign w:val="bottom"/>
            <w:hideMark/>
          </w:tcPr>
          <w:p w14:paraId="32D6A783"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53,591,144</w:t>
            </w:r>
          </w:p>
        </w:tc>
        <w:tc>
          <w:tcPr>
            <w:tcW w:w="1250" w:type="dxa"/>
            <w:hideMark/>
          </w:tcPr>
          <w:p w14:paraId="6FE5180A" w14:textId="038D596E" w:rsidR="005818FF" w:rsidRPr="008D6328" w:rsidRDefault="005818FF" w:rsidP="005818FF">
            <w:pPr>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1</w:t>
            </w:r>
          </w:p>
        </w:tc>
      </w:tr>
      <w:tr w:rsidR="005818FF" w:rsidRPr="008D6328" w14:paraId="11919579" w14:textId="77777777" w:rsidTr="00455B54">
        <w:trPr>
          <w:trHeight w:val="300"/>
        </w:trPr>
        <w:tc>
          <w:tcPr>
            <w:tcW w:w="3060" w:type="dxa"/>
            <w:hideMark/>
          </w:tcPr>
          <w:p w14:paraId="7B618461" w14:textId="77777777" w:rsidR="005818FF" w:rsidRPr="008D6328" w:rsidRDefault="005818FF" w:rsidP="005818FF">
            <w:pPr>
              <w:spacing w:before="20" w:after="20"/>
              <w:ind w:right="1"/>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Financial assets at measured through amortized cost </w:t>
            </w:r>
          </w:p>
        </w:tc>
        <w:tc>
          <w:tcPr>
            <w:tcW w:w="1246" w:type="dxa"/>
            <w:gridSpan w:val="2"/>
            <w:vAlign w:val="bottom"/>
            <w:hideMark/>
          </w:tcPr>
          <w:p w14:paraId="6720848F"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418" w:type="dxa"/>
            <w:gridSpan w:val="2"/>
            <w:vAlign w:val="bottom"/>
            <w:hideMark/>
          </w:tcPr>
          <w:p w14:paraId="658A3D96"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417" w:type="dxa"/>
            <w:gridSpan w:val="2"/>
            <w:vAlign w:val="bottom"/>
            <w:hideMark/>
          </w:tcPr>
          <w:p w14:paraId="036982F4"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13,582</w:t>
            </w:r>
          </w:p>
        </w:tc>
        <w:tc>
          <w:tcPr>
            <w:tcW w:w="1419" w:type="dxa"/>
            <w:vAlign w:val="bottom"/>
            <w:hideMark/>
          </w:tcPr>
          <w:p w14:paraId="01D18DDB"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13,582</w:t>
            </w:r>
          </w:p>
        </w:tc>
        <w:tc>
          <w:tcPr>
            <w:tcW w:w="1250" w:type="dxa"/>
          </w:tcPr>
          <w:p w14:paraId="5F3BBB69" w14:textId="535945C4" w:rsidR="005818FF" w:rsidRPr="008D6328" w:rsidRDefault="005818FF" w:rsidP="005818FF">
            <w:pPr>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2</w:t>
            </w:r>
          </w:p>
        </w:tc>
      </w:tr>
      <w:tr w:rsidR="005818FF" w:rsidRPr="008D6328" w14:paraId="2B9134C8" w14:textId="77777777" w:rsidTr="00455B54">
        <w:trPr>
          <w:trHeight w:val="300"/>
        </w:trPr>
        <w:tc>
          <w:tcPr>
            <w:tcW w:w="3060" w:type="dxa"/>
            <w:hideMark/>
          </w:tcPr>
          <w:p w14:paraId="192003C6" w14:textId="77777777" w:rsidR="005818FF" w:rsidRPr="008D6328" w:rsidRDefault="005818FF" w:rsidP="005818FF">
            <w:pPr>
              <w:spacing w:before="20" w:after="20"/>
              <w:ind w:right="1"/>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Trade and other current receivables</w:t>
            </w:r>
          </w:p>
        </w:tc>
        <w:tc>
          <w:tcPr>
            <w:tcW w:w="1246" w:type="dxa"/>
            <w:gridSpan w:val="2"/>
            <w:hideMark/>
          </w:tcPr>
          <w:p w14:paraId="7C3D7AF9"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84,653,078</w:t>
            </w:r>
          </w:p>
        </w:tc>
        <w:tc>
          <w:tcPr>
            <w:tcW w:w="1418" w:type="dxa"/>
            <w:gridSpan w:val="2"/>
            <w:hideMark/>
          </w:tcPr>
          <w:p w14:paraId="5DA39D90"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84,653,078</w:t>
            </w:r>
          </w:p>
        </w:tc>
        <w:tc>
          <w:tcPr>
            <w:tcW w:w="1417" w:type="dxa"/>
            <w:gridSpan w:val="2"/>
            <w:hideMark/>
          </w:tcPr>
          <w:p w14:paraId="68E087EF"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76,830,843</w:t>
            </w:r>
          </w:p>
        </w:tc>
        <w:tc>
          <w:tcPr>
            <w:tcW w:w="1419" w:type="dxa"/>
            <w:hideMark/>
          </w:tcPr>
          <w:p w14:paraId="08CBC7E0"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76,830,843</w:t>
            </w:r>
          </w:p>
        </w:tc>
        <w:tc>
          <w:tcPr>
            <w:tcW w:w="1250" w:type="dxa"/>
            <w:hideMark/>
          </w:tcPr>
          <w:p w14:paraId="0CBF8D02" w14:textId="145E9D17" w:rsidR="005818FF" w:rsidRPr="008D6328" w:rsidRDefault="005818FF" w:rsidP="005818FF">
            <w:pPr>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2</w:t>
            </w:r>
          </w:p>
        </w:tc>
      </w:tr>
      <w:tr w:rsidR="005818FF" w:rsidRPr="008D6328" w14:paraId="48B292BA" w14:textId="77777777" w:rsidTr="00455B54">
        <w:trPr>
          <w:trHeight w:val="227"/>
        </w:trPr>
        <w:tc>
          <w:tcPr>
            <w:tcW w:w="3060" w:type="dxa"/>
            <w:hideMark/>
          </w:tcPr>
          <w:p w14:paraId="7CA2B930" w14:textId="77777777" w:rsidR="005818FF" w:rsidRPr="008D6328" w:rsidRDefault="005818FF" w:rsidP="005818FF">
            <w:pPr>
              <w:spacing w:before="20" w:after="20"/>
              <w:ind w:right="1"/>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Restricted deposits</w:t>
            </w:r>
          </w:p>
        </w:tc>
        <w:tc>
          <w:tcPr>
            <w:tcW w:w="1246" w:type="dxa"/>
            <w:gridSpan w:val="2"/>
            <w:vAlign w:val="bottom"/>
            <w:hideMark/>
          </w:tcPr>
          <w:p w14:paraId="09A77328"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cs/>
              </w:rPr>
            </w:pPr>
            <w:r w:rsidRPr="008D6328">
              <w:rPr>
                <w:rFonts w:ascii="Browallia New" w:eastAsia="Browallia New" w:hAnsi="Browallia New" w:cs="Browallia New"/>
                <w:color w:val="000000" w:themeColor="text1"/>
                <w:sz w:val="26"/>
                <w:szCs w:val="26"/>
              </w:rPr>
              <w:t>4,090,686</w:t>
            </w:r>
          </w:p>
        </w:tc>
        <w:tc>
          <w:tcPr>
            <w:tcW w:w="1418" w:type="dxa"/>
            <w:gridSpan w:val="2"/>
            <w:vAlign w:val="bottom"/>
            <w:hideMark/>
          </w:tcPr>
          <w:p w14:paraId="77F97DCD"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4,090,686</w:t>
            </w:r>
          </w:p>
        </w:tc>
        <w:tc>
          <w:tcPr>
            <w:tcW w:w="1417" w:type="dxa"/>
            <w:gridSpan w:val="2"/>
            <w:vAlign w:val="bottom"/>
            <w:hideMark/>
          </w:tcPr>
          <w:p w14:paraId="395C0B1F"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18,442,623</w:t>
            </w:r>
          </w:p>
        </w:tc>
        <w:tc>
          <w:tcPr>
            <w:tcW w:w="1419" w:type="dxa"/>
            <w:vAlign w:val="bottom"/>
            <w:hideMark/>
          </w:tcPr>
          <w:p w14:paraId="1B238299"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18,442,623</w:t>
            </w:r>
          </w:p>
        </w:tc>
        <w:tc>
          <w:tcPr>
            <w:tcW w:w="1250" w:type="dxa"/>
            <w:hideMark/>
          </w:tcPr>
          <w:p w14:paraId="3C55F55C" w14:textId="522782A0" w:rsidR="005818FF" w:rsidRPr="008D6328" w:rsidRDefault="005818FF" w:rsidP="005818FF">
            <w:pPr>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2</w:t>
            </w:r>
          </w:p>
        </w:tc>
      </w:tr>
      <w:tr w:rsidR="005818FF" w:rsidRPr="008D6328" w14:paraId="317443E6" w14:textId="77777777" w:rsidTr="00455B54">
        <w:trPr>
          <w:trHeight w:val="300"/>
        </w:trPr>
        <w:tc>
          <w:tcPr>
            <w:tcW w:w="3060" w:type="dxa"/>
            <w:hideMark/>
          </w:tcPr>
          <w:p w14:paraId="05B3CE47" w14:textId="77777777" w:rsidR="005818FF" w:rsidRPr="008D6328" w:rsidRDefault="005818FF" w:rsidP="005818FF">
            <w:pPr>
              <w:spacing w:before="20" w:after="20" w:line="256" w:lineRule="auto"/>
              <w:ind w:right="1"/>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Retention receivables</w:t>
            </w:r>
          </w:p>
        </w:tc>
        <w:tc>
          <w:tcPr>
            <w:tcW w:w="1246" w:type="dxa"/>
            <w:gridSpan w:val="2"/>
            <w:vAlign w:val="bottom"/>
            <w:hideMark/>
          </w:tcPr>
          <w:p w14:paraId="5DFD3210"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cs/>
              </w:rPr>
            </w:pPr>
            <w:r w:rsidRPr="008D6328">
              <w:rPr>
                <w:rFonts w:ascii="Browallia New" w:eastAsia="Browallia New" w:hAnsi="Browallia New" w:cs="Browallia New"/>
                <w:color w:val="000000" w:themeColor="text1"/>
                <w:sz w:val="26"/>
                <w:szCs w:val="26"/>
              </w:rPr>
              <w:t xml:space="preserve">28,801,196 </w:t>
            </w:r>
          </w:p>
        </w:tc>
        <w:tc>
          <w:tcPr>
            <w:tcW w:w="1418" w:type="dxa"/>
            <w:gridSpan w:val="2"/>
            <w:vAlign w:val="bottom"/>
            <w:hideMark/>
          </w:tcPr>
          <w:p w14:paraId="55767976"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28,801,196  </w:t>
            </w:r>
          </w:p>
        </w:tc>
        <w:tc>
          <w:tcPr>
            <w:tcW w:w="1417" w:type="dxa"/>
            <w:gridSpan w:val="2"/>
            <w:vAlign w:val="bottom"/>
            <w:hideMark/>
          </w:tcPr>
          <w:p w14:paraId="3D1E820D"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29,218,632</w:t>
            </w:r>
          </w:p>
        </w:tc>
        <w:tc>
          <w:tcPr>
            <w:tcW w:w="1419" w:type="dxa"/>
            <w:vAlign w:val="bottom"/>
            <w:hideMark/>
          </w:tcPr>
          <w:p w14:paraId="567012EC"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29,218,632</w:t>
            </w:r>
          </w:p>
        </w:tc>
        <w:tc>
          <w:tcPr>
            <w:tcW w:w="1250" w:type="dxa"/>
            <w:hideMark/>
          </w:tcPr>
          <w:p w14:paraId="2492DEA6" w14:textId="1AE05784" w:rsidR="005818FF" w:rsidRPr="008D6328" w:rsidRDefault="005818FF" w:rsidP="005818FF">
            <w:pPr>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2</w:t>
            </w:r>
          </w:p>
        </w:tc>
      </w:tr>
      <w:tr w:rsidR="005818FF" w:rsidRPr="008D6328" w14:paraId="4791D36E" w14:textId="77777777" w:rsidTr="00455B54">
        <w:trPr>
          <w:trHeight w:val="57"/>
        </w:trPr>
        <w:tc>
          <w:tcPr>
            <w:tcW w:w="3060" w:type="dxa"/>
            <w:hideMark/>
          </w:tcPr>
          <w:p w14:paraId="545D8DDE" w14:textId="77777777" w:rsidR="005818FF" w:rsidRPr="008D6328" w:rsidRDefault="005818FF" w:rsidP="005818FF">
            <w:pPr>
              <w:spacing w:before="20" w:after="20"/>
              <w:ind w:right="1"/>
              <w:jc w:val="both"/>
              <w:rPr>
                <w:rFonts w:ascii="Browallia New" w:eastAsia="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246" w:type="dxa"/>
            <w:gridSpan w:val="2"/>
            <w:hideMark/>
          </w:tcPr>
          <w:p w14:paraId="24186A26" w14:textId="77777777" w:rsidR="005818FF" w:rsidRPr="008D6328" w:rsidRDefault="005818FF" w:rsidP="005818FF">
            <w:pPr>
              <w:spacing w:before="20" w:after="20"/>
              <w:jc w:val="right"/>
              <w:rPr>
                <w:rFonts w:ascii="Browallia New" w:eastAsia="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418" w:type="dxa"/>
            <w:gridSpan w:val="2"/>
            <w:hideMark/>
          </w:tcPr>
          <w:p w14:paraId="57ACE7E1" w14:textId="77777777" w:rsidR="005818FF" w:rsidRPr="008D6328" w:rsidRDefault="005818FF" w:rsidP="005818FF">
            <w:pPr>
              <w:spacing w:before="20" w:after="20"/>
              <w:jc w:val="right"/>
              <w:rPr>
                <w:rFonts w:ascii="Browallia New" w:eastAsia="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417" w:type="dxa"/>
            <w:gridSpan w:val="2"/>
          </w:tcPr>
          <w:p w14:paraId="1F4885CC" w14:textId="77777777" w:rsidR="005818FF" w:rsidRPr="008D6328" w:rsidRDefault="005818FF" w:rsidP="005818FF">
            <w:pPr>
              <w:spacing w:before="20" w:after="20"/>
              <w:jc w:val="right"/>
              <w:rPr>
                <w:rFonts w:ascii="Browallia New" w:eastAsia="Browallia New" w:hAnsi="Browallia New" w:cs="Browallia New"/>
                <w:color w:val="000000" w:themeColor="text1"/>
                <w:sz w:val="10"/>
                <w:szCs w:val="10"/>
              </w:rPr>
            </w:pPr>
          </w:p>
        </w:tc>
        <w:tc>
          <w:tcPr>
            <w:tcW w:w="1419" w:type="dxa"/>
            <w:hideMark/>
          </w:tcPr>
          <w:p w14:paraId="3C419B88" w14:textId="77777777" w:rsidR="005818FF" w:rsidRPr="008D6328" w:rsidRDefault="005818FF" w:rsidP="005818FF">
            <w:pPr>
              <w:spacing w:before="20" w:after="20"/>
              <w:jc w:val="right"/>
              <w:rPr>
                <w:rFonts w:ascii="Browallia New" w:eastAsia="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250" w:type="dxa"/>
            <w:hideMark/>
          </w:tcPr>
          <w:p w14:paraId="3BF881A1" w14:textId="77777777" w:rsidR="005818FF" w:rsidRPr="008D6328" w:rsidRDefault="005818FF" w:rsidP="005818FF">
            <w:pPr>
              <w:spacing w:before="20" w:after="20"/>
              <w:ind w:right="1"/>
              <w:jc w:val="center"/>
              <w:rPr>
                <w:rFonts w:ascii="Browallia New" w:eastAsia="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r>
      <w:tr w:rsidR="005818FF" w:rsidRPr="008D6328" w14:paraId="07710D31" w14:textId="77777777" w:rsidTr="00455B54">
        <w:trPr>
          <w:trHeight w:val="300"/>
        </w:trPr>
        <w:tc>
          <w:tcPr>
            <w:tcW w:w="3060" w:type="dxa"/>
            <w:hideMark/>
          </w:tcPr>
          <w:p w14:paraId="406909EA" w14:textId="77777777" w:rsidR="005818FF" w:rsidRPr="008D6328" w:rsidRDefault="005818FF" w:rsidP="005818FF">
            <w:pPr>
              <w:spacing w:before="20" w:after="20"/>
              <w:ind w:right="1"/>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Financial Liabilities</w:t>
            </w:r>
          </w:p>
        </w:tc>
        <w:tc>
          <w:tcPr>
            <w:tcW w:w="1246" w:type="dxa"/>
            <w:gridSpan w:val="2"/>
            <w:hideMark/>
          </w:tcPr>
          <w:p w14:paraId="18AE1F84"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418" w:type="dxa"/>
            <w:gridSpan w:val="2"/>
            <w:hideMark/>
          </w:tcPr>
          <w:p w14:paraId="6AFBC5B2"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417" w:type="dxa"/>
            <w:gridSpan w:val="2"/>
          </w:tcPr>
          <w:p w14:paraId="57DC2716"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p>
        </w:tc>
        <w:tc>
          <w:tcPr>
            <w:tcW w:w="1419" w:type="dxa"/>
            <w:hideMark/>
          </w:tcPr>
          <w:p w14:paraId="33D466B6"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c>
          <w:tcPr>
            <w:tcW w:w="1250" w:type="dxa"/>
            <w:hideMark/>
          </w:tcPr>
          <w:p w14:paraId="76752749" w14:textId="77777777" w:rsidR="005818FF" w:rsidRPr="008D6328" w:rsidRDefault="005818FF" w:rsidP="005818FF">
            <w:pPr>
              <w:spacing w:before="20" w:after="20"/>
              <w:ind w:right="1" w:firstLine="312"/>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w:t>
            </w:r>
          </w:p>
        </w:tc>
      </w:tr>
      <w:tr w:rsidR="005818FF" w:rsidRPr="008D6328" w14:paraId="74793FA7" w14:textId="77777777" w:rsidTr="009F167F">
        <w:trPr>
          <w:trHeight w:val="300"/>
        </w:trPr>
        <w:tc>
          <w:tcPr>
            <w:tcW w:w="3060" w:type="dxa"/>
            <w:hideMark/>
          </w:tcPr>
          <w:p w14:paraId="1713B30C" w14:textId="77777777" w:rsidR="005818FF" w:rsidRPr="008D6328" w:rsidRDefault="005818FF" w:rsidP="005818FF">
            <w:pPr>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Bank overdrafts and short-term loan from financial institutions</w:t>
            </w:r>
          </w:p>
        </w:tc>
        <w:tc>
          <w:tcPr>
            <w:tcW w:w="1246" w:type="dxa"/>
            <w:gridSpan w:val="2"/>
            <w:vAlign w:val="bottom"/>
            <w:hideMark/>
          </w:tcPr>
          <w:p w14:paraId="69C88735" w14:textId="77777777" w:rsidR="005818FF" w:rsidRPr="008D6328" w:rsidRDefault="005818FF" w:rsidP="009F167F">
            <w:pPr>
              <w:spacing w:line="256" w:lineRule="auto"/>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101,397,741</w:t>
            </w:r>
          </w:p>
        </w:tc>
        <w:tc>
          <w:tcPr>
            <w:tcW w:w="1418" w:type="dxa"/>
            <w:gridSpan w:val="2"/>
            <w:vAlign w:val="bottom"/>
            <w:hideMark/>
          </w:tcPr>
          <w:p w14:paraId="4CF7F0C4" w14:textId="77777777" w:rsidR="005818FF" w:rsidRPr="008D6328" w:rsidRDefault="005818FF" w:rsidP="009F167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101,397,741</w:t>
            </w:r>
          </w:p>
        </w:tc>
        <w:tc>
          <w:tcPr>
            <w:tcW w:w="1417" w:type="dxa"/>
            <w:gridSpan w:val="2"/>
            <w:vAlign w:val="bottom"/>
            <w:hideMark/>
          </w:tcPr>
          <w:p w14:paraId="5EDC7A59" w14:textId="77777777" w:rsidR="005818FF" w:rsidRPr="008D6328" w:rsidRDefault="005818FF" w:rsidP="009F167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131,449,875</w:t>
            </w:r>
          </w:p>
        </w:tc>
        <w:tc>
          <w:tcPr>
            <w:tcW w:w="1419" w:type="dxa"/>
            <w:vAlign w:val="bottom"/>
            <w:hideMark/>
          </w:tcPr>
          <w:p w14:paraId="4B4E9ECB" w14:textId="77777777" w:rsidR="005818FF" w:rsidRPr="008D6328" w:rsidRDefault="005818FF" w:rsidP="009F167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131,449,875</w:t>
            </w:r>
          </w:p>
        </w:tc>
        <w:tc>
          <w:tcPr>
            <w:tcW w:w="1250" w:type="dxa"/>
          </w:tcPr>
          <w:p w14:paraId="222EB242" w14:textId="6B65ED50" w:rsidR="005818FF" w:rsidRPr="008D6328" w:rsidRDefault="005818FF" w:rsidP="005818FF">
            <w:pPr>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1</w:t>
            </w:r>
          </w:p>
        </w:tc>
      </w:tr>
      <w:tr w:rsidR="005818FF" w:rsidRPr="008D6328" w14:paraId="16B01179" w14:textId="77777777" w:rsidTr="00455B54">
        <w:trPr>
          <w:trHeight w:val="300"/>
        </w:trPr>
        <w:tc>
          <w:tcPr>
            <w:tcW w:w="3060" w:type="dxa"/>
            <w:hideMark/>
          </w:tcPr>
          <w:p w14:paraId="6A8BD3EA" w14:textId="77777777" w:rsidR="005818FF" w:rsidRPr="008D6328" w:rsidRDefault="005818FF" w:rsidP="005818FF">
            <w:pPr>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Trade and other current payables</w:t>
            </w:r>
          </w:p>
        </w:tc>
        <w:tc>
          <w:tcPr>
            <w:tcW w:w="1246" w:type="dxa"/>
            <w:gridSpan w:val="2"/>
            <w:hideMark/>
          </w:tcPr>
          <w:p w14:paraId="114DA7BB" w14:textId="77777777" w:rsidR="005818FF" w:rsidRPr="008D6328" w:rsidRDefault="005818FF" w:rsidP="005818FF">
            <w:pPr>
              <w:spacing w:line="256" w:lineRule="auto"/>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220,296,319</w:t>
            </w:r>
          </w:p>
        </w:tc>
        <w:tc>
          <w:tcPr>
            <w:tcW w:w="1418" w:type="dxa"/>
            <w:gridSpan w:val="2"/>
            <w:hideMark/>
          </w:tcPr>
          <w:p w14:paraId="6B285DBD"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220,296,319</w:t>
            </w:r>
          </w:p>
        </w:tc>
        <w:tc>
          <w:tcPr>
            <w:tcW w:w="1417" w:type="dxa"/>
            <w:gridSpan w:val="2"/>
            <w:hideMark/>
          </w:tcPr>
          <w:p w14:paraId="06A10D55"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213,954,894</w:t>
            </w:r>
          </w:p>
        </w:tc>
        <w:tc>
          <w:tcPr>
            <w:tcW w:w="1419" w:type="dxa"/>
            <w:hideMark/>
          </w:tcPr>
          <w:p w14:paraId="6B89181E"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213,954,894</w:t>
            </w:r>
          </w:p>
        </w:tc>
        <w:tc>
          <w:tcPr>
            <w:tcW w:w="1250" w:type="dxa"/>
            <w:hideMark/>
          </w:tcPr>
          <w:p w14:paraId="056F377B" w14:textId="0B2F891E" w:rsidR="005818FF" w:rsidRPr="008D6328" w:rsidRDefault="005818FF" w:rsidP="005818FF">
            <w:pPr>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2</w:t>
            </w:r>
          </w:p>
        </w:tc>
      </w:tr>
      <w:tr w:rsidR="005818FF" w:rsidRPr="008D6328" w14:paraId="7DF5B021" w14:textId="77777777" w:rsidTr="00455B54">
        <w:trPr>
          <w:trHeight w:val="300"/>
        </w:trPr>
        <w:tc>
          <w:tcPr>
            <w:tcW w:w="3060" w:type="dxa"/>
            <w:hideMark/>
          </w:tcPr>
          <w:p w14:paraId="7B9B13BD" w14:textId="77777777" w:rsidR="005818FF" w:rsidRPr="008D6328" w:rsidRDefault="005818FF" w:rsidP="005818FF">
            <w:pPr>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Long-term borrowings from financial </w:t>
            </w:r>
            <w:r w:rsidRPr="008D6328">
              <w:rPr>
                <w:rFonts w:ascii="Browallia New" w:eastAsia="Browallia New" w:hAnsi="Browallia New" w:cs="Browallia New"/>
                <w:color w:val="000000" w:themeColor="text1"/>
                <w:sz w:val="26"/>
                <w:szCs w:val="26"/>
              </w:rPr>
              <w:br/>
              <w:t>institutions</w:t>
            </w:r>
          </w:p>
        </w:tc>
        <w:tc>
          <w:tcPr>
            <w:tcW w:w="1246" w:type="dxa"/>
            <w:gridSpan w:val="2"/>
            <w:vAlign w:val="bottom"/>
            <w:hideMark/>
          </w:tcPr>
          <w:p w14:paraId="07513020" w14:textId="77777777" w:rsidR="005818FF" w:rsidRPr="008D6328" w:rsidRDefault="005818FF" w:rsidP="005818FF">
            <w:pPr>
              <w:spacing w:line="256" w:lineRule="auto"/>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6,779,970</w:t>
            </w:r>
          </w:p>
        </w:tc>
        <w:tc>
          <w:tcPr>
            <w:tcW w:w="1418" w:type="dxa"/>
            <w:gridSpan w:val="2"/>
            <w:vAlign w:val="bottom"/>
            <w:hideMark/>
          </w:tcPr>
          <w:p w14:paraId="50AFF5D8"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6,779,970</w:t>
            </w:r>
          </w:p>
        </w:tc>
        <w:tc>
          <w:tcPr>
            <w:tcW w:w="1417" w:type="dxa"/>
            <w:gridSpan w:val="2"/>
            <w:vAlign w:val="bottom"/>
            <w:hideMark/>
          </w:tcPr>
          <w:p w14:paraId="09773E7B"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17,554,131</w:t>
            </w:r>
          </w:p>
        </w:tc>
        <w:tc>
          <w:tcPr>
            <w:tcW w:w="1419" w:type="dxa"/>
            <w:vAlign w:val="bottom"/>
            <w:hideMark/>
          </w:tcPr>
          <w:p w14:paraId="3EA4B473"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17,554,131</w:t>
            </w:r>
          </w:p>
        </w:tc>
        <w:tc>
          <w:tcPr>
            <w:tcW w:w="1250" w:type="dxa"/>
            <w:hideMark/>
          </w:tcPr>
          <w:p w14:paraId="4FAB695B" w14:textId="143E1B0F" w:rsidR="005818FF" w:rsidRPr="008D6328" w:rsidRDefault="005818FF" w:rsidP="005818FF">
            <w:pPr>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2</w:t>
            </w:r>
          </w:p>
        </w:tc>
      </w:tr>
      <w:tr w:rsidR="005818FF" w:rsidRPr="008D6328" w14:paraId="7AAEC6A9" w14:textId="77777777" w:rsidTr="00455B54">
        <w:trPr>
          <w:trHeight w:val="300"/>
        </w:trPr>
        <w:tc>
          <w:tcPr>
            <w:tcW w:w="3060" w:type="dxa"/>
            <w:hideMark/>
          </w:tcPr>
          <w:p w14:paraId="5572EDA7" w14:textId="77777777" w:rsidR="005818FF" w:rsidRPr="008D6328" w:rsidRDefault="005818FF" w:rsidP="005818FF">
            <w:pPr>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Lease liability</w:t>
            </w:r>
          </w:p>
        </w:tc>
        <w:tc>
          <w:tcPr>
            <w:tcW w:w="1246" w:type="dxa"/>
            <w:gridSpan w:val="2"/>
            <w:hideMark/>
          </w:tcPr>
          <w:p w14:paraId="35140FB0" w14:textId="77777777" w:rsidR="005818FF" w:rsidRPr="008D6328" w:rsidRDefault="005818FF" w:rsidP="005818FF">
            <w:pPr>
              <w:spacing w:line="256" w:lineRule="auto"/>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4,273,897 </w:t>
            </w:r>
          </w:p>
        </w:tc>
        <w:tc>
          <w:tcPr>
            <w:tcW w:w="1418" w:type="dxa"/>
            <w:gridSpan w:val="2"/>
            <w:hideMark/>
          </w:tcPr>
          <w:p w14:paraId="5DAA9B9E"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4,273,897 </w:t>
            </w:r>
          </w:p>
        </w:tc>
        <w:tc>
          <w:tcPr>
            <w:tcW w:w="1417" w:type="dxa"/>
            <w:gridSpan w:val="2"/>
            <w:hideMark/>
          </w:tcPr>
          <w:p w14:paraId="7520DD94" w14:textId="44E35428"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10,595,71</w:t>
            </w:r>
            <w:r w:rsidR="009F167F">
              <w:rPr>
                <w:rFonts w:ascii="Browallia New" w:eastAsia="Browallia New" w:hAnsi="Browallia New" w:cs="Browallia New"/>
                <w:color w:val="000000" w:themeColor="text1"/>
                <w:sz w:val="26"/>
                <w:szCs w:val="26"/>
              </w:rPr>
              <w:t>5</w:t>
            </w:r>
          </w:p>
        </w:tc>
        <w:tc>
          <w:tcPr>
            <w:tcW w:w="1419" w:type="dxa"/>
            <w:hideMark/>
          </w:tcPr>
          <w:p w14:paraId="08E16729" w14:textId="60204CA2"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10,595,71</w:t>
            </w:r>
            <w:r w:rsidR="009F167F">
              <w:rPr>
                <w:rFonts w:ascii="Browallia New" w:eastAsia="Browallia New" w:hAnsi="Browallia New" w:cs="Browallia New"/>
                <w:color w:val="000000" w:themeColor="text1"/>
                <w:sz w:val="26"/>
                <w:szCs w:val="26"/>
              </w:rPr>
              <w:t>5</w:t>
            </w:r>
          </w:p>
        </w:tc>
        <w:tc>
          <w:tcPr>
            <w:tcW w:w="1250" w:type="dxa"/>
            <w:hideMark/>
          </w:tcPr>
          <w:p w14:paraId="4A3F550E" w14:textId="0E642E6F" w:rsidR="005818FF" w:rsidRPr="008D6328" w:rsidRDefault="005818FF" w:rsidP="005818FF">
            <w:pPr>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2</w:t>
            </w:r>
          </w:p>
        </w:tc>
      </w:tr>
      <w:tr w:rsidR="005818FF" w:rsidRPr="008D6328" w14:paraId="2BBD665E" w14:textId="77777777" w:rsidTr="009F167F">
        <w:trPr>
          <w:trHeight w:val="300"/>
        </w:trPr>
        <w:tc>
          <w:tcPr>
            <w:tcW w:w="3060" w:type="dxa"/>
            <w:hideMark/>
          </w:tcPr>
          <w:p w14:paraId="1E0833AA" w14:textId="5DFB5749" w:rsidR="005818FF" w:rsidRPr="008D6328" w:rsidRDefault="005818FF" w:rsidP="005818FF">
            <w:pPr>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Short term borrowings from a related party </w:t>
            </w:r>
          </w:p>
        </w:tc>
        <w:tc>
          <w:tcPr>
            <w:tcW w:w="1246" w:type="dxa"/>
            <w:gridSpan w:val="2"/>
            <w:vAlign w:val="bottom"/>
            <w:hideMark/>
          </w:tcPr>
          <w:p w14:paraId="3BB2B462" w14:textId="77777777" w:rsidR="005818FF" w:rsidRPr="008D6328" w:rsidRDefault="005818FF" w:rsidP="009F167F">
            <w:pPr>
              <w:spacing w:line="256" w:lineRule="auto"/>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12,368,500</w:t>
            </w:r>
          </w:p>
        </w:tc>
        <w:tc>
          <w:tcPr>
            <w:tcW w:w="1418" w:type="dxa"/>
            <w:gridSpan w:val="2"/>
            <w:vAlign w:val="bottom"/>
            <w:hideMark/>
          </w:tcPr>
          <w:p w14:paraId="51BEF336" w14:textId="77777777" w:rsidR="005818FF" w:rsidRPr="008D6328" w:rsidRDefault="005818FF" w:rsidP="009F167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12,368,500</w:t>
            </w:r>
          </w:p>
        </w:tc>
        <w:tc>
          <w:tcPr>
            <w:tcW w:w="1417" w:type="dxa"/>
            <w:gridSpan w:val="2"/>
            <w:vAlign w:val="bottom"/>
            <w:hideMark/>
          </w:tcPr>
          <w:p w14:paraId="25852FC4" w14:textId="77777777" w:rsidR="005818FF" w:rsidRPr="008D6328" w:rsidRDefault="005818FF" w:rsidP="009F167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w:t>
            </w:r>
          </w:p>
        </w:tc>
        <w:tc>
          <w:tcPr>
            <w:tcW w:w="1419" w:type="dxa"/>
            <w:vAlign w:val="bottom"/>
            <w:hideMark/>
          </w:tcPr>
          <w:p w14:paraId="0186412F" w14:textId="77777777" w:rsidR="005818FF" w:rsidRPr="008D6328" w:rsidRDefault="005818FF" w:rsidP="009F167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w:t>
            </w:r>
          </w:p>
        </w:tc>
        <w:tc>
          <w:tcPr>
            <w:tcW w:w="1250" w:type="dxa"/>
            <w:hideMark/>
          </w:tcPr>
          <w:p w14:paraId="167F466C" w14:textId="62ED3634" w:rsidR="005818FF" w:rsidRPr="008D6328" w:rsidRDefault="005818FF" w:rsidP="005818FF">
            <w:pPr>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2</w:t>
            </w:r>
          </w:p>
        </w:tc>
      </w:tr>
      <w:tr w:rsidR="005818FF" w:rsidRPr="008D6328" w14:paraId="28A98CED" w14:textId="77777777" w:rsidTr="009F167F">
        <w:trPr>
          <w:trHeight w:val="75"/>
        </w:trPr>
        <w:tc>
          <w:tcPr>
            <w:tcW w:w="3060" w:type="dxa"/>
            <w:hideMark/>
          </w:tcPr>
          <w:p w14:paraId="1C0CEDEB" w14:textId="77777777" w:rsidR="005818FF" w:rsidRPr="008D6328" w:rsidRDefault="005818FF" w:rsidP="005818FF">
            <w:pPr>
              <w:spacing w:before="20" w:after="20"/>
              <w:ind w:right="1"/>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Short term borrowings from other company</w:t>
            </w:r>
          </w:p>
        </w:tc>
        <w:tc>
          <w:tcPr>
            <w:tcW w:w="1246" w:type="dxa"/>
            <w:gridSpan w:val="2"/>
            <w:vAlign w:val="bottom"/>
            <w:hideMark/>
          </w:tcPr>
          <w:p w14:paraId="37101053" w14:textId="77777777" w:rsidR="005818FF" w:rsidRPr="008D6328" w:rsidRDefault="005818FF" w:rsidP="009F167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10,000,000</w:t>
            </w:r>
          </w:p>
        </w:tc>
        <w:tc>
          <w:tcPr>
            <w:tcW w:w="1418" w:type="dxa"/>
            <w:gridSpan w:val="2"/>
            <w:vAlign w:val="bottom"/>
            <w:hideMark/>
          </w:tcPr>
          <w:p w14:paraId="7E4F07F8" w14:textId="77777777" w:rsidR="005818FF" w:rsidRPr="008D6328" w:rsidRDefault="005818FF" w:rsidP="009F167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10,000,000</w:t>
            </w:r>
          </w:p>
        </w:tc>
        <w:tc>
          <w:tcPr>
            <w:tcW w:w="1417" w:type="dxa"/>
            <w:gridSpan w:val="2"/>
            <w:vAlign w:val="bottom"/>
            <w:hideMark/>
          </w:tcPr>
          <w:p w14:paraId="38F1A616" w14:textId="77777777" w:rsidR="005818FF" w:rsidRPr="008D6328" w:rsidRDefault="005818FF" w:rsidP="009F167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w:t>
            </w:r>
          </w:p>
        </w:tc>
        <w:tc>
          <w:tcPr>
            <w:tcW w:w="1419" w:type="dxa"/>
            <w:vAlign w:val="bottom"/>
            <w:hideMark/>
          </w:tcPr>
          <w:p w14:paraId="297D7089" w14:textId="77777777" w:rsidR="005818FF" w:rsidRPr="008D6328" w:rsidRDefault="005818FF" w:rsidP="009F167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w:t>
            </w:r>
          </w:p>
        </w:tc>
        <w:tc>
          <w:tcPr>
            <w:tcW w:w="1250" w:type="dxa"/>
            <w:hideMark/>
          </w:tcPr>
          <w:p w14:paraId="4C5309BE" w14:textId="1DEEFA21" w:rsidR="005818FF" w:rsidRPr="008D6328" w:rsidRDefault="005818FF" w:rsidP="005818FF">
            <w:pPr>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2</w:t>
            </w:r>
          </w:p>
        </w:tc>
      </w:tr>
      <w:tr w:rsidR="005818FF" w:rsidRPr="008D6328" w14:paraId="0A4636C4" w14:textId="77777777" w:rsidTr="00455B54">
        <w:trPr>
          <w:trHeight w:val="74"/>
        </w:trPr>
        <w:tc>
          <w:tcPr>
            <w:tcW w:w="3060" w:type="dxa"/>
            <w:hideMark/>
          </w:tcPr>
          <w:p w14:paraId="0B901DD8" w14:textId="77777777" w:rsidR="005818FF" w:rsidRPr="008D6328" w:rsidRDefault="005818FF" w:rsidP="005818FF">
            <w:pPr>
              <w:spacing w:before="20" w:after="20"/>
              <w:ind w:right="1"/>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lastRenderedPageBreak/>
              <w:t>Retention payables</w:t>
            </w:r>
          </w:p>
        </w:tc>
        <w:tc>
          <w:tcPr>
            <w:tcW w:w="1246" w:type="dxa"/>
            <w:gridSpan w:val="2"/>
            <w:vAlign w:val="bottom"/>
            <w:hideMark/>
          </w:tcPr>
          <w:p w14:paraId="32D58E5C"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44,564,392 </w:t>
            </w:r>
          </w:p>
        </w:tc>
        <w:tc>
          <w:tcPr>
            <w:tcW w:w="1418" w:type="dxa"/>
            <w:gridSpan w:val="2"/>
            <w:vAlign w:val="bottom"/>
            <w:hideMark/>
          </w:tcPr>
          <w:p w14:paraId="45C31D50"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44,564,392 </w:t>
            </w:r>
          </w:p>
        </w:tc>
        <w:tc>
          <w:tcPr>
            <w:tcW w:w="1417" w:type="dxa"/>
            <w:gridSpan w:val="2"/>
            <w:vAlign w:val="bottom"/>
            <w:hideMark/>
          </w:tcPr>
          <w:p w14:paraId="6948613F"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46,984,799</w:t>
            </w:r>
          </w:p>
        </w:tc>
        <w:tc>
          <w:tcPr>
            <w:tcW w:w="1419" w:type="dxa"/>
            <w:vAlign w:val="bottom"/>
            <w:hideMark/>
          </w:tcPr>
          <w:p w14:paraId="18C7B044"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46,984,799</w:t>
            </w:r>
          </w:p>
        </w:tc>
        <w:tc>
          <w:tcPr>
            <w:tcW w:w="1250" w:type="dxa"/>
            <w:hideMark/>
          </w:tcPr>
          <w:p w14:paraId="3FC1D647" w14:textId="7C59BAC3" w:rsidR="005818FF" w:rsidRPr="008D6328" w:rsidRDefault="005818FF" w:rsidP="005818FF">
            <w:pPr>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2</w:t>
            </w:r>
          </w:p>
        </w:tc>
      </w:tr>
    </w:tbl>
    <w:p w14:paraId="42AFAFEE" w14:textId="77777777" w:rsidR="005818FF" w:rsidRPr="008D6328" w:rsidRDefault="005818FF" w:rsidP="005818FF">
      <w:pPr>
        <w:rPr>
          <w:rFonts w:ascii="Browallia New" w:hAnsi="Browallia New" w:cs="Browallia New"/>
          <w:color w:val="000000" w:themeColor="text1"/>
        </w:rPr>
      </w:pPr>
    </w:p>
    <w:tbl>
      <w:tblPr>
        <w:tblW w:w="9810" w:type="dxa"/>
        <w:tblLayout w:type="fixed"/>
        <w:tblLook w:val="06A0" w:firstRow="1" w:lastRow="0" w:firstColumn="1" w:lastColumn="0" w:noHBand="1" w:noVBand="1"/>
      </w:tblPr>
      <w:tblGrid>
        <w:gridCol w:w="3060"/>
        <w:gridCol w:w="1244"/>
        <w:gridCol w:w="1419"/>
        <w:gridCol w:w="1418"/>
        <w:gridCol w:w="1419"/>
        <w:gridCol w:w="1250"/>
      </w:tblGrid>
      <w:tr w:rsidR="005818FF" w:rsidRPr="008D6328" w14:paraId="121F27B2" w14:textId="77777777" w:rsidTr="00455B54">
        <w:trPr>
          <w:trHeight w:val="355"/>
          <w:tblHeader/>
        </w:trPr>
        <w:tc>
          <w:tcPr>
            <w:tcW w:w="3060" w:type="dxa"/>
            <w:hideMark/>
          </w:tcPr>
          <w:p w14:paraId="68FD162D" w14:textId="77777777" w:rsidR="005818FF" w:rsidRPr="008D6328" w:rsidRDefault="005818FF" w:rsidP="005818FF">
            <w:pPr>
              <w:spacing w:before="20" w:after="20"/>
              <w:ind w:right="1"/>
              <w:jc w:val="both"/>
              <w:rPr>
                <w:rFonts w:ascii="Browallia New" w:hAnsi="Browallia New" w:cs="Browallia New"/>
                <w:color w:val="000000" w:themeColor="text1"/>
                <w:sz w:val="24"/>
                <w:szCs w:val="24"/>
                <w:lang w:val="en-US" w:eastAsia="en-US"/>
              </w:rPr>
            </w:pPr>
          </w:p>
        </w:tc>
        <w:tc>
          <w:tcPr>
            <w:tcW w:w="1244" w:type="dxa"/>
            <w:hideMark/>
          </w:tcPr>
          <w:p w14:paraId="50489895" w14:textId="77777777" w:rsidR="005818FF" w:rsidRPr="008D6328" w:rsidRDefault="005818FF" w:rsidP="005818FF">
            <w:pPr>
              <w:spacing w:before="20" w:after="20"/>
              <w:ind w:right="1"/>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1419" w:type="dxa"/>
            <w:hideMark/>
          </w:tcPr>
          <w:p w14:paraId="0C127CF9" w14:textId="77777777" w:rsidR="005818FF" w:rsidRPr="008D6328" w:rsidRDefault="005818FF" w:rsidP="005818FF">
            <w:pPr>
              <w:spacing w:before="20" w:after="20"/>
              <w:ind w:right="1"/>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1418" w:type="dxa"/>
            <w:hideMark/>
          </w:tcPr>
          <w:p w14:paraId="3C512510" w14:textId="77777777" w:rsidR="005818FF" w:rsidRPr="008D6328" w:rsidRDefault="005818FF" w:rsidP="005818FF">
            <w:pPr>
              <w:spacing w:before="20" w:after="20"/>
              <w:ind w:right="1"/>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2669" w:type="dxa"/>
            <w:gridSpan w:val="2"/>
            <w:hideMark/>
          </w:tcPr>
          <w:p w14:paraId="1007B108" w14:textId="77777777" w:rsidR="005818FF" w:rsidRPr="008D6328" w:rsidRDefault="005818FF" w:rsidP="005818FF">
            <w:pPr>
              <w:spacing w:before="20" w:after="20"/>
              <w:ind w:right="1"/>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(Unit</w:t>
            </w:r>
            <w:r w:rsidRPr="008D6328">
              <w:rPr>
                <w:rFonts w:ascii="Browallia New" w:eastAsia="Browallia New" w:hAnsi="Browallia New" w:cs="Browallia New"/>
                <w:color w:val="000000" w:themeColor="text1"/>
                <w:sz w:val="26"/>
                <w:szCs w:val="26"/>
                <w:cs/>
              </w:rPr>
              <w:t xml:space="preserve">: </w:t>
            </w:r>
            <w:r w:rsidRPr="008D6328">
              <w:rPr>
                <w:rFonts w:ascii="Browallia New" w:eastAsia="Browallia New" w:hAnsi="Browallia New" w:cs="Browallia New"/>
                <w:color w:val="000000" w:themeColor="text1"/>
                <w:sz w:val="26"/>
                <w:szCs w:val="26"/>
              </w:rPr>
              <w:t>Baht</w:t>
            </w:r>
            <w:r w:rsidRPr="008D6328">
              <w:rPr>
                <w:rFonts w:ascii="Browallia New" w:eastAsia="Browallia New" w:hAnsi="Browallia New" w:cs="Browallia New"/>
                <w:color w:val="000000" w:themeColor="text1"/>
                <w:sz w:val="26"/>
                <w:szCs w:val="26"/>
                <w:cs/>
              </w:rPr>
              <w:t>)</w:t>
            </w:r>
          </w:p>
        </w:tc>
      </w:tr>
      <w:tr w:rsidR="005818FF" w:rsidRPr="008D6328" w14:paraId="0032ECE3" w14:textId="77777777" w:rsidTr="00455B54">
        <w:trPr>
          <w:trHeight w:val="300"/>
          <w:tblHeader/>
        </w:trPr>
        <w:tc>
          <w:tcPr>
            <w:tcW w:w="3060" w:type="dxa"/>
            <w:hideMark/>
          </w:tcPr>
          <w:p w14:paraId="50429C73" w14:textId="77777777" w:rsidR="005818FF" w:rsidRPr="008D6328" w:rsidRDefault="005818FF" w:rsidP="005818FF">
            <w:pPr>
              <w:spacing w:before="20" w:after="20"/>
              <w:ind w:right="1"/>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6750" w:type="dxa"/>
            <w:gridSpan w:val="5"/>
            <w:tcBorders>
              <w:top w:val="nil"/>
              <w:left w:val="nil"/>
              <w:bottom w:val="single" w:sz="2" w:space="0" w:color="000000" w:themeColor="text1"/>
              <w:right w:val="nil"/>
            </w:tcBorders>
            <w:hideMark/>
          </w:tcPr>
          <w:p w14:paraId="2678B7E1" w14:textId="77777777" w:rsidR="005818FF" w:rsidRPr="008D6328" w:rsidRDefault="005818FF" w:rsidP="005818FF">
            <w:pPr>
              <w:spacing w:before="20" w:after="20"/>
              <w:ind w:right="1"/>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Separate financial statement</w:t>
            </w:r>
          </w:p>
        </w:tc>
      </w:tr>
      <w:tr w:rsidR="005818FF" w:rsidRPr="008D6328" w14:paraId="3E4A279B" w14:textId="77777777" w:rsidTr="00455B54">
        <w:trPr>
          <w:trHeight w:val="349"/>
          <w:tblHeader/>
        </w:trPr>
        <w:tc>
          <w:tcPr>
            <w:tcW w:w="3060" w:type="dxa"/>
            <w:vAlign w:val="center"/>
            <w:hideMark/>
          </w:tcPr>
          <w:p w14:paraId="3CB67225" w14:textId="77777777" w:rsidR="005818FF" w:rsidRPr="008D6328" w:rsidRDefault="005818FF" w:rsidP="005818FF">
            <w:pPr>
              <w:spacing w:before="20" w:after="20"/>
              <w:ind w:right="1"/>
              <w:jc w:val="center"/>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 xml:space="preserve"> </w:t>
            </w:r>
          </w:p>
        </w:tc>
        <w:tc>
          <w:tcPr>
            <w:tcW w:w="2663" w:type="dxa"/>
            <w:gridSpan w:val="2"/>
            <w:tcBorders>
              <w:top w:val="single" w:sz="2" w:space="0" w:color="000000" w:themeColor="text1"/>
              <w:left w:val="nil"/>
              <w:bottom w:val="single" w:sz="2" w:space="0" w:color="000000" w:themeColor="text1"/>
              <w:right w:val="nil"/>
            </w:tcBorders>
            <w:hideMark/>
          </w:tcPr>
          <w:p w14:paraId="3E45B954" w14:textId="77777777" w:rsidR="005818FF" w:rsidRPr="008D6328" w:rsidRDefault="005818FF" w:rsidP="005818FF">
            <w:pPr>
              <w:spacing w:before="20" w:after="20"/>
              <w:ind w:right="1"/>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2025</w:t>
            </w:r>
          </w:p>
        </w:tc>
        <w:tc>
          <w:tcPr>
            <w:tcW w:w="2837" w:type="dxa"/>
            <w:gridSpan w:val="2"/>
            <w:tcBorders>
              <w:top w:val="single" w:sz="2" w:space="0" w:color="000000" w:themeColor="text1"/>
              <w:left w:val="nil"/>
              <w:bottom w:val="single" w:sz="2" w:space="0" w:color="000000" w:themeColor="text1"/>
              <w:right w:val="nil"/>
            </w:tcBorders>
            <w:hideMark/>
          </w:tcPr>
          <w:p w14:paraId="13E3A31C" w14:textId="77777777" w:rsidR="005818FF" w:rsidRPr="008D6328" w:rsidRDefault="005818FF" w:rsidP="005818FF">
            <w:pPr>
              <w:spacing w:before="20" w:after="20"/>
              <w:ind w:right="1"/>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2024</w:t>
            </w:r>
          </w:p>
        </w:tc>
        <w:tc>
          <w:tcPr>
            <w:tcW w:w="1250" w:type="dxa"/>
            <w:tcBorders>
              <w:top w:val="single" w:sz="2" w:space="0" w:color="000000" w:themeColor="text1"/>
              <w:left w:val="nil"/>
              <w:bottom w:val="nil"/>
              <w:right w:val="nil"/>
            </w:tcBorders>
            <w:vAlign w:val="center"/>
            <w:hideMark/>
          </w:tcPr>
          <w:p w14:paraId="1EF5299D" w14:textId="77777777" w:rsidR="005818FF" w:rsidRPr="008D6328" w:rsidRDefault="005818FF" w:rsidP="005818FF">
            <w:pPr>
              <w:spacing w:before="20" w:after="20"/>
              <w:ind w:right="1"/>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r>
      <w:tr w:rsidR="005818FF" w:rsidRPr="008D6328" w14:paraId="2B218DBD" w14:textId="77777777" w:rsidTr="00F528AA">
        <w:trPr>
          <w:trHeight w:val="300"/>
          <w:tblHeader/>
        </w:trPr>
        <w:tc>
          <w:tcPr>
            <w:tcW w:w="3060" w:type="dxa"/>
            <w:tcBorders>
              <w:top w:val="nil"/>
              <w:left w:val="nil"/>
              <w:bottom w:val="single" w:sz="4" w:space="0" w:color="auto"/>
              <w:right w:val="nil"/>
            </w:tcBorders>
            <w:vAlign w:val="center"/>
            <w:hideMark/>
          </w:tcPr>
          <w:p w14:paraId="3DDE284C" w14:textId="77777777" w:rsidR="005818FF" w:rsidRPr="008D6328" w:rsidRDefault="005818FF" w:rsidP="005818FF">
            <w:pPr>
              <w:spacing w:before="20" w:after="20"/>
              <w:ind w:right="1"/>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Asset and Liability</w:t>
            </w:r>
          </w:p>
        </w:tc>
        <w:tc>
          <w:tcPr>
            <w:tcW w:w="1244" w:type="dxa"/>
            <w:tcBorders>
              <w:top w:val="single" w:sz="2" w:space="0" w:color="000000" w:themeColor="text1"/>
              <w:left w:val="nil"/>
              <w:bottom w:val="single" w:sz="4" w:space="0" w:color="auto"/>
              <w:right w:val="nil"/>
            </w:tcBorders>
            <w:hideMark/>
          </w:tcPr>
          <w:p w14:paraId="0EBCADED" w14:textId="77777777" w:rsidR="005818FF" w:rsidRPr="008D6328" w:rsidRDefault="005818FF" w:rsidP="005818FF">
            <w:pPr>
              <w:spacing w:before="20" w:after="20"/>
              <w:ind w:right="1"/>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Book</w:t>
            </w:r>
            <w:r w:rsidRPr="008D6328">
              <w:rPr>
                <w:rFonts w:ascii="Browallia New" w:eastAsia="Browallia New" w:hAnsi="Browallia New" w:cs="Browallia New"/>
                <w:color w:val="000000" w:themeColor="text1"/>
                <w:sz w:val="26"/>
                <w:szCs w:val="26"/>
              </w:rPr>
              <w:br/>
              <w:t>Value</w:t>
            </w:r>
          </w:p>
        </w:tc>
        <w:tc>
          <w:tcPr>
            <w:tcW w:w="1419" w:type="dxa"/>
            <w:tcBorders>
              <w:top w:val="single" w:sz="2" w:space="0" w:color="000000" w:themeColor="text1"/>
              <w:left w:val="nil"/>
              <w:bottom w:val="single" w:sz="4" w:space="0" w:color="auto"/>
              <w:right w:val="nil"/>
            </w:tcBorders>
            <w:hideMark/>
          </w:tcPr>
          <w:p w14:paraId="7769070E" w14:textId="77777777" w:rsidR="005818FF" w:rsidRPr="008D6328" w:rsidRDefault="005818FF" w:rsidP="005818FF">
            <w:pPr>
              <w:spacing w:before="20" w:after="20"/>
              <w:ind w:right="1"/>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Fair</w:t>
            </w:r>
            <w:r w:rsidRPr="008D6328">
              <w:rPr>
                <w:rFonts w:ascii="Browallia New" w:eastAsia="Browallia New" w:hAnsi="Browallia New" w:cs="Browallia New"/>
                <w:color w:val="000000" w:themeColor="text1"/>
                <w:sz w:val="26"/>
                <w:szCs w:val="26"/>
              </w:rPr>
              <w:br/>
              <w:t>Value</w:t>
            </w:r>
          </w:p>
        </w:tc>
        <w:tc>
          <w:tcPr>
            <w:tcW w:w="1418" w:type="dxa"/>
            <w:tcBorders>
              <w:top w:val="single" w:sz="2" w:space="0" w:color="000000" w:themeColor="text1"/>
              <w:left w:val="nil"/>
              <w:bottom w:val="single" w:sz="4" w:space="0" w:color="auto"/>
              <w:right w:val="nil"/>
            </w:tcBorders>
            <w:hideMark/>
          </w:tcPr>
          <w:p w14:paraId="13409980" w14:textId="77777777" w:rsidR="005818FF" w:rsidRPr="008D6328" w:rsidRDefault="005818FF" w:rsidP="005818FF">
            <w:pPr>
              <w:spacing w:before="20" w:after="20"/>
              <w:ind w:right="1"/>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Book</w:t>
            </w:r>
            <w:r w:rsidRPr="008D6328">
              <w:rPr>
                <w:rFonts w:ascii="Browallia New" w:eastAsia="Browallia New" w:hAnsi="Browallia New" w:cs="Browallia New"/>
                <w:color w:val="000000" w:themeColor="text1"/>
                <w:sz w:val="26"/>
                <w:szCs w:val="26"/>
              </w:rPr>
              <w:br/>
              <w:t>Value</w:t>
            </w:r>
          </w:p>
        </w:tc>
        <w:tc>
          <w:tcPr>
            <w:tcW w:w="1419" w:type="dxa"/>
            <w:tcBorders>
              <w:top w:val="single" w:sz="2" w:space="0" w:color="000000" w:themeColor="text1"/>
              <w:left w:val="nil"/>
              <w:bottom w:val="single" w:sz="4" w:space="0" w:color="auto"/>
              <w:right w:val="nil"/>
            </w:tcBorders>
            <w:hideMark/>
          </w:tcPr>
          <w:p w14:paraId="304D8F41" w14:textId="77777777" w:rsidR="005818FF" w:rsidRPr="008D6328" w:rsidRDefault="005818FF" w:rsidP="005818FF">
            <w:pPr>
              <w:spacing w:before="20" w:after="20"/>
              <w:ind w:right="1"/>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Fair</w:t>
            </w:r>
            <w:r w:rsidRPr="008D6328">
              <w:rPr>
                <w:rFonts w:ascii="Browallia New" w:eastAsia="Browallia New" w:hAnsi="Browallia New" w:cs="Browallia New"/>
                <w:color w:val="000000" w:themeColor="text1"/>
                <w:sz w:val="26"/>
                <w:szCs w:val="26"/>
              </w:rPr>
              <w:br/>
              <w:t>Value</w:t>
            </w:r>
          </w:p>
        </w:tc>
        <w:tc>
          <w:tcPr>
            <w:tcW w:w="1250" w:type="dxa"/>
            <w:tcBorders>
              <w:top w:val="nil"/>
              <w:left w:val="nil"/>
              <w:bottom w:val="single" w:sz="4" w:space="0" w:color="auto"/>
              <w:right w:val="nil"/>
            </w:tcBorders>
            <w:vAlign w:val="center"/>
            <w:hideMark/>
          </w:tcPr>
          <w:p w14:paraId="2A7D7C98" w14:textId="77777777" w:rsidR="005818FF" w:rsidRPr="008D6328" w:rsidRDefault="005818FF" w:rsidP="005818FF">
            <w:pPr>
              <w:spacing w:line="297" w:lineRule="auto"/>
              <w:jc w:val="center"/>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Fair value</w:t>
            </w:r>
            <w:r w:rsidRPr="008D6328">
              <w:rPr>
                <w:rFonts w:ascii="Browallia New" w:eastAsia="Browallia New" w:hAnsi="Browallia New" w:cs="Browallia New"/>
                <w:color w:val="000000" w:themeColor="text1"/>
                <w:sz w:val="26"/>
                <w:szCs w:val="26"/>
              </w:rPr>
              <w:br/>
              <w:t>Hierarchy</w:t>
            </w:r>
          </w:p>
        </w:tc>
      </w:tr>
      <w:tr w:rsidR="005818FF" w:rsidRPr="008D6328" w14:paraId="154910AC" w14:textId="77777777" w:rsidTr="00F528AA">
        <w:trPr>
          <w:trHeight w:val="20"/>
          <w:tblHeader/>
        </w:trPr>
        <w:tc>
          <w:tcPr>
            <w:tcW w:w="3060" w:type="dxa"/>
            <w:tcBorders>
              <w:top w:val="single" w:sz="4" w:space="0" w:color="auto"/>
              <w:left w:val="nil"/>
              <w:bottom w:val="nil"/>
              <w:right w:val="nil"/>
            </w:tcBorders>
            <w:hideMark/>
          </w:tcPr>
          <w:p w14:paraId="4147602E" w14:textId="77777777" w:rsidR="005818FF" w:rsidRPr="008D6328" w:rsidRDefault="005818FF" w:rsidP="005818FF">
            <w:pPr>
              <w:spacing w:before="20" w:after="20"/>
              <w:ind w:right="1"/>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244" w:type="dxa"/>
            <w:tcBorders>
              <w:top w:val="single" w:sz="4" w:space="0" w:color="auto"/>
              <w:left w:val="nil"/>
              <w:bottom w:val="nil"/>
              <w:right w:val="nil"/>
            </w:tcBorders>
            <w:hideMark/>
          </w:tcPr>
          <w:p w14:paraId="6A419A5A" w14:textId="77777777" w:rsidR="005818FF" w:rsidRPr="008D6328" w:rsidRDefault="005818FF" w:rsidP="005818FF">
            <w:pPr>
              <w:spacing w:before="20" w:after="20"/>
              <w:ind w:right="1"/>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419" w:type="dxa"/>
            <w:tcBorders>
              <w:top w:val="single" w:sz="4" w:space="0" w:color="auto"/>
              <w:left w:val="nil"/>
              <w:bottom w:val="nil"/>
              <w:right w:val="nil"/>
            </w:tcBorders>
            <w:hideMark/>
          </w:tcPr>
          <w:p w14:paraId="71CB6022" w14:textId="77777777" w:rsidR="005818FF" w:rsidRPr="008D6328" w:rsidRDefault="005818FF" w:rsidP="005818FF">
            <w:pPr>
              <w:spacing w:before="20" w:after="20"/>
              <w:ind w:right="1"/>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418" w:type="dxa"/>
            <w:tcBorders>
              <w:top w:val="single" w:sz="4" w:space="0" w:color="auto"/>
              <w:left w:val="nil"/>
              <w:bottom w:val="nil"/>
              <w:right w:val="nil"/>
            </w:tcBorders>
            <w:hideMark/>
          </w:tcPr>
          <w:p w14:paraId="2233F8B5" w14:textId="77777777" w:rsidR="005818FF" w:rsidRPr="008D6328" w:rsidRDefault="005818FF" w:rsidP="005818FF">
            <w:pPr>
              <w:spacing w:before="20" w:after="20"/>
              <w:ind w:right="1"/>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419" w:type="dxa"/>
            <w:tcBorders>
              <w:top w:val="single" w:sz="4" w:space="0" w:color="auto"/>
              <w:left w:val="nil"/>
              <w:bottom w:val="nil"/>
              <w:right w:val="nil"/>
            </w:tcBorders>
            <w:hideMark/>
          </w:tcPr>
          <w:p w14:paraId="3ED8F113" w14:textId="77777777" w:rsidR="005818FF" w:rsidRPr="008D6328" w:rsidRDefault="005818FF" w:rsidP="005818FF">
            <w:pPr>
              <w:spacing w:before="20" w:after="20"/>
              <w:ind w:right="1"/>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250" w:type="dxa"/>
            <w:tcBorders>
              <w:top w:val="single" w:sz="4" w:space="0" w:color="auto"/>
              <w:left w:val="nil"/>
              <w:bottom w:val="nil"/>
              <w:right w:val="nil"/>
            </w:tcBorders>
            <w:hideMark/>
          </w:tcPr>
          <w:p w14:paraId="23A53E05" w14:textId="77777777" w:rsidR="005818FF" w:rsidRPr="008D6328" w:rsidRDefault="005818FF" w:rsidP="005818FF">
            <w:pPr>
              <w:spacing w:before="20" w:after="20"/>
              <w:ind w:right="1"/>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r>
      <w:tr w:rsidR="005818FF" w:rsidRPr="008D6328" w14:paraId="41758591" w14:textId="77777777" w:rsidTr="00455B54">
        <w:trPr>
          <w:trHeight w:val="300"/>
        </w:trPr>
        <w:tc>
          <w:tcPr>
            <w:tcW w:w="3060" w:type="dxa"/>
            <w:hideMark/>
          </w:tcPr>
          <w:p w14:paraId="2F115B92" w14:textId="77777777" w:rsidR="005818FF" w:rsidRPr="008D6328" w:rsidRDefault="005818FF" w:rsidP="005818FF">
            <w:pPr>
              <w:spacing w:before="20" w:after="20"/>
              <w:ind w:right="1"/>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Financial Assets</w:t>
            </w:r>
          </w:p>
        </w:tc>
        <w:tc>
          <w:tcPr>
            <w:tcW w:w="1244" w:type="dxa"/>
            <w:hideMark/>
          </w:tcPr>
          <w:p w14:paraId="47F2B5A6" w14:textId="77777777" w:rsidR="005818FF" w:rsidRPr="008D6328" w:rsidRDefault="005818FF" w:rsidP="005818FF">
            <w:pPr>
              <w:spacing w:before="20" w:after="20"/>
              <w:ind w:right="1"/>
              <w:jc w:val="both"/>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 xml:space="preserve"> </w:t>
            </w:r>
          </w:p>
        </w:tc>
        <w:tc>
          <w:tcPr>
            <w:tcW w:w="1419" w:type="dxa"/>
            <w:hideMark/>
          </w:tcPr>
          <w:p w14:paraId="452F7154" w14:textId="77777777" w:rsidR="005818FF" w:rsidRPr="008D6328" w:rsidRDefault="005818FF" w:rsidP="005818FF">
            <w:pPr>
              <w:spacing w:before="20" w:after="20"/>
              <w:ind w:right="1"/>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1418" w:type="dxa"/>
            <w:hideMark/>
          </w:tcPr>
          <w:p w14:paraId="481B7D0E" w14:textId="77777777" w:rsidR="005818FF" w:rsidRPr="008D6328" w:rsidRDefault="005818FF" w:rsidP="005818FF">
            <w:pPr>
              <w:spacing w:before="20" w:after="20"/>
              <w:ind w:right="1"/>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1419" w:type="dxa"/>
            <w:hideMark/>
          </w:tcPr>
          <w:p w14:paraId="61995E3F" w14:textId="77777777" w:rsidR="005818FF" w:rsidRPr="008D6328" w:rsidRDefault="005818FF" w:rsidP="005818FF">
            <w:pPr>
              <w:spacing w:before="20" w:after="20"/>
              <w:ind w:right="1"/>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1250" w:type="dxa"/>
            <w:hideMark/>
          </w:tcPr>
          <w:p w14:paraId="53C180C2" w14:textId="77777777" w:rsidR="005818FF" w:rsidRPr="008D6328" w:rsidRDefault="005818FF" w:rsidP="005818FF">
            <w:pPr>
              <w:spacing w:before="20" w:after="20"/>
              <w:ind w:right="1" w:firstLine="312"/>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r>
      <w:tr w:rsidR="005818FF" w:rsidRPr="008D6328" w14:paraId="696E0256" w14:textId="77777777" w:rsidTr="00455B54">
        <w:trPr>
          <w:trHeight w:val="300"/>
        </w:trPr>
        <w:tc>
          <w:tcPr>
            <w:tcW w:w="3060" w:type="dxa"/>
            <w:hideMark/>
          </w:tcPr>
          <w:p w14:paraId="5491E584" w14:textId="77777777" w:rsidR="005818FF" w:rsidRPr="008D6328" w:rsidRDefault="005818FF" w:rsidP="005818FF">
            <w:pPr>
              <w:spacing w:before="20" w:after="20"/>
              <w:ind w:right="1"/>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Cash and Cash equivalents</w:t>
            </w:r>
          </w:p>
        </w:tc>
        <w:tc>
          <w:tcPr>
            <w:tcW w:w="1244" w:type="dxa"/>
            <w:vAlign w:val="bottom"/>
            <w:hideMark/>
          </w:tcPr>
          <w:p w14:paraId="7C1ECA9F"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278,749</w:t>
            </w:r>
          </w:p>
        </w:tc>
        <w:tc>
          <w:tcPr>
            <w:tcW w:w="1419" w:type="dxa"/>
            <w:vAlign w:val="bottom"/>
            <w:hideMark/>
          </w:tcPr>
          <w:p w14:paraId="44503584"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278,749</w:t>
            </w:r>
          </w:p>
        </w:tc>
        <w:tc>
          <w:tcPr>
            <w:tcW w:w="1418" w:type="dxa"/>
            <w:vAlign w:val="bottom"/>
            <w:hideMark/>
          </w:tcPr>
          <w:p w14:paraId="5421D741" w14:textId="77777777" w:rsidR="005818FF" w:rsidRPr="008D6328" w:rsidRDefault="005818FF" w:rsidP="005818FF">
            <w:pPr>
              <w:jc w:val="right"/>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31,814,544</w:t>
            </w:r>
          </w:p>
        </w:tc>
        <w:tc>
          <w:tcPr>
            <w:tcW w:w="1419" w:type="dxa"/>
            <w:vAlign w:val="bottom"/>
            <w:hideMark/>
          </w:tcPr>
          <w:p w14:paraId="314BAB56"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31,814,544</w:t>
            </w:r>
          </w:p>
        </w:tc>
        <w:tc>
          <w:tcPr>
            <w:tcW w:w="1250" w:type="dxa"/>
            <w:hideMark/>
          </w:tcPr>
          <w:p w14:paraId="3EF8CA19" w14:textId="6383A378" w:rsidR="005818FF" w:rsidRPr="008D6328" w:rsidRDefault="005818FF" w:rsidP="005818FF">
            <w:pPr>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1</w:t>
            </w:r>
          </w:p>
        </w:tc>
      </w:tr>
      <w:tr w:rsidR="005818FF" w:rsidRPr="008D6328" w14:paraId="160429CF" w14:textId="77777777" w:rsidTr="00455B54">
        <w:trPr>
          <w:trHeight w:val="300"/>
        </w:trPr>
        <w:tc>
          <w:tcPr>
            <w:tcW w:w="3060" w:type="dxa"/>
            <w:hideMark/>
          </w:tcPr>
          <w:p w14:paraId="3C5C949A" w14:textId="77777777" w:rsidR="005818FF" w:rsidRPr="008D6328" w:rsidRDefault="005818FF" w:rsidP="005818FF">
            <w:pPr>
              <w:spacing w:before="20" w:after="20"/>
              <w:ind w:right="1"/>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Financial assets at measured through amortized cost </w:t>
            </w:r>
          </w:p>
        </w:tc>
        <w:tc>
          <w:tcPr>
            <w:tcW w:w="1244" w:type="dxa"/>
            <w:vAlign w:val="bottom"/>
            <w:hideMark/>
          </w:tcPr>
          <w:p w14:paraId="46BDBF59" w14:textId="77777777" w:rsidR="005818FF" w:rsidRPr="008D6328" w:rsidRDefault="005818FF" w:rsidP="005818FF">
            <w:pPr>
              <w:jc w:val="right"/>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 xml:space="preserve">- </w:t>
            </w:r>
          </w:p>
        </w:tc>
        <w:tc>
          <w:tcPr>
            <w:tcW w:w="1419" w:type="dxa"/>
            <w:vAlign w:val="bottom"/>
            <w:hideMark/>
          </w:tcPr>
          <w:p w14:paraId="78628648"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1418" w:type="dxa"/>
            <w:vAlign w:val="bottom"/>
            <w:hideMark/>
          </w:tcPr>
          <w:p w14:paraId="76C666E6"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13,582</w:t>
            </w:r>
          </w:p>
        </w:tc>
        <w:tc>
          <w:tcPr>
            <w:tcW w:w="1419" w:type="dxa"/>
            <w:vAlign w:val="bottom"/>
            <w:hideMark/>
          </w:tcPr>
          <w:p w14:paraId="34667161"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13,582</w:t>
            </w:r>
          </w:p>
        </w:tc>
        <w:tc>
          <w:tcPr>
            <w:tcW w:w="1250" w:type="dxa"/>
            <w:hideMark/>
          </w:tcPr>
          <w:p w14:paraId="59185866" w14:textId="7B35C6BD" w:rsidR="005818FF" w:rsidRPr="008D6328" w:rsidRDefault="005818FF" w:rsidP="005818FF">
            <w:pPr>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2</w:t>
            </w:r>
          </w:p>
        </w:tc>
      </w:tr>
      <w:tr w:rsidR="005818FF" w:rsidRPr="008D6328" w14:paraId="41CF4CD2" w14:textId="77777777" w:rsidTr="00455B54">
        <w:trPr>
          <w:trHeight w:val="300"/>
        </w:trPr>
        <w:tc>
          <w:tcPr>
            <w:tcW w:w="3060" w:type="dxa"/>
            <w:hideMark/>
          </w:tcPr>
          <w:p w14:paraId="38C49B21" w14:textId="77777777" w:rsidR="005818FF" w:rsidRPr="008D6328" w:rsidRDefault="005818FF" w:rsidP="005818FF">
            <w:pPr>
              <w:spacing w:before="20" w:after="20"/>
              <w:ind w:right="1"/>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Trade and other current receivables</w:t>
            </w:r>
          </w:p>
        </w:tc>
        <w:tc>
          <w:tcPr>
            <w:tcW w:w="1244" w:type="dxa"/>
            <w:hideMark/>
          </w:tcPr>
          <w:p w14:paraId="69800BEA" w14:textId="77777777" w:rsidR="005818FF" w:rsidRPr="008D6328" w:rsidRDefault="005818FF" w:rsidP="005818FF">
            <w:pPr>
              <w:jc w:val="right"/>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80,613,160</w:t>
            </w:r>
          </w:p>
        </w:tc>
        <w:tc>
          <w:tcPr>
            <w:tcW w:w="1419" w:type="dxa"/>
            <w:hideMark/>
          </w:tcPr>
          <w:p w14:paraId="7056026C"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80,613,160</w:t>
            </w:r>
          </w:p>
        </w:tc>
        <w:tc>
          <w:tcPr>
            <w:tcW w:w="1418" w:type="dxa"/>
            <w:hideMark/>
          </w:tcPr>
          <w:p w14:paraId="2EA7D116"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74,857,521</w:t>
            </w:r>
          </w:p>
        </w:tc>
        <w:tc>
          <w:tcPr>
            <w:tcW w:w="1419" w:type="dxa"/>
            <w:hideMark/>
          </w:tcPr>
          <w:p w14:paraId="770D0989"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74,857,521</w:t>
            </w:r>
          </w:p>
        </w:tc>
        <w:tc>
          <w:tcPr>
            <w:tcW w:w="1250" w:type="dxa"/>
            <w:hideMark/>
          </w:tcPr>
          <w:p w14:paraId="4A33D716" w14:textId="44282273" w:rsidR="005818FF" w:rsidRPr="008D6328" w:rsidRDefault="005818FF" w:rsidP="005818FF">
            <w:pPr>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2</w:t>
            </w:r>
          </w:p>
        </w:tc>
      </w:tr>
      <w:tr w:rsidR="005818FF" w:rsidRPr="008D6328" w14:paraId="263E4D94" w14:textId="77777777" w:rsidTr="00455B54">
        <w:trPr>
          <w:trHeight w:val="300"/>
        </w:trPr>
        <w:tc>
          <w:tcPr>
            <w:tcW w:w="3060" w:type="dxa"/>
            <w:hideMark/>
          </w:tcPr>
          <w:p w14:paraId="48C2E85C" w14:textId="77777777" w:rsidR="005818FF" w:rsidRPr="008D6328" w:rsidRDefault="005818FF" w:rsidP="005818FF">
            <w:pPr>
              <w:spacing w:before="20" w:after="20"/>
              <w:ind w:right="1"/>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Restricted deposits</w:t>
            </w:r>
          </w:p>
        </w:tc>
        <w:tc>
          <w:tcPr>
            <w:tcW w:w="1244" w:type="dxa"/>
            <w:vAlign w:val="bottom"/>
            <w:hideMark/>
          </w:tcPr>
          <w:p w14:paraId="7858E39D"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4,090,686</w:t>
            </w:r>
          </w:p>
        </w:tc>
        <w:tc>
          <w:tcPr>
            <w:tcW w:w="1419" w:type="dxa"/>
            <w:vAlign w:val="bottom"/>
            <w:hideMark/>
          </w:tcPr>
          <w:p w14:paraId="05210835"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4,090,686</w:t>
            </w:r>
          </w:p>
        </w:tc>
        <w:tc>
          <w:tcPr>
            <w:tcW w:w="1418" w:type="dxa"/>
            <w:vAlign w:val="bottom"/>
            <w:hideMark/>
          </w:tcPr>
          <w:p w14:paraId="5F448AA1" w14:textId="77777777" w:rsidR="005818FF" w:rsidRPr="008D6328" w:rsidRDefault="005818FF" w:rsidP="005818FF">
            <w:pPr>
              <w:jc w:val="right"/>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18,442,623</w:t>
            </w:r>
          </w:p>
        </w:tc>
        <w:tc>
          <w:tcPr>
            <w:tcW w:w="1419" w:type="dxa"/>
            <w:vAlign w:val="bottom"/>
            <w:hideMark/>
          </w:tcPr>
          <w:p w14:paraId="6387373A"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18,442,623</w:t>
            </w:r>
          </w:p>
        </w:tc>
        <w:tc>
          <w:tcPr>
            <w:tcW w:w="1250" w:type="dxa"/>
            <w:hideMark/>
          </w:tcPr>
          <w:p w14:paraId="555E85C2" w14:textId="70CF5AEB" w:rsidR="005818FF" w:rsidRPr="008D6328" w:rsidRDefault="005818FF" w:rsidP="005818FF">
            <w:pPr>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2</w:t>
            </w:r>
          </w:p>
        </w:tc>
      </w:tr>
      <w:tr w:rsidR="005818FF" w:rsidRPr="008D6328" w14:paraId="73C3A83B" w14:textId="77777777" w:rsidTr="00455B54">
        <w:trPr>
          <w:trHeight w:val="300"/>
        </w:trPr>
        <w:tc>
          <w:tcPr>
            <w:tcW w:w="3060" w:type="dxa"/>
            <w:hideMark/>
          </w:tcPr>
          <w:p w14:paraId="3F32E209" w14:textId="77777777" w:rsidR="005818FF" w:rsidRPr="008D6328" w:rsidRDefault="005818FF" w:rsidP="005818FF">
            <w:pPr>
              <w:spacing w:before="20" w:after="20"/>
              <w:ind w:right="1"/>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Retention receivables</w:t>
            </w:r>
          </w:p>
        </w:tc>
        <w:tc>
          <w:tcPr>
            <w:tcW w:w="1244" w:type="dxa"/>
            <w:vAlign w:val="bottom"/>
            <w:hideMark/>
          </w:tcPr>
          <w:p w14:paraId="1E1640BF"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28,801,196 </w:t>
            </w:r>
          </w:p>
        </w:tc>
        <w:tc>
          <w:tcPr>
            <w:tcW w:w="1419" w:type="dxa"/>
            <w:vAlign w:val="bottom"/>
            <w:hideMark/>
          </w:tcPr>
          <w:p w14:paraId="56BEB22E" w14:textId="77777777" w:rsidR="005818FF" w:rsidRPr="008D6328" w:rsidRDefault="005818FF" w:rsidP="005818FF">
            <w:pPr>
              <w:jc w:val="right"/>
              <w:rPr>
                <w:rFonts w:ascii="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28,801,196  </w:t>
            </w:r>
          </w:p>
        </w:tc>
        <w:tc>
          <w:tcPr>
            <w:tcW w:w="1418" w:type="dxa"/>
            <w:vAlign w:val="bottom"/>
            <w:hideMark/>
          </w:tcPr>
          <w:p w14:paraId="6CC683E5"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29,218,632</w:t>
            </w:r>
          </w:p>
        </w:tc>
        <w:tc>
          <w:tcPr>
            <w:tcW w:w="1419" w:type="dxa"/>
            <w:vAlign w:val="bottom"/>
            <w:hideMark/>
          </w:tcPr>
          <w:p w14:paraId="16BEEBB2"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29,218,632</w:t>
            </w:r>
          </w:p>
        </w:tc>
        <w:tc>
          <w:tcPr>
            <w:tcW w:w="1250" w:type="dxa"/>
            <w:hideMark/>
          </w:tcPr>
          <w:p w14:paraId="3564B6C0" w14:textId="70AEEDFB" w:rsidR="005818FF" w:rsidRPr="008D6328" w:rsidRDefault="005818FF" w:rsidP="005818FF">
            <w:pPr>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2</w:t>
            </w:r>
          </w:p>
        </w:tc>
      </w:tr>
      <w:tr w:rsidR="005818FF" w:rsidRPr="008D6328" w14:paraId="72F3139D" w14:textId="77777777" w:rsidTr="00455B54">
        <w:trPr>
          <w:trHeight w:val="20"/>
        </w:trPr>
        <w:tc>
          <w:tcPr>
            <w:tcW w:w="3060" w:type="dxa"/>
            <w:hideMark/>
          </w:tcPr>
          <w:p w14:paraId="3419E063" w14:textId="77777777" w:rsidR="005818FF" w:rsidRPr="008D6328" w:rsidRDefault="005818FF" w:rsidP="005818FF">
            <w:pPr>
              <w:spacing w:before="20" w:after="20"/>
              <w:ind w:right="1"/>
              <w:jc w:val="both"/>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244" w:type="dxa"/>
            <w:hideMark/>
          </w:tcPr>
          <w:p w14:paraId="5FC200AB" w14:textId="77777777" w:rsidR="005818FF" w:rsidRPr="008D6328" w:rsidRDefault="005818FF" w:rsidP="005818FF">
            <w:pPr>
              <w:spacing w:before="20" w:after="20"/>
              <w:ind w:right="142"/>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419" w:type="dxa"/>
            <w:hideMark/>
          </w:tcPr>
          <w:p w14:paraId="30A07DA2" w14:textId="77777777" w:rsidR="005818FF" w:rsidRPr="008D6328" w:rsidRDefault="005818FF" w:rsidP="005818FF">
            <w:pPr>
              <w:spacing w:before="20" w:after="20"/>
              <w:ind w:right="160"/>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418" w:type="dxa"/>
            <w:hideMark/>
          </w:tcPr>
          <w:p w14:paraId="18007DB4" w14:textId="77777777" w:rsidR="005818FF" w:rsidRPr="008D6328" w:rsidRDefault="005818FF" w:rsidP="005818FF">
            <w:pPr>
              <w:spacing w:before="20" w:after="20"/>
              <w:ind w:right="170"/>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419" w:type="dxa"/>
            <w:hideMark/>
          </w:tcPr>
          <w:p w14:paraId="65E331AA" w14:textId="77777777" w:rsidR="005818FF" w:rsidRPr="008D6328" w:rsidRDefault="005818FF" w:rsidP="005818FF">
            <w:pPr>
              <w:spacing w:before="20" w:after="20"/>
              <w:ind w:right="160"/>
              <w:jc w:val="right"/>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c>
          <w:tcPr>
            <w:tcW w:w="1250" w:type="dxa"/>
            <w:hideMark/>
          </w:tcPr>
          <w:p w14:paraId="57F52757" w14:textId="77777777" w:rsidR="005818FF" w:rsidRPr="008D6328" w:rsidRDefault="005818FF" w:rsidP="005818FF">
            <w:pPr>
              <w:spacing w:before="20" w:after="20"/>
              <w:ind w:right="1"/>
              <w:jc w:val="center"/>
              <w:rPr>
                <w:rFonts w:ascii="Browallia New" w:hAnsi="Browallia New" w:cs="Browallia New"/>
                <w:color w:val="000000" w:themeColor="text1"/>
                <w:sz w:val="10"/>
                <w:szCs w:val="10"/>
              </w:rPr>
            </w:pPr>
            <w:r w:rsidRPr="008D6328">
              <w:rPr>
                <w:rFonts w:ascii="Browallia New" w:eastAsia="Browallia New" w:hAnsi="Browallia New" w:cs="Browallia New"/>
                <w:color w:val="000000" w:themeColor="text1"/>
                <w:sz w:val="10"/>
                <w:szCs w:val="10"/>
              </w:rPr>
              <w:t xml:space="preserve"> </w:t>
            </w:r>
          </w:p>
        </w:tc>
      </w:tr>
      <w:tr w:rsidR="005818FF" w:rsidRPr="008D6328" w14:paraId="4E9640BA" w14:textId="77777777" w:rsidTr="00455B54">
        <w:trPr>
          <w:trHeight w:val="300"/>
        </w:trPr>
        <w:tc>
          <w:tcPr>
            <w:tcW w:w="3060" w:type="dxa"/>
            <w:hideMark/>
          </w:tcPr>
          <w:p w14:paraId="72445429" w14:textId="77777777" w:rsidR="005818FF" w:rsidRPr="008D6328" w:rsidRDefault="005818FF" w:rsidP="005818FF">
            <w:pPr>
              <w:spacing w:before="20" w:after="20"/>
              <w:ind w:right="1"/>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Financial Liabilities</w:t>
            </w:r>
          </w:p>
        </w:tc>
        <w:tc>
          <w:tcPr>
            <w:tcW w:w="1244" w:type="dxa"/>
            <w:hideMark/>
          </w:tcPr>
          <w:p w14:paraId="425D98EA" w14:textId="77777777" w:rsidR="005818FF" w:rsidRPr="008D6328" w:rsidRDefault="005818FF" w:rsidP="005818FF">
            <w:pPr>
              <w:spacing w:before="20" w:after="20"/>
              <w:ind w:right="1"/>
              <w:jc w:val="both"/>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 xml:space="preserve"> </w:t>
            </w:r>
          </w:p>
        </w:tc>
        <w:tc>
          <w:tcPr>
            <w:tcW w:w="1419" w:type="dxa"/>
            <w:hideMark/>
          </w:tcPr>
          <w:p w14:paraId="1BC011C4" w14:textId="77777777" w:rsidR="005818FF" w:rsidRPr="008D6328" w:rsidRDefault="005818FF" w:rsidP="005818FF">
            <w:pPr>
              <w:spacing w:before="20" w:after="20"/>
              <w:ind w:right="1"/>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1418" w:type="dxa"/>
            <w:hideMark/>
          </w:tcPr>
          <w:p w14:paraId="32764DFE" w14:textId="77777777" w:rsidR="005818FF" w:rsidRPr="008D6328" w:rsidRDefault="005818FF" w:rsidP="005818FF">
            <w:pPr>
              <w:spacing w:before="20" w:after="20"/>
              <w:ind w:right="1"/>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1419" w:type="dxa"/>
            <w:hideMark/>
          </w:tcPr>
          <w:p w14:paraId="7F9ACF2E" w14:textId="77777777" w:rsidR="005818FF" w:rsidRPr="008D6328" w:rsidRDefault="005818FF" w:rsidP="005818FF">
            <w:pPr>
              <w:spacing w:before="20" w:after="20"/>
              <w:ind w:right="1"/>
              <w:jc w:val="both"/>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c>
          <w:tcPr>
            <w:tcW w:w="1250" w:type="dxa"/>
            <w:hideMark/>
          </w:tcPr>
          <w:p w14:paraId="710B039B" w14:textId="77777777" w:rsidR="005818FF" w:rsidRPr="008D6328" w:rsidRDefault="005818FF" w:rsidP="005818FF">
            <w:pPr>
              <w:spacing w:before="20" w:after="20"/>
              <w:ind w:right="1" w:firstLine="312"/>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 </w:t>
            </w:r>
          </w:p>
        </w:tc>
      </w:tr>
      <w:tr w:rsidR="005818FF" w:rsidRPr="008D6328" w14:paraId="468B6A45" w14:textId="77777777" w:rsidTr="009F167F">
        <w:trPr>
          <w:trHeight w:val="300"/>
        </w:trPr>
        <w:tc>
          <w:tcPr>
            <w:tcW w:w="3060" w:type="dxa"/>
            <w:hideMark/>
          </w:tcPr>
          <w:p w14:paraId="753DFD4D" w14:textId="77777777" w:rsidR="005818FF" w:rsidRPr="008D6328" w:rsidRDefault="005818FF" w:rsidP="005818FF">
            <w:pPr>
              <w:spacing w:before="20" w:after="20"/>
              <w:ind w:right="1"/>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Bank overdrafts and short-term loan from financial institutions</w:t>
            </w:r>
          </w:p>
        </w:tc>
        <w:tc>
          <w:tcPr>
            <w:tcW w:w="1244" w:type="dxa"/>
            <w:vAlign w:val="bottom"/>
            <w:hideMark/>
          </w:tcPr>
          <w:p w14:paraId="662B7C17" w14:textId="77777777" w:rsidR="005818FF" w:rsidRPr="008D6328" w:rsidRDefault="005818FF" w:rsidP="009F167F">
            <w:pPr>
              <w:spacing w:before="20" w:after="20"/>
              <w:ind w:right="1"/>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101,397,741 </w:t>
            </w:r>
          </w:p>
        </w:tc>
        <w:tc>
          <w:tcPr>
            <w:tcW w:w="1419" w:type="dxa"/>
            <w:vAlign w:val="bottom"/>
            <w:hideMark/>
          </w:tcPr>
          <w:p w14:paraId="2D4467C8" w14:textId="77777777" w:rsidR="005818FF" w:rsidRPr="008D6328" w:rsidRDefault="005818FF" w:rsidP="009F167F">
            <w:pPr>
              <w:spacing w:before="20" w:after="20"/>
              <w:ind w:right="1"/>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101,397,741 </w:t>
            </w:r>
          </w:p>
        </w:tc>
        <w:tc>
          <w:tcPr>
            <w:tcW w:w="1418" w:type="dxa"/>
            <w:vAlign w:val="bottom"/>
            <w:hideMark/>
          </w:tcPr>
          <w:p w14:paraId="344E2CF0" w14:textId="77777777" w:rsidR="005818FF" w:rsidRPr="008D6328" w:rsidRDefault="005818FF" w:rsidP="009F167F">
            <w:pPr>
              <w:spacing w:before="20" w:after="20"/>
              <w:ind w:right="1"/>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131,449,875</w:t>
            </w:r>
          </w:p>
        </w:tc>
        <w:tc>
          <w:tcPr>
            <w:tcW w:w="1419" w:type="dxa"/>
            <w:vAlign w:val="bottom"/>
            <w:hideMark/>
          </w:tcPr>
          <w:p w14:paraId="361EBF64" w14:textId="77777777" w:rsidR="005818FF" w:rsidRPr="008D6328" w:rsidRDefault="005818FF" w:rsidP="009F167F">
            <w:pPr>
              <w:spacing w:before="20" w:after="20"/>
              <w:ind w:right="1"/>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131,449,875</w:t>
            </w:r>
          </w:p>
        </w:tc>
        <w:tc>
          <w:tcPr>
            <w:tcW w:w="1250" w:type="dxa"/>
            <w:hideMark/>
          </w:tcPr>
          <w:p w14:paraId="54A12EC0" w14:textId="6C861AAE" w:rsidR="005818FF" w:rsidRPr="008D6328" w:rsidRDefault="005818FF" w:rsidP="009F167F">
            <w:pPr>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1</w:t>
            </w:r>
          </w:p>
        </w:tc>
      </w:tr>
      <w:tr w:rsidR="005818FF" w:rsidRPr="008D6328" w14:paraId="10CF1217" w14:textId="77777777" w:rsidTr="009F167F">
        <w:trPr>
          <w:trHeight w:val="300"/>
        </w:trPr>
        <w:tc>
          <w:tcPr>
            <w:tcW w:w="3060" w:type="dxa"/>
            <w:hideMark/>
          </w:tcPr>
          <w:p w14:paraId="6D78AFD5" w14:textId="77777777" w:rsidR="005818FF" w:rsidRPr="008D6328" w:rsidRDefault="005818FF" w:rsidP="005818FF">
            <w:pPr>
              <w:spacing w:before="20" w:after="20"/>
              <w:ind w:right="1"/>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Trade and other current payables</w:t>
            </w:r>
          </w:p>
        </w:tc>
        <w:tc>
          <w:tcPr>
            <w:tcW w:w="1244" w:type="dxa"/>
            <w:vAlign w:val="bottom"/>
            <w:hideMark/>
          </w:tcPr>
          <w:p w14:paraId="49FE6541" w14:textId="77777777" w:rsidR="005818FF" w:rsidRPr="008D6328" w:rsidRDefault="005818FF" w:rsidP="005818FF">
            <w:pPr>
              <w:spacing w:before="20" w:after="20"/>
              <w:ind w:right="1"/>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219,574,068</w:t>
            </w:r>
          </w:p>
        </w:tc>
        <w:tc>
          <w:tcPr>
            <w:tcW w:w="1419" w:type="dxa"/>
            <w:vAlign w:val="bottom"/>
            <w:hideMark/>
          </w:tcPr>
          <w:p w14:paraId="3F7F5797" w14:textId="77777777" w:rsidR="005818FF" w:rsidRPr="008D6328" w:rsidRDefault="005818FF" w:rsidP="005818FF">
            <w:pPr>
              <w:spacing w:before="20" w:after="20"/>
              <w:ind w:right="1"/>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219,574,068</w:t>
            </w:r>
          </w:p>
        </w:tc>
        <w:tc>
          <w:tcPr>
            <w:tcW w:w="1418" w:type="dxa"/>
            <w:hideMark/>
          </w:tcPr>
          <w:p w14:paraId="135001B1" w14:textId="77777777" w:rsidR="005818FF" w:rsidRPr="008D6328" w:rsidRDefault="005818FF" w:rsidP="005818FF">
            <w:pPr>
              <w:spacing w:before="20" w:after="20"/>
              <w:ind w:right="1"/>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213,058,400</w:t>
            </w:r>
          </w:p>
        </w:tc>
        <w:tc>
          <w:tcPr>
            <w:tcW w:w="1419" w:type="dxa"/>
            <w:hideMark/>
          </w:tcPr>
          <w:p w14:paraId="7F5DA1DD" w14:textId="77777777" w:rsidR="005818FF" w:rsidRPr="008D6328" w:rsidRDefault="005818FF" w:rsidP="005818FF">
            <w:pPr>
              <w:spacing w:before="20" w:after="20"/>
              <w:ind w:right="1"/>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213,058,400</w:t>
            </w:r>
          </w:p>
        </w:tc>
        <w:tc>
          <w:tcPr>
            <w:tcW w:w="1250" w:type="dxa"/>
            <w:hideMark/>
          </w:tcPr>
          <w:p w14:paraId="46178ED3" w14:textId="5D83EB76" w:rsidR="005818FF" w:rsidRPr="008D6328" w:rsidRDefault="005818FF" w:rsidP="009F167F">
            <w:pPr>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2</w:t>
            </w:r>
          </w:p>
        </w:tc>
      </w:tr>
      <w:tr w:rsidR="005818FF" w:rsidRPr="008D6328" w14:paraId="26F6836C" w14:textId="77777777" w:rsidTr="009F167F">
        <w:trPr>
          <w:trHeight w:val="300"/>
        </w:trPr>
        <w:tc>
          <w:tcPr>
            <w:tcW w:w="3060" w:type="dxa"/>
            <w:hideMark/>
          </w:tcPr>
          <w:p w14:paraId="72F5C33C" w14:textId="77777777" w:rsidR="005818FF" w:rsidRPr="008D6328" w:rsidRDefault="005818FF" w:rsidP="005818FF">
            <w:pPr>
              <w:spacing w:before="20" w:after="20"/>
              <w:ind w:right="1"/>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Long-term borrowings from financial </w:t>
            </w:r>
            <w:r w:rsidRPr="008D6328">
              <w:rPr>
                <w:rFonts w:ascii="Browallia New" w:eastAsia="Browallia New" w:hAnsi="Browallia New" w:cs="Browallia New"/>
                <w:color w:val="000000" w:themeColor="text1"/>
                <w:sz w:val="26"/>
                <w:szCs w:val="26"/>
              </w:rPr>
              <w:br/>
              <w:t>institutions</w:t>
            </w:r>
          </w:p>
        </w:tc>
        <w:tc>
          <w:tcPr>
            <w:tcW w:w="1244" w:type="dxa"/>
            <w:vAlign w:val="bottom"/>
            <w:hideMark/>
          </w:tcPr>
          <w:p w14:paraId="594FCE8E" w14:textId="77777777" w:rsidR="005818FF" w:rsidRPr="008D6328" w:rsidRDefault="005818FF" w:rsidP="005818FF">
            <w:pPr>
              <w:spacing w:before="20" w:after="20"/>
              <w:ind w:right="1"/>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6,779,970</w:t>
            </w:r>
          </w:p>
        </w:tc>
        <w:tc>
          <w:tcPr>
            <w:tcW w:w="1419" w:type="dxa"/>
            <w:vAlign w:val="bottom"/>
            <w:hideMark/>
          </w:tcPr>
          <w:p w14:paraId="65B3FDDE" w14:textId="77777777" w:rsidR="005818FF" w:rsidRPr="008D6328" w:rsidRDefault="005818FF" w:rsidP="005818FF">
            <w:pPr>
              <w:spacing w:before="20" w:after="20"/>
              <w:ind w:right="1"/>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6,779,970</w:t>
            </w:r>
          </w:p>
        </w:tc>
        <w:tc>
          <w:tcPr>
            <w:tcW w:w="1418" w:type="dxa"/>
            <w:vAlign w:val="bottom"/>
            <w:hideMark/>
          </w:tcPr>
          <w:p w14:paraId="451F1726" w14:textId="77777777" w:rsidR="005818FF" w:rsidRPr="008D6328" w:rsidRDefault="005818FF" w:rsidP="005818FF">
            <w:pPr>
              <w:spacing w:before="20" w:after="20"/>
              <w:ind w:right="1"/>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17,554,131</w:t>
            </w:r>
          </w:p>
        </w:tc>
        <w:tc>
          <w:tcPr>
            <w:tcW w:w="1419" w:type="dxa"/>
            <w:vAlign w:val="bottom"/>
            <w:hideMark/>
          </w:tcPr>
          <w:p w14:paraId="54C7DD0D" w14:textId="77777777" w:rsidR="005818FF" w:rsidRPr="008D6328" w:rsidRDefault="005818FF" w:rsidP="005818FF">
            <w:pPr>
              <w:spacing w:before="20" w:after="20"/>
              <w:ind w:right="1"/>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17,554,131</w:t>
            </w:r>
          </w:p>
        </w:tc>
        <w:tc>
          <w:tcPr>
            <w:tcW w:w="1250" w:type="dxa"/>
            <w:hideMark/>
          </w:tcPr>
          <w:p w14:paraId="12782A2C" w14:textId="245692DC" w:rsidR="005818FF" w:rsidRPr="008D6328" w:rsidRDefault="005818FF" w:rsidP="009F167F">
            <w:pPr>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2</w:t>
            </w:r>
          </w:p>
        </w:tc>
      </w:tr>
      <w:tr w:rsidR="005818FF" w:rsidRPr="008D6328" w14:paraId="789CAE63" w14:textId="77777777" w:rsidTr="009F167F">
        <w:trPr>
          <w:trHeight w:val="300"/>
        </w:trPr>
        <w:tc>
          <w:tcPr>
            <w:tcW w:w="3060" w:type="dxa"/>
            <w:hideMark/>
          </w:tcPr>
          <w:p w14:paraId="5A1C8ADE" w14:textId="77777777" w:rsidR="005818FF" w:rsidRPr="008D6328" w:rsidRDefault="005818FF" w:rsidP="005818FF">
            <w:pPr>
              <w:spacing w:before="20" w:after="20"/>
              <w:ind w:right="1"/>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Lease liability</w:t>
            </w:r>
          </w:p>
        </w:tc>
        <w:tc>
          <w:tcPr>
            <w:tcW w:w="1244" w:type="dxa"/>
            <w:hideMark/>
          </w:tcPr>
          <w:p w14:paraId="14084F2D" w14:textId="77777777" w:rsidR="005818FF" w:rsidRPr="008D6328" w:rsidRDefault="005818FF" w:rsidP="005818FF">
            <w:pPr>
              <w:jc w:val="right"/>
              <w:rPr>
                <w:rFonts w:ascii="Browallia New" w:hAnsi="Browallia New" w:cs="Browallia New"/>
                <w:color w:val="000000" w:themeColor="text1"/>
                <w:sz w:val="24"/>
                <w:szCs w:val="24"/>
              </w:rPr>
            </w:pPr>
            <w:r w:rsidRPr="008D6328">
              <w:rPr>
                <w:rFonts w:ascii="Browallia New" w:eastAsia="Browallia New" w:hAnsi="Browallia New" w:cs="Browallia New"/>
                <w:color w:val="000000" w:themeColor="text1"/>
                <w:sz w:val="26"/>
                <w:szCs w:val="26"/>
              </w:rPr>
              <w:t xml:space="preserve">4,273,897 </w:t>
            </w:r>
          </w:p>
        </w:tc>
        <w:tc>
          <w:tcPr>
            <w:tcW w:w="1419" w:type="dxa"/>
            <w:hideMark/>
          </w:tcPr>
          <w:p w14:paraId="1DD233BD"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4,273,897 </w:t>
            </w:r>
          </w:p>
        </w:tc>
        <w:tc>
          <w:tcPr>
            <w:tcW w:w="1418" w:type="dxa"/>
            <w:vAlign w:val="bottom"/>
            <w:hideMark/>
          </w:tcPr>
          <w:p w14:paraId="24178A97"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10,595,715</w:t>
            </w:r>
          </w:p>
        </w:tc>
        <w:tc>
          <w:tcPr>
            <w:tcW w:w="1419" w:type="dxa"/>
            <w:vAlign w:val="bottom"/>
            <w:hideMark/>
          </w:tcPr>
          <w:p w14:paraId="362C8DC9" w14:textId="77777777" w:rsidR="005818FF" w:rsidRPr="008D6328" w:rsidRDefault="005818FF" w:rsidP="005818FF">
            <w:pPr>
              <w:jc w:val="right"/>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10,595,715</w:t>
            </w:r>
          </w:p>
        </w:tc>
        <w:tc>
          <w:tcPr>
            <w:tcW w:w="1250" w:type="dxa"/>
            <w:hideMark/>
          </w:tcPr>
          <w:p w14:paraId="66482412" w14:textId="22115924" w:rsidR="005818FF" w:rsidRPr="008D6328" w:rsidRDefault="005818FF" w:rsidP="009F167F">
            <w:pPr>
              <w:jc w:val="center"/>
              <w:rPr>
                <w:rFonts w:ascii="Browallia New" w:hAnsi="Browallia New" w:cs="Browallia New"/>
                <w:color w:val="000000" w:themeColor="text1"/>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2</w:t>
            </w:r>
          </w:p>
        </w:tc>
      </w:tr>
      <w:tr w:rsidR="005818FF" w:rsidRPr="008D6328" w14:paraId="6AA0D7E3" w14:textId="77777777" w:rsidTr="009F167F">
        <w:trPr>
          <w:trHeight w:val="75"/>
        </w:trPr>
        <w:tc>
          <w:tcPr>
            <w:tcW w:w="3060" w:type="dxa"/>
            <w:hideMark/>
          </w:tcPr>
          <w:p w14:paraId="2DDB02BA" w14:textId="77777777" w:rsidR="005818FF" w:rsidRPr="008D6328" w:rsidRDefault="005818FF" w:rsidP="005818FF">
            <w:pPr>
              <w:spacing w:before="20" w:after="20"/>
              <w:ind w:right="1"/>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Short term borrowings from a related party </w:t>
            </w:r>
          </w:p>
        </w:tc>
        <w:tc>
          <w:tcPr>
            <w:tcW w:w="1244" w:type="dxa"/>
            <w:vAlign w:val="bottom"/>
            <w:hideMark/>
          </w:tcPr>
          <w:p w14:paraId="46046FAA" w14:textId="77777777" w:rsidR="005818FF" w:rsidRPr="008D6328" w:rsidRDefault="005818FF" w:rsidP="009F167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12,368,500</w:t>
            </w:r>
          </w:p>
        </w:tc>
        <w:tc>
          <w:tcPr>
            <w:tcW w:w="1419" w:type="dxa"/>
            <w:vAlign w:val="bottom"/>
            <w:hideMark/>
          </w:tcPr>
          <w:p w14:paraId="333C9B49" w14:textId="77777777" w:rsidR="005818FF" w:rsidRPr="008D6328" w:rsidRDefault="005818FF" w:rsidP="009F167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12,368,500</w:t>
            </w:r>
          </w:p>
        </w:tc>
        <w:tc>
          <w:tcPr>
            <w:tcW w:w="1418" w:type="dxa"/>
            <w:vAlign w:val="bottom"/>
            <w:hideMark/>
          </w:tcPr>
          <w:p w14:paraId="371E00C8" w14:textId="77777777" w:rsidR="005818FF" w:rsidRPr="008D6328" w:rsidRDefault="005818FF" w:rsidP="009F167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w:t>
            </w:r>
          </w:p>
        </w:tc>
        <w:tc>
          <w:tcPr>
            <w:tcW w:w="1419" w:type="dxa"/>
            <w:vAlign w:val="bottom"/>
            <w:hideMark/>
          </w:tcPr>
          <w:p w14:paraId="1510DA84" w14:textId="77777777" w:rsidR="005818FF" w:rsidRPr="008D6328" w:rsidRDefault="005818FF" w:rsidP="009F167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w:t>
            </w:r>
          </w:p>
        </w:tc>
        <w:tc>
          <w:tcPr>
            <w:tcW w:w="1250" w:type="dxa"/>
            <w:hideMark/>
          </w:tcPr>
          <w:p w14:paraId="429BB5F9" w14:textId="1A6CBAA6" w:rsidR="005818FF" w:rsidRPr="008D6328" w:rsidRDefault="005818FF" w:rsidP="009F167F">
            <w:pPr>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2</w:t>
            </w:r>
          </w:p>
        </w:tc>
      </w:tr>
      <w:tr w:rsidR="005818FF" w:rsidRPr="008D6328" w14:paraId="22E3FB8F" w14:textId="77777777" w:rsidTr="009F167F">
        <w:trPr>
          <w:trHeight w:val="75"/>
        </w:trPr>
        <w:tc>
          <w:tcPr>
            <w:tcW w:w="3060" w:type="dxa"/>
            <w:hideMark/>
          </w:tcPr>
          <w:p w14:paraId="378715C7" w14:textId="77777777" w:rsidR="005818FF" w:rsidRPr="008D6328" w:rsidRDefault="005818FF" w:rsidP="005818FF">
            <w:pPr>
              <w:spacing w:before="20" w:after="20"/>
              <w:ind w:right="1"/>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Short term borrowings from other company</w:t>
            </w:r>
          </w:p>
        </w:tc>
        <w:tc>
          <w:tcPr>
            <w:tcW w:w="1244" w:type="dxa"/>
            <w:vAlign w:val="bottom"/>
            <w:hideMark/>
          </w:tcPr>
          <w:p w14:paraId="545B45DD" w14:textId="77777777" w:rsidR="005818FF" w:rsidRPr="008D6328" w:rsidRDefault="005818FF" w:rsidP="009F167F">
            <w:pPr>
              <w:spacing w:before="20" w:after="20"/>
              <w:jc w:val="right"/>
              <w:rPr>
                <w:rFonts w:ascii="Browallia New" w:eastAsia="Browallia New" w:hAnsi="Browallia New" w:cs="Browallia New"/>
                <w:color w:val="000000" w:themeColor="text1"/>
                <w:sz w:val="26"/>
                <w:szCs w:val="26"/>
              </w:rPr>
            </w:pPr>
            <w:r w:rsidRPr="008D6328">
              <w:rPr>
                <w:rFonts w:ascii="Browallia New" w:hAnsi="Browallia New" w:cs="Browallia New"/>
                <w:color w:val="000000" w:themeColor="text1"/>
                <w:sz w:val="26"/>
                <w:szCs w:val="26"/>
              </w:rPr>
              <w:t>10,000,00</w:t>
            </w:r>
          </w:p>
        </w:tc>
        <w:tc>
          <w:tcPr>
            <w:tcW w:w="1419" w:type="dxa"/>
            <w:vAlign w:val="bottom"/>
            <w:hideMark/>
          </w:tcPr>
          <w:p w14:paraId="4C940F91" w14:textId="77777777" w:rsidR="005818FF" w:rsidRPr="008D6328" w:rsidRDefault="005818FF" w:rsidP="009F167F">
            <w:pPr>
              <w:spacing w:before="20" w:after="20"/>
              <w:jc w:val="right"/>
              <w:rPr>
                <w:rFonts w:ascii="Browallia New" w:eastAsia="Browallia New" w:hAnsi="Browallia New" w:cs="Browallia New"/>
                <w:color w:val="000000" w:themeColor="text1"/>
                <w:sz w:val="26"/>
                <w:szCs w:val="26"/>
              </w:rPr>
            </w:pPr>
            <w:r w:rsidRPr="008D6328">
              <w:rPr>
                <w:rFonts w:ascii="Browallia New" w:hAnsi="Browallia New" w:cs="Browallia New"/>
                <w:color w:val="000000" w:themeColor="text1"/>
                <w:sz w:val="26"/>
                <w:szCs w:val="26"/>
              </w:rPr>
              <w:t>10,000,000</w:t>
            </w:r>
          </w:p>
        </w:tc>
        <w:tc>
          <w:tcPr>
            <w:tcW w:w="1418" w:type="dxa"/>
            <w:vAlign w:val="bottom"/>
            <w:hideMark/>
          </w:tcPr>
          <w:p w14:paraId="6726172C" w14:textId="77777777" w:rsidR="005818FF" w:rsidRPr="008D6328" w:rsidRDefault="005818FF" w:rsidP="009F167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w:t>
            </w:r>
          </w:p>
        </w:tc>
        <w:tc>
          <w:tcPr>
            <w:tcW w:w="1419" w:type="dxa"/>
            <w:vAlign w:val="bottom"/>
            <w:hideMark/>
          </w:tcPr>
          <w:p w14:paraId="3B53E999" w14:textId="77777777" w:rsidR="005818FF" w:rsidRPr="008D6328" w:rsidRDefault="005818FF" w:rsidP="009F167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w:t>
            </w:r>
          </w:p>
        </w:tc>
        <w:tc>
          <w:tcPr>
            <w:tcW w:w="1250" w:type="dxa"/>
            <w:hideMark/>
          </w:tcPr>
          <w:p w14:paraId="1D355AAA" w14:textId="5AE80690" w:rsidR="005818FF" w:rsidRPr="008D6328" w:rsidRDefault="005818FF" w:rsidP="009F167F">
            <w:pPr>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2</w:t>
            </w:r>
          </w:p>
        </w:tc>
      </w:tr>
      <w:tr w:rsidR="005818FF" w:rsidRPr="008D6328" w14:paraId="17AA5643" w14:textId="77777777" w:rsidTr="009F167F">
        <w:trPr>
          <w:trHeight w:val="75"/>
        </w:trPr>
        <w:tc>
          <w:tcPr>
            <w:tcW w:w="3060" w:type="dxa"/>
            <w:hideMark/>
          </w:tcPr>
          <w:p w14:paraId="1F366196" w14:textId="77777777" w:rsidR="005818FF" w:rsidRPr="008D6328" w:rsidRDefault="005818FF" w:rsidP="005818FF">
            <w:pPr>
              <w:spacing w:before="20" w:after="20"/>
              <w:ind w:right="1"/>
              <w:jc w:val="both"/>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Retention payables</w:t>
            </w:r>
          </w:p>
        </w:tc>
        <w:tc>
          <w:tcPr>
            <w:tcW w:w="1244" w:type="dxa"/>
            <w:vAlign w:val="bottom"/>
            <w:hideMark/>
          </w:tcPr>
          <w:p w14:paraId="044A79A8"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44,564,392 </w:t>
            </w:r>
          </w:p>
        </w:tc>
        <w:tc>
          <w:tcPr>
            <w:tcW w:w="1419" w:type="dxa"/>
            <w:vAlign w:val="bottom"/>
            <w:hideMark/>
          </w:tcPr>
          <w:p w14:paraId="3829E46B" w14:textId="77777777" w:rsidR="005818FF" w:rsidRPr="008D6328" w:rsidRDefault="005818FF" w:rsidP="005818FF">
            <w:pPr>
              <w:spacing w:before="20" w:after="20"/>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44,564,392 </w:t>
            </w:r>
          </w:p>
        </w:tc>
        <w:tc>
          <w:tcPr>
            <w:tcW w:w="1418" w:type="dxa"/>
            <w:vAlign w:val="bottom"/>
            <w:hideMark/>
          </w:tcPr>
          <w:p w14:paraId="3A2CB42A"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46,984,799</w:t>
            </w:r>
          </w:p>
        </w:tc>
        <w:tc>
          <w:tcPr>
            <w:tcW w:w="1419" w:type="dxa"/>
            <w:vAlign w:val="bottom"/>
            <w:hideMark/>
          </w:tcPr>
          <w:p w14:paraId="60087A2F" w14:textId="77777777" w:rsidR="005818FF" w:rsidRPr="008D6328" w:rsidRDefault="005818FF" w:rsidP="005818FF">
            <w:pPr>
              <w:jc w:val="right"/>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46,984,799</w:t>
            </w:r>
          </w:p>
        </w:tc>
        <w:tc>
          <w:tcPr>
            <w:tcW w:w="1250" w:type="dxa"/>
            <w:hideMark/>
          </w:tcPr>
          <w:p w14:paraId="40444F7D" w14:textId="3A6F0B3C" w:rsidR="005818FF" w:rsidRPr="008D6328" w:rsidRDefault="005818FF" w:rsidP="009F167F">
            <w:pPr>
              <w:jc w:val="center"/>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Level </w:t>
            </w:r>
            <w:r w:rsidR="009F167F">
              <w:rPr>
                <w:rFonts w:ascii="Browallia New" w:eastAsia="Browallia New" w:hAnsi="Browallia New" w:cs="Browallia New"/>
                <w:color w:val="000000" w:themeColor="text1"/>
                <w:sz w:val="26"/>
                <w:szCs w:val="26"/>
              </w:rPr>
              <w:t>2</w:t>
            </w:r>
          </w:p>
        </w:tc>
      </w:tr>
      <w:tr w:rsidR="005818FF" w:rsidRPr="008D6328" w14:paraId="0BAA0B26" w14:textId="77777777" w:rsidTr="00455B54">
        <w:trPr>
          <w:trHeight w:val="15"/>
        </w:trPr>
        <w:tc>
          <w:tcPr>
            <w:tcW w:w="3060" w:type="dxa"/>
            <w:hideMark/>
          </w:tcPr>
          <w:p w14:paraId="7CBC18BC" w14:textId="77777777" w:rsidR="005818FF" w:rsidRPr="008D6328" w:rsidRDefault="005818FF" w:rsidP="005818FF">
            <w:pPr>
              <w:spacing w:before="20" w:after="20"/>
              <w:ind w:right="1"/>
              <w:jc w:val="both"/>
              <w:rPr>
                <w:rFonts w:ascii="Browallia New" w:hAnsi="Browallia New" w:cs="Browallia New"/>
                <w:color w:val="000000" w:themeColor="text1"/>
                <w:sz w:val="16"/>
                <w:szCs w:val="16"/>
              </w:rPr>
            </w:pPr>
            <w:r w:rsidRPr="008D6328">
              <w:rPr>
                <w:rFonts w:ascii="Browallia New" w:eastAsia="Browallia New" w:hAnsi="Browallia New" w:cs="Browallia New"/>
                <w:color w:val="000000" w:themeColor="text1"/>
                <w:sz w:val="16"/>
                <w:szCs w:val="16"/>
              </w:rPr>
              <w:t xml:space="preserve"> </w:t>
            </w:r>
          </w:p>
        </w:tc>
        <w:tc>
          <w:tcPr>
            <w:tcW w:w="1244" w:type="dxa"/>
            <w:hideMark/>
          </w:tcPr>
          <w:p w14:paraId="570DE0AD" w14:textId="77777777" w:rsidR="005818FF" w:rsidRPr="008D6328" w:rsidRDefault="005818FF" w:rsidP="005818FF">
            <w:pPr>
              <w:spacing w:before="20" w:after="20"/>
              <w:ind w:right="1"/>
              <w:jc w:val="center"/>
              <w:rPr>
                <w:rFonts w:ascii="Browallia New" w:hAnsi="Browallia New" w:cs="Browallia New"/>
                <w:color w:val="000000" w:themeColor="text1"/>
                <w:sz w:val="16"/>
                <w:szCs w:val="16"/>
              </w:rPr>
            </w:pPr>
            <w:r w:rsidRPr="008D6328">
              <w:rPr>
                <w:rFonts w:ascii="Browallia New" w:eastAsia="Browallia New" w:hAnsi="Browallia New" w:cs="Browallia New"/>
                <w:color w:val="000000" w:themeColor="text1"/>
                <w:sz w:val="16"/>
                <w:szCs w:val="16"/>
              </w:rPr>
              <w:t xml:space="preserve"> </w:t>
            </w:r>
          </w:p>
        </w:tc>
        <w:tc>
          <w:tcPr>
            <w:tcW w:w="1419" w:type="dxa"/>
            <w:hideMark/>
          </w:tcPr>
          <w:p w14:paraId="4A713AC4" w14:textId="77777777" w:rsidR="005818FF" w:rsidRPr="008D6328" w:rsidRDefault="005818FF" w:rsidP="005818FF">
            <w:pPr>
              <w:spacing w:before="20" w:after="20"/>
              <w:ind w:right="1"/>
              <w:jc w:val="center"/>
              <w:rPr>
                <w:rFonts w:ascii="Browallia New" w:hAnsi="Browallia New" w:cs="Browallia New"/>
                <w:color w:val="000000" w:themeColor="text1"/>
                <w:sz w:val="16"/>
                <w:szCs w:val="16"/>
              </w:rPr>
            </w:pPr>
            <w:r w:rsidRPr="008D6328">
              <w:rPr>
                <w:rFonts w:ascii="Browallia New" w:eastAsia="Browallia New" w:hAnsi="Browallia New" w:cs="Browallia New"/>
                <w:color w:val="000000" w:themeColor="text1"/>
                <w:sz w:val="16"/>
                <w:szCs w:val="16"/>
              </w:rPr>
              <w:t xml:space="preserve"> </w:t>
            </w:r>
          </w:p>
        </w:tc>
        <w:tc>
          <w:tcPr>
            <w:tcW w:w="1418" w:type="dxa"/>
            <w:hideMark/>
          </w:tcPr>
          <w:p w14:paraId="74E85CF2" w14:textId="77777777" w:rsidR="005818FF" w:rsidRPr="008D6328" w:rsidRDefault="005818FF" w:rsidP="005818FF">
            <w:pPr>
              <w:spacing w:before="20" w:after="20"/>
              <w:ind w:right="170"/>
              <w:jc w:val="right"/>
              <w:rPr>
                <w:rFonts w:ascii="Browallia New" w:hAnsi="Browallia New" w:cs="Browallia New"/>
                <w:color w:val="000000" w:themeColor="text1"/>
                <w:sz w:val="16"/>
                <w:szCs w:val="16"/>
              </w:rPr>
            </w:pPr>
            <w:r w:rsidRPr="008D6328">
              <w:rPr>
                <w:rFonts w:ascii="Browallia New" w:eastAsia="Browallia New" w:hAnsi="Browallia New" w:cs="Browallia New"/>
                <w:color w:val="000000" w:themeColor="text1"/>
                <w:sz w:val="16"/>
                <w:szCs w:val="16"/>
              </w:rPr>
              <w:t xml:space="preserve"> </w:t>
            </w:r>
          </w:p>
        </w:tc>
        <w:tc>
          <w:tcPr>
            <w:tcW w:w="1419" w:type="dxa"/>
            <w:hideMark/>
          </w:tcPr>
          <w:p w14:paraId="1142B7C3" w14:textId="77777777" w:rsidR="005818FF" w:rsidRPr="008D6328" w:rsidRDefault="005818FF" w:rsidP="005818FF">
            <w:pPr>
              <w:spacing w:before="20" w:after="20"/>
              <w:ind w:right="160"/>
              <w:jc w:val="right"/>
              <w:rPr>
                <w:rFonts w:ascii="Browallia New" w:hAnsi="Browallia New" w:cs="Browallia New"/>
                <w:color w:val="000000" w:themeColor="text1"/>
                <w:sz w:val="16"/>
                <w:szCs w:val="16"/>
              </w:rPr>
            </w:pPr>
            <w:r w:rsidRPr="008D6328">
              <w:rPr>
                <w:rFonts w:ascii="Browallia New" w:eastAsia="Browallia New" w:hAnsi="Browallia New" w:cs="Browallia New"/>
                <w:color w:val="000000" w:themeColor="text1"/>
                <w:sz w:val="16"/>
                <w:szCs w:val="16"/>
              </w:rPr>
              <w:t xml:space="preserve"> </w:t>
            </w:r>
          </w:p>
        </w:tc>
        <w:tc>
          <w:tcPr>
            <w:tcW w:w="1250" w:type="dxa"/>
            <w:hideMark/>
          </w:tcPr>
          <w:p w14:paraId="47907374" w14:textId="77777777" w:rsidR="005818FF" w:rsidRPr="008D6328" w:rsidRDefault="005818FF" w:rsidP="005818FF">
            <w:pPr>
              <w:spacing w:before="20" w:after="20"/>
              <w:ind w:right="1"/>
              <w:jc w:val="center"/>
              <w:rPr>
                <w:rFonts w:ascii="Browallia New" w:hAnsi="Browallia New" w:cs="Browallia New"/>
                <w:color w:val="000000" w:themeColor="text1"/>
                <w:sz w:val="16"/>
                <w:szCs w:val="16"/>
              </w:rPr>
            </w:pPr>
            <w:r w:rsidRPr="008D6328">
              <w:rPr>
                <w:rFonts w:ascii="Browallia New" w:eastAsia="Browallia New" w:hAnsi="Browallia New" w:cs="Browallia New"/>
                <w:color w:val="000000" w:themeColor="text1"/>
                <w:sz w:val="16"/>
                <w:szCs w:val="16"/>
              </w:rPr>
              <w:t xml:space="preserve"> </w:t>
            </w:r>
          </w:p>
        </w:tc>
      </w:tr>
    </w:tbl>
    <w:p w14:paraId="157A7AC3" w14:textId="77777777" w:rsidR="005818FF" w:rsidRPr="008D6328" w:rsidRDefault="005818FF" w:rsidP="005818FF">
      <w:pPr>
        <w:rPr>
          <w:rFonts w:ascii="Browallia New" w:hAnsi="Browallia New" w:cs="Browallia New"/>
          <w:color w:val="000000" w:themeColor="text1"/>
        </w:rPr>
      </w:pPr>
    </w:p>
    <w:p w14:paraId="16C44908" w14:textId="77777777" w:rsidR="005818FF" w:rsidRPr="008D6328" w:rsidRDefault="005818FF" w:rsidP="005818FF">
      <w:pPr>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For cash and cash equivalents, trade receivables and trade payables, the carrying amount is close to their fair value.</w:t>
      </w:r>
    </w:p>
    <w:p w14:paraId="0332889C" w14:textId="77777777" w:rsidR="005818FF" w:rsidRPr="008D6328" w:rsidRDefault="005818FF" w:rsidP="005818FF">
      <w:pPr>
        <w:rPr>
          <w:rFonts w:ascii="Browallia New" w:hAnsi="Browallia New" w:cs="Browallia New"/>
          <w:color w:val="000000" w:themeColor="text1"/>
          <w:sz w:val="16"/>
          <w:szCs w:val="16"/>
        </w:rPr>
      </w:pPr>
    </w:p>
    <w:p w14:paraId="44AF6DD6" w14:textId="77777777" w:rsidR="005818FF" w:rsidRPr="008D6328" w:rsidRDefault="005818FF" w:rsidP="005818FF">
      <w:pPr>
        <w:jc w:val="thaiDistribute"/>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Restricted bank deposits and long-term loans to related parties use the discounted cash flow method, which involves discounting future contractual cash inflows at the current market interest rate for similar financial instruments, adjusted for counterparty risk.</w:t>
      </w:r>
    </w:p>
    <w:p w14:paraId="1915882F" w14:textId="77777777" w:rsidR="005818FF" w:rsidRPr="008D6328" w:rsidRDefault="005818FF" w:rsidP="005818FF">
      <w:pPr>
        <w:jc w:val="thaiDistribute"/>
        <w:rPr>
          <w:rFonts w:ascii="Browallia New" w:hAnsi="Browallia New" w:cs="Browallia New"/>
          <w:color w:val="000000" w:themeColor="text1"/>
          <w:sz w:val="16"/>
          <w:szCs w:val="16"/>
        </w:rPr>
      </w:pPr>
    </w:p>
    <w:p w14:paraId="6A162A98" w14:textId="77777777" w:rsidR="005818FF" w:rsidRPr="008D6328" w:rsidRDefault="005818FF" w:rsidP="005818FF">
      <w:pPr>
        <w:jc w:val="thaiDistribute"/>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Short-term loans from financial institutions, short-term loans from other companies, and long-term loans from related parties are calculated using a discounting method, which applies by discounting future contractual cash flows using the current market interest rate for similar financial instruments, adjusted for the company's risk.</w:t>
      </w:r>
    </w:p>
    <w:p w14:paraId="06A83266" w14:textId="77777777" w:rsidR="00D522E2" w:rsidRPr="008D6328" w:rsidRDefault="00D522E2" w:rsidP="005818FF">
      <w:pPr>
        <w:jc w:val="thaiDistribute"/>
        <w:rPr>
          <w:rFonts w:ascii="Browallia New" w:hAnsi="Browallia New" w:cs="Browallia New"/>
          <w:color w:val="000000" w:themeColor="text1"/>
          <w:sz w:val="26"/>
          <w:szCs w:val="26"/>
        </w:rPr>
      </w:pPr>
    </w:p>
    <w:p w14:paraId="42BC40AD" w14:textId="77777777" w:rsidR="005818FF" w:rsidRPr="00F528AA" w:rsidRDefault="005818FF" w:rsidP="0056665F">
      <w:pPr>
        <w:pStyle w:val="ListParagraph"/>
        <w:numPr>
          <w:ilvl w:val="0"/>
          <w:numId w:val="114"/>
        </w:numPr>
        <w:pBdr>
          <w:top w:val="nil"/>
          <w:left w:val="nil"/>
          <w:bottom w:val="nil"/>
          <w:right w:val="nil"/>
          <w:between w:val="nil"/>
        </w:pBdr>
        <w:suppressAutoHyphens w:val="0"/>
        <w:overflowPunct/>
        <w:autoSpaceDE/>
        <w:autoSpaceDN/>
        <w:spacing w:before="20" w:after="20"/>
        <w:ind w:left="270"/>
        <w:contextualSpacing/>
        <w:jc w:val="both"/>
        <w:rPr>
          <w:rFonts w:ascii="Browallia New" w:eastAsia="Browallia New" w:hAnsi="Browallia New" w:cs="Browallia New"/>
          <w:sz w:val="26"/>
          <w:szCs w:val="26"/>
          <w:u w:val="single"/>
          <w:lang w:val="en-US" w:eastAsia="en-US"/>
        </w:rPr>
      </w:pPr>
      <w:r w:rsidRPr="00F528AA">
        <w:rPr>
          <w:rFonts w:ascii="Browallia New" w:eastAsia="Browallia New" w:hAnsi="Browallia New" w:cs="Browallia New"/>
          <w:sz w:val="26"/>
          <w:szCs w:val="26"/>
          <w:u w:val="single"/>
          <w:lang w:val="en-US" w:eastAsia="en-US"/>
        </w:rPr>
        <w:t>Contingent obligations and liabilities.</w:t>
      </w:r>
    </w:p>
    <w:p w14:paraId="4B0A0F61" w14:textId="77777777" w:rsidR="005818FF" w:rsidRPr="008D6328" w:rsidRDefault="005818FF" w:rsidP="005818FF">
      <w:pPr>
        <w:spacing w:before="20" w:after="20"/>
        <w:ind w:left="284"/>
        <w:jc w:val="thaiDistribute"/>
        <w:rPr>
          <w:rFonts w:ascii="Browallia New" w:eastAsia="Browallia New" w:hAnsi="Browallia New" w:cs="Browallia New"/>
          <w:color w:val="000000" w:themeColor="text1"/>
          <w:sz w:val="16"/>
          <w:szCs w:val="16"/>
          <w:u w:val="single"/>
        </w:rPr>
      </w:pPr>
    </w:p>
    <w:p w14:paraId="5BFCD09B" w14:textId="77777777" w:rsidR="005818FF" w:rsidRPr="008D6328" w:rsidRDefault="005818FF" w:rsidP="005818FF">
      <w:pPr>
        <w:numPr>
          <w:ilvl w:val="1"/>
          <w:numId w:val="91"/>
        </w:numPr>
        <w:suppressAutoHyphens w:val="0"/>
        <w:overflowPunct/>
        <w:autoSpaceDE/>
        <w:autoSpaceDN/>
        <w:spacing w:before="20" w:after="20"/>
        <w:contextualSpacing/>
        <w:jc w:val="thaiDistribute"/>
        <w:rPr>
          <w:rFonts w:ascii="Browallia New" w:eastAsia="Browallia New" w:hAnsi="Browallia New" w:cs="Browallia New"/>
          <w:color w:val="000000" w:themeColor="text1"/>
          <w:sz w:val="26"/>
          <w:szCs w:val="26"/>
          <w:u w:val="single"/>
        </w:rPr>
      </w:pPr>
      <w:r w:rsidRPr="008D6328">
        <w:rPr>
          <w:rFonts w:ascii="Browallia New" w:eastAsia="Browallia New" w:hAnsi="Browallia New" w:cs="Browallia New"/>
          <w:color w:val="000000" w:themeColor="text1"/>
          <w:sz w:val="26"/>
          <w:szCs w:val="26"/>
        </w:rPr>
        <w:t>Contingent obligations and liabilities</w:t>
      </w:r>
    </w:p>
    <w:p w14:paraId="0CDBB862" w14:textId="77777777" w:rsidR="005818FF" w:rsidRPr="008D6328" w:rsidRDefault="005818FF" w:rsidP="005818FF">
      <w:pPr>
        <w:spacing w:before="20" w:after="20"/>
        <w:ind w:firstLine="644"/>
        <w:jc w:val="thaiDistribute"/>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Guarantee</w:t>
      </w:r>
    </w:p>
    <w:p w14:paraId="643D348F" w14:textId="77777777" w:rsidR="005818FF" w:rsidRPr="008D6328" w:rsidRDefault="005818FF" w:rsidP="005818FF">
      <w:pPr>
        <w:spacing w:before="20" w:after="20"/>
        <w:ind w:left="1276"/>
        <w:jc w:val="thaiDistribute"/>
        <w:rPr>
          <w:rFonts w:ascii="Browallia New" w:eastAsia="Browallia New" w:hAnsi="Browallia New" w:cs="Browallia New"/>
          <w:color w:val="000000" w:themeColor="text1"/>
          <w:sz w:val="16"/>
          <w:szCs w:val="16"/>
        </w:rPr>
      </w:pPr>
    </w:p>
    <w:tbl>
      <w:tblPr>
        <w:tblW w:w="9777" w:type="dxa"/>
        <w:tblInd w:w="-90" w:type="dxa"/>
        <w:tblLayout w:type="fixed"/>
        <w:tblLook w:val="04A0" w:firstRow="1" w:lastRow="0" w:firstColumn="1" w:lastColumn="0" w:noHBand="0" w:noVBand="1"/>
      </w:tblPr>
      <w:tblGrid>
        <w:gridCol w:w="6201"/>
        <w:gridCol w:w="1788"/>
        <w:gridCol w:w="1788"/>
      </w:tblGrid>
      <w:tr w:rsidR="005818FF" w:rsidRPr="008D6328" w14:paraId="2413C15A" w14:textId="77777777" w:rsidTr="00F528AA">
        <w:trPr>
          <w:cantSplit/>
          <w:trHeight w:val="19"/>
        </w:trPr>
        <w:tc>
          <w:tcPr>
            <w:tcW w:w="6201" w:type="dxa"/>
            <w:vAlign w:val="bottom"/>
          </w:tcPr>
          <w:p w14:paraId="1B162B31" w14:textId="77777777" w:rsidR="005818FF" w:rsidRPr="008D6328" w:rsidRDefault="005818FF" w:rsidP="005818FF">
            <w:pPr>
              <w:ind w:left="-10"/>
              <w:rPr>
                <w:rFonts w:ascii="Browallia New" w:hAnsi="Browallia New" w:cs="Browallia New"/>
                <w:b/>
                <w:bCs/>
                <w:color w:val="000000" w:themeColor="text1"/>
                <w:sz w:val="26"/>
                <w:szCs w:val="26"/>
              </w:rPr>
            </w:pPr>
          </w:p>
        </w:tc>
        <w:tc>
          <w:tcPr>
            <w:tcW w:w="3576" w:type="dxa"/>
            <w:gridSpan w:val="2"/>
            <w:hideMark/>
          </w:tcPr>
          <w:p w14:paraId="3C83B717" w14:textId="77777777" w:rsidR="005818FF" w:rsidRPr="008D6328" w:rsidRDefault="005818FF" w:rsidP="005818FF">
            <w:pPr>
              <w:ind w:right="-72"/>
              <w:jc w:val="right"/>
              <w:rPr>
                <w:rFonts w:ascii="Browallia New" w:hAnsi="Browallia New" w:cs="Browallia New"/>
                <w:color w:val="000000" w:themeColor="text1"/>
                <w:spacing w:val="-4"/>
                <w:sz w:val="26"/>
                <w:szCs w:val="26"/>
                <w:cs/>
              </w:rPr>
            </w:pPr>
            <w:r w:rsidRPr="008D6328">
              <w:rPr>
                <w:rFonts w:ascii="Browallia New" w:hAnsi="Browallia New" w:cs="Browallia New"/>
                <w:color w:val="000000" w:themeColor="text1"/>
                <w:spacing w:val="-4"/>
                <w:sz w:val="26"/>
                <w:szCs w:val="26"/>
                <w:cs/>
              </w:rPr>
              <w:t>(</w:t>
            </w:r>
            <w:r w:rsidRPr="008D6328">
              <w:rPr>
                <w:rFonts w:ascii="Browallia New" w:hAnsi="Browallia New" w:cs="Browallia New"/>
                <w:color w:val="000000" w:themeColor="text1"/>
                <w:spacing w:val="-4"/>
                <w:sz w:val="26"/>
                <w:szCs w:val="26"/>
              </w:rPr>
              <w:t>Unit : Baht</w:t>
            </w:r>
            <w:r w:rsidRPr="008D6328">
              <w:rPr>
                <w:rFonts w:ascii="Browallia New" w:hAnsi="Browallia New" w:cs="Browallia New"/>
                <w:color w:val="000000" w:themeColor="text1"/>
                <w:spacing w:val="-4"/>
                <w:sz w:val="26"/>
                <w:szCs w:val="26"/>
                <w:cs/>
              </w:rPr>
              <w:t>)</w:t>
            </w:r>
          </w:p>
        </w:tc>
      </w:tr>
      <w:tr w:rsidR="005818FF" w:rsidRPr="008D6328" w14:paraId="0324BFC4" w14:textId="77777777" w:rsidTr="00F528AA">
        <w:trPr>
          <w:cantSplit/>
          <w:trHeight w:val="19"/>
        </w:trPr>
        <w:tc>
          <w:tcPr>
            <w:tcW w:w="6201" w:type="dxa"/>
            <w:vAlign w:val="bottom"/>
          </w:tcPr>
          <w:p w14:paraId="24ED64ED" w14:textId="77777777" w:rsidR="005818FF" w:rsidRPr="008D6328" w:rsidRDefault="005818FF" w:rsidP="005818FF">
            <w:pPr>
              <w:ind w:left="-10"/>
              <w:rPr>
                <w:rFonts w:ascii="Browallia New" w:hAnsi="Browallia New" w:cs="Browallia New"/>
                <w:b/>
                <w:bCs/>
                <w:color w:val="000000" w:themeColor="text1"/>
                <w:sz w:val="26"/>
                <w:szCs w:val="26"/>
                <w:cs/>
              </w:rPr>
            </w:pPr>
          </w:p>
        </w:tc>
        <w:tc>
          <w:tcPr>
            <w:tcW w:w="3576" w:type="dxa"/>
            <w:gridSpan w:val="2"/>
            <w:hideMark/>
          </w:tcPr>
          <w:p w14:paraId="424599A9" w14:textId="77777777" w:rsidR="005818FF" w:rsidRPr="008D6328" w:rsidRDefault="005818FF" w:rsidP="005818FF">
            <w:pPr>
              <w:ind w:right="-72"/>
              <w:jc w:val="center"/>
              <w:rPr>
                <w:rFonts w:ascii="Browallia New" w:hAnsi="Browallia New" w:cs="Browallia New"/>
                <w:color w:val="000000" w:themeColor="text1"/>
                <w:spacing w:val="-4"/>
                <w:sz w:val="26"/>
                <w:szCs w:val="26"/>
                <w:u w:val="single"/>
                <w:lang w:val="en-US"/>
              </w:rPr>
            </w:pPr>
            <w:r w:rsidRPr="008D6328">
              <w:rPr>
                <w:rFonts w:ascii="Browallia New" w:hAnsi="Browallia New" w:cs="Browallia New"/>
                <w:color w:val="000000" w:themeColor="text1"/>
                <w:spacing w:val="-4"/>
                <w:sz w:val="26"/>
                <w:szCs w:val="26"/>
                <w:u w:val="single"/>
              </w:rPr>
              <w:t>Consolidated and separated financial statement</w:t>
            </w:r>
          </w:p>
        </w:tc>
      </w:tr>
      <w:tr w:rsidR="005818FF" w:rsidRPr="008D6328" w14:paraId="29B3BACE" w14:textId="77777777" w:rsidTr="00F528AA">
        <w:trPr>
          <w:cantSplit/>
          <w:trHeight w:val="19"/>
        </w:trPr>
        <w:tc>
          <w:tcPr>
            <w:tcW w:w="6201" w:type="dxa"/>
            <w:vAlign w:val="bottom"/>
          </w:tcPr>
          <w:p w14:paraId="33DD6DBD" w14:textId="77777777" w:rsidR="005818FF" w:rsidRPr="008D6328" w:rsidRDefault="005818FF" w:rsidP="005818FF">
            <w:pPr>
              <w:ind w:left="-10"/>
              <w:rPr>
                <w:rFonts w:ascii="Browallia New" w:hAnsi="Browallia New" w:cs="Browallia New"/>
                <w:b/>
                <w:bCs/>
                <w:color w:val="000000" w:themeColor="text1"/>
                <w:sz w:val="26"/>
                <w:szCs w:val="26"/>
                <w:cs/>
                <w:lang w:val="en-US"/>
              </w:rPr>
            </w:pPr>
          </w:p>
        </w:tc>
        <w:tc>
          <w:tcPr>
            <w:tcW w:w="1788" w:type="dxa"/>
            <w:vAlign w:val="bottom"/>
            <w:hideMark/>
          </w:tcPr>
          <w:p w14:paraId="50C7B398" w14:textId="77777777" w:rsidR="005818FF" w:rsidRPr="008D6328" w:rsidRDefault="005818FF" w:rsidP="005818FF">
            <w:pPr>
              <w:ind w:right="-72"/>
              <w:jc w:val="center"/>
              <w:rPr>
                <w:rFonts w:ascii="Browallia New" w:hAnsi="Browallia New" w:cs="Browallia New"/>
                <w:color w:val="000000" w:themeColor="text1"/>
                <w:sz w:val="26"/>
                <w:szCs w:val="26"/>
                <w:u w:val="single"/>
                <w:cs/>
              </w:rPr>
            </w:pPr>
            <w:r w:rsidRPr="008D6328">
              <w:rPr>
                <w:rFonts w:ascii="Browallia New" w:hAnsi="Browallia New" w:cs="Browallia New"/>
                <w:color w:val="000000" w:themeColor="text1"/>
                <w:sz w:val="26"/>
                <w:szCs w:val="26"/>
                <w:u w:val="single"/>
              </w:rPr>
              <w:t>2025</w:t>
            </w:r>
          </w:p>
        </w:tc>
        <w:tc>
          <w:tcPr>
            <w:tcW w:w="1788" w:type="dxa"/>
            <w:vAlign w:val="bottom"/>
            <w:hideMark/>
          </w:tcPr>
          <w:p w14:paraId="1841A716" w14:textId="77777777" w:rsidR="005818FF" w:rsidRPr="008D6328" w:rsidRDefault="005818FF" w:rsidP="005818FF">
            <w:pPr>
              <w:ind w:right="-72"/>
              <w:jc w:val="center"/>
              <w:rPr>
                <w:rFonts w:ascii="Browallia New" w:hAnsi="Browallia New" w:cs="Browallia New"/>
                <w:color w:val="000000" w:themeColor="text1"/>
                <w:sz w:val="26"/>
                <w:szCs w:val="26"/>
                <w:u w:val="single"/>
              </w:rPr>
            </w:pPr>
            <w:r w:rsidRPr="008D6328">
              <w:rPr>
                <w:rFonts w:ascii="Browallia New" w:hAnsi="Browallia New" w:cs="Browallia New"/>
                <w:color w:val="000000" w:themeColor="text1"/>
                <w:sz w:val="26"/>
                <w:szCs w:val="26"/>
                <w:u w:val="single"/>
              </w:rPr>
              <w:t>2024</w:t>
            </w:r>
          </w:p>
        </w:tc>
      </w:tr>
      <w:tr w:rsidR="005818FF" w:rsidRPr="008D6328" w14:paraId="659308FA" w14:textId="77777777" w:rsidTr="00F528AA">
        <w:trPr>
          <w:cantSplit/>
          <w:trHeight w:val="19"/>
        </w:trPr>
        <w:tc>
          <w:tcPr>
            <w:tcW w:w="6201" w:type="dxa"/>
            <w:vAlign w:val="bottom"/>
          </w:tcPr>
          <w:p w14:paraId="6F123312" w14:textId="77777777" w:rsidR="005818FF" w:rsidRPr="008D6328" w:rsidRDefault="005818FF" w:rsidP="005818FF">
            <w:pPr>
              <w:ind w:left="-10"/>
              <w:rPr>
                <w:rFonts w:ascii="Browallia New" w:hAnsi="Browallia New" w:cs="Browallia New"/>
                <w:color w:val="000000" w:themeColor="text1"/>
                <w:sz w:val="26"/>
                <w:szCs w:val="26"/>
                <w:lang w:val="en-US"/>
              </w:rPr>
            </w:pPr>
          </w:p>
        </w:tc>
        <w:tc>
          <w:tcPr>
            <w:tcW w:w="1788" w:type="dxa"/>
          </w:tcPr>
          <w:p w14:paraId="283E2942" w14:textId="77777777" w:rsidR="005818FF" w:rsidRPr="008D6328" w:rsidRDefault="005818FF" w:rsidP="005818FF">
            <w:pPr>
              <w:ind w:right="-72"/>
              <w:jc w:val="right"/>
              <w:rPr>
                <w:rFonts w:ascii="Browallia New" w:hAnsi="Browallia New" w:cs="Browallia New"/>
                <w:color w:val="000000" w:themeColor="text1"/>
                <w:sz w:val="26"/>
                <w:szCs w:val="26"/>
                <w:cs/>
              </w:rPr>
            </w:pPr>
          </w:p>
        </w:tc>
        <w:tc>
          <w:tcPr>
            <w:tcW w:w="1788" w:type="dxa"/>
          </w:tcPr>
          <w:p w14:paraId="73C19C38" w14:textId="77777777" w:rsidR="005818FF" w:rsidRPr="008D6328" w:rsidRDefault="005818FF" w:rsidP="005818FF">
            <w:pPr>
              <w:ind w:right="-72"/>
              <w:jc w:val="right"/>
              <w:rPr>
                <w:rFonts w:ascii="Browallia New" w:hAnsi="Browallia New" w:cs="Browallia New"/>
                <w:color w:val="000000" w:themeColor="text1"/>
                <w:sz w:val="26"/>
                <w:szCs w:val="26"/>
              </w:rPr>
            </w:pPr>
          </w:p>
        </w:tc>
      </w:tr>
      <w:tr w:rsidR="005818FF" w:rsidRPr="008D6328" w14:paraId="19B0CD22" w14:textId="77777777" w:rsidTr="00F528AA">
        <w:trPr>
          <w:cantSplit/>
          <w:trHeight w:val="19"/>
        </w:trPr>
        <w:tc>
          <w:tcPr>
            <w:tcW w:w="6201" w:type="dxa"/>
            <w:vAlign w:val="bottom"/>
            <w:hideMark/>
          </w:tcPr>
          <w:p w14:paraId="54CC49BE" w14:textId="77777777" w:rsidR="005818FF" w:rsidRPr="008D6328" w:rsidRDefault="005818FF" w:rsidP="005818FF">
            <w:pPr>
              <w:ind w:left="-10" w:right="-72"/>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Bank guarantee</w:t>
            </w:r>
          </w:p>
        </w:tc>
        <w:tc>
          <w:tcPr>
            <w:tcW w:w="1788" w:type="dxa"/>
            <w:vAlign w:val="center"/>
            <w:hideMark/>
          </w:tcPr>
          <w:p w14:paraId="3C35DF95" w14:textId="77777777" w:rsidR="005818FF" w:rsidRPr="008D6328" w:rsidRDefault="005818FF" w:rsidP="005818FF">
            <w:pPr>
              <w:ind w:right="-72"/>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153,333,004</w:t>
            </w:r>
          </w:p>
        </w:tc>
        <w:tc>
          <w:tcPr>
            <w:tcW w:w="1788" w:type="dxa"/>
            <w:vAlign w:val="center"/>
            <w:hideMark/>
          </w:tcPr>
          <w:p w14:paraId="79CF1DA2" w14:textId="77777777" w:rsidR="005818FF" w:rsidRPr="008D6328" w:rsidRDefault="005818FF" w:rsidP="005818FF">
            <w:pPr>
              <w:ind w:right="-72"/>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242,263,111</w:t>
            </w:r>
          </w:p>
        </w:tc>
      </w:tr>
    </w:tbl>
    <w:p w14:paraId="2EBA5FCE" w14:textId="77777777" w:rsidR="005818FF" w:rsidRPr="008D6328" w:rsidRDefault="005818FF" w:rsidP="005818FF">
      <w:pPr>
        <w:spacing w:before="20" w:after="20"/>
        <w:ind w:left="1276"/>
        <w:jc w:val="thaiDistribute"/>
        <w:rPr>
          <w:rFonts w:ascii="Browallia New" w:eastAsia="Browallia New" w:hAnsi="Browallia New" w:cs="Browallia New"/>
          <w:color w:val="000000" w:themeColor="text1"/>
          <w:sz w:val="16"/>
          <w:szCs w:val="16"/>
          <w:lang w:val="en-US"/>
        </w:rPr>
      </w:pPr>
    </w:p>
    <w:p w14:paraId="3EFA1C21" w14:textId="77777777" w:rsidR="005818FF" w:rsidRPr="008D6328" w:rsidRDefault="005818FF" w:rsidP="005818FF">
      <w:pPr>
        <w:spacing w:before="20" w:after="20"/>
        <w:ind w:firstLine="644"/>
        <w:jc w:val="thaiDistribute"/>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Bank guarantees and checks issued to guarantee the normal operation of the business</w:t>
      </w:r>
    </w:p>
    <w:p w14:paraId="1C1603F8" w14:textId="77777777" w:rsidR="005818FF" w:rsidRPr="008D6328" w:rsidRDefault="005818FF" w:rsidP="005818FF">
      <w:pPr>
        <w:rPr>
          <w:rFonts w:ascii="Browallia New" w:eastAsia="Browallia New" w:hAnsi="Browallia New" w:cs="Browallia New"/>
          <w:color w:val="000000" w:themeColor="text1"/>
          <w:sz w:val="16"/>
          <w:szCs w:val="16"/>
        </w:rPr>
      </w:pPr>
    </w:p>
    <w:p w14:paraId="13A2FCBD" w14:textId="77777777" w:rsidR="005818FF" w:rsidRPr="008D6328" w:rsidRDefault="005818FF" w:rsidP="005818FF">
      <w:pPr>
        <w:numPr>
          <w:ilvl w:val="1"/>
          <w:numId w:val="91"/>
        </w:numPr>
        <w:suppressAutoHyphens w:val="0"/>
        <w:overflowPunct/>
        <w:autoSpaceDE/>
        <w:autoSpaceDN/>
        <w:spacing w:before="20" w:after="20"/>
        <w:contextualSpacing/>
        <w:jc w:val="thaiDistribute"/>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cs/>
        </w:rPr>
        <w:t xml:space="preserve"> </w:t>
      </w:r>
      <w:r w:rsidRPr="008D6328">
        <w:rPr>
          <w:rFonts w:ascii="Browallia New" w:eastAsia="Browallia New" w:hAnsi="Browallia New" w:cs="Browallia New"/>
          <w:color w:val="000000" w:themeColor="text1"/>
          <w:sz w:val="26"/>
          <w:szCs w:val="26"/>
        </w:rPr>
        <w:t>Contractual obligations that are irrevocable.</w:t>
      </w:r>
    </w:p>
    <w:p w14:paraId="6EC6A89D" w14:textId="77777777" w:rsidR="005818FF" w:rsidRPr="008D6328" w:rsidRDefault="005818FF" w:rsidP="005818FF">
      <w:pPr>
        <w:suppressAutoHyphens w:val="0"/>
        <w:overflowPunct/>
        <w:autoSpaceDE/>
        <w:autoSpaceDN/>
        <w:spacing w:before="20" w:after="20"/>
        <w:ind w:left="644"/>
        <w:contextualSpacing/>
        <w:jc w:val="thaiDistribute"/>
        <w:rPr>
          <w:rFonts w:ascii="Browallia New" w:eastAsia="Browallia New" w:hAnsi="Browallia New" w:cs="Browallia New"/>
          <w:color w:val="000000" w:themeColor="text1"/>
          <w:sz w:val="16"/>
          <w:szCs w:val="16"/>
        </w:rPr>
      </w:pPr>
    </w:p>
    <w:p w14:paraId="563F7397" w14:textId="77777777" w:rsidR="005818FF" w:rsidRPr="008D6328" w:rsidRDefault="005818FF" w:rsidP="005818FF">
      <w:pPr>
        <w:spacing w:before="20" w:after="20"/>
        <w:ind w:left="644"/>
        <w:jc w:val="thaiDistribute"/>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The company has entered into non-cancellable service contracts related to office building service agreements. The minimum payment amounts for these non-cancellable contracts are as follows:</w:t>
      </w:r>
    </w:p>
    <w:p w14:paraId="5B4238B4" w14:textId="77777777" w:rsidR="005818FF" w:rsidRPr="008D6328" w:rsidRDefault="005818FF" w:rsidP="005818FF">
      <w:pPr>
        <w:spacing w:before="20" w:after="20"/>
        <w:ind w:left="1276"/>
        <w:jc w:val="thaiDistribute"/>
        <w:rPr>
          <w:rFonts w:ascii="Browallia New" w:eastAsia="Browallia New" w:hAnsi="Browallia New" w:cs="Browallia New"/>
          <w:color w:val="000000" w:themeColor="text1"/>
          <w:sz w:val="16"/>
          <w:szCs w:val="16"/>
        </w:rPr>
      </w:pPr>
    </w:p>
    <w:tbl>
      <w:tblPr>
        <w:tblW w:w="9855" w:type="dxa"/>
        <w:tblInd w:w="-90" w:type="dxa"/>
        <w:tblLayout w:type="fixed"/>
        <w:tblLook w:val="04A0" w:firstRow="1" w:lastRow="0" w:firstColumn="1" w:lastColumn="0" w:noHBand="0" w:noVBand="1"/>
      </w:tblPr>
      <w:tblGrid>
        <w:gridCol w:w="6251"/>
        <w:gridCol w:w="1801"/>
        <w:gridCol w:w="1803"/>
      </w:tblGrid>
      <w:tr w:rsidR="005818FF" w:rsidRPr="008D6328" w14:paraId="53BBFBBE" w14:textId="77777777" w:rsidTr="00F528AA">
        <w:trPr>
          <w:cantSplit/>
          <w:trHeight w:val="19"/>
        </w:trPr>
        <w:tc>
          <w:tcPr>
            <w:tcW w:w="6251" w:type="dxa"/>
            <w:vAlign w:val="bottom"/>
          </w:tcPr>
          <w:p w14:paraId="16862ADC" w14:textId="77777777" w:rsidR="005818FF" w:rsidRPr="008D6328" w:rsidRDefault="005818FF" w:rsidP="005818FF">
            <w:pPr>
              <w:ind w:left="-10"/>
              <w:rPr>
                <w:rFonts w:ascii="Browallia New" w:hAnsi="Browallia New" w:cs="Browallia New"/>
                <w:b/>
                <w:bCs/>
                <w:color w:val="000000" w:themeColor="text1"/>
                <w:sz w:val="26"/>
                <w:szCs w:val="26"/>
              </w:rPr>
            </w:pPr>
          </w:p>
        </w:tc>
        <w:tc>
          <w:tcPr>
            <w:tcW w:w="3604" w:type="dxa"/>
            <w:gridSpan w:val="2"/>
            <w:hideMark/>
          </w:tcPr>
          <w:p w14:paraId="3426E8C1" w14:textId="77777777" w:rsidR="005818FF" w:rsidRPr="008D6328" w:rsidRDefault="005818FF" w:rsidP="005818FF">
            <w:pPr>
              <w:ind w:right="-72"/>
              <w:jc w:val="right"/>
              <w:rPr>
                <w:rFonts w:ascii="Browallia New" w:hAnsi="Browallia New" w:cs="Browallia New"/>
                <w:b/>
                <w:bCs/>
                <w:color w:val="000000" w:themeColor="text1"/>
                <w:spacing w:val="-4"/>
                <w:sz w:val="26"/>
                <w:szCs w:val="26"/>
                <w:cs/>
              </w:rPr>
            </w:pPr>
            <w:r w:rsidRPr="008D6328">
              <w:rPr>
                <w:rFonts w:ascii="Browallia New" w:hAnsi="Browallia New" w:cs="Browallia New"/>
                <w:color w:val="000000" w:themeColor="text1"/>
                <w:spacing w:val="-4"/>
                <w:sz w:val="26"/>
                <w:szCs w:val="26"/>
                <w:cs/>
              </w:rPr>
              <w:t>(</w:t>
            </w:r>
            <w:r w:rsidRPr="008D6328">
              <w:rPr>
                <w:rFonts w:ascii="Browallia New" w:hAnsi="Browallia New" w:cs="Browallia New"/>
                <w:color w:val="000000" w:themeColor="text1"/>
                <w:spacing w:val="-4"/>
                <w:sz w:val="26"/>
                <w:szCs w:val="26"/>
              </w:rPr>
              <w:t>Unit : Baht)</w:t>
            </w:r>
          </w:p>
        </w:tc>
      </w:tr>
      <w:tr w:rsidR="005818FF" w:rsidRPr="008D6328" w14:paraId="326C003F" w14:textId="77777777" w:rsidTr="00F528AA">
        <w:trPr>
          <w:cantSplit/>
          <w:trHeight w:val="19"/>
        </w:trPr>
        <w:tc>
          <w:tcPr>
            <w:tcW w:w="6251" w:type="dxa"/>
            <w:vAlign w:val="bottom"/>
          </w:tcPr>
          <w:p w14:paraId="6DB59ABC" w14:textId="77777777" w:rsidR="005818FF" w:rsidRPr="008D6328" w:rsidRDefault="005818FF" w:rsidP="005818FF">
            <w:pPr>
              <w:ind w:left="-10"/>
              <w:rPr>
                <w:rFonts w:ascii="Browallia New" w:hAnsi="Browallia New" w:cs="Browallia New"/>
                <w:b/>
                <w:bCs/>
                <w:color w:val="000000" w:themeColor="text1"/>
                <w:sz w:val="26"/>
                <w:szCs w:val="26"/>
                <w:cs/>
              </w:rPr>
            </w:pPr>
          </w:p>
        </w:tc>
        <w:tc>
          <w:tcPr>
            <w:tcW w:w="3604" w:type="dxa"/>
            <w:gridSpan w:val="2"/>
            <w:hideMark/>
          </w:tcPr>
          <w:p w14:paraId="6AFE2205" w14:textId="77777777" w:rsidR="005818FF" w:rsidRPr="008D6328" w:rsidRDefault="005818FF" w:rsidP="005818FF">
            <w:pPr>
              <w:ind w:right="-72"/>
              <w:jc w:val="center"/>
              <w:rPr>
                <w:rFonts w:ascii="Browallia New" w:hAnsi="Browallia New" w:cs="Browallia New"/>
                <w:color w:val="000000" w:themeColor="text1"/>
                <w:spacing w:val="-4"/>
                <w:sz w:val="26"/>
                <w:szCs w:val="26"/>
                <w:u w:val="single"/>
              </w:rPr>
            </w:pPr>
            <w:r w:rsidRPr="008D6328">
              <w:rPr>
                <w:rFonts w:ascii="Browallia New" w:hAnsi="Browallia New" w:cs="Browallia New"/>
                <w:color w:val="000000" w:themeColor="text1"/>
                <w:spacing w:val="-4"/>
                <w:sz w:val="26"/>
                <w:szCs w:val="26"/>
                <w:u w:val="single"/>
              </w:rPr>
              <w:t>Consolidated and separated financial statement</w:t>
            </w:r>
          </w:p>
        </w:tc>
      </w:tr>
      <w:tr w:rsidR="005818FF" w:rsidRPr="008D6328" w14:paraId="1F5E38CB" w14:textId="77777777" w:rsidTr="00F528AA">
        <w:trPr>
          <w:cantSplit/>
          <w:trHeight w:val="19"/>
        </w:trPr>
        <w:tc>
          <w:tcPr>
            <w:tcW w:w="6251" w:type="dxa"/>
            <w:vAlign w:val="bottom"/>
          </w:tcPr>
          <w:p w14:paraId="7452300C" w14:textId="77777777" w:rsidR="005818FF" w:rsidRPr="008D6328" w:rsidRDefault="005818FF" w:rsidP="005818FF">
            <w:pPr>
              <w:ind w:left="-10"/>
              <w:rPr>
                <w:rFonts w:ascii="Browallia New" w:hAnsi="Browallia New" w:cs="Browallia New"/>
                <w:b/>
                <w:bCs/>
                <w:color w:val="000000" w:themeColor="text1"/>
                <w:sz w:val="26"/>
                <w:szCs w:val="26"/>
                <w:cs/>
                <w:lang w:val="en-US"/>
              </w:rPr>
            </w:pPr>
          </w:p>
        </w:tc>
        <w:tc>
          <w:tcPr>
            <w:tcW w:w="1801" w:type="dxa"/>
            <w:vAlign w:val="bottom"/>
            <w:hideMark/>
          </w:tcPr>
          <w:p w14:paraId="100A4149" w14:textId="77777777" w:rsidR="005818FF" w:rsidRPr="008D6328" w:rsidRDefault="005818FF" w:rsidP="005818FF">
            <w:pPr>
              <w:ind w:right="-72"/>
              <w:jc w:val="center"/>
              <w:rPr>
                <w:rFonts w:ascii="Browallia New" w:hAnsi="Browallia New" w:cs="Browallia New"/>
                <w:color w:val="000000" w:themeColor="text1"/>
                <w:sz w:val="26"/>
                <w:szCs w:val="26"/>
                <w:u w:val="single"/>
                <w:cs/>
              </w:rPr>
            </w:pPr>
            <w:r w:rsidRPr="008D6328">
              <w:rPr>
                <w:rFonts w:ascii="Browallia New" w:hAnsi="Browallia New" w:cs="Browallia New"/>
                <w:color w:val="000000" w:themeColor="text1"/>
                <w:sz w:val="26"/>
                <w:szCs w:val="26"/>
                <w:u w:val="single"/>
              </w:rPr>
              <w:t>2025</w:t>
            </w:r>
          </w:p>
        </w:tc>
        <w:tc>
          <w:tcPr>
            <w:tcW w:w="1802" w:type="dxa"/>
            <w:vAlign w:val="bottom"/>
            <w:hideMark/>
          </w:tcPr>
          <w:p w14:paraId="747749FC" w14:textId="77777777" w:rsidR="005818FF" w:rsidRPr="008D6328" w:rsidRDefault="005818FF" w:rsidP="005818FF">
            <w:pPr>
              <w:ind w:right="-72"/>
              <w:jc w:val="center"/>
              <w:rPr>
                <w:rFonts w:ascii="Browallia New" w:hAnsi="Browallia New" w:cs="Browallia New"/>
                <w:color w:val="000000" w:themeColor="text1"/>
                <w:sz w:val="26"/>
                <w:szCs w:val="26"/>
                <w:u w:val="single"/>
              </w:rPr>
            </w:pPr>
            <w:r w:rsidRPr="008D6328">
              <w:rPr>
                <w:rFonts w:ascii="Browallia New" w:hAnsi="Browallia New" w:cs="Browallia New"/>
                <w:color w:val="000000" w:themeColor="text1"/>
                <w:sz w:val="26"/>
                <w:szCs w:val="26"/>
                <w:u w:val="single"/>
              </w:rPr>
              <w:t>2024</w:t>
            </w:r>
          </w:p>
        </w:tc>
      </w:tr>
      <w:tr w:rsidR="005818FF" w:rsidRPr="008D6328" w14:paraId="265E2200" w14:textId="77777777" w:rsidTr="00F528AA">
        <w:trPr>
          <w:cantSplit/>
          <w:trHeight w:val="19"/>
        </w:trPr>
        <w:tc>
          <w:tcPr>
            <w:tcW w:w="6251" w:type="dxa"/>
            <w:vAlign w:val="bottom"/>
          </w:tcPr>
          <w:p w14:paraId="7CB57B1D" w14:textId="77777777" w:rsidR="005818FF" w:rsidRPr="008D6328" w:rsidRDefault="005818FF" w:rsidP="005818FF">
            <w:pPr>
              <w:ind w:left="-10"/>
              <w:rPr>
                <w:rFonts w:ascii="Browallia New" w:hAnsi="Browallia New" w:cs="Browallia New"/>
                <w:color w:val="000000" w:themeColor="text1"/>
                <w:sz w:val="26"/>
                <w:szCs w:val="26"/>
                <w:lang w:val="en-US"/>
              </w:rPr>
            </w:pPr>
          </w:p>
        </w:tc>
        <w:tc>
          <w:tcPr>
            <w:tcW w:w="1801" w:type="dxa"/>
          </w:tcPr>
          <w:p w14:paraId="594110A7" w14:textId="77777777" w:rsidR="005818FF" w:rsidRPr="008D6328" w:rsidRDefault="005818FF" w:rsidP="005818FF">
            <w:pPr>
              <w:ind w:right="-72"/>
              <w:jc w:val="right"/>
              <w:rPr>
                <w:rFonts w:ascii="Browallia New" w:hAnsi="Browallia New" w:cs="Browallia New"/>
                <w:color w:val="000000" w:themeColor="text1"/>
                <w:sz w:val="26"/>
                <w:szCs w:val="26"/>
                <w:cs/>
              </w:rPr>
            </w:pPr>
          </w:p>
        </w:tc>
        <w:tc>
          <w:tcPr>
            <w:tcW w:w="1802" w:type="dxa"/>
          </w:tcPr>
          <w:p w14:paraId="3028C018" w14:textId="77777777" w:rsidR="005818FF" w:rsidRPr="008D6328" w:rsidRDefault="005818FF" w:rsidP="005818FF">
            <w:pPr>
              <w:ind w:right="-72"/>
              <w:jc w:val="right"/>
              <w:rPr>
                <w:rFonts w:ascii="Browallia New" w:hAnsi="Browallia New" w:cs="Browallia New"/>
                <w:color w:val="000000" w:themeColor="text1"/>
                <w:sz w:val="26"/>
                <w:szCs w:val="26"/>
              </w:rPr>
            </w:pPr>
          </w:p>
        </w:tc>
      </w:tr>
      <w:tr w:rsidR="005818FF" w:rsidRPr="008D6328" w14:paraId="221931E6" w14:textId="77777777" w:rsidTr="00F528AA">
        <w:trPr>
          <w:cantSplit/>
          <w:trHeight w:val="19"/>
        </w:trPr>
        <w:tc>
          <w:tcPr>
            <w:tcW w:w="6251" w:type="dxa"/>
            <w:hideMark/>
          </w:tcPr>
          <w:p w14:paraId="044B2635" w14:textId="77777777" w:rsidR="005818FF" w:rsidRPr="008D6328" w:rsidRDefault="005818FF" w:rsidP="005818FF">
            <w:pPr>
              <w:ind w:left="-10" w:right="-72"/>
              <w:rPr>
                <w:rFonts w:ascii="Browallia New" w:hAnsi="Browallia New" w:cs="Browallia New"/>
                <w:color w:val="000000" w:themeColor="text1"/>
                <w:sz w:val="26"/>
                <w:szCs w:val="26"/>
                <w:lang w:val="en-US"/>
              </w:rPr>
            </w:pPr>
            <w:r w:rsidRPr="008D6328">
              <w:rPr>
                <w:rFonts w:ascii="Browallia New" w:hAnsi="Browallia New" w:cs="Browallia New"/>
                <w:color w:val="000000" w:themeColor="text1"/>
                <w:sz w:val="26"/>
                <w:szCs w:val="26"/>
                <w:lang w:val="en-US"/>
              </w:rPr>
              <w:t>With in 1 year</w:t>
            </w:r>
          </w:p>
        </w:tc>
        <w:tc>
          <w:tcPr>
            <w:tcW w:w="1801" w:type="dxa"/>
            <w:vAlign w:val="center"/>
            <w:hideMark/>
          </w:tcPr>
          <w:p w14:paraId="52056850" w14:textId="77777777" w:rsidR="005818FF" w:rsidRPr="008D6328" w:rsidRDefault="005818FF" w:rsidP="005818FF">
            <w:pPr>
              <w:ind w:right="-72"/>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w:t>
            </w:r>
          </w:p>
        </w:tc>
        <w:tc>
          <w:tcPr>
            <w:tcW w:w="1802" w:type="dxa"/>
            <w:vAlign w:val="bottom"/>
            <w:hideMark/>
          </w:tcPr>
          <w:p w14:paraId="347FB395" w14:textId="77777777" w:rsidR="005818FF" w:rsidRPr="008D6328" w:rsidRDefault="005818FF" w:rsidP="005818FF">
            <w:pPr>
              <w:ind w:right="-72"/>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2,026,728</w:t>
            </w:r>
          </w:p>
        </w:tc>
      </w:tr>
      <w:tr w:rsidR="005818FF" w:rsidRPr="008D6328" w14:paraId="6675D71C" w14:textId="77777777" w:rsidTr="00F528AA">
        <w:trPr>
          <w:cantSplit/>
          <w:trHeight w:val="19"/>
        </w:trPr>
        <w:tc>
          <w:tcPr>
            <w:tcW w:w="6251" w:type="dxa"/>
            <w:hideMark/>
          </w:tcPr>
          <w:p w14:paraId="3B9C0512" w14:textId="77777777" w:rsidR="005818FF" w:rsidRPr="008D6328" w:rsidRDefault="005818FF" w:rsidP="005818FF">
            <w:pPr>
              <w:ind w:left="-10" w:right="-72"/>
              <w:rPr>
                <w:rFonts w:ascii="Browallia New" w:hAnsi="Browallia New" w:cs="Browallia New"/>
                <w:color w:val="000000" w:themeColor="text1"/>
                <w:sz w:val="26"/>
                <w:szCs w:val="26"/>
                <w:cs/>
                <w:lang w:val="en-US"/>
              </w:rPr>
            </w:pPr>
            <w:r w:rsidRPr="008D6328">
              <w:rPr>
                <w:rFonts w:ascii="Browallia New" w:hAnsi="Browallia New" w:cs="Browallia New"/>
                <w:color w:val="000000" w:themeColor="text1"/>
                <w:sz w:val="26"/>
                <w:szCs w:val="26"/>
              </w:rPr>
              <w:t xml:space="preserve">Over 1 year </w:t>
            </w:r>
            <w:r w:rsidRPr="008D6328">
              <w:rPr>
                <w:rFonts w:ascii="Browallia New" w:hAnsi="Browallia New" w:cs="Browallia New"/>
                <w:color w:val="000000" w:themeColor="text1"/>
                <w:sz w:val="26"/>
                <w:szCs w:val="26"/>
                <w:lang w:val="en-US"/>
              </w:rPr>
              <w:t>not more than 5 years</w:t>
            </w:r>
          </w:p>
        </w:tc>
        <w:tc>
          <w:tcPr>
            <w:tcW w:w="1801" w:type="dxa"/>
            <w:vAlign w:val="center"/>
            <w:hideMark/>
          </w:tcPr>
          <w:p w14:paraId="6B7B4613" w14:textId="77777777" w:rsidR="005818FF" w:rsidRPr="008D6328" w:rsidRDefault="005818FF" w:rsidP="005818FF">
            <w:pPr>
              <w:ind w:right="-72"/>
              <w:jc w:val="right"/>
              <w:rPr>
                <w:rFonts w:ascii="Browallia New" w:hAnsi="Browallia New" w:cs="Browallia New"/>
                <w:color w:val="000000" w:themeColor="text1"/>
                <w:sz w:val="26"/>
                <w:szCs w:val="26"/>
                <w:cs/>
              </w:rPr>
            </w:pPr>
            <w:r w:rsidRPr="008D6328">
              <w:rPr>
                <w:rFonts w:ascii="Browallia New" w:hAnsi="Browallia New" w:cs="Browallia New"/>
                <w:color w:val="000000" w:themeColor="text1"/>
                <w:sz w:val="26"/>
                <w:szCs w:val="26"/>
              </w:rPr>
              <w:t>-</w:t>
            </w:r>
          </w:p>
        </w:tc>
        <w:tc>
          <w:tcPr>
            <w:tcW w:w="1802" w:type="dxa"/>
            <w:vAlign w:val="bottom"/>
            <w:hideMark/>
          </w:tcPr>
          <w:p w14:paraId="733C2C21" w14:textId="77777777" w:rsidR="005818FF" w:rsidRPr="008D6328" w:rsidRDefault="005818FF" w:rsidP="005818FF">
            <w:pPr>
              <w:ind w:right="-72"/>
              <w:jc w:val="right"/>
              <w:rPr>
                <w:rFonts w:ascii="Browallia New" w:hAnsi="Browallia New" w:cs="Browallia New"/>
                <w:color w:val="000000" w:themeColor="text1"/>
                <w:sz w:val="26"/>
                <w:szCs w:val="26"/>
              </w:rPr>
            </w:pPr>
            <w:r w:rsidRPr="008D6328">
              <w:rPr>
                <w:rFonts w:ascii="Browallia New" w:hAnsi="Browallia New" w:cs="Browallia New"/>
                <w:color w:val="000000" w:themeColor="text1"/>
                <w:sz w:val="26"/>
                <w:szCs w:val="26"/>
              </w:rPr>
              <w:t>844,470</w:t>
            </w:r>
          </w:p>
        </w:tc>
      </w:tr>
    </w:tbl>
    <w:p w14:paraId="51CA4761" w14:textId="77777777" w:rsidR="005818FF" w:rsidRPr="008D6328" w:rsidRDefault="005818FF" w:rsidP="005818FF">
      <w:pPr>
        <w:overflowPunct/>
        <w:autoSpaceDE/>
        <w:autoSpaceDN/>
        <w:ind w:left="284"/>
        <w:contextualSpacing/>
        <w:jc w:val="both"/>
        <w:rPr>
          <w:rFonts w:ascii="Browallia New" w:eastAsia="Browallia New" w:hAnsi="Browallia New" w:cs="Browallia New"/>
          <w:color w:val="000000" w:themeColor="text1"/>
          <w:sz w:val="26"/>
          <w:szCs w:val="26"/>
          <w:lang w:val="en-US"/>
        </w:rPr>
      </w:pPr>
    </w:p>
    <w:p w14:paraId="2CFE00F8" w14:textId="77777777" w:rsidR="005818FF" w:rsidRPr="00F528AA" w:rsidRDefault="005818FF" w:rsidP="0056665F">
      <w:pPr>
        <w:pStyle w:val="ListParagraph"/>
        <w:numPr>
          <w:ilvl w:val="0"/>
          <w:numId w:val="114"/>
        </w:numPr>
        <w:pBdr>
          <w:top w:val="nil"/>
          <w:left w:val="nil"/>
          <w:bottom w:val="nil"/>
          <w:right w:val="nil"/>
          <w:between w:val="nil"/>
        </w:pBdr>
        <w:suppressAutoHyphens w:val="0"/>
        <w:overflowPunct/>
        <w:autoSpaceDE/>
        <w:autoSpaceDN/>
        <w:spacing w:before="20" w:after="20"/>
        <w:ind w:left="270"/>
        <w:contextualSpacing/>
        <w:jc w:val="both"/>
        <w:rPr>
          <w:rFonts w:ascii="Browallia New" w:eastAsia="Browallia New" w:hAnsi="Browallia New" w:cs="Browallia New"/>
          <w:sz w:val="26"/>
          <w:szCs w:val="26"/>
          <w:u w:val="single"/>
          <w:lang w:val="en-US" w:eastAsia="en-US"/>
        </w:rPr>
      </w:pPr>
      <w:r w:rsidRPr="008D6328">
        <w:rPr>
          <w:rFonts w:ascii="Browallia New" w:eastAsia="Browallia New" w:hAnsi="Browallia New" w:cs="Browallia New"/>
          <w:color w:val="000000" w:themeColor="text1"/>
          <w:sz w:val="26"/>
          <w:szCs w:val="26"/>
          <w:u w:val="single"/>
          <w:lang w:val="en-US"/>
        </w:rPr>
        <w:t>Events after the reporting period</w:t>
      </w:r>
    </w:p>
    <w:p w14:paraId="277803A3" w14:textId="77777777" w:rsidR="005818FF" w:rsidRPr="00F528AA" w:rsidRDefault="005818FF" w:rsidP="00F528AA">
      <w:pPr>
        <w:pStyle w:val="ListParagraph"/>
        <w:pBdr>
          <w:top w:val="nil"/>
          <w:left w:val="nil"/>
          <w:bottom w:val="nil"/>
          <w:right w:val="nil"/>
          <w:between w:val="nil"/>
        </w:pBdr>
        <w:suppressAutoHyphens w:val="0"/>
        <w:overflowPunct/>
        <w:autoSpaceDE/>
        <w:autoSpaceDN/>
        <w:spacing w:before="20" w:after="20"/>
        <w:ind w:left="270"/>
        <w:contextualSpacing/>
        <w:jc w:val="both"/>
        <w:rPr>
          <w:rFonts w:ascii="Browallia New" w:eastAsia="Browallia New" w:hAnsi="Browallia New" w:cs="Browallia New"/>
          <w:sz w:val="16"/>
          <w:szCs w:val="16"/>
          <w:u w:val="single"/>
          <w:lang w:val="en-US" w:eastAsia="en-US"/>
        </w:rPr>
      </w:pPr>
    </w:p>
    <w:p w14:paraId="42303A03" w14:textId="77777777" w:rsidR="005818FF" w:rsidRPr="008D6328" w:rsidRDefault="005818FF" w:rsidP="005818FF">
      <w:pPr>
        <w:spacing w:before="20" w:after="20"/>
        <w:ind w:left="284"/>
        <w:jc w:val="thaiDistribute"/>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 The Board of Directors meeting No. 1/2026, held on February 26, 2026, resolved to approve the following agenda items:</w:t>
      </w:r>
    </w:p>
    <w:p w14:paraId="4F2E6EF7"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rPr>
      </w:pPr>
    </w:p>
    <w:p w14:paraId="4363C675"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65C15057"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443411A4"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1C9599F8"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32408D52"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717A4E8A"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7C23F678"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0AB360FE"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1E9CAC71"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7B903F6B"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67DDD9F0"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44FEC5F2"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7CFCB51E"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05BD48CC"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499E6831"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5D0FEE79"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473C8D85"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790E00ED"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29468D98"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12B2BFB0"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6E7070A4"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6A9E3C23"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5375EE98"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6E4F1BED"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6BEF43B6"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55059D9E"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537CA405"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6FAD23B0"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603F08E7"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6D456A65"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1B0F94C9"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3FCBB2AB" w14:textId="77777777" w:rsidR="005818FF" w:rsidRPr="008D6328" w:rsidRDefault="005818FF" w:rsidP="005818FF">
      <w:pPr>
        <w:numPr>
          <w:ilvl w:val="0"/>
          <w:numId w:val="88"/>
        </w:numPr>
        <w:suppressAutoHyphens w:val="0"/>
        <w:overflowPunct/>
        <w:autoSpaceDE/>
        <w:autoSpaceDN/>
        <w:spacing w:before="20" w:after="20"/>
        <w:ind w:left="720"/>
        <w:contextualSpacing/>
        <w:jc w:val="thaiDistribute"/>
        <w:rPr>
          <w:rFonts w:ascii="Browallia New" w:eastAsia="Browallia New" w:hAnsi="Browallia New" w:cs="Browallia New"/>
          <w:vanish/>
          <w:color w:val="000000" w:themeColor="text1"/>
          <w:sz w:val="26"/>
          <w:szCs w:val="26"/>
          <w:cs/>
        </w:rPr>
      </w:pPr>
    </w:p>
    <w:p w14:paraId="04922730" w14:textId="77777777" w:rsidR="005818FF" w:rsidRPr="008D6328" w:rsidRDefault="005818FF" w:rsidP="005818FF">
      <w:pPr>
        <w:numPr>
          <w:ilvl w:val="1"/>
          <w:numId w:val="88"/>
        </w:numPr>
        <w:suppressAutoHyphens w:val="0"/>
        <w:overflowPunct/>
        <w:autoSpaceDE/>
        <w:autoSpaceDN/>
        <w:spacing w:before="20" w:after="20"/>
        <w:ind w:left="709"/>
        <w:contextualSpacing/>
        <w:jc w:val="thaiDistribute"/>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Approval is granted to propose to the Annual General Meeting of Shareholders in 2026 for consideration and approval of an increase in the company's registered capital by 1,200,000,000 baht, from the original registered capital of 300,000,000 baht to a new registered capital of 1,500,000,000 baht, by issuing not more than 2,400,000,000 additional ordinary shares with a par value of 0.50 baht per share. This is to accommodate the allocation of additional ordinary shares for sale to existing shareholders in proportion to their shareholding (Right Offering) at an allocation ratio of 1 existing ordinary share to 4 additional ordinary shares (any fractional shares resulting from the calculation will be rounded down). </w:t>
      </w:r>
    </w:p>
    <w:p w14:paraId="75F6007A" w14:textId="77777777" w:rsidR="005818FF" w:rsidRPr="008D6328" w:rsidRDefault="005818FF" w:rsidP="005818FF">
      <w:pPr>
        <w:suppressAutoHyphens w:val="0"/>
        <w:overflowPunct/>
        <w:autoSpaceDE/>
        <w:autoSpaceDN/>
        <w:spacing w:before="20" w:after="20"/>
        <w:ind w:left="709"/>
        <w:contextualSpacing/>
        <w:jc w:val="thaiDistribute"/>
        <w:rPr>
          <w:rFonts w:ascii="Browallia New" w:eastAsia="Browallia New" w:hAnsi="Browallia New" w:cs="Browallia New"/>
          <w:color w:val="000000" w:themeColor="text1"/>
          <w:sz w:val="16"/>
          <w:szCs w:val="16"/>
        </w:rPr>
      </w:pPr>
    </w:p>
    <w:p w14:paraId="797D3051" w14:textId="77777777" w:rsidR="005818FF" w:rsidRPr="008D6328" w:rsidRDefault="005818FF" w:rsidP="005818FF">
      <w:pPr>
        <w:suppressAutoHyphens w:val="0"/>
        <w:overflowPunct/>
        <w:autoSpaceDE/>
        <w:autoSpaceDN/>
        <w:spacing w:before="20" w:after="20"/>
        <w:ind w:left="709"/>
        <w:contextualSpacing/>
        <w:jc w:val="thaiDistribute"/>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The offering price of the additional ordinary shares is set at 0.08 baht per share, totalling not more than 192,000,000 baht. This is due to the company's accumulated losses as shown in the separate financial statements for the year ended December 31, 2025, which have been audited by the company's certified public accountant. </w:t>
      </w:r>
    </w:p>
    <w:p w14:paraId="52B3981F" w14:textId="77777777" w:rsidR="005818FF" w:rsidRPr="008D6328" w:rsidRDefault="005818FF" w:rsidP="005818FF">
      <w:pPr>
        <w:suppressAutoHyphens w:val="0"/>
        <w:overflowPunct/>
        <w:autoSpaceDE/>
        <w:autoSpaceDN/>
        <w:spacing w:before="20" w:after="20"/>
        <w:ind w:left="709"/>
        <w:contextualSpacing/>
        <w:jc w:val="thaiDistribute"/>
        <w:rPr>
          <w:rFonts w:ascii="Browallia New" w:eastAsia="Browallia New" w:hAnsi="Browallia New" w:cs="Browallia New"/>
          <w:color w:val="000000" w:themeColor="text1"/>
          <w:sz w:val="16"/>
          <w:szCs w:val="16"/>
        </w:rPr>
      </w:pPr>
    </w:p>
    <w:p w14:paraId="4EDFD17A" w14:textId="77777777" w:rsidR="005818FF" w:rsidRPr="008D6328" w:rsidRDefault="005818FF" w:rsidP="005818FF">
      <w:pPr>
        <w:suppressAutoHyphens w:val="0"/>
        <w:overflowPunct/>
        <w:autoSpaceDE/>
        <w:autoSpaceDN/>
        <w:spacing w:before="20" w:after="20"/>
        <w:ind w:left="709"/>
        <w:contextualSpacing/>
        <w:jc w:val="thaiDistribute"/>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The company is therefore able to set the offering price of its newly issued ordinary shares below the company's par value, but not lower than 0.01 baht per share. The company must comply with Section 52 of the Public Company Act (Section 52 of the Public Company Act stipulates that a company that has been operating for at least one year, if it appears to have incurred losses, may offer shares for sale below the registered par value, but must obtain approval from the shareholders' meeting and determine a specific discount rate).</w:t>
      </w:r>
    </w:p>
    <w:p w14:paraId="7B740497" w14:textId="77777777" w:rsidR="005818FF" w:rsidRPr="008D6328" w:rsidRDefault="005818FF" w:rsidP="005818FF">
      <w:pPr>
        <w:suppressAutoHyphens w:val="0"/>
        <w:overflowPunct/>
        <w:autoSpaceDE/>
        <w:autoSpaceDN/>
        <w:spacing w:before="20" w:after="20"/>
        <w:ind w:left="709"/>
        <w:contextualSpacing/>
        <w:jc w:val="thaiDistribute"/>
        <w:rPr>
          <w:rFonts w:ascii="Browallia New" w:eastAsia="Browallia New" w:hAnsi="Browallia New" w:cs="Browallia New"/>
          <w:color w:val="000000" w:themeColor="text1"/>
          <w:sz w:val="16"/>
          <w:szCs w:val="16"/>
          <w:cs/>
        </w:rPr>
      </w:pPr>
    </w:p>
    <w:p w14:paraId="2CE11BCE" w14:textId="77777777" w:rsidR="005818FF" w:rsidRPr="008D6328" w:rsidRDefault="005818FF" w:rsidP="005818FF">
      <w:pPr>
        <w:numPr>
          <w:ilvl w:val="1"/>
          <w:numId w:val="88"/>
        </w:numPr>
        <w:suppressAutoHyphens w:val="0"/>
        <w:overflowPunct/>
        <w:autoSpaceDE/>
        <w:autoSpaceDN/>
        <w:spacing w:before="20" w:after="20"/>
        <w:ind w:left="709"/>
        <w:contextualSpacing/>
        <w:jc w:val="thaiDistribute"/>
        <w:rPr>
          <w:rFonts w:ascii="Browallia New" w:eastAsia="Browallia New" w:hAnsi="Browallia New" w:cs="Browallia New"/>
          <w:color w:val="000000" w:themeColor="text1"/>
          <w:sz w:val="26"/>
          <w:szCs w:val="26"/>
        </w:rPr>
      </w:pPr>
      <w:r w:rsidRPr="008D6328">
        <w:rPr>
          <w:rFonts w:ascii="Browallia New" w:eastAsia="Browallia New" w:hAnsi="Browallia New" w:cs="Browallia New"/>
          <w:color w:val="000000" w:themeColor="text1"/>
          <w:sz w:val="26"/>
          <w:szCs w:val="26"/>
        </w:rPr>
        <w:t xml:space="preserve">Approve the increase in the company's registered capital and consider approving the amendment to Article </w:t>
      </w:r>
      <w:r w:rsidRPr="008D6328">
        <w:rPr>
          <w:rFonts w:ascii="Browallia New" w:eastAsia="Browallia New" w:hAnsi="Browallia New" w:cs="Browallia New"/>
          <w:color w:val="000000" w:themeColor="text1"/>
          <w:sz w:val="26"/>
          <w:szCs w:val="26"/>
          <w:cs/>
        </w:rPr>
        <w:t xml:space="preserve">4 </w:t>
      </w:r>
      <w:r w:rsidRPr="008D6328">
        <w:rPr>
          <w:rFonts w:ascii="Browallia New" w:eastAsia="Browallia New" w:hAnsi="Browallia New" w:cs="Browallia New"/>
          <w:color w:val="000000" w:themeColor="text1"/>
          <w:sz w:val="26"/>
          <w:szCs w:val="26"/>
        </w:rPr>
        <w:t>of the company's Memorandum of Association to reflect the increase in registered capital.</w:t>
      </w:r>
    </w:p>
    <w:p w14:paraId="52F4668E" w14:textId="77777777" w:rsidR="005818FF" w:rsidRPr="008D6328" w:rsidRDefault="005818FF" w:rsidP="005818FF">
      <w:pPr>
        <w:spacing w:before="20" w:after="20"/>
        <w:ind w:left="426"/>
        <w:jc w:val="both"/>
        <w:rPr>
          <w:rFonts w:ascii="Browallia New" w:eastAsia="Browallia New" w:hAnsi="Browallia New" w:cs="Browallia New"/>
          <w:color w:val="000000" w:themeColor="text1"/>
          <w:sz w:val="26"/>
          <w:szCs w:val="26"/>
        </w:rPr>
      </w:pPr>
    </w:p>
    <w:p w14:paraId="050F42AF" w14:textId="24340390" w:rsidR="005818FF" w:rsidRPr="008D6328" w:rsidRDefault="005818FF" w:rsidP="0056665F">
      <w:pPr>
        <w:pStyle w:val="ListParagraph"/>
        <w:numPr>
          <w:ilvl w:val="0"/>
          <w:numId w:val="114"/>
        </w:numPr>
        <w:pBdr>
          <w:top w:val="nil"/>
          <w:left w:val="nil"/>
          <w:bottom w:val="nil"/>
          <w:right w:val="nil"/>
          <w:between w:val="nil"/>
        </w:pBdr>
        <w:suppressAutoHyphens w:val="0"/>
        <w:overflowPunct/>
        <w:autoSpaceDE/>
        <w:autoSpaceDN/>
        <w:spacing w:before="20" w:after="20"/>
        <w:ind w:left="270"/>
        <w:contextualSpacing/>
        <w:jc w:val="both"/>
        <w:rPr>
          <w:rFonts w:ascii="Browallia New" w:eastAsia="Browallia New" w:hAnsi="Browallia New" w:cs="Browallia New"/>
          <w:color w:val="000000" w:themeColor="text1"/>
          <w:sz w:val="26"/>
          <w:szCs w:val="26"/>
          <w:u w:val="single"/>
          <w:lang w:val="en-US"/>
        </w:rPr>
      </w:pPr>
      <w:r w:rsidRPr="008D6328">
        <w:rPr>
          <w:rFonts w:ascii="Browallia New" w:eastAsia="Browallia New" w:hAnsi="Browallia New" w:cs="Browallia New"/>
          <w:color w:val="000000" w:themeColor="text1"/>
          <w:sz w:val="26"/>
          <w:szCs w:val="26"/>
          <w:u w:val="single"/>
          <w:lang w:val="en-US"/>
        </w:rPr>
        <w:t>Approval of financial statements</w:t>
      </w:r>
    </w:p>
    <w:p w14:paraId="357DF909" w14:textId="77777777" w:rsidR="005818FF" w:rsidRPr="008D6328" w:rsidRDefault="005818FF" w:rsidP="005818FF">
      <w:pPr>
        <w:spacing w:before="20" w:after="20"/>
        <w:ind w:left="426"/>
        <w:jc w:val="both"/>
        <w:rPr>
          <w:rFonts w:ascii="Browallia New" w:eastAsia="Browallia New" w:hAnsi="Browallia New" w:cs="Browallia New"/>
          <w:color w:val="000000" w:themeColor="text1"/>
          <w:sz w:val="16"/>
          <w:szCs w:val="16"/>
          <w:u w:val="single"/>
        </w:rPr>
      </w:pPr>
    </w:p>
    <w:p w14:paraId="3CC7905B" w14:textId="77777777" w:rsidR="005818FF" w:rsidRPr="008D6328" w:rsidRDefault="005818FF" w:rsidP="005818FF">
      <w:pPr>
        <w:ind w:left="426"/>
        <w:jc w:val="both"/>
        <w:rPr>
          <w:rFonts w:ascii="Browallia New" w:eastAsia="Browallia New" w:hAnsi="Browallia New" w:cs="Browallia New"/>
          <w:color w:val="000000" w:themeColor="text1"/>
          <w:sz w:val="26"/>
          <w:szCs w:val="26"/>
          <w:lang w:val="en-US"/>
        </w:rPr>
      </w:pPr>
      <w:r w:rsidRPr="008D6328">
        <w:rPr>
          <w:rFonts w:ascii="Browallia New" w:eastAsia="Browallia New" w:hAnsi="Browallia New" w:cs="Browallia New"/>
          <w:color w:val="000000" w:themeColor="text1"/>
          <w:sz w:val="26"/>
          <w:szCs w:val="26"/>
          <w:lang w:val="en-US"/>
        </w:rPr>
        <w:t>These consolidated and separated financial statements were authorized for issue by the Company’s board of directors on February</w:t>
      </w:r>
      <w:r w:rsidRPr="008D6328">
        <w:rPr>
          <w:rFonts w:ascii="Browallia New" w:eastAsia="Browallia New" w:hAnsi="Browallia New" w:cs="Browallia New"/>
          <w:color w:val="000000" w:themeColor="text1"/>
          <w:sz w:val="26"/>
          <w:szCs w:val="26"/>
          <w:cs/>
        </w:rPr>
        <w:t xml:space="preserve"> </w:t>
      </w:r>
      <w:r w:rsidRPr="008D6328">
        <w:rPr>
          <w:rFonts w:ascii="Browallia New" w:eastAsia="Browallia New" w:hAnsi="Browallia New" w:cs="Browallia New"/>
          <w:color w:val="000000" w:themeColor="text1"/>
          <w:sz w:val="26"/>
          <w:szCs w:val="26"/>
          <w:lang w:val="en-US"/>
        </w:rPr>
        <w:t>26, 2026</w:t>
      </w:r>
    </w:p>
    <w:p w14:paraId="1907BB9F" w14:textId="77777777" w:rsidR="005818FF" w:rsidRPr="008D6328" w:rsidRDefault="005818FF" w:rsidP="00D522E2">
      <w:pPr>
        <w:shd w:val="clear" w:color="auto" w:fill="FFFFFF" w:themeFill="background1"/>
        <w:textAlignment w:val="baseline"/>
        <w:outlineLvl w:val="0"/>
        <w:rPr>
          <w:rFonts w:ascii="Browallia New" w:hAnsi="Browallia New" w:cs="Browallia New"/>
          <w:sz w:val="26"/>
          <w:szCs w:val="26"/>
          <w:u w:val="single"/>
        </w:rPr>
      </w:pPr>
    </w:p>
    <w:sectPr w:rsidR="005818FF" w:rsidRPr="008D6328" w:rsidSect="00993079">
      <w:headerReference w:type="default" r:id="rId16"/>
      <w:footerReference w:type="default" r:id="rId17"/>
      <w:headerReference w:type="first" r:id="rId18"/>
      <w:footerReference w:type="first" r:id="rId19"/>
      <w:pgSz w:w="11907" w:h="16840" w:code="9"/>
      <w:pgMar w:top="1138" w:right="1017" w:bottom="1253" w:left="1350" w:header="576" w:footer="359" w:gutter="0"/>
      <w:pgNumType w:start="48"/>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755EC" w14:textId="77777777" w:rsidR="009B300E" w:rsidRDefault="009B300E" w:rsidP="004430AE">
      <w:r>
        <w:separator/>
      </w:r>
    </w:p>
  </w:endnote>
  <w:endnote w:type="continuationSeparator" w:id="0">
    <w:p w14:paraId="2228D8B1" w14:textId="77777777" w:rsidR="009B300E" w:rsidRDefault="009B300E"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PSL-TextMono">
    <w:altName w:val="Cordia New"/>
    <w:charset w:val="DE"/>
    <w:family w:val="modern"/>
    <w:pitch w:val="fixed"/>
    <w:sig w:usb0="8100002F" w:usb1="10000048"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wC_Logo">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A1893" w14:textId="77777777" w:rsidR="001C37D5" w:rsidRPr="001C37D5" w:rsidRDefault="00F2566F" w:rsidP="00A915DF">
    <w:pPr>
      <w:pStyle w:val="Footer"/>
      <w:ind w:right="-662"/>
      <w:jc w:val="right"/>
      <w:rPr>
        <w:lang w:val="en-US"/>
      </w:rPr>
    </w:pPr>
    <w:r w:rsidRPr="006C215E">
      <w:rPr>
        <w:rFonts w:ascii="Browallia New" w:hAnsi="Browallia New" w:cs="Browallia New"/>
        <w:sz w:val="26"/>
        <w:szCs w:val="26"/>
      </w:rPr>
      <w:fldChar w:fldCharType="begin"/>
    </w:r>
    <w:r w:rsidRPr="006C215E">
      <w:rPr>
        <w:rFonts w:ascii="Browallia New" w:hAnsi="Browallia New" w:cs="Browallia New"/>
        <w:sz w:val="26"/>
        <w:szCs w:val="26"/>
      </w:rPr>
      <w:instrText xml:space="preserve"> PAGE   \* MERGEFORMAT </w:instrText>
    </w:r>
    <w:r w:rsidRPr="006C215E">
      <w:rPr>
        <w:rFonts w:ascii="Browallia New" w:hAnsi="Browallia New" w:cs="Browallia New"/>
        <w:sz w:val="26"/>
        <w:szCs w:val="26"/>
      </w:rPr>
      <w:fldChar w:fldCharType="separate"/>
    </w:r>
    <w:r w:rsidRPr="006C215E">
      <w:rPr>
        <w:rFonts w:ascii="Browallia New" w:hAnsi="Browallia New" w:cs="Browallia New"/>
        <w:noProof/>
        <w:sz w:val="26"/>
        <w:szCs w:val="26"/>
      </w:rPr>
      <w:t>2</w:t>
    </w:r>
    <w:r w:rsidRPr="006C215E">
      <w:rPr>
        <w:rFonts w:ascii="Browallia New" w:hAnsi="Browallia New" w:cs="Browall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7A9A4" w14:textId="77777777" w:rsidR="001C37D5" w:rsidRPr="006C215E" w:rsidRDefault="004A5E7F" w:rsidP="00A915DF">
    <w:pPr>
      <w:pStyle w:val="Footer"/>
      <w:ind w:right="-662"/>
      <w:jc w:val="right"/>
      <w:rPr>
        <w:rFonts w:ascii="Browallia New" w:hAnsi="Browallia New" w:cs="Browallia New"/>
        <w:sz w:val="26"/>
        <w:szCs w:val="26"/>
        <w:lang w:val="en-US"/>
      </w:rPr>
    </w:pPr>
    <w:r w:rsidRPr="004A5E7F">
      <w:rPr>
        <w:rFonts w:ascii="Browallia New" w:hAnsi="Browallia New" w:cs="Browallia New"/>
        <w:sz w:val="26"/>
        <w:szCs w:val="26"/>
      </w:rPr>
      <w:fldChar w:fldCharType="begin"/>
    </w:r>
    <w:r w:rsidRPr="004A5E7F">
      <w:rPr>
        <w:rFonts w:ascii="Browallia New" w:hAnsi="Browallia New" w:cs="Browallia New"/>
        <w:sz w:val="26"/>
        <w:szCs w:val="26"/>
      </w:rPr>
      <w:instrText xml:space="preserve"> PAGE   \* MERGEFORMAT </w:instrText>
    </w:r>
    <w:r w:rsidRPr="004A5E7F">
      <w:rPr>
        <w:rFonts w:ascii="Browallia New" w:hAnsi="Browallia New" w:cs="Browallia New"/>
        <w:sz w:val="26"/>
        <w:szCs w:val="26"/>
      </w:rPr>
      <w:fldChar w:fldCharType="separate"/>
    </w:r>
    <w:r w:rsidRPr="004A5E7F">
      <w:rPr>
        <w:rFonts w:ascii="Browallia New" w:hAnsi="Browallia New" w:cs="Browallia New"/>
        <w:noProof/>
        <w:sz w:val="26"/>
        <w:szCs w:val="26"/>
      </w:rPr>
      <w:t>2</w:t>
    </w:r>
    <w:r w:rsidRPr="004A5E7F">
      <w:rPr>
        <w:rFonts w:ascii="Browallia New" w:hAnsi="Browallia New" w:cs="Browallia New"/>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90C64" w14:textId="622D45D5" w:rsidR="00467A2C" w:rsidRPr="001C37D5" w:rsidRDefault="00C87794" w:rsidP="00A915DF">
    <w:pPr>
      <w:pStyle w:val="Footer"/>
      <w:ind w:right="-662"/>
      <w:jc w:val="right"/>
      <w:rPr>
        <w:lang w:val="en-US"/>
      </w:rPr>
    </w:pPr>
    <w:r w:rsidRPr="00C87794">
      <w:rPr>
        <w:rFonts w:ascii="Browallia New" w:eastAsia="Angsana New" w:hAnsi="Browallia New" w:cs="Browallia New"/>
        <w:b/>
        <w:bCs/>
        <w:noProof/>
        <w:sz w:val="26"/>
        <w:szCs w:val="26"/>
        <w:lang w:val="en-US" w:eastAsia="th-TH"/>
      </w:rPr>
      <mc:AlternateContent>
        <mc:Choice Requires="wps">
          <w:drawing>
            <wp:anchor distT="0" distB="0" distL="114300" distR="114300" simplePos="0" relativeHeight="251662336" behindDoc="0" locked="0" layoutInCell="0" allowOverlap="1" wp14:anchorId="7DDCF5AF" wp14:editId="20CA3DB3">
              <wp:simplePos x="0" y="0"/>
              <wp:positionH relativeFrom="leftMargin">
                <wp:posOffset>317500</wp:posOffset>
              </wp:positionH>
              <wp:positionV relativeFrom="margin">
                <wp:posOffset>5792470</wp:posOffset>
              </wp:positionV>
              <wp:extent cx="510540" cy="346324"/>
              <wp:effectExtent l="0" t="0" r="0" b="0"/>
              <wp:wrapNone/>
              <wp:docPr id="108147827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3463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E045F" w14:textId="77777777" w:rsidR="00C87794" w:rsidRPr="00C87794" w:rsidRDefault="00C87794" w:rsidP="00C87794">
                          <w:pPr>
                            <w:pStyle w:val="Footer"/>
                            <w:rPr>
                              <w:rFonts w:ascii="Browallia New" w:eastAsiaTheme="majorEastAsia" w:hAnsi="Browallia New" w:cs="Browallia New"/>
                              <w:sz w:val="26"/>
                              <w:szCs w:val="26"/>
                            </w:rPr>
                          </w:pPr>
                          <w:r w:rsidRPr="00C87794">
                            <w:rPr>
                              <w:rFonts w:ascii="Browallia New" w:eastAsiaTheme="minorEastAsia" w:hAnsi="Browallia New" w:cs="Browallia New"/>
                              <w:sz w:val="26"/>
                              <w:szCs w:val="26"/>
                            </w:rPr>
                            <w:fldChar w:fldCharType="begin"/>
                          </w:r>
                          <w:r w:rsidRPr="00C87794">
                            <w:rPr>
                              <w:rFonts w:ascii="Browallia New" w:hAnsi="Browallia New" w:cs="Browallia New"/>
                              <w:sz w:val="26"/>
                              <w:szCs w:val="26"/>
                            </w:rPr>
                            <w:instrText xml:space="preserve"> PAGE    \* MERGEFORMAT </w:instrText>
                          </w:r>
                          <w:r w:rsidRPr="00C87794">
                            <w:rPr>
                              <w:rFonts w:ascii="Browallia New" w:eastAsiaTheme="minorEastAsia" w:hAnsi="Browallia New" w:cs="Browallia New"/>
                              <w:sz w:val="26"/>
                              <w:szCs w:val="26"/>
                            </w:rPr>
                            <w:fldChar w:fldCharType="separate"/>
                          </w:r>
                          <w:r w:rsidRPr="00C87794">
                            <w:rPr>
                              <w:rFonts w:ascii="Browallia New" w:eastAsiaTheme="majorEastAsia" w:hAnsi="Browallia New" w:cs="Browallia New"/>
                              <w:noProof/>
                              <w:sz w:val="26"/>
                              <w:szCs w:val="26"/>
                            </w:rPr>
                            <w:t>2</w:t>
                          </w:r>
                          <w:r w:rsidRPr="00C87794">
                            <w:rPr>
                              <w:rFonts w:ascii="Browallia New" w:eastAsiaTheme="majorEastAsia" w:hAnsi="Browallia New" w:cs="Browallia New"/>
                              <w:noProof/>
                              <w:sz w:val="26"/>
                              <w:szCs w:val="26"/>
                            </w:rPr>
                            <w:fldChar w:fldCharType="end"/>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DDCF5AF" id="Rectangle 3" o:spid="_x0000_s1026" style="position:absolute;left:0;text-align:left;margin-left:25pt;margin-top:456.1pt;width:40.2pt;height:27.25pt;z-index:25166233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" o:allowincell="f" filled="f" stroked="f">
              <v:textbox style="layout-flow:vertical;mso-fit-shape-to-text:t">
                <w:txbxContent>
                  <w:p w14:paraId="23EE045F" w14:textId="77777777" w:rsidR="00C87794" w:rsidRPr="00C87794" w:rsidRDefault="00C87794" w:rsidP="00C87794">
                    <w:pPr>
                      <w:pStyle w:val="Footer"/>
                      <w:rPr>
                        <w:rFonts w:ascii="Browallia New" w:eastAsiaTheme="majorEastAsia" w:hAnsi="Browallia New" w:cs="Browallia New"/>
                        <w:sz w:val="26"/>
                        <w:szCs w:val="26"/>
                      </w:rPr>
                    </w:pPr>
                    <w:r w:rsidRPr="00C87794">
                      <w:rPr>
                        <w:rFonts w:ascii="Browallia New" w:eastAsiaTheme="minorEastAsia" w:hAnsi="Browallia New" w:cs="Browallia New"/>
                        <w:sz w:val="26"/>
                        <w:szCs w:val="26"/>
                      </w:rPr>
                      <w:fldChar w:fldCharType="begin"/>
                    </w:r>
                    <w:r w:rsidRPr="00C87794">
                      <w:rPr>
                        <w:rFonts w:ascii="Browallia New" w:hAnsi="Browallia New" w:cs="Browallia New"/>
                        <w:sz w:val="26"/>
                        <w:szCs w:val="26"/>
                      </w:rPr>
                      <w:instrText xml:space="preserve"> PAGE    \* MERGEFORMAT </w:instrText>
                    </w:r>
                    <w:r w:rsidRPr="00C87794">
                      <w:rPr>
                        <w:rFonts w:ascii="Browallia New" w:eastAsiaTheme="minorEastAsia" w:hAnsi="Browallia New" w:cs="Browallia New"/>
                        <w:sz w:val="26"/>
                        <w:szCs w:val="26"/>
                      </w:rPr>
                      <w:fldChar w:fldCharType="separate"/>
                    </w:r>
                    <w:r w:rsidRPr="00C87794">
                      <w:rPr>
                        <w:rFonts w:ascii="Browallia New" w:eastAsiaTheme="majorEastAsia" w:hAnsi="Browallia New" w:cs="Browallia New"/>
                        <w:noProof/>
                        <w:sz w:val="26"/>
                        <w:szCs w:val="26"/>
                      </w:rPr>
                      <w:t>2</w:t>
                    </w:r>
                    <w:r w:rsidRPr="00C87794">
                      <w:rPr>
                        <w:rFonts w:ascii="Browallia New" w:eastAsiaTheme="majorEastAsia" w:hAnsi="Browallia New" w:cs="Browallia New"/>
                        <w:noProof/>
                        <w:sz w:val="26"/>
                        <w:szCs w:val="26"/>
                      </w:rPr>
                      <w:fldChar w:fldCharType="end"/>
                    </w:r>
                  </w:p>
                </w:txbxContent>
              </v:textbox>
              <w10:wrap anchorx="margin" anchory="margin"/>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4D69B" w14:textId="1F72FFA6" w:rsidR="00467A2C" w:rsidRPr="006C215E" w:rsidRDefault="00C87794" w:rsidP="00C87794">
    <w:pPr>
      <w:pStyle w:val="Footer"/>
      <w:ind w:right="-662"/>
      <w:rPr>
        <w:rFonts w:ascii="Browallia New" w:hAnsi="Browallia New" w:cs="Browallia New"/>
        <w:sz w:val="26"/>
        <w:szCs w:val="26"/>
        <w:lang w:val="en-US"/>
      </w:rPr>
    </w:pPr>
    <w:r w:rsidRPr="00C87794">
      <w:rPr>
        <w:rFonts w:ascii="Browallia New" w:eastAsia="Angsana New" w:hAnsi="Browallia New" w:cs="Browallia New"/>
        <w:b/>
        <w:bCs/>
        <w:noProof/>
        <w:sz w:val="26"/>
        <w:szCs w:val="26"/>
        <w:lang w:val="en-US" w:eastAsia="th-TH"/>
      </w:rPr>
      <mc:AlternateContent>
        <mc:Choice Requires="wps">
          <w:drawing>
            <wp:anchor distT="0" distB="0" distL="114300" distR="114300" simplePos="0" relativeHeight="251660288" behindDoc="0" locked="0" layoutInCell="0" allowOverlap="1" wp14:anchorId="3AE3A63A" wp14:editId="50B91E9C">
              <wp:simplePos x="0" y="0"/>
              <wp:positionH relativeFrom="leftMargin">
                <wp:posOffset>317500</wp:posOffset>
              </wp:positionH>
              <wp:positionV relativeFrom="margin">
                <wp:posOffset>5792995</wp:posOffset>
              </wp:positionV>
              <wp:extent cx="510540" cy="346324"/>
              <wp:effectExtent l="0" t="0" r="0" b="0"/>
              <wp:wrapNone/>
              <wp:docPr id="61504817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3463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CCF9E" w14:textId="3BCAE335" w:rsidR="00C87794" w:rsidRPr="00C87794" w:rsidRDefault="002A44FE">
                          <w:pPr>
                            <w:pStyle w:val="Footer"/>
                            <w:rPr>
                              <w:rFonts w:ascii="Browallia New" w:eastAsiaTheme="majorEastAsia" w:hAnsi="Browallia New" w:cs="Browallia New"/>
                              <w:sz w:val="26"/>
                              <w:szCs w:val="26"/>
                            </w:rPr>
                          </w:pPr>
                          <w:r>
                            <w:rPr>
                              <w:rFonts w:ascii="Browallia New" w:eastAsiaTheme="minorEastAsia" w:hAnsi="Browallia New" w:cs="Browallia New"/>
                              <w:sz w:val="26"/>
                              <w:szCs w:val="26"/>
                            </w:rPr>
                            <w:t>31</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3AE3A63A" id="_x0000_s1027" style="position:absolute;margin-left:25pt;margin-top:456.15pt;width:40.2pt;height:27.25pt;z-index:25166028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" o:allowincell="f" filled="f" stroked="f">
              <v:textbox style="layout-flow:vertical;mso-fit-shape-to-text:t">
                <w:txbxContent>
                  <w:p w14:paraId="4A6CCF9E" w14:textId="3BCAE335" w:rsidR="00C87794" w:rsidRPr="00C87794" w:rsidRDefault="002A44FE">
                    <w:pPr>
                      <w:pStyle w:val="Footer"/>
                      <w:rPr>
                        <w:rFonts w:ascii="Browallia New" w:eastAsiaTheme="majorEastAsia" w:hAnsi="Browallia New" w:cs="Browallia New"/>
                        <w:sz w:val="26"/>
                        <w:szCs w:val="26"/>
                      </w:rPr>
                    </w:pPr>
                    <w:r>
                      <w:rPr>
                        <w:rFonts w:ascii="Browallia New" w:eastAsiaTheme="minorEastAsia" w:hAnsi="Browallia New" w:cs="Browallia New"/>
                        <w:sz w:val="26"/>
                        <w:szCs w:val="26"/>
                      </w:rPr>
                      <w:t>31</w:t>
                    </w:r>
                  </w:p>
                </w:txbxContent>
              </v:textbox>
              <w10:wrap anchorx="margin" anchory="margin"/>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86C38" w14:textId="77777777" w:rsidR="00467A2C" w:rsidRPr="001C37D5" w:rsidRDefault="00467A2C" w:rsidP="00467A2C">
    <w:pPr>
      <w:pStyle w:val="Footer"/>
      <w:ind w:right="-351"/>
      <w:jc w:val="right"/>
      <w:rPr>
        <w:lang w:val="en-US"/>
      </w:rPr>
    </w:pPr>
    <w:r w:rsidRPr="006C215E">
      <w:rPr>
        <w:rFonts w:ascii="Browallia New" w:hAnsi="Browallia New" w:cs="Browallia New"/>
        <w:sz w:val="26"/>
        <w:szCs w:val="26"/>
      </w:rPr>
      <w:fldChar w:fldCharType="begin"/>
    </w:r>
    <w:r w:rsidRPr="006C215E">
      <w:rPr>
        <w:rFonts w:ascii="Browallia New" w:hAnsi="Browallia New" w:cs="Browallia New"/>
        <w:sz w:val="26"/>
        <w:szCs w:val="26"/>
      </w:rPr>
      <w:instrText xml:space="preserve"> PAGE   \* MERGEFORMAT </w:instrText>
    </w:r>
    <w:r w:rsidRPr="006C215E">
      <w:rPr>
        <w:rFonts w:ascii="Browallia New" w:hAnsi="Browallia New" w:cs="Browallia New"/>
        <w:sz w:val="26"/>
        <w:szCs w:val="26"/>
      </w:rPr>
      <w:fldChar w:fldCharType="separate"/>
    </w:r>
    <w:r w:rsidRPr="006C215E">
      <w:rPr>
        <w:rFonts w:ascii="Browallia New" w:hAnsi="Browallia New" w:cs="Browallia New"/>
        <w:noProof/>
        <w:sz w:val="26"/>
        <w:szCs w:val="26"/>
      </w:rPr>
      <w:t>2</w:t>
    </w:r>
    <w:r w:rsidRPr="006C215E">
      <w:rPr>
        <w:rFonts w:ascii="Browallia New" w:hAnsi="Browallia New" w:cs="Browallia New"/>
        <w:noProof/>
        <w:sz w:val="26"/>
        <w:szCs w:val="2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687352"/>
      <w:docPartObj>
        <w:docPartGallery w:val="Page Numbers (Bottom of Page)"/>
        <w:docPartUnique/>
      </w:docPartObj>
    </w:sdtPr>
    <w:sdtEndPr>
      <w:rPr>
        <w:noProof/>
      </w:rPr>
    </w:sdtEndPr>
    <w:sdtContent>
      <w:p w14:paraId="113AF795" w14:textId="0BD7C46D" w:rsidR="00FF738E" w:rsidRDefault="00FF738E" w:rsidP="00831D2B">
        <w:pPr>
          <w:pStyle w:val="Footer"/>
          <w:ind w:right="-360"/>
          <w:jc w:val="right"/>
        </w:pPr>
        <w:r w:rsidRPr="00FF738E">
          <w:rPr>
            <w:rFonts w:ascii="Browallia New" w:hAnsi="Browallia New" w:cs="Browallia New"/>
            <w:sz w:val="26"/>
            <w:szCs w:val="26"/>
          </w:rPr>
          <w:fldChar w:fldCharType="begin"/>
        </w:r>
        <w:r w:rsidRPr="00FF738E">
          <w:rPr>
            <w:rFonts w:ascii="Browallia New" w:hAnsi="Browallia New" w:cs="Browallia New"/>
            <w:sz w:val="26"/>
            <w:szCs w:val="26"/>
          </w:rPr>
          <w:instrText xml:space="preserve"> PAGE   \* MERGEFORMAT </w:instrText>
        </w:r>
        <w:r w:rsidRPr="00FF738E">
          <w:rPr>
            <w:rFonts w:ascii="Browallia New" w:hAnsi="Browallia New" w:cs="Browallia New"/>
            <w:sz w:val="26"/>
            <w:szCs w:val="26"/>
          </w:rPr>
          <w:fldChar w:fldCharType="separate"/>
        </w:r>
        <w:r w:rsidRPr="00FF738E">
          <w:rPr>
            <w:rFonts w:ascii="Browallia New" w:hAnsi="Browallia New" w:cs="Browallia New"/>
            <w:noProof/>
            <w:sz w:val="26"/>
            <w:szCs w:val="26"/>
          </w:rPr>
          <w:t>2</w:t>
        </w:r>
        <w:r w:rsidRPr="00FF738E">
          <w:rPr>
            <w:rFonts w:ascii="Browallia New" w:hAnsi="Browallia New" w:cs="Browallia New"/>
            <w:noProof/>
            <w:sz w:val="26"/>
            <w:szCs w:val="26"/>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213029"/>
      <w:docPartObj>
        <w:docPartGallery w:val="Page Numbers (Bottom of Page)"/>
        <w:docPartUnique/>
      </w:docPartObj>
    </w:sdtPr>
    <w:sdtEndPr>
      <w:rPr>
        <w:rFonts w:ascii="Browallia New" w:hAnsi="Browallia New" w:cs="Browallia New"/>
        <w:noProof/>
        <w:sz w:val="26"/>
        <w:szCs w:val="26"/>
      </w:rPr>
    </w:sdtEndPr>
    <w:sdtContent>
      <w:p w14:paraId="562A911A" w14:textId="12D90F83" w:rsidR="00E74E24" w:rsidRPr="00E74E24" w:rsidRDefault="00E74E24" w:rsidP="00FF738E">
        <w:pPr>
          <w:pStyle w:val="Footer"/>
          <w:ind w:right="-450"/>
          <w:jc w:val="right"/>
          <w:rPr>
            <w:rFonts w:ascii="Browallia New" w:hAnsi="Browallia New" w:cs="Browallia New"/>
            <w:noProof/>
            <w:sz w:val="26"/>
            <w:szCs w:val="26"/>
          </w:rPr>
        </w:pPr>
        <w:r w:rsidRPr="00E74E24">
          <w:rPr>
            <w:rFonts w:ascii="Browallia New" w:hAnsi="Browallia New" w:cs="Browallia New"/>
            <w:noProof/>
            <w:sz w:val="26"/>
            <w:szCs w:val="26"/>
          </w:rPr>
          <w:fldChar w:fldCharType="begin"/>
        </w:r>
        <w:r w:rsidRPr="00E74E24">
          <w:rPr>
            <w:rFonts w:ascii="Browallia New" w:hAnsi="Browallia New" w:cs="Browallia New"/>
            <w:noProof/>
            <w:sz w:val="26"/>
            <w:szCs w:val="26"/>
          </w:rPr>
          <w:instrText xml:space="preserve"> PAGE   \* MERGEFORMAT </w:instrText>
        </w:r>
        <w:r w:rsidRPr="00E74E24">
          <w:rPr>
            <w:rFonts w:ascii="Browallia New" w:hAnsi="Browallia New" w:cs="Browallia New"/>
            <w:noProof/>
            <w:sz w:val="26"/>
            <w:szCs w:val="26"/>
          </w:rPr>
          <w:fldChar w:fldCharType="separate"/>
        </w:r>
        <w:r w:rsidRPr="00E74E24">
          <w:rPr>
            <w:rFonts w:ascii="Browallia New" w:hAnsi="Browallia New" w:cs="Browallia New"/>
            <w:noProof/>
            <w:sz w:val="26"/>
            <w:szCs w:val="26"/>
          </w:rPr>
          <w:t>2</w:t>
        </w:r>
        <w:r w:rsidRPr="00E74E24">
          <w:rPr>
            <w:rFonts w:ascii="Browallia New" w:hAnsi="Browallia New" w:cs="Browallia New"/>
            <w:noProof/>
            <w:sz w:val="26"/>
            <w:szCs w:val="26"/>
          </w:rPr>
          <w:fldChar w:fldCharType="end"/>
        </w:r>
      </w:p>
    </w:sdtContent>
  </w:sdt>
  <w:p w14:paraId="5A688C66" w14:textId="77777777" w:rsidR="00806FB7" w:rsidRPr="001C37D5" w:rsidRDefault="00806FB7" w:rsidP="001C37D5">
    <w:pPr>
      <w:pStyle w:val="Footer"/>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44E58" w14:textId="77777777" w:rsidR="009B300E" w:rsidRDefault="009B300E" w:rsidP="004430AE">
      <w:r w:rsidRPr="004430AE">
        <w:rPr>
          <w:color w:val="000000"/>
        </w:rPr>
        <w:separator/>
      </w:r>
    </w:p>
  </w:footnote>
  <w:footnote w:type="continuationSeparator" w:id="0">
    <w:p w14:paraId="70C62C3C" w14:textId="77777777" w:rsidR="009B300E" w:rsidRDefault="009B300E"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B414" w14:textId="231CB5B1" w:rsidR="009C2FBD" w:rsidRPr="00C972CB" w:rsidRDefault="00AA1D1A" w:rsidP="009C2FBD">
    <w:pPr>
      <w:rPr>
        <w:rFonts w:ascii="Browallia New" w:eastAsia="Angsana New" w:hAnsi="Browallia New" w:cs="Browallia New"/>
        <w:b/>
        <w:bCs/>
        <w:sz w:val="26"/>
        <w:szCs w:val="26"/>
        <w:lang w:val="en-US" w:eastAsia="th-TH"/>
      </w:rPr>
    </w:pPr>
    <w:r>
      <w:rPr>
        <w:rFonts w:ascii="Browallia New" w:eastAsia="Angsana New" w:hAnsi="Browallia New" w:cs="Browallia New"/>
        <w:b/>
        <w:bCs/>
        <w:sz w:val="26"/>
        <w:szCs w:val="26"/>
        <w:lang w:val="en-US" w:eastAsia="th-TH"/>
      </w:rPr>
      <w:t>Q</w:t>
    </w:r>
    <w:r w:rsidR="009C2FBD">
      <w:rPr>
        <w:rFonts w:ascii="Browallia New" w:eastAsia="Angsana New" w:hAnsi="Browallia New" w:cs="Browallia New"/>
        <w:b/>
        <w:bCs/>
        <w:sz w:val="26"/>
        <w:szCs w:val="26"/>
        <w:lang w:val="en-US" w:eastAsia="th-TH"/>
      </w:rPr>
      <w:t>TCG PUBLIC COMPANY LIMITED AND ITS SUBSIDIARIES</w:t>
    </w:r>
  </w:p>
  <w:p w14:paraId="751AA985" w14:textId="55AD5149" w:rsidR="0000377A" w:rsidRPr="00751D36" w:rsidRDefault="0000377A" w:rsidP="0000377A">
    <w:pPr>
      <w:jc w:val="both"/>
      <w:rPr>
        <w:rFonts w:ascii="Browallia New" w:hAnsi="Browallia New" w:cs="Browallia New"/>
        <w:b/>
        <w:bCs/>
        <w:sz w:val="26"/>
        <w:szCs w:val="26"/>
      </w:rPr>
    </w:pPr>
    <w:r w:rsidRPr="00293D78">
      <w:rPr>
        <w:rFonts w:ascii="Browallia New" w:hAnsi="Browallia New" w:cs="Browallia New"/>
        <w:b/>
        <w:bCs/>
        <w:sz w:val="26"/>
        <w:szCs w:val="26"/>
      </w:rPr>
      <w:t>NOTES TO FINANCIAL STATEMENTS</w:t>
    </w:r>
  </w:p>
  <w:p w14:paraId="1AE63D1E" w14:textId="4713D9A0" w:rsidR="0000377A" w:rsidRPr="001378CC" w:rsidRDefault="0000377A" w:rsidP="00A915DF">
    <w:pPr>
      <w:pStyle w:val="a0"/>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E</w:t>
    </w:r>
    <w:r w:rsidRPr="00C972CB">
      <w:rPr>
        <w:rFonts w:ascii="Browallia New" w:hAnsi="Browallia New" w:cs="Browallia New"/>
        <w:b/>
        <w:bCs/>
        <w:sz w:val="26"/>
        <w:szCs w:val="26"/>
        <w:lang w:val="en-US"/>
      </w:rPr>
      <w:t xml:space="preserve"> </w:t>
    </w:r>
    <w:r w:rsidR="001F17D6">
      <w:rPr>
        <w:rFonts w:ascii="Browallia New" w:hAnsi="Browallia New" w:cs="Browallia New"/>
        <w:b/>
        <w:bCs/>
        <w:sz w:val="26"/>
        <w:szCs w:val="26"/>
        <w:lang w:val="en-US"/>
      </w:rPr>
      <w:t>YEAR</w:t>
    </w:r>
    <w:r w:rsidRPr="00C972CB">
      <w:rPr>
        <w:rFonts w:ascii="Browallia New" w:hAnsi="Browallia New" w:cs="Browallia New"/>
        <w:b/>
        <w:bCs/>
        <w:sz w:val="26"/>
        <w:szCs w:val="26"/>
        <w:lang w:val="en-US"/>
      </w:rPr>
      <w:t xml:space="preserve"> ENDED</w:t>
    </w:r>
    <w:r w:rsidR="001F17D6">
      <w:rPr>
        <w:rFonts w:ascii="Browallia New" w:hAnsi="Browallia New" w:cs="Browallia New"/>
        <w:b/>
        <w:bCs/>
        <w:sz w:val="26"/>
        <w:szCs w:val="26"/>
        <w:lang w:val="en-US"/>
      </w:rPr>
      <w:t xml:space="preserve"> DECEMBER</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3</w:t>
    </w:r>
    <w:r w:rsidR="001F17D6">
      <w:rPr>
        <w:rFonts w:ascii="Browallia New" w:hAnsi="Browallia New" w:cs="Browallia New"/>
        <w:b/>
        <w:bCs/>
        <w:sz w:val="26"/>
        <w:szCs w:val="26"/>
        <w:lang w:val="en-US"/>
      </w:rPr>
      <w:t>1</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202</w:t>
    </w:r>
    <w:r w:rsidR="00F81CDE">
      <w:rPr>
        <w:rFonts w:ascii="Browallia New" w:hAnsi="Browallia New" w:cs="Browallia New"/>
        <w:b/>
        <w:bCs/>
        <w:sz w:val="26"/>
        <w:szCs w:val="26"/>
        <w:lang w:val="en-US"/>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C1A50" w14:textId="1A9B2FD3" w:rsidR="00CC1E37" w:rsidRPr="00C972CB" w:rsidRDefault="00000000" w:rsidP="003D2CEB">
    <w:pPr>
      <w:rPr>
        <w:rFonts w:ascii="Browallia New" w:eastAsia="Angsana New" w:hAnsi="Browallia New" w:cs="Browallia New"/>
        <w:b/>
        <w:bCs/>
        <w:sz w:val="26"/>
        <w:szCs w:val="26"/>
        <w:lang w:val="en-US" w:eastAsia="th-TH"/>
      </w:rPr>
    </w:pPr>
    <w:sdt>
      <w:sdtPr>
        <w:rPr>
          <w:rFonts w:ascii="Browallia New" w:eastAsia="Angsana New" w:hAnsi="Browallia New" w:cs="Browallia New"/>
          <w:b/>
          <w:bCs/>
          <w:sz w:val="26"/>
          <w:szCs w:val="26"/>
          <w:lang w:val="en-US" w:eastAsia="th-TH"/>
        </w:rPr>
        <w:id w:val="-720062719"/>
        <w:docPartObj>
          <w:docPartGallery w:val="Page Numbers (Margins)"/>
          <w:docPartUnique/>
        </w:docPartObj>
      </w:sdtPr>
      <w:sdtContent/>
    </w:sdt>
    <w:r w:rsidR="00C310B4">
      <w:rPr>
        <w:rFonts w:ascii="Browallia New" w:eastAsia="Angsana New" w:hAnsi="Browallia New" w:cs="Browallia New"/>
        <w:b/>
        <w:bCs/>
        <w:sz w:val="26"/>
        <w:szCs w:val="26"/>
        <w:lang w:val="en-US" w:eastAsia="th-TH"/>
      </w:rPr>
      <w:t xml:space="preserve">QTCG </w:t>
    </w:r>
    <w:r w:rsidR="009C2FBD">
      <w:rPr>
        <w:rFonts w:ascii="Browallia New" w:eastAsia="Angsana New" w:hAnsi="Browallia New" w:cs="Browallia New"/>
        <w:b/>
        <w:bCs/>
        <w:sz w:val="26"/>
        <w:szCs w:val="26"/>
        <w:lang w:val="en-US" w:eastAsia="th-TH"/>
      </w:rPr>
      <w:t>PUBLIC COMPANY LIMITED AND ITS SUBSIDIARIES</w:t>
    </w:r>
  </w:p>
  <w:p w14:paraId="5F1A1D84" w14:textId="460FEF08" w:rsidR="0000377A" w:rsidRPr="00751D36" w:rsidRDefault="0000377A" w:rsidP="0000377A">
    <w:pPr>
      <w:jc w:val="both"/>
      <w:rPr>
        <w:rFonts w:ascii="Browallia New" w:hAnsi="Browallia New" w:cs="Browallia New"/>
        <w:b/>
        <w:bCs/>
        <w:sz w:val="26"/>
        <w:szCs w:val="26"/>
      </w:rPr>
    </w:pPr>
    <w:r w:rsidRPr="00293D78">
      <w:rPr>
        <w:rFonts w:ascii="Browallia New" w:hAnsi="Browallia New" w:cs="Browallia New"/>
        <w:b/>
        <w:bCs/>
        <w:sz w:val="26"/>
        <w:szCs w:val="26"/>
      </w:rPr>
      <w:t>NOTES TO</w:t>
    </w:r>
    <w:r w:rsidR="007D747E">
      <w:rPr>
        <w:rFonts w:ascii="Browallia New" w:hAnsi="Browallia New" w:cs="Browallia New" w:hint="cs"/>
        <w:b/>
        <w:bCs/>
        <w:sz w:val="26"/>
        <w:szCs w:val="26"/>
        <w:cs/>
      </w:rPr>
      <w:t xml:space="preserve"> </w:t>
    </w:r>
    <w:r w:rsidRPr="00293D78">
      <w:rPr>
        <w:rFonts w:ascii="Browallia New" w:hAnsi="Browallia New" w:cs="Browallia New"/>
        <w:b/>
        <w:bCs/>
        <w:sz w:val="26"/>
        <w:szCs w:val="26"/>
      </w:rPr>
      <w:t>FINANCIAL STATEMENTS</w:t>
    </w:r>
  </w:p>
  <w:p w14:paraId="07EB4279" w14:textId="56CF2911" w:rsidR="0000377A" w:rsidRDefault="0000377A" w:rsidP="007A4D35">
    <w:pPr>
      <w:pStyle w:val="a0"/>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 xml:space="preserve">E </w:t>
    </w:r>
    <w:r w:rsidR="009A5600">
      <w:rPr>
        <w:rFonts w:ascii="Browallia New" w:hAnsi="Browallia New" w:cs="Browallia New"/>
        <w:b/>
        <w:bCs/>
        <w:sz w:val="26"/>
        <w:szCs w:val="26"/>
        <w:lang w:val="en-US"/>
      </w:rPr>
      <w:t>YEAR</w:t>
    </w:r>
    <w:r w:rsidRPr="00C972CB">
      <w:rPr>
        <w:rFonts w:ascii="Browallia New" w:hAnsi="Browallia New" w:cs="Browallia New"/>
        <w:b/>
        <w:bCs/>
        <w:sz w:val="26"/>
        <w:szCs w:val="26"/>
        <w:lang w:val="en-US"/>
      </w:rPr>
      <w:t xml:space="preserve"> ENDED </w:t>
    </w:r>
    <w:r w:rsidR="009A5600">
      <w:rPr>
        <w:rFonts w:ascii="Browallia New" w:hAnsi="Browallia New" w:cs="Browallia New"/>
        <w:b/>
        <w:bCs/>
        <w:sz w:val="26"/>
        <w:szCs w:val="26"/>
        <w:lang w:val="en-US"/>
      </w:rPr>
      <w:t>DECEMBER</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3</w:t>
    </w:r>
    <w:r w:rsidR="009A5600">
      <w:rPr>
        <w:rFonts w:ascii="Browallia New" w:hAnsi="Browallia New" w:cs="Browallia New"/>
        <w:b/>
        <w:bCs/>
        <w:sz w:val="26"/>
        <w:szCs w:val="26"/>
        <w:lang w:val="en-US"/>
      </w:rPr>
      <w:t>1</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202</w:t>
    </w:r>
    <w:r w:rsidR="006B3CE6">
      <w:rPr>
        <w:rFonts w:ascii="Browallia New" w:hAnsi="Browallia New" w:cs="Browallia New"/>
        <w:b/>
        <w:bCs/>
        <w:sz w:val="26"/>
        <w:szCs w:val="26"/>
        <w:lang w:val="en-US"/>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975DE" w14:textId="77777777" w:rsidR="00C87794" w:rsidRPr="00C972CB" w:rsidRDefault="00C87794" w:rsidP="00C87794">
    <w:pPr>
      <w:ind w:left="-990"/>
      <w:rPr>
        <w:rFonts w:ascii="Browallia New" w:eastAsia="Angsana New" w:hAnsi="Browallia New" w:cs="Browallia New"/>
        <w:b/>
        <w:bCs/>
        <w:sz w:val="26"/>
        <w:szCs w:val="26"/>
        <w:lang w:val="en-US" w:eastAsia="th-TH"/>
      </w:rPr>
    </w:pPr>
    <w:r>
      <w:rPr>
        <w:rFonts w:ascii="Browallia New" w:eastAsia="Angsana New" w:hAnsi="Browallia New" w:cs="Browallia New"/>
        <w:b/>
        <w:bCs/>
        <w:sz w:val="26"/>
        <w:szCs w:val="26"/>
        <w:lang w:val="en-US" w:eastAsia="th-TH"/>
      </w:rPr>
      <w:t>QTCG PUBLIC COMPANY LIMITED AND ITS SUBSIDIARIES</w:t>
    </w:r>
  </w:p>
  <w:p w14:paraId="237B9094" w14:textId="77777777" w:rsidR="00C87794" w:rsidRPr="00751D36" w:rsidRDefault="00C87794" w:rsidP="00C87794">
    <w:pPr>
      <w:ind w:left="-990"/>
      <w:jc w:val="both"/>
      <w:rPr>
        <w:rFonts w:ascii="Browallia New" w:hAnsi="Browallia New" w:cs="Browallia New"/>
        <w:b/>
        <w:bCs/>
        <w:sz w:val="26"/>
        <w:szCs w:val="26"/>
      </w:rPr>
    </w:pPr>
    <w:r w:rsidRPr="00293D78">
      <w:rPr>
        <w:rFonts w:ascii="Browallia New" w:hAnsi="Browallia New" w:cs="Browallia New"/>
        <w:b/>
        <w:bCs/>
        <w:sz w:val="26"/>
        <w:szCs w:val="26"/>
      </w:rPr>
      <w:t>NOTES TO FINANCIAL STATEMENTS</w:t>
    </w:r>
  </w:p>
  <w:p w14:paraId="566649D1" w14:textId="77777777" w:rsidR="00C87794" w:rsidRPr="001378CC" w:rsidRDefault="00C87794" w:rsidP="00C87794">
    <w:pPr>
      <w:pStyle w:val="a0"/>
      <w:pBdr>
        <w:bottom w:val="single" w:sz="8" w:space="1" w:color="auto"/>
      </w:pBdr>
      <w:tabs>
        <w:tab w:val="right" w:pos="9450"/>
      </w:tabs>
      <w:ind w:left="-990"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E</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YEAR</w:t>
    </w:r>
    <w:r w:rsidRPr="00C972CB">
      <w:rPr>
        <w:rFonts w:ascii="Browallia New" w:hAnsi="Browallia New" w:cs="Browallia New"/>
        <w:b/>
        <w:bCs/>
        <w:sz w:val="26"/>
        <w:szCs w:val="26"/>
        <w:lang w:val="en-US"/>
      </w:rPr>
      <w:t xml:space="preserve"> ENDED</w:t>
    </w:r>
    <w:r>
      <w:rPr>
        <w:rFonts w:ascii="Browallia New" w:hAnsi="Browallia New" w:cs="Browallia New"/>
        <w:b/>
        <w:bCs/>
        <w:sz w:val="26"/>
        <w:szCs w:val="26"/>
        <w:lang w:val="en-US"/>
      </w:rPr>
      <w:t xml:space="preserve"> DECEMBER</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31</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202</w:t>
    </w:r>
    <w:r>
      <w:rPr>
        <w:rFonts w:ascii="Browallia New" w:hAnsi="Browallia New" w:cs="Browallia New"/>
        <w:b/>
        <w:bCs/>
        <w:sz w:val="26"/>
        <w:szCs w:val="26"/>
        <w:lang w:val="en-US"/>
      </w:rPr>
      <w:t>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A10FF" w14:textId="77777777" w:rsidR="00F24CAD" w:rsidRPr="00C972CB" w:rsidRDefault="00F24CAD" w:rsidP="00FF738E">
    <w:pPr>
      <w:ind w:left="-270"/>
      <w:rPr>
        <w:rFonts w:ascii="Browallia New" w:eastAsia="Angsana New" w:hAnsi="Browallia New" w:cs="Browallia New"/>
        <w:b/>
        <w:bCs/>
        <w:sz w:val="26"/>
        <w:szCs w:val="26"/>
        <w:lang w:val="en-US" w:eastAsia="th-TH"/>
      </w:rPr>
    </w:pPr>
    <w:r>
      <w:rPr>
        <w:rFonts w:ascii="Browallia New" w:eastAsia="Angsana New" w:hAnsi="Browallia New" w:cs="Browallia New"/>
        <w:b/>
        <w:bCs/>
        <w:sz w:val="26"/>
        <w:szCs w:val="26"/>
        <w:lang w:val="en-US" w:eastAsia="th-TH"/>
      </w:rPr>
      <w:t>QTCG PUBLIC COMPANY LIMITED AND ITS SUBSIDIARIES</w:t>
    </w:r>
  </w:p>
  <w:p w14:paraId="75DAECD4" w14:textId="77777777" w:rsidR="00F24CAD" w:rsidRPr="00751D36" w:rsidRDefault="00F24CAD" w:rsidP="00FF738E">
    <w:pPr>
      <w:ind w:left="-270"/>
      <w:jc w:val="both"/>
      <w:rPr>
        <w:rFonts w:ascii="Browallia New" w:hAnsi="Browallia New" w:cs="Browallia New"/>
        <w:b/>
        <w:bCs/>
        <w:sz w:val="26"/>
        <w:szCs w:val="26"/>
      </w:rPr>
    </w:pPr>
    <w:r w:rsidRPr="00293D78">
      <w:rPr>
        <w:rFonts w:ascii="Browallia New" w:hAnsi="Browallia New" w:cs="Browallia New"/>
        <w:b/>
        <w:bCs/>
        <w:sz w:val="26"/>
        <w:szCs w:val="26"/>
      </w:rPr>
      <w:t>NOTES TO FINANCIAL STATEMENTS</w:t>
    </w:r>
  </w:p>
  <w:p w14:paraId="6ABC68CA" w14:textId="77777777" w:rsidR="00F24CAD" w:rsidRPr="001378CC" w:rsidRDefault="00F24CAD" w:rsidP="00FF738E">
    <w:pPr>
      <w:pStyle w:val="a0"/>
      <w:pBdr>
        <w:bottom w:val="single" w:sz="8" w:space="1" w:color="auto"/>
      </w:pBdr>
      <w:tabs>
        <w:tab w:val="right" w:pos="9450"/>
      </w:tabs>
      <w:ind w:left="-270"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E</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YEAR</w:t>
    </w:r>
    <w:r w:rsidRPr="00C972CB">
      <w:rPr>
        <w:rFonts w:ascii="Browallia New" w:hAnsi="Browallia New" w:cs="Browallia New"/>
        <w:b/>
        <w:bCs/>
        <w:sz w:val="26"/>
        <w:szCs w:val="26"/>
        <w:lang w:val="en-US"/>
      </w:rPr>
      <w:t xml:space="preserve"> ENDED</w:t>
    </w:r>
    <w:r>
      <w:rPr>
        <w:rFonts w:ascii="Browallia New" w:hAnsi="Browallia New" w:cs="Browallia New"/>
        <w:b/>
        <w:bCs/>
        <w:sz w:val="26"/>
        <w:szCs w:val="26"/>
        <w:lang w:val="en-US"/>
      </w:rPr>
      <w:t xml:space="preserve"> DECEMBER</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31</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202</w:t>
    </w:r>
    <w:r>
      <w:rPr>
        <w:rFonts w:ascii="Browallia New" w:hAnsi="Browallia New" w:cs="Browallia New"/>
        <w:b/>
        <w:bCs/>
        <w:sz w:val="26"/>
        <w:szCs w:val="26"/>
        <w:lang w:val="en-US"/>
      </w:rPr>
      <w:t>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2E1D0" w14:textId="77777777" w:rsidR="00F24CAD" w:rsidRPr="00C972CB" w:rsidRDefault="00000000" w:rsidP="003D2CEB">
    <w:pPr>
      <w:rPr>
        <w:rFonts w:ascii="Browallia New" w:eastAsia="Angsana New" w:hAnsi="Browallia New" w:cs="Browallia New"/>
        <w:b/>
        <w:bCs/>
        <w:sz w:val="26"/>
        <w:szCs w:val="26"/>
        <w:lang w:val="en-US" w:eastAsia="th-TH"/>
      </w:rPr>
    </w:pPr>
    <w:sdt>
      <w:sdtPr>
        <w:rPr>
          <w:rFonts w:ascii="Browallia New" w:eastAsia="Angsana New" w:hAnsi="Browallia New" w:cs="Browallia New"/>
          <w:b/>
          <w:bCs/>
          <w:sz w:val="26"/>
          <w:szCs w:val="26"/>
          <w:lang w:val="en-US" w:eastAsia="th-TH"/>
        </w:rPr>
        <w:id w:val="-2116740827"/>
        <w:docPartObj>
          <w:docPartGallery w:val="Page Numbers (Margins)"/>
          <w:docPartUnique/>
        </w:docPartObj>
      </w:sdtPr>
      <w:sdtContent/>
    </w:sdt>
    <w:r w:rsidR="00F24CAD">
      <w:rPr>
        <w:rFonts w:ascii="Browallia New" w:eastAsia="Angsana New" w:hAnsi="Browallia New" w:cs="Browallia New"/>
        <w:b/>
        <w:bCs/>
        <w:sz w:val="26"/>
        <w:szCs w:val="26"/>
        <w:lang w:val="en-US" w:eastAsia="th-TH"/>
      </w:rPr>
      <w:t>QTCG PUBLIC COMPANY LIMITED AND ITS SUBSIDIARIES</w:t>
    </w:r>
  </w:p>
  <w:p w14:paraId="103DDB0E" w14:textId="77777777" w:rsidR="00F24CAD" w:rsidRPr="00751D36" w:rsidRDefault="00F24CAD" w:rsidP="00F24CAD">
    <w:pPr>
      <w:jc w:val="both"/>
      <w:rPr>
        <w:rFonts w:ascii="Browallia New" w:hAnsi="Browallia New" w:cs="Browallia New"/>
        <w:b/>
        <w:bCs/>
        <w:sz w:val="26"/>
        <w:szCs w:val="26"/>
      </w:rPr>
    </w:pPr>
    <w:r w:rsidRPr="00293D78">
      <w:rPr>
        <w:rFonts w:ascii="Browallia New" w:hAnsi="Browallia New" w:cs="Browallia New"/>
        <w:b/>
        <w:bCs/>
        <w:sz w:val="26"/>
        <w:szCs w:val="26"/>
      </w:rPr>
      <w:t>NOTES TO</w:t>
    </w:r>
    <w:r>
      <w:rPr>
        <w:rFonts w:ascii="Browallia New" w:hAnsi="Browallia New" w:cs="Browallia New" w:hint="cs"/>
        <w:b/>
        <w:bCs/>
        <w:sz w:val="26"/>
        <w:szCs w:val="26"/>
        <w:cs/>
      </w:rPr>
      <w:t xml:space="preserve"> </w:t>
    </w:r>
    <w:r w:rsidRPr="00293D78">
      <w:rPr>
        <w:rFonts w:ascii="Browallia New" w:hAnsi="Browallia New" w:cs="Browallia New"/>
        <w:b/>
        <w:bCs/>
        <w:sz w:val="26"/>
        <w:szCs w:val="26"/>
      </w:rPr>
      <w:t>FINANCIAL STATEMENTS</w:t>
    </w:r>
  </w:p>
  <w:p w14:paraId="3009708B" w14:textId="77777777" w:rsidR="00F24CAD" w:rsidRDefault="00F24CAD" w:rsidP="007A4D35">
    <w:pPr>
      <w:pStyle w:val="a0"/>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E YEAR</w:t>
    </w:r>
    <w:r w:rsidRPr="00C972CB">
      <w:rPr>
        <w:rFonts w:ascii="Browallia New" w:hAnsi="Browallia New" w:cs="Browallia New"/>
        <w:b/>
        <w:bCs/>
        <w:sz w:val="26"/>
        <w:szCs w:val="26"/>
        <w:lang w:val="en-US"/>
      </w:rPr>
      <w:t xml:space="preserve"> ENDED </w:t>
    </w:r>
    <w:r>
      <w:rPr>
        <w:rFonts w:ascii="Browallia New" w:hAnsi="Browallia New" w:cs="Browallia New"/>
        <w:b/>
        <w:bCs/>
        <w:sz w:val="26"/>
        <w:szCs w:val="26"/>
        <w:lang w:val="en-US"/>
      </w:rPr>
      <w:t>DECEMBER</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31</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202</w:t>
    </w:r>
    <w:r>
      <w:rPr>
        <w:rFonts w:ascii="Browallia New" w:hAnsi="Browallia New" w:cs="Browallia New"/>
        <w:b/>
        <w:bCs/>
        <w:sz w:val="26"/>
        <w:szCs w:val="26"/>
        <w:lang w:val="en-US"/>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830CFC8"/>
    <w:lvl w:ilvl="0">
      <w:start w:val="1"/>
      <w:numFmt w:val="decimal"/>
      <w:pStyle w:val="ListNumber"/>
      <w:lvlText w:val="%1."/>
      <w:lvlJc w:val="left"/>
      <w:pPr>
        <w:tabs>
          <w:tab w:val="num" w:pos="630"/>
        </w:tabs>
        <w:ind w:left="630" w:hanging="360"/>
      </w:pPr>
    </w:lvl>
  </w:abstractNum>
  <w:abstractNum w:abstractNumId="1" w15:restartNumberingAfterBreak="0">
    <w:nsid w:val="00863040"/>
    <w:multiLevelType w:val="hybridMultilevel"/>
    <w:tmpl w:val="9C4C99E8"/>
    <w:lvl w:ilvl="0" w:tplc="FFFFFFFF">
      <w:start w:val="1"/>
      <w:numFmt w:val="thaiLetters"/>
      <w:lvlText w:val="%1)"/>
      <w:lvlJc w:val="left"/>
      <w:pPr>
        <w:ind w:left="900" w:hanging="36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 w15:restartNumberingAfterBreak="0">
    <w:nsid w:val="02DC6981"/>
    <w:multiLevelType w:val="hybridMultilevel"/>
    <w:tmpl w:val="BCEC366E"/>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463F0"/>
    <w:multiLevelType w:val="multilevel"/>
    <w:tmpl w:val="CC02F1E0"/>
    <w:lvl w:ilvl="0">
      <w:start w:val="1"/>
      <w:numFmt w:val="decimal"/>
      <w:lvlText w:val="%1."/>
      <w:lvlJc w:val="left"/>
      <w:pPr>
        <w:ind w:left="540" w:hanging="180"/>
      </w:pPr>
      <w:rPr>
        <w:rFonts w:ascii="Browallia New" w:hAnsi="Browallia New" w:hint="default"/>
        <w:b w:val="0"/>
        <w:bCs w:val="0"/>
        <w:sz w:val="26"/>
      </w:rPr>
    </w:lvl>
    <w:lvl w:ilvl="1">
      <w:start w:val="1"/>
      <w:numFmt w:val="none"/>
      <w:lvlText w:val="2)"/>
      <w:lvlJc w:val="left"/>
      <w:pPr>
        <w:ind w:left="928"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528749D"/>
    <w:multiLevelType w:val="hybridMultilevel"/>
    <w:tmpl w:val="E2043C14"/>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5" w15:restartNumberingAfterBreak="0">
    <w:nsid w:val="0984408E"/>
    <w:multiLevelType w:val="multilevel"/>
    <w:tmpl w:val="CF020DFA"/>
    <w:name w:val="PwCListNumbers1"/>
    <w:styleLink w:val="PwCListNumbers1"/>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left"/>
      <w:pPr>
        <w:tabs>
          <w:tab w:val="num" w:pos="2381"/>
        </w:tabs>
        <w:ind w:left="2382" w:hanging="397"/>
      </w:pPr>
      <w:rPr>
        <w:rFonts w:hint="default"/>
      </w:rPr>
    </w:lvl>
    <w:lvl w:ilvl="6">
      <w:start w:val="1"/>
      <w:numFmt w:val="decimal"/>
      <w:lvlText w:val="%7."/>
      <w:lvlJc w:val="left"/>
      <w:pPr>
        <w:tabs>
          <w:tab w:val="num" w:pos="2778"/>
        </w:tabs>
        <w:ind w:left="2779" w:hanging="397"/>
      </w:pPr>
      <w:rPr>
        <w:rFonts w:hint="default"/>
      </w:rPr>
    </w:lvl>
    <w:lvl w:ilvl="7">
      <w:start w:val="1"/>
      <w:numFmt w:val="lowerLetter"/>
      <w:lvlText w:val="%8."/>
      <w:lvlJc w:val="left"/>
      <w:pPr>
        <w:tabs>
          <w:tab w:val="num" w:pos="3175"/>
        </w:tabs>
        <w:ind w:left="3176" w:hanging="397"/>
      </w:pPr>
      <w:rPr>
        <w:rFonts w:hint="default"/>
      </w:rPr>
    </w:lvl>
    <w:lvl w:ilvl="8">
      <w:start w:val="1"/>
      <w:numFmt w:val="lowerRoman"/>
      <w:lvlText w:val="%9."/>
      <w:lvlJc w:val="left"/>
      <w:pPr>
        <w:tabs>
          <w:tab w:val="num" w:pos="3572"/>
        </w:tabs>
        <w:ind w:left="3573" w:hanging="397"/>
      </w:pPr>
      <w:rPr>
        <w:rFonts w:hint="default"/>
      </w:rPr>
    </w:lvl>
  </w:abstractNum>
  <w:abstractNum w:abstractNumId="6" w15:restartNumberingAfterBreak="0">
    <w:nsid w:val="0A6D29C2"/>
    <w:multiLevelType w:val="multilevel"/>
    <w:tmpl w:val="304C2B60"/>
    <w:styleLink w:val="8"/>
    <w:lvl w:ilvl="0">
      <w:start w:val="5"/>
      <w:numFmt w:val="decimal"/>
      <w:lvlText w:val="%1"/>
      <w:lvlJc w:val="left"/>
      <w:pPr>
        <w:ind w:left="360" w:hanging="360"/>
      </w:pPr>
      <w:rPr>
        <w:rFonts w:hint="default"/>
        <w:u w:val="none"/>
      </w:rPr>
    </w:lvl>
    <w:lvl w:ilvl="1">
      <w:start w:val="5"/>
      <w:numFmt w:val="none"/>
      <w:lvlText w:val="6.1"/>
      <w:lvlJc w:val="left"/>
      <w:pPr>
        <w:ind w:left="464" w:hanging="180"/>
      </w:pPr>
      <w:rPr>
        <w:rFonts w:hint="default"/>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7" w15:restartNumberingAfterBreak="0">
    <w:nsid w:val="0B020A6B"/>
    <w:multiLevelType w:val="multilevel"/>
    <w:tmpl w:val="C94CE450"/>
    <w:lvl w:ilvl="0">
      <w:start w:val="5"/>
      <w:numFmt w:val="decimal"/>
      <w:lvlText w:val="%1"/>
      <w:lvlJc w:val="left"/>
      <w:pPr>
        <w:ind w:left="360" w:hanging="360"/>
      </w:pPr>
      <w:rPr>
        <w:rFonts w:hint="default"/>
        <w:u w:val="none"/>
      </w:rPr>
    </w:lvl>
    <w:lvl w:ilvl="1">
      <w:start w:val="1"/>
      <w:numFmt w:val="decimal"/>
      <w:lvlText w:val="6.%2"/>
      <w:lvlJc w:val="left"/>
      <w:pPr>
        <w:ind w:left="644"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8" w15:restartNumberingAfterBreak="0">
    <w:nsid w:val="0B9F7FC0"/>
    <w:multiLevelType w:val="multilevel"/>
    <w:tmpl w:val="EAB6D8F4"/>
    <w:lvl w:ilvl="0">
      <w:start w:val="13"/>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9" w15:restartNumberingAfterBreak="0">
    <w:nsid w:val="0E1A4106"/>
    <w:multiLevelType w:val="hybridMultilevel"/>
    <w:tmpl w:val="7A906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294E61"/>
    <w:multiLevelType w:val="multilevel"/>
    <w:tmpl w:val="3F04DD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1 "/>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F37689F"/>
    <w:multiLevelType w:val="multilevel"/>
    <w:tmpl w:val="B3544422"/>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rPr>
    </w:lvl>
    <w:lvl w:ilvl="2">
      <w:start w:val="1"/>
      <w:numFmt w:val="none"/>
      <w:lvlText w:val="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0000700"/>
    <w:multiLevelType w:val="multilevel"/>
    <w:tmpl w:val="6F441314"/>
    <w:lvl w:ilvl="0">
      <w:start w:val="2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1C84D25"/>
    <w:multiLevelType w:val="multilevel"/>
    <w:tmpl w:val="EB9EAF7A"/>
    <w:lvl w:ilvl="0">
      <w:start w:val="11"/>
      <w:numFmt w:val="decimal"/>
      <w:lvlText w:val="%1."/>
      <w:lvlJc w:val="left"/>
      <w:pPr>
        <w:ind w:left="1080" w:hanging="180"/>
      </w:pPr>
      <w:rPr>
        <w:rFonts w:hint="default"/>
        <w:u w:val="none"/>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140" w:hanging="108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14" w15:restartNumberingAfterBreak="0">
    <w:nsid w:val="1329323D"/>
    <w:multiLevelType w:val="hybridMultilevel"/>
    <w:tmpl w:val="79CC18BE"/>
    <w:lvl w:ilvl="0" w:tplc="6E1ED8B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76115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8150F46"/>
    <w:multiLevelType w:val="hybridMultilevel"/>
    <w:tmpl w:val="57EEAB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82C0CA9"/>
    <w:multiLevelType w:val="hybridMultilevel"/>
    <w:tmpl w:val="0678A718"/>
    <w:lvl w:ilvl="0" w:tplc="AD1A33EC">
      <w:start w:val="1"/>
      <w:numFmt w:val="bullet"/>
      <w:lvlText w:val=""/>
      <w:lvlJc w:val="left"/>
      <w:pPr>
        <w:ind w:left="2520" w:hanging="360"/>
      </w:pPr>
      <w:rPr>
        <w:rFonts w:ascii="Symbol" w:hAnsi="Symbol" w:hint="default"/>
        <w:sz w:val="20"/>
        <w:szCs w:val="20"/>
      </w:rPr>
    </w:lvl>
    <w:lvl w:ilvl="1" w:tplc="C0146B36">
      <w:start w:val="1"/>
      <w:numFmt w:val="bullet"/>
      <w:lvlText w:val=""/>
      <w:lvlJc w:val="left"/>
      <w:pPr>
        <w:ind w:left="3240" w:hanging="360"/>
      </w:pPr>
      <w:rPr>
        <w:rFonts w:ascii="Symbol" w:hAnsi="Symbol" w:hint="default"/>
        <w:sz w:val="20"/>
        <w:szCs w:val="20"/>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18" w15:restartNumberingAfterBreak="0">
    <w:nsid w:val="18622A47"/>
    <w:multiLevelType w:val="multilevel"/>
    <w:tmpl w:val="58900AEC"/>
    <w:styleLink w:val="11"/>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18F94DE7"/>
    <w:multiLevelType w:val="multilevel"/>
    <w:tmpl w:val="2CF873C2"/>
    <w:lvl w:ilvl="0">
      <w:start w:val="28"/>
      <w:numFmt w:val="decimal"/>
      <w:lvlText w:val="%1"/>
      <w:lvlJc w:val="left"/>
      <w:pPr>
        <w:ind w:left="360" w:hanging="360"/>
      </w:pPr>
      <w:rPr>
        <w:rFonts w:hint="default"/>
        <w:u w:val="none"/>
      </w:rPr>
    </w:lvl>
    <w:lvl w:ilvl="1">
      <w:start w:val="1"/>
      <w:numFmt w:val="decimal"/>
      <w:lvlText w:val="%1.%2"/>
      <w:lvlJc w:val="left"/>
      <w:pPr>
        <w:ind w:left="644"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20" w15:restartNumberingAfterBreak="0">
    <w:nsid w:val="190349C0"/>
    <w:multiLevelType w:val="multilevel"/>
    <w:tmpl w:val="CAC0DB40"/>
    <w:lvl w:ilvl="0">
      <w:start w:val="4"/>
      <w:numFmt w:val="decimal"/>
      <w:lvlText w:val="%1."/>
      <w:lvlJc w:val="left"/>
      <w:pPr>
        <w:ind w:left="790" w:hanging="430"/>
      </w:pPr>
      <w:rPr>
        <w:rFonts w:hint="default"/>
        <w:u w:val="none"/>
      </w:rPr>
    </w:lvl>
    <w:lvl w:ilvl="1">
      <w:start w:val="2"/>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1" w15:restartNumberingAfterBreak="0">
    <w:nsid w:val="1A3354E1"/>
    <w:multiLevelType w:val="multilevel"/>
    <w:tmpl w:val="1592E46E"/>
    <w:styleLink w:val="5"/>
    <w:lvl w:ilvl="0">
      <w:start w:val="1"/>
      <w:numFmt w:val="decimal"/>
      <w:lvlText w:val="%1."/>
      <w:lvlJc w:val="left"/>
      <w:pPr>
        <w:ind w:left="540" w:hanging="180"/>
      </w:pPr>
      <w:rPr>
        <w:rFonts w:ascii="Browallia New" w:hAnsi="Browallia New" w:hint="default"/>
        <w:sz w:val="26"/>
      </w:rPr>
    </w:lvl>
    <w:lvl w:ilvl="1">
      <w:start w:val="1"/>
      <w:numFmt w:val="thaiLetters"/>
      <w:lvlText w:val="%2)"/>
      <w:lvlJc w:val="left"/>
      <w:pPr>
        <w:ind w:left="928"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1B79258D"/>
    <w:multiLevelType w:val="multilevel"/>
    <w:tmpl w:val="9D9AB7F0"/>
    <w:styleLink w:val="12"/>
    <w:lvl w:ilvl="0">
      <w:start w:val="1"/>
      <w:numFmt w:val="decimal"/>
      <w:lvlText w:val="%1."/>
      <w:lvlJc w:val="left"/>
      <w:pPr>
        <w:ind w:left="540" w:hanging="180"/>
      </w:pPr>
      <w:rPr>
        <w:rFonts w:ascii="Browallia New" w:hAnsi="Browallia New" w:hint="default"/>
        <w:b w:val="0"/>
        <w:bCs w:val="0"/>
        <w:sz w:val="26"/>
      </w:rPr>
    </w:lvl>
    <w:lvl w:ilvl="1">
      <w:start w:val="1"/>
      <w:numFmt w:val="thaiLetters"/>
      <w:lvlText w:val="%2)"/>
      <w:lvlJc w:val="left"/>
      <w:pPr>
        <w:ind w:left="928"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1C4F3DF9"/>
    <w:multiLevelType w:val="multilevel"/>
    <w:tmpl w:val="CC02F1E0"/>
    <w:lvl w:ilvl="0">
      <w:start w:val="1"/>
      <w:numFmt w:val="decimal"/>
      <w:lvlText w:val="%1."/>
      <w:lvlJc w:val="left"/>
      <w:pPr>
        <w:ind w:left="540" w:hanging="180"/>
      </w:pPr>
      <w:rPr>
        <w:rFonts w:ascii="Browallia New" w:hAnsi="Browallia New" w:hint="default"/>
        <w:b w:val="0"/>
        <w:bCs w:val="0"/>
        <w:sz w:val="26"/>
      </w:rPr>
    </w:lvl>
    <w:lvl w:ilvl="1">
      <w:start w:val="1"/>
      <w:numFmt w:val="none"/>
      <w:lvlText w:val="2)"/>
      <w:lvlJc w:val="left"/>
      <w:pPr>
        <w:ind w:left="928"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1C8C4CF5"/>
    <w:multiLevelType w:val="multilevel"/>
    <w:tmpl w:val="E69A67D4"/>
    <w:styleLink w:val="9"/>
    <w:lvl w:ilvl="0">
      <w:start w:val="5"/>
      <w:numFmt w:val="decimal"/>
      <w:lvlText w:val="%1"/>
      <w:lvlJc w:val="left"/>
      <w:pPr>
        <w:ind w:left="360" w:hanging="360"/>
      </w:pPr>
      <w:rPr>
        <w:rFonts w:hint="default"/>
        <w:u w:val="none"/>
      </w:rPr>
    </w:lvl>
    <w:lvl w:ilvl="1">
      <w:start w:val="1"/>
      <w:numFmt w:val="decimal"/>
      <w:lvlText w:val="%1.%2"/>
      <w:lvlJc w:val="left"/>
      <w:pPr>
        <w:ind w:left="644"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25" w15:restartNumberingAfterBreak="0">
    <w:nsid w:val="1C9A65D9"/>
    <w:multiLevelType w:val="multilevel"/>
    <w:tmpl w:val="E69A67D4"/>
    <w:lvl w:ilvl="0">
      <w:start w:val="5"/>
      <w:numFmt w:val="decimal"/>
      <w:lvlText w:val="%1"/>
      <w:lvlJc w:val="left"/>
      <w:pPr>
        <w:ind w:left="360" w:hanging="360"/>
      </w:pPr>
      <w:rPr>
        <w:rFonts w:hint="default"/>
        <w:u w:val="none"/>
      </w:rPr>
    </w:lvl>
    <w:lvl w:ilvl="1">
      <w:start w:val="1"/>
      <w:numFmt w:val="decimal"/>
      <w:lvlText w:val="%1.%2"/>
      <w:lvlJc w:val="left"/>
      <w:pPr>
        <w:ind w:left="644"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26" w15:restartNumberingAfterBreak="0">
    <w:nsid w:val="1D5173B4"/>
    <w:multiLevelType w:val="multilevel"/>
    <w:tmpl w:val="3CD41058"/>
    <w:styleLink w:val="6"/>
    <w:lvl w:ilvl="0">
      <w:start w:val="1"/>
      <w:numFmt w:val="none"/>
      <w:lvlText w:val="/ตใ"/>
      <w:lvlJc w:val="left"/>
      <w:pPr>
        <w:ind w:left="540" w:hanging="180"/>
      </w:pPr>
      <w:rPr>
        <w:rFonts w:ascii="Browallia New" w:hAnsi="Browallia New" w:hint="default"/>
        <w:sz w:val="26"/>
      </w:rPr>
    </w:lvl>
    <w:lvl w:ilvl="1">
      <w:start w:val="1"/>
      <w:numFmt w:val="thaiLetters"/>
      <w:lvlText w:val="%2)"/>
      <w:lvlJc w:val="left"/>
      <w:pPr>
        <w:ind w:left="928"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1DB01ECF"/>
    <w:multiLevelType w:val="multilevel"/>
    <w:tmpl w:val="8318C0E4"/>
    <w:lvl w:ilvl="0">
      <w:start w:val="4"/>
      <w:numFmt w:val="decimal"/>
      <w:lvlText w:val="%1"/>
      <w:lvlJc w:val="left"/>
      <w:pPr>
        <w:ind w:left="360" w:hanging="360"/>
      </w:pPr>
      <w:rPr>
        <w:rFonts w:hint="default"/>
        <w:color w:val="auto"/>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8" w15:restartNumberingAfterBreak="0">
    <w:nsid w:val="21487EA3"/>
    <w:multiLevelType w:val="multilevel"/>
    <w:tmpl w:val="892E5254"/>
    <w:lvl w:ilvl="0">
      <w:start w:val="1"/>
      <w:numFmt w:val="decimal"/>
      <w:lvlText w:val="%1."/>
      <w:lvlJc w:val="left"/>
      <w:pPr>
        <w:ind w:left="720" w:hanging="360"/>
      </w:pPr>
      <w:rPr>
        <w:rFonts w:hint="default"/>
        <w:b w:val="0"/>
        <w:bCs w:val="0"/>
        <w:sz w:val="26"/>
        <w:szCs w:val="26"/>
      </w:rPr>
    </w:lvl>
    <w:lvl w:ilvl="1">
      <w:start w:val="1"/>
      <w:numFmt w:val="decimal"/>
      <w:isLgl/>
      <w:lvlText w:val="%1.%2"/>
      <w:lvlJc w:val="left"/>
      <w:pPr>
        <w:ind w:left="644"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9" w15:restartNumberingAfterBreak="0">
    <w:nsid w:val="21F570F0"/>
    <w:multiLevelType w:val="multilevel"/>
    <w:tmpl w:val="0D2007DC"/>
    <w:lvl w:ilvl="0">
      <w:start w:val="20"/>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23926047"/>
    <w:multiLevelType w:val="multilevel"/>
    <w:tmpl w:val="B62E8C50"/>
    <w:lvl w:ilvl="0">
      <w:start w:val="3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243E1532"/>
    <w:multiLevelType w:val="multilevel"/>
    <w:tmpl w:val="892E5254"/>
    <w:lvl w:ilvl="0">
      <w:start w:val="1"/>
      <w:numFmt w:val="decimal"/>
      <w:lvlText w:val="%1."/>
      <w:lvlJc w:val="left"/>
      <w:pPr>
        <w:ind w:left="630" w:hanging="360"/>
      </w:pPr>
      <w:rPr>
        <w:rFonts w:hint="default"/>
        <w:b w:val="0"/>
        <w:bCs w:val="0"/>
        <w:sz w:val="26"/>
        <w:szCs w:val="26"/>
      </w:rPr>
    </w:lvl>
    <w:lvl w:ilvl="1">
      <w:start w:val="1"/>
      <w:numFmt w:val="decimal"/>
      <w:isLgl/>
      <w:lvlText w:val="%1.%2"/>
      <w:lvlJc w:val="left"/>
      <w:pPr>
        <w:ind w:left="644"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2" w15:restartNumberingAfterBreak="0">
    <w:nsid w:val="26640524"/>
    <w:multiLevelType w:val="hybridMultilevel"/>
    <w:tmpl w:val="CE3A0F58"/>
    <w:lvl w:ilvl="0" w:tplc="7A020AC6">
      <w:start w:val="19"/>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3" w15:restartNumberingAfterBreak="0">
    <w:nsid w:val="28A61D12"/>
    <w:multiLevelType w:val="hybridMultilevel"/>
    <w:tmpl w:val="E0445402"/>
    <w:lvl w:ilvl="0" w:tplc="03182EEE">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297239E0"/>
    <w:multiLevelType w:val="hybridMultilevel"/>
    <w:tmpl w:val="F420F91A"/>
    <w:lvl w:ilvl="0" w:tplc="7CC4DCD2">
      <w:start w:val="139"/>
      <w:numFmt w:val="bullet"/>
      <w:lvlText w:val="-"/>
      <w:lvlJc w:val="left"/>
      <w:pPr>
        <w:ind w:left="720" w:hanging="360"/>
      </w:pPr>
      <w:rPr>
        <w:rFonts w:ascii="Browallia New" w:eastAsia="Times New Roman" w:hAnsi="Browallia New" w:cs="Browallia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97A60AB"/>
    <w:multiLevelType w:val="multilevel"/>
    <w:tmpl w:val="A11C205C"/>
    <w:lvl w:ilvl="0">
      <w:start w:val="3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29E0321F"/>
    <w:multiLevelType w:val="hybridMultilevel"/>
    <w:tmpl w:val="33B88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9ED1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C7251BF"/>
    <w:multiLevelType w:val="multilevel"/>
    <w:tmpl w:val="5EDECC60"/>
    <w:lvl w:ilvl="0">
      <w:start w:val="1"/>
      <w:numFmt w:val="none"/>
      <w:lvlText w:val="29.1"/>
      <w:lvlJc w:val="left"/>
      <w:pPr>
        <w:ind w:left="540" w:hanging="180"/>
      </w:pPr>
      <w:rPr>
        <w:rFonts w:ascii="Browallia New" w:hAnsi="Browallia New" w:hint="default"/>
        <w:sz w:val="26"/>
      </w:rPr>
    </w:lvl>
    <w:lvl w:ilvl="1">
      <w:start w:val="1"/>
      <w:numFmt w:val="thaiLetters"/>
      <w:lvlText w:val="%2)"/>
      <w:lvlJc w:val="left"/>
      <w:pPr>
        <w:ind w:left="928"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9" w15:restartNumberingAfterBreak="0">
    <w:nsid w:val="2DAA1A8F"/>
    <w:multiLevelType w:val="multilevel"/>
    <w:tmpl w:val="1BDE8248"/>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E484DFC"/>
    <w:multiLevelType w:val="multilevel"/>
    <w:tmpl w:val="E69A67D4"/>
    <w:styleLink w:val="7"/>
    <w:lvl w:ilvl="0">
      <w:start w:val="5"/>
      <w:numFmt w:val="decimal"/>
      <w:lvlText w:val="%1"/>
      <w:lvlJc w:val="left"/>
      <w:pPr>
        <w:ind w:left="360" w:hanging="360"/>
      </w:pPr>
      <w:rPr>
        <w:rFonts w:hint="default"/>
        <w:u w:val="none"/>
      </w:rPr>
    </w:lvl>
    <w:lvl w:ilvl="1">
      <w:start w:val="1"/>
      <w:numFmt w:val="decimal"/>
      <w:lvlText w:val="%1.%2"/>
      <w:lvlJc w:val="left"/>
      <w:pPr>
        <w:ind w:left="644"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41" w15:restartNumberingAfterBreak="0">
    <w:nsid w:val="2F24367B"/>
    <w:multiLevelType w:val="multilevel"/>
    <w:tmpl w:val="FB3CC682"/>
    <w:lvl w:ilvl="0">
      <w:start w:val="1"/>
      <w:numFmt w:val="decimal"/>
      <w:lvlText w:val="%1."/>
      <w:lvlJc w:val="left"/>
      <w:pPr>
        <w:ind w:left="360" w:hanging="360"/>
      </w:pPr>
      <w:rPr>
        <w:rFonts w:hint="default"/>
      </w:rPr>
    </w:lvl>
    <w:lvl w:ilvl="1">
      <w:start w:val="1"/>
      <w:numFmt w:val="decimal"/>
      <w:lvlText w:val="2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35F108E"/>
    <w:multiLevelType w:val="multilevel"/>
    <w:tmpl w:val="0409001F"/>
    <w:styleLink w:val="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3B56F1A"/>
    <w:multiLevelType w:val="multilevel"/>
    <w:tmpl w:val="2E6C7570"/>
    <w:lvl w:ilvl="0">
      <w:start w:val="2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4" w15:restartNumberingAfterBreak="0">
    <w:nsid w:val="33D41634"/>
    <w:multiLevelType w:val="multilevel"/>
    <w:tmpl w:val="C72EB48C"/>
    <w:lvl w:ilvl="0">
      <w:start w:val="27"/>
      <w:numFmt w:val="decimal"/>
      <w:lvlText w:val="%1"/>
      <w:lvlJc w:val="left"/>
      <w:pPr>
        <w:ind w:left="720" w:hanging="360"/>
      </w:pPr>
    </w:lvl>
    <w:lvl w:ilvl="1">
      <w:start w:val="1"/>
      <w:numFmt w:val="decimal"/>
      <w:isLgl/>
      <w:lvlText w:val="%1.%2"/>
      <w:lvlJc w:val="left"/>
      <w:pPr>
        <w:ind w:left="786" w:hanging="360"/>
      </w:p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344" w:hanging="720"/>
      </w:pPr>
    </w:lvl>
    <w:lvl w:ilvl="5">
      <w:start w:val="1"/>
      <w:numFmt w:val="decimal"/>
      <w:isLgl/>
      <w:lvlText w:val="%1.%2.%3.%4.%5.%6"/>
      <w:lvlJc w:val="left"/>
      <w:pPr>
        <w:ind w:left="1770" w:hanging="1080"/>
      </w:pPr>
    </w:lvl>
    <w:lvl w:ilvl="6">
      <w:start w:val="1"/>
      <w:numFmt w:val="decimal"/>
      <w:isLgl/>
      <w:lvlText w:val="%1.%2.%3.%4.%5.%6.%7"/>
      <w:lvlJc w:val="left"/>
      <w:pPr>
        <w:ind w:left="1836" w:hanging="1080"/>
      </w:pPr>
    </w:lvl>
    <w:lvl w:ilvl="7">
      <w:start w:val="1"/>
      <w:numFmt w:val="decimal"/>
      <w:isLgl/>
      <w:lvlText w:val="%1.%2.%3.%4.%5.%6.%7.%8"/>
      <w:lvlJc w:val="left"/>
      <w:pPr>
        <w:ind w:left="2262" w:hanging="1440"/>
      </w:pPr>
    </w:lvl>
    <w:lvl w:ilvl="8">
      <w:start w:val="1"/>
      <w:numFmt w:val="decimal"/>
      <w:isLgl/>
      <w:lvlText w:val="%1.%2.%3.%4.%5.%6.%7.%8.%9"/>
      <w:lvlJc w:val="left"/>
      <w:pPr>
        <w:ind w:left="2328" w:hanging="1440"/>
      </w:pPr>
    </w:lvl>
  </w:abstractNum>
  <w:abstractNum w:abstractNumId="45" w15:restartNumberingAfterBreak="0">
    <w:nsid w:val="350664EC"/>
    <w:multiLevelType w:val="multilevel"/>
    <w:tmpl w:val="734485EE"/>
    <w:lvl w:ilvl="0">
      <w:start w:val="3"/>
      <w:numFmt w:val="decimal"/>
      <w:lvlText w:val="%1"/>
      <w:lvlJc w:val="left"/>
      <w:pPr>
        <w:ind w:left="360" w:hanging="360"/>
      </w:pPr>
      <w:rPr>
        <w:rFonts w:hint="default"/>
        <w:b w:val="0"/>
        <w:bCs w:val="0"/>
        <w:sz w:val="26"/>
        <w:szCs w:val="26"/>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46" w15:restartNumberingAfterBreak="0">
    <w:nsid w:val="35775A48"/>
    <w:multiLevelType w:val="multilevel"/>
    <w:tmpl w:val="892E5254"/>
    <w:lvl w:ilvl="0">
      <w:start w:val="1"/>
      <w:numFmt w:val="decimal"/>
      <w:lvlText w:val="%1."/>
      <w:lvlJc w:val="left"/>
      <w:pPr>
        <w:ind w:left="720" w:hanging="360"/>
      </w:pPr>
      <w:rPr>
        <w:rFonts w:hint="default"/>
        <w:b w:val="0"/>
        <w:bCs w:val="0"/>
        <w:sz w:val="26"/>
        <w:szCs w:val="26"/>
      </w:rPr>
    </w:lvl>
    <w:lvl w:ilvl="1">
      <w:start w:val="1"/>
      <w:numFmt w:val="decimal"/>
      <w:isLgl/>
      <w:lvlText w:val="%1.%2"/>
      <w:lvlJc w:val="left"/>
      <w:pPr>
        <w:ind w:left="644"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7" w15:restartNumberingAfterBreak="0">
    <w:nsid w:val="36E370BD"/>
    <w:multiLevelType w:val="multilevel"/>
    <w:tmpl w:val="6824A18C"/>
    <w:lvl w:ilvl="0">
      <w:start w:val="5"/>
      <w:numFmt w:val="decimal"/>
      <w:lvlText w:val="%1"/>
      <w:lvlJc w:val="left"/>
      <w:pPr>
        <w:ind w:left="360" w:hanging="360"/>
      </w:pPr>
      <w:rPr>
        <w:rFonts w:hint="default"/>
        <w:u w:val="singl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600" w:hanging="72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48" w15:restartNumberingAfterBreak="0">
    <w:nsid w:val="37B96CA5"/>
    <w:multiLevelType w:val="multilevel"/>
    <w:tmpl w:val="B5668DAE"/>
    <w:styleLink w:val="4"/>
    <w:lvl w:ilvl="0">
      <w:start w:val="1"/>
      <w:numFmt w:val="decimal"/>
      <w:lvlText w:val="%1."/>
      <w:lvlJc w:val="left"/>
      <w:pPr>
        <w:ind w:left="360" w:hanging="360"/>
      </w:pPr>
    </w:lvl>
    <w:lvl w:ilvl="1">
      <w:start w:val="1"/>
      <w:numFmt w:val="none"/>
      <w:lvlText w:val="33.1"/>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8E15BC6"/>
    <w:multiLevelType w:val="multilevel"/>
    <w:tmpl w:val="2BBE8834"/>
    <w:lvl w:ilvl="0">
      <w:start w:val="1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3ACD08A4"/>
    <w:multiLevelType w:val="hybridMultilevel"/>
    <w:tmpl w:val="434C10DE"/>
    <w:lvl w:ilvl="0" w:tplc="685CFB36">
      <w:start w:val="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3ADB19CD"/>
    <w:multiLevelType w:val="multilevel"/>
    <w:tmpl w:val="20281FAA"/>
    <w:lvl w:ilvl="0">
      <w:start w:val="7"/>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52" w15:restartNumberingAfterBreak="0">
    <w:nsid w:val="3B666A5D"/>
    <w:multiLevelType w:val="hybridMultilevel"/>
    <w:tmpl w:val="93F8F8C2"/>
    <w:lvl w:ilvl="0" w:tplc="E34A0F8A">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BDB0FEF"/>
    <w:multiLevelType w:val="hybridMultilevel"/>
    <w:tmpl w:val="CAACA314"/>
    <w:lvl w:ilvl="0" w:tplc="ACA494E6">
      <w:start w:val="22"/>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4" w15:restartNumberingAfterBreak="0">
    <w:nsid w:val="3D4305C8"/>
    <w:multiLevelType w:val="multilevel"/>
    <w:tmpl w:val="58900AEC"/>
    <w:numStyleLink w:val="11"/>
  </w:abstractNum>
  <w:abstractNum w:abstractNumId="55" w15:restartNumberingAfterBreak="0">
    <w:nsid w:val="3FF97F49"/>
    <w:multiLevelType w:val="multilevel"/>
    <w:tmpl w:val="CC4C0AC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40205413"/>
    <w:multiLevelType w:val="hybridMultilevel"/>
    <w:tmpl w:val="282EE144"/>
    <w:lvl w:ilvl="0" w:tplc="6CEE6CD8">
      <w:start w:val="27"/>
      <w:numFmt w:val="bullet"/>
      <w:lvlText w:val="-"/>
      <w:lvlJc w:val="left"/>
      <w:pPr>
        <w:ind w:left="644" w:hanging="360"/>
      </w:pPr>
      <w:rPr>
        <w:rFonts w:ascii="Browallia New" w:eastAsia="Browallia New" w:hAnsi="Browallia New" w:cs="Browalli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4070446C"/>
    <w:multiLevelType w:val="multilevel"/>
    <w:tmpl w:val="62BAEB1E"/>
    <w:lvl w:ilvl="0">
      <w:start w:val="3"/>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0C178BE"/>
    <w:multiLevelType w:val="hybridMultilevel"/>
    <w:tmpl w:val="0958F9B0"/>
    <w:lvl w:ilvl="0" w:tplc="7EF05826">
      <w:start w:val="1"/>
      <w:numFmt w:val="upperLetter"/>
      <w:lvlText w:val="%1."/>
      <w:lvlJc w:val="left"/>
      <w:pPr>
        <w:ind w:left="1499" w:hanging="360"/>
      </w:pPr>
      <w:rPr>
        <w:sz w:val="26"/>
        <w:szCs w:val="26"/>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59" w15:restartNumberingAfterBreak="0">
    <w:nsid w:val="42167B85"/>
    <w:multiLevelType w:val="hybridMultilevel"/>
    <w:tmpl w:val="3898AC6A"/>
    <w:lvl w:ilvl="0" w:tplc="0409000F">
      <w:start w:val="1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33624B0"/>
    <w:multiLevelType w:val="multilevel"/>
    <w:tmpl w:val="4B902664"/>
    <w:lvl w:ilvl="0">
      <w:start w:val="5"/>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463E7101"/>
    <w:multiLevelType w:val="hybridMultilevel"/>
    <w:tmpl w:val="FE000484"/>
    <w:lvl w:ilvl="0" w:tplc="685CFB36">
      <w:start w:val="4"/>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2" w15:restartNumberingAfterBreak="0">
    <w:nsid w:val="465C011F"/>
    <w:multiLevelType w:val="hybridMultilevel"/>
    <w:tmpl w:val="3934D79E"/>
    <w:lvl w:ilvl="0" w:tplc="6EE2627E">
      <w:start w:val="28"/>
      <w:numFmt w:val="decimal"/>
      <w:lvlText w:val="%1."/>
      <w:lvlJc w:val="left"/>
      <w:pPr>
        <w:ind w:left="720" w:hanging="360"/>
      </w:pPr>
      <w:rPr>
        <w:rFonts w:ascii="Browallia New" w:hAnsi="Browallia New" w:cs="Browallia New"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68B0114"/>
    <w:multiLevelType w:val="multilevel"/>
    <w:tmpl w:val="2CF873C2"/>
    <w:lvl w:ilvl="0">
      <w:start w:val="28"/>
      <w:numFmt w:val="decimal"/>
      <w:lvlText w:val="%1"/>
      <w:lvlJc w:val="left"/>
      <w:pPr>
        <w:ind w:left="360" w:hanging="360"/>
      </w:pPr>
      <w:rPr>
        <w:rFonts w:hint="default"/>
        <w:u w:val="none"/>
      </w:rPr>
    </w:lvl>
    <w:lvl w:ilvl="1">
      <w:start w:val="1"/>
      <w:numFmt w:val="decimal"/>
      <w:lvlText w:val="%1.%2"/>
      <w:lvlJc w:val="left"/>
      <w:pPr>
        <w:ind w:left="644"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64" w15:restartNumberingAfterBreak="0">
    <w:nsid w:val="469572C4"/>
    <w:multiLevelType w:val="multilevel"/>
    <w:tmpl w:val="0409001F"/>
    <w:styleLink w:val="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66" w15:restartNumberingAfterBreak="0">
    <w:nsid w:val="47803472"/>
    <w:multiLevelType w:val="multilevel"/>
    <w:tmpl w:val="69C655D8"/>
    <w:styleLink w:val="WWOutlineListStyle"/>
    <w:lvl w:ilvl="0">
      <w:start w:val="1"/>
      <w:numFmt w:val="decimal"/>
      <w:pStyle w:val="Heading1"/>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7" w15:restartNumberingAfterBreak="0">
    <w:nsid w:val="47F96A07"/>
    <w:multiLevelType w:val="multilevel"/>
    <w:tmpl w:val="D910F1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49614947"/>
    <w:multiLevelType w:val="multilevel"/>
    <w:tmpl w:val="70421062"/>
    <w:lvl w:ilvl="0">
      <w:start w:val="5"/>
      <w:numFmt w:val="decimal"/>
      <w:lvlText w:val="%1."/>
      <w:lvlJc w:val="left"/>
      <w:pPr>
        <w:ind w:left="790" w:hanging="430"/>
      </w:pPr>
      <w:rPr>
        <w:rFonts w:hint="default"/>
        <w:u w:val="none"/>
        <w:lang w:bidi="th-TH"/>
      </w:rPr>
    </w:lvl>
    <w:lvl w:ilvl="1">
      <w:start w:val="1"/>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69" w15:restartNumberingAfterBreak="0">
    <w:nsid w:val="49A3354D"/>
    <w:multiLevelType w:val="multilevel"/>
    <w:tmpl w:val="892E5254"/>
    <w:lvl w:ilvl="0">
      <w:start w:val="1"/>
      <w:numFmt w:val="decimal"/>
      <w:lvlText w:val="%1."/>
      <w:lvlJc w:val="left"/>
      <w:pPr>
        <w:ind w:left="630" w:hanging="360"/>
      </w:pPr>
      <w:rPr>
        <w:rFonts w:hint="default"/>
        <w:b w:val="0"/>
        <w:bCs w:val="0"/>
        <w:sz w:val="26"/>
        <w:szCs w:val="26"/>
      </w:rPr>
    </w:lvl>
    <w:lvl w:ilvl="1">
      <w:start w:val="1"/>
      <w:numFmt w:val="decimal"/>
      <w:isLgl/>
      <w:lvlText w:val="%1.%2"/>
      <w:lvlJc w:val="left"/>
      <w:pPr>
        <w:ind w:left="644"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70" w15:restartNumberingAfterBreak="0">
    <w:nsid w:val="4BFB1564"/>
    <w:multiLevelType w:val="multilevel"/>
    <w:tmpl w:val="4A54C882"/>
    <w:lvl w:ilvl="0">
      <w:start w:val="27"/>
      <w:numFmt w:val="decimal"/>
      <w:lvlText w:val="%1"/>
      <w:lvlJc w:val="left"/>
      <w:pPr>
        <w:ind w:left="720" w:hanging="360"/>
      </w:pPr>
    </w:lvl>
    <w:lvl w:ilvl="1">
      <w:start w:val="1"/>
      <w:numFmt w:val="decimal"/>
      <w:isLgl/>
      <w:lvlText w:val="32.%2"/>
      <w:lvlJc w:val="left"/>
      <w:pPr>
        <w:ind w:left="786" w:hanging="360"/>
      </w:p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344" w:hanging="720"/>
      </w:pPr>
    </w:lvl>
    <w:lvl w:ilvl="5">
      <w:start w:val="1"/>
      <w:numFmt w:val="decimal"/>
      <w:isLgl/>
      <w:lvlText w:val="%1.%2.%3.%4.%5.%6"/>
      <w:lvlJc w:val="left"/>
      <w:pPr>
        <w:ind w:left="1770" w:hanging="1080"/>
      </w:pPr>
    </w:lvl>
    <w:lvl w:ilvl="6">
      <w:start w:val="1"/>
      <w:numFmt w:val="decimal"/>
      <w:isLgl/>
      <w:lvlText w:val="%1.%2.%3.%4.%5.%6.%7"/>
      <w:lvlJc w:val="left"/>
      <w:pPr>
        <w:ind w:left="1836" w:hanging="1080"/>
      </w:pPr>
    </w:lvl>
    <w:lvl w:ilvl="7">
      <w:start w:val="1"/>
      <w:numFmt w:val="decimal"/>
      <w:isLgl/>
      <w:lvlText w:val="%1.%2.%3.%4.%5.%6.%7.%8"/>
      <w:lvlJc w:val="left"/>
      <w:pPr>
        <w:ind w:left="2262" w:hanging="1440"/>
      </w:pPr>
    </w:lvl>
    <w:lvl w:ilvl="8">
      <w:start w:val="1"/>
      <w:numFmt w:val="decimal"/>
      <w:isLgl/>
      <w:lvlText w:val="%1.%2.%3.%4.%5.%6.%7.%8.%9"/>
      <w:lvlJc w:val="left"/>
      <w:pPr>
        <w:ind w:left="2328" w:hanging="1440"/>
      </w:pPr>
    </w:lvl>
  </w:abstractNum>
  <w:abstractNum w:abstractNumId="71" w15:restartNumberingAfterBreak="0">
    <w:nsid w:val="4E874A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2B0003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30824C7"/>
    <w:multiLevelType w:val="multilevel"/>
    <w:tmpl w:val="52EA68A4"/>
    <w:lvl w:ilvl="0">
      <w:start w:val="1"/>
      <w:numFmt w:val="upperLetter"/>
      <w:suff w:val="space"/>
      <w:lvlText w:val="%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74" w15:restartNumberingAfterBreak="0">
    <w:nsid w:val="537D3700"/>
    <w:multiLevelType w:val="multilevel"/>
    <w:tmpl w:val="892E5254"/>
    <w:lvl w:ilvl="0">
      <w:start w:val="1"/>
      <w:numFmt w:val="decimal"/>
      <w:lvlText w:val="%1."/>
      <w:lvlJc w:val="left"/>
      <w:pPr>
        <w:ind w:left="720" w:hanging="360"/>
      </w:pPr>
      <w:rPr>
        <w:rFonts w:hint="default"/>
        <w:b w:val="0"/>
        <w:bCs w:val="0"/>
        <w:sz w:val="26"/>
        <w:szCs w:val="26"/>
      </w:rPr>
    </w:lvl>
    <w:lvl w:ilvl="1">
      <w:start w:val="1"/>
      <w:numFmt w:val="decimal"/>
      <w:isLgl/>
      <w:lvlText w:val="%1.%2"/>
      <w:lvlJc w:val="left"/>
      <w:pPr>
        <w:ind w:left="644"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75" w15:restartNumberingAfterBreak="0">
    <w:nsid w:val="54657B5B"/>
    <w:multiLevelType w:val="multilevel"/>
    <w:tmpl w:val="E9C6FF7C"/>
    <w:lvl w:ilvl="0">
      <w:start w:val="4"/>
      <w:numFmt w:val="decimal"/>
      <w:lvlText w:val="%1"/>
      <w:lvlJc w:val="left"/>
      <w:pPr>
        <w:ind w:left="360" w:hanging="360"/>
      </w:pPr>
      <w:rPr>
        <w:rFonts w:hint="default"/>
      </w:rPr>
    </w:lvl>
    <w:lvl w:ilvl="1">
      <w:start w:val="1"/>
      <w:numFmt w:val="decimal"/>
      <w:lvlText w:val="5.%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58626DA9"/>
    <w:multiLevelType w:val="multilevel"/>
    <w:tmpl w:val="892E5254"/>
    <w:lvl w:ilvl="0">
      <w:start w:val="1"/>
      <w:numFmt w:val="decimal"/>
      <w:lvlText w:val="%1."/>
      <w:lvlJc w:val="left"/>
      <w:pPr>
        <w:ind w:left="720" w:hanging="360"/>
      </w:pPr>
      <w:rPr>
        <w:rFonts w:hint="default"/>
        <w:b w:val="0"/>
        <w:bCs w:val="0"/>
        <w:sz w:val="26"/>
        <w:szCs w:val="26"/>
      </w:rPr>
    </w:lvl>
    <w:lvl w:ilvl="1">
      <w:start w:val="1"/>
      <w:numFmt w:val="decimal"/>
      <w:isLgl/>
      <w:lvlText w:val="%1.%2"/>
      <w:lvlJc w:val="left"/>
      <w:pPr>
        <w:ind w:left="644"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77" w15:restartNumberingAfterBreak="0">
    <w:nsid w:val="59665D6B"/>
    <w:multiLevelType w:val="multilevel"/>
    <w:tmpl w:val="E388888E"/>
    <w:lvl w:ilvl="0">
      <w:start w:val="14"/>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78" w15:restartNumberingAfterBreak="0">
    <w:nsid w:val="59F0269E"/>
    <w:multiLevelType w:val="multilevel"/>
    <w:tmpl w:val="9D9AB7F0"/>
    <w:styleLink w:val="10"/>
    <w:lvl w:ilvl="0">
      <w:start w:val="1"/>
      <w:numFmt w:val="decimal"/>
      <w:lvlText w:val="%1."/>
      <w:lvlJc w:val="left"/>
      <w:pPr>
        <w:ind w:left="540" w:hanging="180"/>
      </w:pPr>
      <w:rPr>
        <w:rFonts w:ascii="Browallia New" w:hAnsi="Browallia New" w:hint="default"/>
        <w:b w:val="0"/>
        <w:bCs w:val="0"/>
        <w:sz w:val="26"/>
      </w:rPr>
    </w:lvl>
    <w:lvl w:ilvl="1">
      <w:start w:val="1"/>
      <w:numFmt w:val="thaiLetters"/>
      <w:lvlText w:val="%2)"/>
      <w:lvlJc w:val="left"/>
      <w:pPr>
        <w:ind w:left="928"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9" w15:restartNumberingAfterBreak="0">
    <w:nsid w:val="5ABA564F"/>
    <w:multiLevelType w:val="multilevel"/>
    <w:tmpl w:val="AF74942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0" w15:restartNumberingAfterBreak="0">
    <w:nsid w:val="5E4E10B6"/>
    <w:multiLevelType w:val="multilevel"/>
    <w:tmpl w:val="0409001F"/>
    <w:styleLink w:va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5F231794"/>
    <w:multiLevelType w:val="multilevel"/>
    <w:tmpl w:val="090A2618"/>
    <w:lvl w:ilvl="0">
      <w:start w:val="7"/>
      <w:numFmt w:val="decimal"/>
      <w:lvlText w:val="%1."/>
      <w:lvlJc w:val="left"/>
      <w:pPr>
        <w:ind w:left="720" w:hanging="360"/>
      </w:pPr>
      <w:rPr>
        <w:rFonts w:hint="default"/>
        <w:sz w:val="26"/>
        <w:szCs w:val="26"/>
      </w:rPr>
    </w:lvl>
    <w:lvl w:ilvl="1">
      <w:start w:val="1"/>
      <w:numFmt w:val="decimal"/>
      <w:isLgl/>
      <w:lvlText w:val="%1.%2"/>
      <w:lvlJc w:val="left"/>
      <w:pPr>
        <w:ind w:left="644"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82" w15:restartNumberingAfterBreak="0">
    <w:nsid w:val="64612FD4"/>
    <w:multiLevelType w:val="multilevel"/>
    <w:tmpl w:val="226CFD1A"/>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655406E5"/>
    <w:multiLevelType w:val="multilevel"/>
    <w:tmpl w:val="C9FC558E"/>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71D05DD"/>
    <w:multiLevelType w:val="multilevel"/>
    <w:tmpl w:val="A208BE0E"/>
    <w:styleLink w:val="13"/>
    <w:lvl w:ilvl="0">
      <w:start w:val="1"/>
      <w:numFmt w:val="decimal"/>
      <w:lvlText w:val="%1."/>
      <w:lvlJc w:val="left"/>
      <w:pPr>
        <w:ind w:left="540" w:hanging="180"/>
      </w:pPr>
      <w:rPr>
        <w:rFonts w:ascii="Browallia New" w:hAnsi="Browallia New" w:hint="default"/>
        <w:b w:val="0"/>
        <w:bCs w:val="0"/>
        <w:sz w:val="26"/>
      </w:rPr>
    </w:lvl>
    <w:lvl w:ilvl="1">
      <w:start w:val="1"/>
      <w:numFmt w:val="none"/>
      <w:lvlText w:val="1)"/>
      <w:lvlJc w:val="left"/>
      <w:pPr>
        <w:ind w:left="928"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5" w15:restartNumberingAfterBreak="0">
    <w:nsid w:val="67C132F2"/>
    <w:multiLevelType w:val="multilevel"/>
    <w:tmpl w:val="8318C0E4"/>
    <w:lvl w:ilvl="0">
      <w:start w:val="4"/>
      <w:numFmt w:val="decimal"/>
      <w:lvlText w:val="%1"/>
      <w:lvlJc w:val="left"/>
      <w:pPr>
        <w:ind w:left="360" w:hanging="360"/>
      </w:pPr>
      <w:rPr>
        <w:rFonts w:hint="default"/>
        <w:color w:val="auto"/>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86" w15:restartNumberingAfterBreak="0">
    <w:nsid w:val="69E377F0"/>
    <w:multiLevelType w:val="hybridMultilevel"/>
    <w:tmpl w:val="0C78C090"/>
    <w:lvl w:ilvl="0" w:tplc="AD1A33EC">
      <w:start w:val="1"/>
      <w:numFmt w:val="bullet"/>
      <w:lvlText w:val=""/>
      <w:lvlJc w:val="left"/>
      <w:pPr>
        <w:ind w:left="2520" w:hanging="360"/>
      </w:pPr>
      <w:rPr>
        <w:rFonts w:ascii="Symbol" w:hAnsi="Symbol" w:hint="default"/>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87" w15:restartNumberingAfterBreak="0">
    <w:nsid w:val="6B8D59EC"/>
    <w:multiLevelType w:val="multilevel"/>
    <w:tmpl w:val="E69A67D4"/>
    <w:lvl w:ilvl="0">
      <w:start w:val="5"/>
      <w:numFmt w:val="decimal"/>
      <w:lvlText w:val="%1"/>
      <w:lvlJc w:val="left"/>
      <w:pPr>
        <w:ind w:left="360" w:hanging="360"/>
      </w:pPr>
      <w:rPr>
        <w:rFonts w:hint="default"/>
        <w:u w:val="none"/>
      </w:rPr>
    </w:lvl>
    <w:lvl w:ilvl="1">
      <w:start w:val="1"/>
      <w:numFmt w:val="decimal"/>
      <w:lvlText w:val="%1.%2"/>
      <w:lvlJc w:val="left"/>
      <w:pPr>
        <w:ind w:left="644"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88" w15:restartNumberingAfterBreak="0">
    <w:nsid w:val="6BD5255E"/>
    <w:multiLevelType w:val="multilevel"/>
    <w:tmpl w:val="0409001F"/>
    <w:styleLink w:va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E8538DD"/>
    <w:multiLevelType w:val="hybridMultilevel"/>
    <w:tmpl w:val="37E83BD6"/>
    <w:lvl w:ilvl="0" w:tplc="8F3C6B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6FBF3583"/>
    <w:multiLevelType w:val="hybridMultilevel"/>
    <w:tmpl w:val="6ED0B4AA"/>
    <w:lvl w:ilvl="0" w:tplc="DA0E0656">
      <w:start w:val="14"/>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1" w15:restartNumberingAfterBreak="0">
    <w:nsid w:val="71186F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1483556"/>
    <w:multiLevelType w:val="hybridMultilevel"/>
    <w:tmpl w:val="5660F8B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719D5FB8"/>
    <w:multiLevelType w:val="hybridMultilevel"/>
    <w:tmpl w:val="21623074"/>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2585B2C"/>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5" w15:restartNumberingAfterBreak="0">
    <w:nsid w:val="72591CA9"/>
    <w:multiLevelType w:val="multilevel"/>
    <w:tmpl w:val="B790A32C"/>
    <w:styleLink w:val="PwCListBullets1"/>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96" w15:restartNumberingAfterBreak="0">
    <w:nsid w:val="726E3E51"/>
    <w:multiLevelType w:val="multilevel"/>
    <w:tmpl w:val="5038E1EC"/>
    <w:lvl w:ilvl="0">
      <w:start w:val="1"/>
      <w:numFmt w:val="decimal"/>
      <w:lvlText w:val="11.%1"/>
      <w:lvlJc w:val="left"/>
      <w:pPr>
        <w:ind w:left="790" w:hanging="430"/>
      </w:pPr>
      <w:rPr>
        <w:rFonts w:hint="default"/>
        <w:u w:val="none"/>
      </w:rPr>
    </w:lvl>
    <w:lvl w:ilvl="1">
      <w:start w:val="3"/>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97" w15:restartNumberingAfterBreak="0">
    <w:nsid w:val="72707DAB"/>
    <w:multiLevelType w:val="hybridMultilevel"/>
    <w:tmpl w:val="B8E6F0E0"/>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2E10554"/>
    <w:multiLevelType w:val="multilevel"/>
    <w:tmpl w:val="39DC0F86"/>
    <w:lvl w:ilvl="0">
      <w:start w:val="27"/>
      <w:numFmt w:val="decimal"/>
      <w:lvlText w:val="%1"/>
      <w:lvlJc w:val="left"/>
      <w:pPr>
        <w:ind w:left="360" w:hanging="360"/>
      </w:pPr>
      <w:rPr>
        <w:rFonts w:hint="default"/>
        <w:u w:val="none"/>
      </w:rPr>
    </w:lvl>
    <w:lvl w:ilvl="1">
      <w:start w:val="1"/>
      <w:numFmt w:val="decimal"/>
      <w:lvlText w:val="%1.%2"/>
      <w:lvlJc w:val="left"/>
      <w:pPr>
        <w:ind w:left="644"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99" w15:restartNumberingAfterBreak="0">
    <w:nsid w:val="730545F2"/>
    <w:multiLevelType w:val="multilevel"/>
    <w:tmpl w:val="2CF873C2"/>
    <w:lvl w:ilvl="0">
      <w:start w:val="27"/>
      <w:numFmt w:val="decimal"/>
      <w:lvlText w:val="%1"/>
      <w:lvlJc w:val="left"/>
      <w:pPr>
        <w:ind w:left="360" w:hanging="360"/>
      </w:pPr>
      <w:rPr>
        <w:rFonts w:hint="default"/>
        <w:u w:val="none"/>
      </w:rPr>
    </w:lvl>
    <w:lvl w:ilvl="1">
      <w:start w:val="1"/>
      <w:numFmt w:val="decimal"/>
      <w:lvlText w:val="%1.%2"/>
      <w:lvlJc w:val="left"/>
      <w:pPr>
        <w:ind w:left="644"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100" w15:restartNumberingAfterBreak="0">
    <w:nsid w:val="764F77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76740419"/>
    <w:multiLevelType w:val="multilevel"/>
    <w:tmpl w:val="D6FACE3E"/>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2" w15:restartNumberingAfterBreak="0">
    <w:nsid w:val="782D3419"/>
    <w:multiLevelType w:val="multilevel"/>
    <w:tmpl w:val="DCA8B23E"/>
    <w:lvl w:ilvl="0">
      <w:start w:val="7"/>
      <w:numFmt w:val="decimal"/>
      <w:lvlText w:val="%1."/>
      <w:lvlJc w:val="left"/>
      <w:pPr>
        <w:ind w:left="1080" w:hanging="180"/>
      </w:pPr>
      <w:rPr>
        <w:rFonts w:hint="default"/>
        <w:u w:val="none"/>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140" w:hanging="108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103" w15:restartNumberingAfterBreak="0">
    <w:nsid w:val="7A724408"/>
    <w:multiLevelType w:val="hybridMultilevel"/>
    <w:tmpl w:val="7846A4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C855240"/>
    <w:multiLevelType w:val="multilevel"/>
    <w:tmpl w:val="E696BC98"/>
    <w:lvl w:ilvl="0">
      <w:start w:val="1"/>
      <w:numFmt w:val="decimal"/>
      <w:lvlText w:val="%1."/>
      <w:lvlJc w:val="left"/>
      <w:pPr>
        <w:ind w:left="720" w:hanging="360"/>
      </w:pPr>
      <w:rPr>
        <w:rFonts w:hint="default"/>
        <w:szCs w:val="26"/>
      </w:rPr>
    </w:lvl>
    <w:lvl w:ilvl="1">
      <w:start w:val="1"/>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105" w15:restartNumberingAfterBreak="0">
    <w:nsid w:val="7D0D260A"/>
    <w:multiLevelType w:val="multilevel"/>
    <w:tmpl w:val="BB040A46"/>
    <w:lvl w:ilvl="0">
      <w:start w:val="1"/>
      <w:numFmt w:val="decimal"/>
      <w:lvlText w:val="%1."/>
      <w:lvlJc w:val="left"/>
      <w:pPr>
        <w:tabs>
          <w:tab w:val="num" w:pos="518"/>
        </w:tabs>
        <w:ind w:left="518" w:hanging="518"/>
      </w:pPr>
      <w:rPr>
        <w:rFonts w:ascii="Browallia New" w:hAnsi="Browallia New" w:hint="default"/>
        <w:b w:val="0"/>
        <w:bCs/>
        <w:i w:val="0"/>
        <w:color w:val="auto"/>
        <w:sz w:val="28"/>
      </w:rPr>
    </w:lvl>
    <w:lvl w:ilvl="1">
      <w:start w:val="1"/>
      <w:numFmt w:val="thaiLetters"/>
      <w:lvlText w:val="(%2)"/>
      <w:lvlJc w:val="left"/>
      <w:pPr>
        <w:tabs>
          <w:tab w:val="num" w:pos="-3388"/>
        </w:tabs>
        <w:ind w:left="-3388" w:hanging="504"/>
      </w:pPr>
      <w:rPr>
        <w:rFonts w:ascii="Angsana New" w:hAnsi="Angsana New" w:cs="Angsana New" w:hint="cs"/>
        <w:b/>
        <w:bCs/>
        <w:i/>
        <w:iCs/>
        <w:color w:val="auto"/>
        <w:sz w:val="30"/>
        <w:szCs w:val="30"/>
      </w:rPr>
    </w:lvl>
    <w:lvl w:ilvl="2">
      <w:start w:val="1"/>
      <w:numFmt w:val="decimal"/>
      <w:lvlText w:val="%1.%2.%3."/>
      <w:lvlJc w:val="left"/>
      <w:pPr>
        <w:tabs>
          <w:tab w:val="num" w:pos="-2668"/>
        </w:tabs>
        <w:ind w:left="-2668" w:hanging="504"/>
      </w:pPr>
      <w:rPr>
        <w:rFonts w:cs="Times New Roman" w:hint="default"/>
      </w:rPr>
    </w:lvl>
    <w:lvl w:ilvl="3">
      <w:start w:val="1"/>
      <w:numFmt w:val="decimal"/>
      <w:lvlText w:val="%1.%2.%3.%4."/>
      <w:lvlJc w:val="left"/>
      <w:pPr>
        <w:tabs>
          <w:tab w:val="num" w:pos="-2164"/>
        </w:tabs>
        <w:ind w:left="-2164" w:hanging="648"/>
      </w:pPr>
      <w:rPr>
        <w:rFonts w:cs="Times New Roman" w:hint="default"/>
      </w:rPr>
    </w:lvl>
    <w:lvl w:ilvl="4">
      <w:start w:val="1"/>
      <w:numFmt w:val="decimal"/>
      <w:lvlText w:val="%1.%2.%3.%4.%5."/>
      <w:lvlJc w:val="left"/>
      <w:pPr>
        <w:tabs>
          <w:tab w:val="num" w:pos="-1660"/>
        </w:tabs>
        <w:ind w:left="-1660" w:hanging="792"/>
      </w:pPr>
      <w:rPr>
        <w:rFonts w:cs="Times New Roman" w:hint="default"/>
      </w:rPr>
    </w:lvl>
    <w:lvl w:ilvl="5">
      <w:start w:val="1"/>
      <w:numFmt w:val="decimal"/>
      <w:lvlText w:val="%1.%2.%3.%4.%5.%6."/>
      <w:lvlJc w:val="left"/>
      <w:pPr>
        <w:tabs>
          <w:tab w:val="num" w:pos="-1156"/>
        </w:tabs>
        <w:ind w:left="-1156" w:hanging="936"/>
      </w:pPr>
      <w:rPr>
        <w:rFonts w:cs="Times New Roman" w:hint="default"/>
      </w:rPr>
    </w:lvl>
    <w:lvl w:ilvl="6">
      <w:start w:val="1"/>
      <w:numFmt w:val="decimal"/>
      <w:lvlText w:val="%1.%2.%3.%4.%5.%6.%7."/>
      <w:lvlJc w:val="left"/>
      <w:pPr>
        <w:tabs>
          <w:tab w:val="num" w:pos="-652"/>
        </w:tabs>
        <w:ind w:left="-652" w:hanging="1080"/>
      </w:pPr>
      <w:rPr>
        <w:rFonts w:cs="Times New Roman" w:hint="default"/>
      </w:rPr>
    </w:lvl>
    <w:lvl w:ilvl="7">
      <w:start w:val="1"/>
      <w:numFmt w:val="decimal"/>
      <w:lvlText w:val="%1.%2.%3.%4.%5.%6.%7.%8."/>
      <w:lvlJc w:val="left"/>
      <w:pPr>
        <w:tabs>
          <w:tab w:val="num" w:pos="-148"/>
        </w:tabs>
        <w:ind w:left="-148" w:hanging="1224"/>
      </w:pPr>
      <w:rPr>
        <w:rFonts w:cs="Times New Roman" w:hint="default"/>
      </w:rPr>
    </w:lvl>
    <w:lvl w:ilvl="8">
      <w:start w:val="1"/>
      <w:numFmt w:val="decimal"/>
      <w:lvlText w:val="%1.%2.%3.%4.%5.%6.%7.%8.%9."/>
      <w:lvlJc w:val="left"/>
      <w:pPr>
        <w:tabs>
          <w:tab w:val="num" w:pos="428"/>
        </w:tabs>
        <w:ind w:left="428" w:hanging="1440"/>
      </w:pPr>
      <w:rPr>
        <w:rFonts w:cs="Times New Roman" w:hint="default"/>
      </w:rPr>
    </w:lvl>
  </w:abstractNum>
  <w:num w:numId="1" w16cid:durableId="1357269658">
    <w:abstractNumId w:val="66"/>
  </w:num>
  <w:num w:numId="2" w16cid:durableId="691154772">
    <w:abstractNumId w:val="10"/>
  </w:num>
  <w:num w:numId="3" w16cid:durableId="344600839">
    <w:abstractNumId w:val="88"/>
  </w:num>
  <w:num w:numId="4" w16cid:durableId="537669413">
    <w:abstractNumId w:val="31"/>
  </w:num>
  <w:num w:numId="5" w16cid:durableId="1674144484">
    <w:abstractNumId w:val="50"/>
  </w:num>
  <w:num w:numId="6" w16cid:durableId="645823158">
    <w:abstractNumId w:val="61"/>
  </w:num>
  <w:num w:numId="7" w16cid:durableId="1732313229">
    <w:abstractNumId w:val="32"/>
  </w:num>
  <w:num w:numId="8" w16cid:durableId="1967544899">
    <w:abstractNumId w:val="68"/>
  </w:num>
  <w:num w:numId="9" w16cid:durableId="205148389">
    <w:abstractNumId w:val="37"/>
  </w:num>
  <w:num w:numId="10" w16cid:durableId="1137409775">
    <w:abstractNumId w:val="77"/>
  </w:num>
  <w:num w:numId="11" w16cid:durableId="1309359383">
    <w:abstractNumId w:val="9"/>
  </w:num>
  <w:num w:numId="12" w16cid:durableId="1638802852">
    <w:abstractNumId w:val="20"/>
  </w:num>
  <w:num w:numId="13" w16cid:durableId="1124808722">
    <w:abstractNumId w:val="34"/>
  </w:num>
  <w:num w:numId="14" w16cid:durableId="249200048">
    <w:abstractNumId w:val="51"/>
  </w:num>
  <w:num w:numId="15" w16cid:durableId="186331873">
    <w:abstractNumId w:val="13"/>
  </w:num>
  <w:num w:numId="16" w16cid:durableId="196745544">
    <w:abstractNumId w:val="96"/>
  </w:num>
  <w:num w:numId="17" w16cid:durableId="554044691">
    <w:abstractNumId w:val="8"/>
  </w:num>
  <w:num w:numId="18" w16cid:durableId="316345929">
    <w:abstractNumId w:val="102"/>
    <w:lvlOverride w:ilvl="0">
      <w:lvl w:ilvl="0">
        <w:start w:val="7"/>
        <w:numFmt w:val="none"/>
        <w:lvlText w:val="17.1"/>
        <w:lvlJc w:val="left"/>
        <w:pPr>
          <w:ind w:left="790" w:hanging="430"/>
        </w:pPr>
        <w:rPr>
          <w:rFonts w:hint="default"/>
          <w:u w:val="none"/>
        </w:rPr>
      </w:lvl>
    </w:lvlOverride>
    <w:lvlOverride w:ilvl="1">
      <w:lvl w:ilvl="1">
        <w:start w:val="1"/>
        <w:numFmt w:val="decimal"/>
        <w:isLgl/>
        <w:lvlText w:val="%1.%2"/>
        <w:lvlJc w:val="left"/>
        <w:pPr>
          <w:ind w:left="846" w:hanging="420"/>
        </w:pPr>
        <w:rPr>
          <w:rFonts w:hint="default"/>
        </w:rPr>
      </w:lvl>
    </w:lvlOverride>
    <w:lvlOverride w:ilvl="2">
      <w:lvl w:ilvl="2">
        <w:start w:val="1"/>
        <w:numFmt w:val="decimal"/>
        <w:isLgl/>
        <w:lvlText w:val="%1.%2.%3"/>
        <w:lvlJc w:val="left"/>
        <w:pPr>
          <w:ind w:left="1212" w:hanging="720"/>
        </w:pPr>
        <w:rPr>
          <w:rFonts w:hint="default"/>
        </w:rPr>
      </w:lvl>
    </w:lvlOverride>
    <w:lvlOverride w:ilvl="3">
      <w:lvl w:ilvl="3">
        <w:start w:val="1"/>
        <w:numFmt w:val="decimal"/>
        <w:isLgl/>
        <w:lvlText w:val="%1.%2.%3.%4"/>
        <w:lvlJc w:val="left"/>
        <w:pPr>
          <w:ind w:left="1278" w:hanging="720"/>
        </w:pPr>
        <w:rPr>
          <w:rFonts w:hint="default"/>
        </w:rPr>
      </w:lvl>
    </w:lvlOverride>
    <w:lvlOverride w:ilvl="4">
      <w:lvl w:ilvl="4">
        <w:start w:val="1"/>
        <w:numFmt w:val="decimal"/>
        <w:isLgl/>
        <w:lvlText w:val="%1.%2.%3.%4.%5"/>
        <w:lvlJc w:val="left"/>
        <w:pPr>
          <w:ind w:left="1344" w:hanging="72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1836" w:hanging="108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328" w:hanging="1440"/>
        </w:pPr>
        <w:rPr>
          <w:rFonts w:hint="default"/>
        </w:rPr>
      </w:lvl>
    </w:lvlOverride>
  </w:num>
  <w:num w:numId="19" w16cid:durableId="1215849290">
    <w:abstractNumId w:val="11"/>
  </w:num>
  <w:num w:numId="20" w16cid:durableId="576019190">
    <w:abstractNumId w:val="57"/>
  </w:num>
  <w:num w:numId="21" w16cid:durableId="590970353">
    <w:abstractNumId w:val="75"/>
  </w:num>
  <w:num w:numId="22" w16cid:durableId="369457681">
    <w:abstractNumId w:val="4"/>
  </w:num>
  <w:num w:numId="23" w16cid:durableId="954990768">
    <w:abstractNumId w:val="92"/>
  </w:num>
  <w:num w:numId="24" w16cid:durableId="90318128">
    <w:abstractNumId w:val="94"/>
  </w:num>
  <w:num w:numId="25" w16cid:durableId="894242040">
    <w:abstractNumId w:val="73"/>
  </w:num>
  <w:num w:numId="26" w16cid:durableId="1501382790">
    <w:abstractNumId w:val="33"/>
  </w:num>
  <w:num w:numId="27" w16cid:durableId="1761827180">
    <w:abstractNumId w:val="103"/>
  </w:num>
  <w:num w:numId="28" w16cid:durableId="21824823">
    <w:abstractNumId w:val="58"/>
  </w:num>
  <w:num w:numId="29" w16cid:durableId="19285812">
    <w:abstractNumId w:val="81"/>
  </w:num>
  <w:num w:numId="30" w16cid:durableId="1405641827">
    <w:abstractNumId w:val="52"/>
  </w:num>
  <w:num w:numId="31" w16cid:durableId="35010296">
    <w:abstractNumId w:val="65"/>
  </w:num>
  <w:num w:numId="32" w16cid:durableId="166213097">
    <w:abstractNumId w:val="104"/>
  </w:num>
  <w:num w:numId="33" w16cid:durableId="1979064996">
    <w:abstractNumId w:val="14"/>
  </w:num>
  <w:num w:numId="34" w16cid:durableId="741216068">
    <w:abstractNumId w:val="82"/>
  </w:num>
  <w:num w:numId="35" w16cid:durableId="584919517">
    <w:abstractNumId w:val="60"/>
  </w:num>
  <w:num w:numId="36" w16cid:durableId="466320011">
    <w:abstractNumId w:val="47"/>
  </w:num>
  <w:num w:numId="37" w16cid:durableId="1260523574">
    <w:abstractNumId w:val="45"/>
  </w:num>
  <w:num w:numId="38" w16cid:durableId="1098062781">
    <w:abstractNumId w:val="46"/>
  </w:num>
  <w:num w:numId="39" w16cid:durableId="1300115320">
    <w:abstractNumId w:val="76"/>
  </w:num>
  <w:num w:numId="40" w16cid:durableId="342122922">
    <w:abstractNumId w:val="28"/>
  </w:num>
  <w:num w:numId="41" w16cid:durableId="675768490">
    <w:abstractNumId w:val="74"/>
  </w:num>
  <w:num w:numId="42" w16cid:durableId="1106391615">
    <w:abstractNumId w:val="18"/>
  </w:num>
  <w:num w:numId="43" w16cid:durableId="1153835138">
    <w:abstractNumId w:val="64"/>
  </w:num>
  <w:num w:numId="44" w16cid:durableId="1382241380">
    <w:abstractNumId w:val="80"/>
  </w:num>
  <w:num w:numId="45" w16cid:durableId="1453749553">
    <w:abstractNumId w:val="48"/>
  </w:num>
  <w:num w:numId="46" w16cid:durableId="1407263428">
    <w:abstractNumId w:val="56"/>
  </w:num>
  <w:num w:numId="47" w16cid:durableId="1571889394">
    <w:abstractNumId w:val="86"/>
  </w:num>
  <w:num w:numId="48" w16cid:durableId="191654863">
    <w:abstractNumId w:val="0"/>
  </w:num>
  <w:num w:numId="49" w16cid:durableId="884102321">
    <w:abstractNumId w:val="95"/>
  </w:num>
  <w:num w:numId="50" w16cid:durableId="2074303903">
    <w:abstractNumId w:val="5"/>
  </w:num>
  <w:num w:numId="51" w16cid:durableId="505243895">
    <w:abstractNumId w:val="17"/>
  </w:num>
  <w:num w:numId="52" w16cid:durableId="725494897">
    <w:abstractNumId w:val="16"/>
  </w:num>
  <w:num w:numId="53" w16cid:durableId="1616058435">
    <w:abstractNumId w:val="36"/>
  </w:num>
  <w:num w:numId="54" w16cid:durableId="190345024">
    <w:abstractNumId w:val="29"/>
  </w:num>
  <w:num w:numId="55" w16cid:durableId="1905876190">
    <w:abstractNumId w:val="63"/>
  </w:num>
  <w:num w:numId="56" w16cid:durableId="177433847">
    <w:abstractNumId w:val="21"/>
  </w:num>
  <w:num w:numId="57" w16cid:durableId="526941930">
    <w:abstractNumId w:val="38"/>
  </w:num>
  <w:num w:numId="58" w16cid:durableId="1847744488">
    <w:abstractNumId w:val="26"/>
  </w:num>
  <w:num w:numId="59" w16cid:durableId="2008440791">
    <w:abstractNumId w:val="100"/>
  </w:num>
  <w:num w:numId="60" w16cid:durableId="485979922">
    <w:abstractNumId w:val="105"/>
  </w:num>
  <w:num w:numId="61" w16cid:durableId="204217230">
    <w:abstractNumId w:val="27"/>
  </w:num>
  <w:num w:numId="62" w16cid:durableId="784690569">
    <w:abstractNumId w:val="85"/>
  </w:num>
  <w:num w:numId="63" w16cid:durableId="628511942">
    <w:abstractNumId w:val="79"/>
  </w:num>
  <w:num w:numId="64" w16cid:durableId="1368022170">
    <w:abstractNumId w:val="1"/>
  </w:num>
  <w:num w:numId="65" w16cid:durableId="1582641411">
    <w:abstractNumId w:val="25"/>
  </w:num>
  <w:num w:numId="66" w16cid:durableId="1698657288">
    <w:abstractNumId w:val="40"/>
  </w:num>
  <w:num w:numId="67" w16cid:durableId="1590383034">
    <w:abstractNumId w:val="7"/>
  </w:num>
  <w:num w:numId="68" w16cid:durableId="1786386224">
    <w:abstractNumId w:val="6"/>
  </w:num>
  <w:num w:numId="69" w16cid:durableId="595020337">
    <w:abstractNumId w:val="87"/>
  </w:num>
  <w:num w:numId="70" w16cid:durableId="1437943876">
    <w:abstractNumId w:val="24"/>
  </w:num>
  <w:num w:numId="71" w16cid:durableId="1874879765">
    <w:abstractNumId w:val="49"/>
  </w:num>
  <w:num w:numId="72" w16cid:durableId="1097095863">
    <w:abstractNumId w:val="35"/>
  </w:num>
  <w:num w:numId="73" w16cid:durableId="1834566129">
    <w:abstractNumId w:val="19"/>
  </w:num>
  <w:num w:numId="74" w16cid:durableId="1579823985">
    <w:abstractNumId w:val="99"/>
  </w:num>
  <w:num w:numId="75" w16cid:durableId="1344166250">
    <w:abstractNumId w:val="78"/>
  </w:num>
  <w:num w:numId="76" w16cid:durableId="746152870">
    <w:abstractNumId w:val="41"/>
  </w:num>
  <w:num w:numId="77" w16cid:durableId="513300015">
    <w:abstractNumId w:val="42"/>
  </w:num>
  <w:num w:numId="78" w16cid:durableId="1410419026">
    <w:abstractNumId w:val="22"/>
  </w:num>
  <w:num w:numId="79" w16cid:durableId="1740519784">
    <w:abstractNumId w:val="84"/>
  </w:num>
  <w:num w:numId="80" w16cid:durableId="1702314122">
    <w:abstractNumId w:val="3"/>
  </w:num>
  <w:num w:numId="81" w16cid:durableId="1964991911">
    <w:abstractNumId w:val="98"/>
  </w:num>
  <w:num w:numId="82" w16cid:durableId="2135057295">
    <w:abstractNumId w:val="23"/>
  </w:num>
  <w:num w:numId="83" w16cid:durableId="623079557">
    <w:abstractNumId w:val="43"/>
  </w:num>
  <w:num w:numId="84" w16cid:durableId="1951279745">
    <w:abstractNumId w:val="30"/>
  </w:num>
  <w:num w:numId="85" w16cid:durableId="1888254571">
    <w:abstractNumId w:val="89"/>
  </w:num>
  <w:num w:numId="86" w16cid:durableId="543518621">
    <w:abstractNumId w:val="54"/>
    <w:lvlOverride w:ilvl="1">
      <w:lvl w:ilvl="1">
        <w:start w:val="1"/>
        <w:numFmt w:val="decimal"/>
        <w:isLgl/>
        <w:lvlText w:val="%1.%2"/>
        <w:lvlJc w:val="left"/>
        <w:pPr>
          <w:ind w:left="1080" w:hanging="360"/>
        </w:pPr>
        <w:rPr>
          <w:rFonts w:hint="default"/>
        </w:rPr>
      </w:lvl>
    </w:lvlOverride>
  </w:num>
  <w:num w:numId="87" w16cid:durableId="1313366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740206111">
    <w:abstractNumId w:val="54"/>
    <w:lvlOverride w:ilvl="0">
      <w:startOverride w:val="2"/>
      <w:lvl w:ilvl="0">
        <w:start w:val="2"/>
        <w:numFmt w:val="decimal"/>
        <w:lvlText w:val=""/>
        <w:lvlJc w:val="left"/>
      </w:lvl>
    </w:lvlOverride>
    <w:lvlOverride w:ilvl="1">
      <w:startOverride w:val="1"/>
      <w:lvl w:ilvl="1">
        <w:start w:val="1"/>
        <w:numFmt w:val="decimal"/>
        <w:isLgl/>
        <w:lvlText w:val="%1.%2"/>
        <w:lvlJc w:val="left"/>
        <w:pPr>
          <w:ind w:left="1080" w:hanging="360"/>
        </w:p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9" w16cid:durableId="364405551">
    <w:abstractNumId w:val="44"/>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519587020">
    <w:abstractNumId w:val="70"/>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782842870">
    <w:abstractNumId w:val="30"/>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894927644">
    <w:abstractNumId w:val="0"/>
    <w:lvlOverride w:ilvl="0">
      <w:startOverride w:val="1"/>
    </w:lvlOverride>
  </w:num>
  <w:num w:numId="93" w16cid:durableId="6862949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071200348">
    <w:abstractNumId w:val="98"/>
  </w:num>
  <w:num w:numId="95" w16cid:durableId="405033922">
    <w:abstractNumId w:val="43"/>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107071510">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581646154">
    <w:abstractNumId w:val="53"/>
  </w:num>
  <w:num w:numId="98" w16cid:durableId="1385449538">
    <w:abstractNumId w:val="101"/>
  </w:num>
  <w:num w:numId="99" w16cid:durableId="1341470920">
    <w:abstractNumId w:val="55"/>
  </w:num>
  <w:num w:numId="100" w16cid:durableId="1447431674">
    <w:abstractNumId w:val="90"/>
  </w:num>
  <w:num w:numId="101" w16cid:durableId="1234504301">
    <w:abstractNumId w:val="59"/>
  </w:num>
  <w:num w:numId="102" w16cid:durableId="317418066">
    <w:abstractNumId w:val="93"/>
  </w:num>
  <w:num w:numId="103" w16cid:durableId="1718773638">
    <w:abstractNumId w:val="2"/>
  </w:num>
  <w:num w:numId="104" w16cid:durableId="647133838">
    <w:abstractNumId w:val="97"/>
  </w:num>
  <w:num w:numId="105" w16cid:durableId="654913862">
    <w:abstractNumId w:val="62"/>
  </w:num>
  <w:num w:numId="106" w16cid:durableId="231354460">
    <w:abstractNumId w:val="69"/>
  </w:num>
  <w:num w:numId="107" w16cid:durableId="1378243654">
    <w:abstractNumId w:val="71"/>
  </w:num>
  <w:num w:numId="108" w16cid:durableId="1080907693">
    <w:abstractNumId w:val="72"/>
  </w:num>
  <w:num w:numId="109" w16cid:durableId="2072925938">
    <w:abstractNumId w:val="67"/>
  </w:num>
  <w:num w:numId="110" w16cid:durableId="1081683484">
    <w:abstractNumId w:val="15"/>
  </w:num>
  <w:num w:numId="111" w16cid:durableId="166945244">
    <w:abstractNumId w:val="91"/>
  </w:num>
  <w:num w:numId="112" w16cid:durableId="566766637">
    <w:abstractNumId w:val="83"/>
  </w:num>
  <w:num w:numId="113" w16cid:durableId="991912593">
    <w:abstractNumId w:val="39"/>
  </w:num>
  <w:num w:numId="114" w16cid:durableId="1531259279">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AE"/>
    <w:rsid w:val="000003AC"/>
    <w:rsid w:val="0000072A"/>
    <w:rsid w:val="00000E54"/>
    <w:rsid w:val="000010B3"/>
    <w:rsid w:val="00001702"/>
    <w:rsid w:val="0000185E"/>
    <w:rsid w:val="00001966"/>
    <w:rsid w:val="00001A84"/>
    <w:rsid w:val="00001F00"/>
    <w:rsid w:val="000022AB"/>
    <w:rsid w:val="000023DC"/>
    <w:rsid w:val="0000260A"/>
    <w:rsid w:val="00002650"/>
    <w:rsid w:val="000028B6"/>
    <w:rsid w:val="00002F77"/>
    <w:rsid w:val="000030F2"/>
    <w:rsid w:val="000031E9"/>
    <w:rsid w:val="0000377A"/>
    <w:rsid w:val="000039A2"/>
    <w:rsid w:val="00003A0E"/>
    <w:rsid w:val="00003D10"/>
    <w:rsid w:val="00003F0C"/>
    <w:rsid w:val="00003F0E"/>
    <w:rsid w:val="000040E6"/>
    <w:rsid w:val="0000440B"/>
    <w:rsid w:val="000045CA"/>
    <w:rsid w:val="000047F1"/>
    <w:rsid w:val="00004962"/>
    <w:rsid w:val="00004F85"/>
    <w:rsid w:val="0000531F"/>
    <w:rsid w:val="00005467"/>
    <w:rsid w:val="000056A2"/>
    <w:rsid w:val="000058B4"/>
    <w:rsid w:val="0000683C"/>
    <w:rsid w:val="00006D7C"/>
    <w:rsid w:val="000070A9"/>
    <w:rsid w:val="000073AA"/>
    <w:rsid w:val="000108EF"/>
    <w:rsid w:val="00010B19"/>
    <w:rsid w:val="00010B55"/>
    <w:rsid w:val="00010EFE"/>
    <w:rsid w:val="000112A4"/>
    <w:rsid w:val="00011BD7"/>
    <w:rsid w:val="00012005"/>
    <w:rsid w:val="00012227"/>
    <w:rsid w:val="00012458"/>
    <w:rsid w:val="000124F6"/>
    <w:rsid w:val="00012910"/>
    <w:rsid w:val="000130E4"/>
    <w:rsid w:val="00013304"/>
    <w:rsid w:val="000135A1"/>
    <w:rsid w:val="000135DD"/>
    <w:rsid w:val="000136F4"/>
    <w:rsid w:val="00013948"/>
    <w:rsid w:val="00013C49"/>
    <w:rsid w:val="000140F5"/>
    <w:rsid w:val="000144ED"/>
    <w:rsid w:val="00014A48"/>
    <w:rsid w:val="00014EFE"/>
    <w:rsid w:val="00014F35"/>
    <w:rsid w:val="00015114"/>
    <w:rsid w:val="00015153"/>
    <w:rsid w:val="0001551F"/>
    <w:rsid w:val="000157BF"/>
    <w:rsid w:val="000157C7"/>
    <w:rsid w:val="000158AE"/>
    <w:rsid w:val="000158F7"/>
    <w:rsid w:val="00015F76"/>
    <w:rsid w:val="0001605F"/>
    <w:rsid w:val="00016302"/>
    <w:rsid w:val="0001670A"/>
    <w:rsid w:val="0001685E"/>
    <w:rsid w:val="00016C4D"/>
    <w:rsid w:val="00016D5F"/>
    <w:rsid w:val="000171D1"/>
    <w:rsid w:val="00017724"/>
    <w:rsid w:val="000177B7"/>
    <w:rsid w:val="00017916"/>
    <w:rsid w:val="0001795F"/>
    <w:rsid w:val="00017A0E"/>
    <w:rsid w:val="00020308"/>
    <w:rsid w:val="00020523"/>
    <w:rsid w:val="00020957"/>
    <w:rsid w:val="00021092"/>
    <w:rsid w:val="000210CF"/>
    <w:rsid w:val="00021947"/>
    <w:rsid w:val="00022095"/>
    <w:rsid w:val="000228ED"/>
    <w:rsid w:val="000231D7"/>
    <w:rsid w:val="000233DB"/>
    <w:rsid w:val="000234A3"/>
    <w:rsid w:val="0002361A"/>
    <w:rsid w:val="000236DF"/>
    <w:rsid w:val="00023750"/>
    <w:rsid w:val="000238C5"/>
    <w:rsid w:val="00023D64"/>
    <w:rsid w:val="00023D84"/>
    <w:rsid w:val="00024726"/>
    <w:rsid w:val="00024822"/>
    <w:rsid w:val="00024BB9"/>
    <w:rsid w:val="00024D98"/>
    <w:rsid w:val="00024DFA"/>
    <w:rsid w:val="00024FFE"/>
    <w:rsid w:val="00025204"/>
    <w:rsid w:val="000254A6"/>
    <w:rsid w:val="00025854"/>
    <w:rsid w:val="00025D39"/>
    <w:rsid w:val="00025DE4"/>
    <w:rsid w:val="00026193"/>
    <w:rsid w:val="00026295"/>
    <w:rsid w:val="0002661C"/>
    <w:rsid w:val="000267EA"/>
    <w:rsid w:val="00026981"/>
    <w:rsid w:val="00026A0E"/>
    <w:rsid w:val="00026F56"/>
    <w:rsid w:val="0002744B"/>
    <w:rsid w:val="00027764"/>
    <w:rsid w:val="000278FB"/>
    <w:rsid w:val="000279B9"/>
    <w:rsid w:val="00027AC9"/>
    <w:rsid w:val="00027D84"/>
    <w:rsid w:val="000301DD"/>
    <w:rsid w:val="0003042D"/>
    <w:rsid w:val="0003091C"/>
    <w:rsid w:val="00030E5F"/>
    <w:rsid w:val="00030F4F"/>
    <w:rsid w:val="00031790"/>
    <w:rsid w:val="00031D3F"/>
    <w:rsid w:val="0003288B"/>
    <w:rsid w:val="00032B94"/>
    <w:rsid w:val="00033127"/>
    <w:rsid w:val="0003322D"/>
    <w:rsid w:val="00033416"/>
    <w:rsid w:val="00033581"/>
    <w:rsid w:val="0003358E"/>
    <w:rsid w:val="00033960"/>
    <w:rsid w:val="00033987"/>
    <w:rsid w:val="00033DAE"/>
    <w:rsid w:val="0003406F"/>
    <w:rsid w:val="00034078"/>
    <w:rsid w:val="0003466D"/>
    <w:rsid w:val="000347E7"/>
    <w:rsid w:val="00034CEF"/>
    <w:rsid w:val="00034D7E"/>
    <w:rsid w:val="00034F75"/>
    <w:rsid w:val="0003552E"/>
    <w:rsid w:val="000355B8"/>
    <w:rsid w:val="00035BEB"/>
    <w:rsid w:val="00035D7D"/>
    <w:rsid w:val="0003603A"/>
    <w:rsid w:val="00036311"/>
    <w:rsid w:val="0003631D"/>
    <w:rsid w:val="00036380"/>
    <w:rsid w:val="000365E1"/>
    <w:rsid w:val="00036EDB"/>
    <w:rsid w:val="00037276"/>
    <w:rsid w:val="00037505"/>
    <w:rsid w:val="00037A06"/>
    <w:rsid w:val="00037ECF"/>
    <w:rsid w:val="000400B8"/>
    <w:rsid w:val="000400F4"/>
    <w:rsid w:val="00040214"/>
    <w:rsid w:val="00040272"/>
    <w:rsid w:val="00040811"/>
    <w:rsid w:val="000408E3"/>
    <w:rsid w:val="00040BB0"/>
    <w:rsid w:val="00040C56"/>
    <w:rsid w:val="00040CF7"/>
    <w:rsid w:val="00040D5B"/>
    <w:rsid w:val="00040DDF"/>
    <w:rsid w:val="00040ED2"/>
    <w:rsid w:val="00041031"/>
    <w:rsid w:val="0004157A"/>
    <w:rsid w:val="000419EF"/>
    <w:rsid w:val="00041D09"/>
    <w:rsid w:val="00041F7C"/>
    <w:rsid w:val="00042849"/>
    <w:rsid w:val="000429B0"/>
    <w:rsid w:val="00042AFA"/>
    <w:rsid w:val="00042BA7"/>
    <w:rsid w:val="00043142"/>
    <w:rsid w:val="000432BE"/>
    <w:rsid w:val="0004342E"/>
    <w:rsid w:val="00043667"/>
    <w:rsid w:val="00043A93"/>
    <w:rsid w:val="00043B30"/>
    <w:rsid w:val="00043DB3"/>
    <w:rsid w:val="000443E2"/>
    <w:rsid w:val="00044882"/>
    <w:rsid w:val="00044CE2"/>
    <w:rsid w:val="00044D8D"/>
    <w:rsid w:val="00045047"/>
    <w:rsid w:val="00045363"/>
    <w:rsid w:val="0004537D"/>
    <w:rsid w:val="00045804"/>
    <w:rsid w:val="00045883"/>
    <w:rsid w:val="00045BE0"/>
    <w:rsid w:val="00046794"/>
    <w:rsid w:val="00046E9D"/>
    <w:rsid w:val="000470CD"/>
    <w:rsid w:val="000472F4"/>
    <w:rsid w:val="00047B16"/>
    <w:rsid w:val="00047BD2"/>
    <w:rsid w:val="00047C4A"/>
    <w:rsid w:val="00047E03"/>
    <w:rsid w:val="0005038B"/>
    <w:rsid w:val="00050536"/>
    <w:rsid w:val="00050AC3"/>
    <w:rsid w:val="00050B5D"/>
    <w:rsid w:val="00050E0E"/>
    <w:rsid w:val="00051477"/>
    <w:rsid w:val="000517AA"/>
    <w:rsid w:val="00051C90"/>
    <w:rsid w:val="00051D11"/>
    <w:rsid w:val="00051D4F"/>
    <w:rsid w:val="000525F8"/>
    <w:rsid w:val="0005287D"/>
    <w:rsid w:val="0005288B"/>
    <w:rsid w:val="000528B4"/>
    <w:rsid w:val="00052A26"/>
    <w:rsid w:val="00052CF5"/>
    <w:rsid w:val="00053190"/>
    <w:rsid w:val="0005363F"/>
    <w:rsid w:val="00053B92"/>
    <w:rsid w:val="00053D0B"/>
    <w:rsid w:val="00053ECC"/>
    <w:rsid w:val="00053FB3"/>
    <w:rsid w:val="00054078"/>
    <w:rsid w:val="0005423E"/>
    <w:rsid w:val="0005433D"/>
    <w:rsid w:val="000547CD"/>
    <w:rsid w:val="00054862"/>
    <w:rsid w:val="000552DF"/>
    <w:rsid w:val="00055444"/>
    <w:rsid w:val="00055C18"/>
    <w:rsid w:val="00055D0B"/>
    <w:rsid w:val="00055D84"/>
    <w:rsid w:val="00055F1F"/>
    <w:rsid w:val="00055F37"/>
    <w:rsid w:val="000561FE"/>
    <w:rsid w:val="00056A68"/>
    <w:rsid w:val="00056D09"/>
    <w:rsid w:val="00056F1D"/>
    <w:rsid w:val="00057284"/>
    <w:rsid w:val="000573CA"/>
    <w:rsid w:val="00057FE1"/>
    <w:rsid w:val="000603BD"/>
    <w:rsid w:val="0006084D"/>
    <w:rsid w:val="00060967"/>
    <w:rsid w:val="00060D7D"/>
    <w:rsid w:val="00060E9E"/>
    <w:rsid w:val="00060F21"/>
    <w:rsid w:val="00060F3B"/>
    <w:rsid w:val="00061244"/>
    <w:rsid w:val="00061349"/>
    <w:rsid w:val="00061A99"/>
    <w:rsid w:val="00061BBA"/>
    <w:rsid w:val="0006245E"/>
    <w:rsid w:val="00062865"/>
    <w:rsid w:val="00062A95"/>
    <w:rsid w:val="00062E2B"/>
    <w:rsid w:val="00062EC6"/>
    <w:rsid w:val="00062FAC"/>
    <w:rsid w:val="00063251"/>
    <w:rsid w:val="00063811"/>
    <w:rsid w:val="00063889"/>
    <w:rsid w:val="00063ADD"/>
    <w:rsid w:val="00063EBB"/>
    <w:rsid w:val="00063F60"/>
    <w:rsid w:val="000646B1"/>
    <w:rsid w:val="00064CF4"/>
    <w:rsid w:val="00064DF8"/>
    <w:rsid w:val="00064E77"/>
    <w:rsid w:val="00064FFB"/>
    <w:rsid w:val="00065201"/>
    <w:rsid w:val="000656D1"/>
    <w:rsid w:val="00065902"/>
    <w:rsid w:val="00065AEB"/>
    <w:rsid w:val="00065B4B"/>
    <w:rsid w:val="00065F14"/>
    <w:rsid w:val="0006610F"/>
    <w:rsid w:val="00066314"/>
    <w:rsid w:val="000669CF"/>
    <w:rsid w:val="00067081"/>
    <w:rsid w:val="000671D8"/>
    <w:rsid w:val="0006744C"/>
    <w:rsid w:val="00067D6A"/>
    <w:rsid w:val="00070119"/>
    <w:rsid w:val="000708CF"/>
    <w:rsid w:val="00070BC2"/>
    <w:rsid w:val="00070C89"/>
    <w:rsid w:val="00070F66"/>
    <w:rsid w:val="000714F2"/>
    <w:rsid w:val="00071BCB"/>
    <w:rsid w:val="00072843"/>
    <w:rsid w:val="00072895"/>
    <w:rsid w:val="00072B03"/>
    <w:rsid w:val="000730D9"/>
    <w:rsid w:val="0007335F"/>
    <w:rsid w:val="0007385A"/>
    <w:rsid w:val="00073920"/>
    <w:rsid w:val="00073946"/>
    <w:rsid w:val="000741FB"/>
    <w:rsid w:val="0007433C"/>
    <w:rsid w:val="000744B9"/>
    <w:rsid w:val="00074A45"/>
    <w:rsid w:val="00074B81"/>
    <w:rsid w:val="00075362"/>
    <w:rsid w:val="000754F4"/>
    <w:rsid w:val="00075A83"/>
    <w:rsid w:val="00075AB1"/>
    <w:rsid w:val="00075C63"/>
    <w:rsid w:val="00075CB2"/>
    <w:rsid w:val="000761E9"/>
    <w:rsid w:val="00076586"/>
    <w:rsid w:val="000766F1"/>
    <w:rsid w:val="0007682F"/>
    <w:rsid w:val="00076840"/>
    <w:rsid w:val="00076BCC"/>
    <w:rsid w:val="00077027"/>
    <w:rsid w:val="00077CA2"/>
    <w:rsid w:val="00077CFD"/>
    <w:rsid w:val="00077F5F"/>
    <w:rsid w:val="000801C6"/>
    <w:rsid w:val="000802BD"/>
    <w:rsid w:val="00080478"/>
    <w:rsid w:val="00080733"/>
    <w:rsid w:val="00080821"/>
    <w:rsid w:val="00080BAC"/>
    <w:rsid w:val="00080CAD"/>
    <w:rsid w:val="00080E97"/>
    <w:rsid w:val="00080FDE"/>
    <w:rsid w:val="0008115D"/>
    <w:rsid w:val="00081184"/>
    <w:rsid w:val="0008136B"/>
    <w:rsid w:val="000815BA"/>
    <w:rsid w:val="00081C85"/>
    <w:rsid w:val="00081D79"/>
    <w:rsid w:val="00081F9F"/>
    <w:rsid w:val="000825C1"/>
    <w:rsid w:val="00082B1A"/>
    <w:rsid w:val="00082F4E"/>
    <w:rsid w:val="00083324"/>
    <w:rsid w:val="000838B0"/>
    <w:rsid w:val="000843C3"/>
    <w:rsid w:val="000845B1"/>
    <w:rsid w:val="000846C4"/>
    <w:rsid w:val="0008480C"/>
    <w:rsid w:val="00084ABE"/>
    <w:rsid w:val="00084BC6"/>
    <w:rsid w:val="00084DC7"/>
    <w:rsid w:val="00084F5D"/>
    <w:rsid w:val="00085017"/>
    <w:rsid w:val="000853CD"/>
    <w:rsid w:val="000859E8"/>
    <w:rsid w:val="00085B05"/>
    <w:rsid w:val="00085D9A"/>
    <w:rsid w:val="00086408"/>
    <w:rsid w:val="00086795"/>
    <w:rsid w:val="00086797"/>
    <w:rsid w:val="00086CA3"/>
    <w:rsid w:val="00086DCF"/>
    <w:rsid w:val="000873C6"/>
    <w:rsid w:val="0008787C"/>
    <w:rsid w:val="000878E0"/>
    <w:rsid w:val="00087E4E"/>
    <w:rsid w:val="00087ECF"/>
    <w:rsid w:val="00090B4F"/>
    <w:rsid w:val="00090C78"/>
    <w:rsid w:val="00090CF5"/>
    <w:rsid w:val="00090FA2"/>
    <w:rsid w:val="0009105A"/>
    <w:rsid w:val="0009178F"/>
    <w:rsid w:val="00091860"/>
    <w:rsid w:val="00091882"/>
    <w:rsid w:val="00091919"/>
    <w:rsid w:val="00091947"/>
    <w:rsid w:val="00091C57"/>
    <w:rsid w:val="00091EAA"/>
    <w:rsid w:val="00091F27"/>
    <w:rsid w:val="00091F4A"/>
    <w:rsid w:val="00092D88"/>
    <w:rsid w:val="00092E59"/>
    <w:rsid w:val="00093118"/>
    <w:rsid w:val="00093270"/>
    <w:rsid w:val="0009328E"/>
    <w:rsid w:val="00093DA4"/>
    <w:rsid w:val="00093DC2"/>
    <w:rsid w:val="000940B0"/>
    <w:rsid w:val="00094100"/>
    <w:rsid w:val="000941E2"/>
    <w:rsid w:val="000942C6"/>
    <w:rsid w:val="0009466F"/>
    <w:rsid w:val="000948C1"/>
    <w:rsid w:val="00094D04"/>
    <w:rsid w:val="00094D7D"/>
    <w:rsid w:val="00094FB0"/>
    <w:rsid w:val="00095001"/>
    <w:rsid w:val="00095288"/>
    <w:rsid w:val="000953BE"/>
    <w:rsid w:val="000955CD"/>
    <w:rsid w:val="000955EF"/>
    <w:rsid w:val="000959F0"/>
    <w:rsid w:val="00095CD3"/>
    <w:rsid w:val="00095D72"/>
    <w:rsid w:val="00095F94"/>
    <w:rsid w:val="00095FEB"/>
    <w:rsid w:val="0009604C"/>
    <w:rsid w:val="00096303"/>
    <w:rsid w:val="0009631B"/>
    <w:rsid w:val="00096692"/>
    <w:rsid w:val="0009719F"/>
    <w:rsid w:val="000971D2"/>
    <w:rsid w:val="000974E8"/>
    <w:rsid w:val="000977EE"/>
    <w:rsid w:val="00097881"/>
    <w:rsid w:val="00097928"/>
    <w:rsid w:val="00097A0B"/>
    <w:rsid w:val="00097DBC"/>
    <w:rsid w:val="00097DBD"/>
    <w:rsid w:val="00097DD5"/>
    <w:rsid w:val="00097DF8"/>
    <w:rsid w:val="00097E1D"/>
    <w:rsid w:val="000A00CA"/>
    <w:rsid w:val="000A011C"/>
    <w:rsid w:val="000A03E5"/>
    <w:rsid w:val="000A064D"/>
    <w:rsid w:val="000A071D"/>
    <w:rsid w:val="000A0BDA"/>
    <w:rsid w:val="000A0C70"/>
    <w:rsid w:val="000A11E1"/>
    <w:rsid w:val="000A1918"/>
    <w:rsid w:val="000A1C74"/>
    <w:rsid w:val="000A1DCA"/>
    <w:rsid w:val="000A1F83"/>
    <w:rsid w:val="000A27FA"/>
    <w:rsid w:val="000A28DE"/>
    <w:rsid w:val="000A2D2B"/>
    <w:rsid w:val="000A2F17"/>
    <w:rsid w:val="000A2F51"/>
    <w:rsid w:val="000A3271"/>
    <w:rsid w:val="000A33B2"/>
    <w:rsid w:val="000A3C82"/>
    <w:rsid w:val="000A466E"/>
    <w:rsid w:val="000A4700"/>
    <w:rsid w:val="000A487C"/>
    <w:rsid w:val="000A4DA2"/>
    <w:rsid w:val="000A4FFE"/>
    <w:rsid w:val="000A5FD6"/>
    <w:rsid w:val="000A6160"/>
    <w:rsid w:val="000A65EF"/>
    <w:rsid w:val="000A6883"/>
    <w:rsid w:val="000A6C2A"/>
    <w:rsid w:val="000A7004"/>
    <w:rsid w:val="000A7229"/>
    <w:rsid w:val="000A7907"/>
    <w:rsid w:val="000A7931"/>
    <w:rsid w:val="000A79CD"/>
    <w:rsid w:val="000A7BF7"/>
    <w:rsid w:val="000B01EE"/>
    <w:rsid w:val="000B0454"/>
    <w:rsid w:val="000B04E8"/>
    <w:rsid w:val="000B08D8"/>
    <w:rsid w:val="000B17DD"/>
    <w:rsid w:val="000B1D45"/>
    <w:rsid w:val="000B269F"/>
    <w:rsid w:val="000B28F4"/>
    <w:rsid w:val="000B2990"/>
    <w:rsid w:val="000B2A71"/>
    <w:rsid w:val="000B2EF6"/>
    <w:rsid w:val="000B3052"/>
    <w:rsid w:val="000B34ED"/>
    <w:rsid w:val="000B364F"/>
    <w:rsid w:val="000B36EA"/>
    <w:rsid w:val="000B3A1B"/>
    <w:rsid w:val="000B3E91"/>
    <w:rsid w:val="000B4203"/>
    <w:rsid w:val="000B42D2"/>
    <w:rsid w:val="000B520A"/>
    <w:rsid w:val="000B53EA"/>
    <w:rsid w:val="000B5407"/>
    <w:rsid w:val="000B59F5"/>
    <w:rsid w:val="000B5AD3"/>
    <w:rsid w:val="000B5ED8"/>
    <w:rsid w:val="000B6015"/>
    <w:rsid w:val="000B6032"/>
    <w:rsid w:val="000B6155"/>
    <w:rsid w:val="000B6226"/>
    <w:rsid w:val="000B62D2"/>
    <w:rsid w:val="000B74F2"/>
    <w:rsid w:val="000B752B"/>
    <w:rsid w:val="000B75FA"/>
    <w:rsid w:val="000B76E2"/>
    <w:rsid w:val="000B7A85"/>
    <w:rsid w:val="000B7FEB"/>
    <w:rsid w:val="000C02F0"/>
    <w:rsid w:val="000C08FB"/>
    <w:rsid w:val="000C0957"/>
    <w:rsid w:val="000C09A4"/>
    <w:rsid w:val="000C181B"/>
    <w:rsid w:val="000C1C42"/>
    <w:rsid w:val="000C1E21"/>
    <w:rsid w:val="000C1E45"/>
    <w:rsid w:val="000C262A"/>
    <w:rsid w:val="000C26C7"/>
    <w:rsid w:val="000C27A6"/>
    <w:rsid w:val="000C2909"/>
    <w:rsid w:val="000C2CBB"/>
    <w:rsid w:val="000C318C"/>
    <w:rsid w:val="000C32D6"/>
    <w:rsid w:val="000C3B0B"/>
    <w:rsid w:val="000C3BFF"/>
    <w:rsid w:val="000C3C3A"/>
    <w:rsid w:val="000C3DB1"/>
    <w:rsid w:val="000C440E"/>
    <w:rsid w:val="000C4418"/>
    <w:rsid w:val="000C454B"/>
    <w:rsid w:val="000C489A"/>
    <w:rsid w:val="000C4CC9"/>
    <w:rsid w:val="000C4D2E"/>
    <w:rsid w:val="000C4EB7"/>
    <w:rsid w:val="000C5052"/>
    <w:rsid w:val="000C5403"/>
    <w:rsid w:val="000C54E3"/>
    <w:rsid w:val="000C59F1"/>
    <w:rsid w:val="000C5BE7"/>
    <w:rsid w:val="000C6090"/>
    <w:rsid w:val="000C6474"/>
    <w:rsid w:val="000C659E"/>
    <w:rsid w:val="000C6823"/>
    <w:rsid w:val="000C6955"/>
    <w:rsid w:val="000C719B"/>
    <w:rsid w:val="000C73BA"/>
    <w:rsid w:val="000C75E7"/>
    <w:rsid w:val="000C772E"/>
    <w:rsid w:val="000C7897"/>
    <w:rsid w:val="000D012E"/>
    <w:rsid w:val="000D019A"/>
    <w:rsid w:val="000D0658"/>
    <w:rsid w:val="000D0760"/>
    <w:rsid w:val="000D09BA"/>
    <w:rsid w:val="000D0D75"/>
    <w:rsid w:val="000D0E21"/>
    <w:rsid w:val="000D1227"/>
    <w:rsid w:val="000D1310"/>
    <w:rsid w:val="000D1487"/>
    <w:rsid w:val="000D15AE"/>
    <w:rsid w:val="000D1780"/>
    <w:rsid w:val="000D17C6"/>
    <w:rsid w:val="000D1F10"/>
    <w:rsid w:val="000D2748"/>
    <w:rsid w:val="000D2948"/>
    <w:rsid w:val="000D3122"/>
    <w:rsid w:val="000D3241"/>
    <w:rsid w:val="000D325A"/>
    <w:rsid w:val="000D38D9"/>
    <w:rsid w:val="000D40F9"/>
    <w:rsid w:val="000D4402"/>
    <w:rsid w:val="000D4456"/>
    <w:rsid w:val="000D4612"/>
    <w:rsid w:val="000D4644"/>
    <w:rsid w:val="000D46C3"/>
    <w:rsid w:val="000D4C34"/>
    <w:rsid w:val="000D4D0A"/>
    <w:rsid w:val="000D5657"/>
    <w:rsid w:val="000D56C9"/>
    <w:rsid w:val="000D599F"/>
    <w:rsid w:val="000D5D2E"/>
    <w:rsid w:val="000D5DC3"/>
    <w:rsid w:val="000D5E4C"/>
    <w:rsid w:val="000D6D1E"/>
    <w:rsid w:val="000D6F1C"/>
    <w:rsid w:val="000D7374"/>
    <w:rsid w:val="000D73E7"/>
    <w:rsid w:val="000D787C"/>
    <w:rsid w:val="000D79B7"/>
    <w:rsid w:val="000D7E7F"/>
    <w:rsid w:val="000E01E2"/>
    <w:rsid w:val="000E01F7"/>
    <w:rsid w:val="000E02CC"/>
    <w:rsid w:val="000E043B"/>
    <w:rsid w:val="000E04A4"/>
    <w:rsid w:val="000E05D4"/>
    <w:rsid w:val="000E0C2D"/>
    <w:rsid w:val="000E0D24"/>
    <w:rsid w:val="000E0D87"/>
    <w:rsid w:val="000E0E86"/>
    <w:rsid w:val="000E0EB2"/>
    <w:rsid w:val="000E0F10"/>
    <w:rsid w:val="000E0F96"/>
    <w:rsid w:val="000E11E6"/>
    <w:rsid w:val="000E153F"/>
    <w:rsid w:val="000E164D"/>
    <w:rsid w:val="000E170F"/>
    <w:rsid w:val="000E173C"/>
    <w:rsid w:val="000E1911"/>
    <w:rsid w:val="000E1BBB"/>
    <w:rsid w:val="000E1C24"/>
    <w:rsid w:val="000E1D34"/>
    <w:rsid w:val="000E1E90"/>
    <w:rsid w:val="000E201C"/>
    <w:rsid w:val="000E21BC"/>
    <w:rsid w:val="000E21F2"/>
    <w:rsid w:val="000E223F"/>
    <w:rsid w:val="000E2480"/>
    <w:rsid w:val="000E2692"/>
    <w:rsid w:val="000E2DFB"/>
    <w:rsid w:val="000E2E3B"/>
    <w:rsid w:val="000E2F2D"/>
    <w:rsid w:val="000E366B"/>
    <w:rsid w:val="000E3D11"/>
    <w:rsid w:val="000E419E"/>
    <w:rsid w:val="000E4600"/>
    <w:rsid w:val="000E4698"/>
    <w:rsid w:val="000E481F"/>
    <w:rsid w:val="000E4D4D"/>
    <w:rsid w:val="000E5A09"/>
    <w:rsid w:val="000E5B46"/>
    <w:rsid w:val="000E6509"/>
    <w:rsid w:val="000E67C3"/>
    <w:rsid w:val="000E6823"/>
    <w:rsid w:val="000E69BA"/>
    <w:rsid w:val="000E6DFD"/>
    <w:rsid w:val="000E6F37"/>
    <w:rsid w:val="000E7288"/>
    <w:rsid w:val="000E7A36"/>
    <w:rsid w:val="000E7B29"/>
    <w:rsid w:val="000E7DA1"/>
    <w:rsid w:val="000E7F51"/>
    <w:rsid w:val="000F04C7"/>
    <w:rsid w:val="000F0A1D"/>
    <w:rsid w:val="000F0A94"/>
    <w:rsid w:val="000F0DCE"/>
    <w:rsid w:val="000F100A"/>
    <w:rsid w:val="000F2237"/>
    <w:rsid w:val="000F24BB"/>
    <w:rsid w:val="000F2AF5"/>
    <w:rsid w:val="000F2C98"/>
    <w:rsid w:val="000F2D91"/>
    <w:rsid w:val="000F36F1"/>
    <w:rsid w:val="000F380C"/>
    <w:rsid w:val="000F3D54"/>
    <w:rsid w:val="000F3FDF"/>
    <w:rsid w:val="000F46C1"/>
    <w:rsid w:val="000F478A"/>
    <w:rsid w:val="000F4970"/>
    <w:rsid w:val="000F4EA8"/>
    <w:rsid w:val="000F4FB0"/>
    <w:rsid w:val="000F5429"/>
    <w:rsid w:val="000F5C55"/>
    <w:rsid w:val="000F6015"/>
    <w:rsid w:val="000F666D"/>
    <w:rsid w:val="000F6E3F"/>
    <w:rsid w:val="000F70D5"/>
    <w:rsid w:val="000F7441"/>
    <w:rsid w:val="000F75C1"/>
    <w:rsid w:val="000F7614"/>
    <w:rsid w:val="000F7781"/>
    <w:rsid w:val="000F7978"/>
    <w:rsid w:val="000F7ACB"/>
    <w:rsid w:val="000F7DE0"/>
    <w:rsid w:val="0010011B"/>
    <w:rsid w:val="001003D7"/>
    <w:rsid w:val="00100960"/>
    <w:rsid w:val="00100C29"/>
    <w:rsid w:val="00100DF7"/>
    <w:rsid w:val="00100E27"/>
    <w:rsid w:val="0010137E"/>
    <w:rsid w:val="00101801"/>
    <w:rsid w:val="00101BF9"/>
    <w:rsid w:val="00101E26"/>
    <w:rsid w:val="00101EB5"/>
    <w:rsid w:val="00102502"/>
    <w:rsid w:val="00102621"/>
    <w:rsid w:val="00102A4A"/>
    <w:rsid w:val="00103587"/>
    <w:rsid w:val="001039C4"/>
    <w:rsid w:val="001039D5"/>
    <w:rsid w:val="00103AF3"/>
    <w:rsid w:val="00104178"/>
    <w:rsid w:val="001044F3"/>
    <w:rsid w:val="00104503"/>
    <w:rsid w:val="00104C44"/>
    <w:rsid w:val="001051CE"/>
    <w:rsid w:val="00105424"/>
    <w:rsid w:val="0010554D"/>
    <w:rsid w:val="00105692"/>
    <w:rsid w:val="00105E43"/>
    <w:rsid w:val="00106088"/>
    <w:rsid w:val="001068B5"/>
    <w:rsid w:val="00106EB7"/>
    <w:rsid w:val="001075D4"/>
    <w:rsid w:val="00107868"/>
    <w:rsid w:val="00107D8F"/>
    <w:rsid w:val="00107EDB"/>
    <w:rsid w:val="00107F80"/>
    <w:rsid w:val="0011064E"/>
    <w:rsid w:val="00110910"/>
    <w:rsid w:val="00110CB7"/>
    <w:rsid w:val="00110EDE"/>
    <w:rsid w:val="00111229"/>
    <w:rsid w:val="001115CC"/>
    <w:rsid w:val="00111B2A"/>
    <w:rsid w:val="00112085"/>
    <w:rsid w:val="00112188"/>
    <w:rsid w:val="001123D2"/>
    <w:rsid w:val="00112457"/>
    <w:rsid w:val="001126E7"/>
    <w:rsid w:val="001128D3"/>
    <w:rsid w:val="00112BF8"/>
    <w:rsid w:val="0011311A"/>
    <w:rsid w:val="001134B9"/>
    <w:rsid w:val="00113868"/>
    <w:rsid w:val="00113F56"/>
    <w:rsid w:val="001141EC"/>
    <w:rsid w:val="00114548"/>
    <w:rsid w:val="00114863"/>
    <w:rsid w:val="001149E3"/>
    <w:rsid w:val="00114D11"/>
    <w:rsid w:val="00114EF7"/>
    <w:rsid w:val="0011562F"/>
    <w:rsid w:val="00115886"/>
    <w:rsid w:val="001162D5"/>
    <w:rsid w:val="00116330"/>
    <w:rsid w:val="00116364"/>
    <w:rsid w:val="00116457"/>
    <w:rsid w:val="00116DC1"/>
    <w:rsid w:val="00116FF4"/>
    <w:rsid w:val="001174B4"/>
    <w:rsid w:val="001176A9"/>
    <w:rsid w:val="00117766"/>
    <w:rsid w:val="00117EA3"/>
    <w:rsid w:val="00120589"/>
    <w:rsid w:val="00120643"/>
    <w:rsid w:val="001208B4"/>
    <w:rsid w:val="0012090F"/>
    <w:rsid w:val="00120A7D"/>
    <w:rsid w:val="00120F75"/>
    <w:rsid w:val="0012115C"/>
    <w:rsid w:val="00121804"/>
    <w:rsid w:val="00121879"/>
    <w:rsid w:val="00121A8B"/>
    <w:rsid w:val="00121E39"/>
    <w:rsid w:val="00121ED2"/>
    <w:rsid w:val="00122133"/>
    <w:rsid w:val="00122170"/>
    <w:rsid w:val="00122838"/>
    <w:rsid w:val="00122B09"/>
    <w:rsid w:val="00122B52"/>
    <w:rsid w:val="00123130"/>
    <w:rsid w:val="00123CB8"/>
    <w:rsid w:val="00123F41"/>
    <w:rsid w:val="0012410A"/>
    <w:rsid w:val="00124345"/>
    <w:rsid w:val="00124508"/>
    <w:rsid w:val="00124601"/>
    <w:rsid w:val="00124C5C"/>
    <w:rsid w:val="00124FE2"/>
    <w:rsid w:val="00125186"/>
    <w:rsid w:val="0012521D"/>
    <w:rsid w:val="00125287"/>
    <w:rsid w:val="00125CDA"/>
    <w:rsid w:val="00125F38"/>
    <w:rsid w:val="001260F1"/>
    <w:rsid w:val="00126301"/>
    <w:rsid w:val="0012697C"/>
    <w:rsid w:val="00126ACB"/>
    <w:rsid w:val="00126E4C"/>
    <w:rsid w:val="00127094"/>
    <w:rsid w:val="0012711C"/>
    <w:rsid w:val="001271A3"/>
    <w:rsid w:val="00127214"/>
    <w:rsid w:val="0012742A"/>
    <w:rsid w:val="00127483"/>
    <w:rsid w:val="001278E3"/>
    <w:rsid w:val="00127AB1"/>
    <w:rsid w:val="00127ED3"/>
    <w:rsid w:val="0013012E"/>
    <w:rsid w:val="00130666"/>
    <w:rsid w:val="001307D7"/>
    <w:rsid w:val="00130987"/>
    <w:rsid w:val="001311EA"/>
    <w:rsid w:val="001316F6"/>
    <w:rsid w:val="001319EF"/>
    <w:rsid w:val="00131F39"/>
    <w:rsid w:val="001320B2"/>
    <w:rsid w:val="001323DE"/>
    <w:rsid w:val="00132452"/>
    <w:rsid w:val="001326D1"/>
    <w:rsid w:val="00132AF6"/>
    <w:rsid w:val="00132B41"/>
    <w:rsid w:val="00132DA0"/>
    <w:rsid w:val="00132E9E"/>
    <w:rsid w:val="00132FB1"/>
    <w:rsid w:val="00132FEE"/>
    <w:rsid w:val="00133AB6"/>
    <w:rsid w:val="00133AC3"/>
    <w:rsid w:val="00134116"/>
    <w:rsid w:val="00134397"/>
    <w:rsid w:val="00134EF7"/>
    <w:rsid w:val="00134FC5"/>
    <w:rsid w:val="001355F9"/>
    <w:rsid w:val="00135762"/>
    <w:rsid w:val="001359B0"/>
    <w:rsid w:val="001367AD"/>
    <w:rsid w:val="0013697E"/>
    <w:rsid w:val="00136A1E"/>
    <w:rsid w:val="00136D94"/>
    <w:rsid w:val="00136EEF"/>
    <w:rsid w:val="0013783B"/>
    <w:rsid w:val="001378CC"/>
    <w:rsid w:val="00137B8B"/>
    <w:rsid w:val="00140352"/>
    <w:rsid w:val="00140687"/>
    <w:rsid w:val="00140C4E"/>
    <w:rsid w:val="00140CDF"/>
    <w:rsid w:val="00141452"/>
    <w:rsid w:val="0014192A"/>
    <w:rsid w:val="00141B79"/>
    <w:rsid w:val="00141C95"/>
    <w:rsid w:val="00142202"/>
    <w:rsid w:val="0014248A"/>
    <w:rsid w:val="0014270F"/>
    <w:rsid w:val="00143CB0"/>
    <w:rsid w:val="00143E35"/>
    <w:rsid w:val="00144211"/>
    <w:rsid w:val="00144430"/>
    <w:rsid w:val="00144499"/>
    <w:rsid w:val="00144C10"/>
    <w:rsid w:val="00144CD2"/>
    <w:rsid w:val="00144E26"/>
    <w:rsid w:val="00145134"/>
    <w:rsid w:val="00145CE9"/>
    <w:rsid w:val="00145D97"/>
    <w:rsid w:val="0014653E"/>
    <w:rsid w:val="00146952"/>
    <w:rsid w:val="00146B1D"/>
    <w:rsid w:val="001472BD"/>
    <w:rsid w:val="0014751E"/>
    <w:rsid w:val="00147581"/>
    <w:rsid w:val="0014780A"/>
    <w:rsid w:val="001478B3"/>
    <w:rsid w:val="001479A2"/>
    <w:rsid w:val="00147BAB"/>
    <w:rsid w:val="0015051C"/>
    <w:rsid w:val="001508D0"/>
    <w:rsid w:val="00150E44"/>
    <w:rsid w:val="00151228"/>
    <w:rsid w:val="00151758"/>
    <w:rsid w:val="00151A6C"/>
    <w:rsid w:val="00151B05"/>
    <w:rsid w:val="00151F65"/>
    <w:rsid w:val="00151F7B"/>
    <w:rsid w:val="00151FC6"/>
    <w:rsid w:val="00152044"/>
    <w:rsid w:val="00152467"/>
    <w:rsid w:val="00152522"/>
    <w:rsid w:val="001525B6"/>
    <w:rsid w:val="00152A66"/>
    <w:rsid w:val="001535CA"/>
    <w:rsid w:val="00153713"/>
    <w:rsid w:val="0015373A"/>
    <w:rsid w:val="00153761"/>
    <w:rsid w:val="00154092"/>
    <w:rsid w:val="00154C73"/>
    <w:rsid w:val="00155173"/>
    <w:rsid w:val="00155211"/>
    <w:rsid w:val="0015568B"/>
    <w:rsid w:val="0015583E"/>
    <w:rsid w:val="00155993"/>
    <w:rsid w:val="00155B19"/>
    <w:rsid w:val="00155F0D"/>
    <w:rsid w:val="00155F38"/>
    <w:rsid w:val="00156085"/>
    <w:rsid w:val="00156185"/>
    <w:rsid w:val="00156407"/>
    <w:rsid w:val="0015677D"/>
    <w:rsid w:val="001568A0"/>
    <w:rsid w:val="00156B8E"/>
    <w:rsid w:val="00156BE2"/>
    <w:rsid w:val="00156F44"/>
    <w:rsid w:val="00157191"/>
    <w:rsid w:val="0015766C"/>
    <w:rsid w:val="00157992"/>
    <w:rsid w:val="00157CA4"/>
    <w:rsid w:val="00157F2A"/>
    <w:rsid w:val="001602A7"/>
    <w:rsid w:val="001609A9"/>
    <w:rsid w:val="00160A31"/>
    <w:rsid w:val="00160ACA"/>
    <w:rsid w:val="00160B51"/>
    <w:rsid w:val="001617EF"/>
    <w:rsid w:val="00161C16"/>
    <w:rsid w:val="00162991"/>
    <w:rsid w:val="00163362"/>
    <w:rsid w:val="0016379F"/>
    <w:rsid w:val="001639A5"/>
    <w:rsid w:val="00163C56"/>
    <w:rsid w:val="00163CF5"/>
    <w:rsid w:val="0016404A"/>
    <w:rsid w:val="001644CF"/>
    <w:rsid w:val="00164778"/>
    <w:rsid w:val="0016483B"/>
    <w:rsid w:val="00164F19"/>
    <w:rsid w:val="00164F7F"/>
    <w:rsid w:val="001650C8"/>
    <w:rsid w:val="00165115"/>
    <w:rsid w:val="0016591E"/>
    <w:rsid w:val="0016654D"/>
    <w:rsid w:val="00166F29"/>
    <w:rsid w:val="001671FE"/>
    <w:rsid w:val="00167290"/>
    <w:rsid w:val="00167298"/>
    <w:rsid w:val="00167440"/>
    <w:rsid w:val="0016761E"/>
    <w:rsid w:val="00167959"/>
    <w:rsid w:val="00167FD0"/>
    <w:rsid w:val="00170C24"/>
    <w:rsid w:val="00170C2B"/>
    <w:rsid w:val="00170D7B"/>
    <w:rsid w:val="0017105C"/>
    <w:rsid w:val="0017127F"/>
    <w:rsid w:val="00171289"/>
    <w:rsid w:val="001712FE"/>
    <w:rsid w:val="001714A9"/>
    <w:rsid w:val="00171784"/>
    <w:rsid w:val="001717D2"/>
    <w:rsid w:val="00171D2C"/>
    <w:rsid w:val="001729FA"/>
    <w:rsid w:val="0017313B"/>
    <w:rsid w:val="00173593"/>
    <w:rsid w:val="001737D9"/>
    <w:rsid w:val="00173D58"/>
    <w:rsid w:val="00173F66"/>
    <w:rsid w:val="001744E8"/>
    <w:rsid w:val="00175186"/>
    <w:rsid w:val="001754BB"/>
    <w:rsid w:val="00175C15"/>
    <w:rsid w:val="00176741"/>
    <w:rsid w:val="00176A7A"/>
    <w:rsid w:val="00176AE3"/>
    <w:rsid w:val="00176B2F"/>
    <w:rsid w:val="0017705C"/>
    <w:rsid w:val="001770CB"/>
    <w:rsid w:val="0017732C"/>
    <w:rsid w:val="0017766A"/>
    <w:rsid w:val="00177737"/>
    <w:rsid w:val="001777C5"/>
    <w:rsid w:val="0018031D"/>
    <w:rsid w:val="00180F33"/>
    <w:rsid w:val="00180FDE"/>
    <w:rsid w:val="00180FF9"/>
    <w:rsid w:val="00181211"/>
    <w:rsid w:val="001814BF"/>
    <w:rsid w:val="00181B78"/>
    <w:rsid w:val="00181F7A"/>
    <w:rsid w:val="00181F84"/>
    <w:rsid w:val="0018203F"/>
    <w:rsid w:val="00182D83"/>
    <w:rsid w:val="001835CD"/>
    <w:rsid w:val="001836FD"/>
    <w:rsid w:val="00183D75"/>
    <w:rsid w:val="00184121"/>
    <w:rsid w:val="00184170"/>
    <w:rsid w:val="001843F6"/>
    <w:rsid w:val="001851F4"/>
    <w:rsid w:val="00185422"/>
    <w:rsid w:val="001857EB"/>
    <w:rsid w:val="00185BB0"/>
    <w:rsid w:val="0018603A"/>
    <w:rsid w:val="001863C6"/>
    <w:rsid w:val="00186490"/>
    <w:rsid w:val="001865D3"/>
    <w:rsid w:val="00186730"/>
    <w:rsid w:val="001867F0"/>
    <w:rsid w:val="00186CC4"/>
    <w:rsid w:val="00186DE4"/>
    <w:rsid w:val="0018751C"/>
    <w:rsid w:val="00187AE4"/>
    <w:rsid w:val="00187ED4"/>
    <w:rsid w:val="00190A5E"/>
    <w:rsid w:val="00190B41"/>
    <w:rsid w:val="00190DD7"/>
    <w:rsid w:val="0019114D"/>
    <w:rsid w:val="001917C9"/>
    <w:rsid w:val="001918D9"/>
    <w:rsid w:val="001919F1"/>
    <w:rsid w:val="00191B51"/>
    <w:rsid w:val="00191ECC"/>
    <w:rsid w:val="001922FE"/>
    <w:rsid w:val="0019253C"/>
    <w:rsid w:val="0019257D"/>
    <w:rsid w:val="0019264E"/>
    <w:rsid w:val="00192822"/>
    <w:rsid w:val="00192C8C"/>
    <w:rsid w:val="0019308A"/>
    <w:rsid w:val="00193190"/>
    <w:rsid w:val="001935CC"/>
    <w:rsid w:val="0019387D"/>
    <w:rsid w:val="00194397"/>
    <w:rsid w:val="001946A7"/>
    <w:rsid w:val="00194F7E"/>
    <w:rsid w:val="00195049"/>
    <w:rsid w:val="001950BC"/>
    <w:rsid w:val="00195589"/>
    <w:rsid w:val="00195CBF"/>
    <w:rsid w:val="00196600"/>
    <w:rsid w:val="00196B71"/>
    <w:rsid w:val="00196D51"/>
    <w:rsid w:val="00196EE6"/>
    <w:rsid w:val="00197B49"/>
    <w:rsid w:val="001A02CB"/>
    <w:rsid w:val="001A0643"/>
    <w:rsid w:val="001A0B42"/>
    <w:rsid w:val="001A0C2A"/>
    <w:rsid w:val="001A0F54"/>
    <w:rsid w:val="001A101C"/>
    <w:rsid w:val="001A1093"/>
    <w:rsid w:val="001A10EB"/>
    <w:rsid w:val="001A1E64"/>
    <w:rsid w:val="001A1E95"/>
    <w:rsid w:val="001A1EA4"/>
    <w:rsid w:val="001A2302"/>
    <w:rsid w:val="001A23A9"/>
    <w:rsid w:val="001A267D"/>
    <w:rsid w:val="001A3168"/>
    <w:rsid w:val="001A329E"/>
    <w:rsid w:val="001A391C"/>
    <w:rsid w:val="001A3924"/>
    <w:rsid w:val="001A3BAA"/>
    <w:rsid w:val="001A4212"/>
    <w:rsid w:val="001A434A"/>
    <w:rsid w:val="001A4738"/>
    <w:rsid w:val="001A4CF2"/>
    <w:rsid w:val="001A4D55"/>
    <w:rsid w:val="001A4FDA"/>
    <w:rsid w:val="001A50D1"/>
    <w:rsid w:val="001A5F25"/>
    <w:rsid w:val="001A64E0"/>
    <w:rsid w:val="001A6775"/>
    <w:rsid w:val="001A6AA9"/>
    <w:rsid w:val="001A6C41"/>
    <w:rsid w:val="001A6C99"/>
    <w:rsid w:val="001A6E26"/>
    <w:rsid w:val="001A6E74"/>
    <w:rsid w:val="001A7B6C"/>
    <w:rsid w:val="001A7F2D"/>
    <w:rsid w:val="001A7F35"/>
    <w:rsid w:val="001B03BA"/>
    <w:rsid w:val="001B03D8"/>
    <w:rsid w:val="001B04C7"/>
    <w:rsid w:val="001B05A0"/>
    <w:rsid w:val="001B05D2"/>
    <w:rsid w:val="001B07A9"/>
    <w:rsid w:val="001B0C97"/>
    <w:rsid w:val="001B131C"/>
    <w:rsid w:val="001B15E9"/>
    <w:rsid w:val="001B1600"/>
    <w:rsid w:val="001B1A3B"/>
    <w:rsid w:val="001B1AB3"/>
    <w:rsid w:val="001B1B31"/>
    <w:rsid w:val="001B22EE"/>
    <w:rsid w:val="001B2386"/>
    <w:rsid w:val="001B2460"/>
    <w:rsid w:val="001B26FA"/>
    <w:rsid w:val="001B28FD"/>
    <w:rsid w:val="001B2A0E"/>
    <w:rsid w:val="001B2FF8"/>
    <w:rsid w:val="001B3580"/>
    <w:rsid w:val="001B35EA"/>
    <w:rsid w:val="001B397B"/>
    <w:rsid w:val="001B3C6E"/>
    <w:rsid w:val="001B4358"/>
    <w:rsid w:val="001B4460"/>
    <w:rsid w:val="001B48DB"/>
    <w:rsid w:val="001B4F7C"/>
    <w:rsid w:val="001B5422"/>
    <w:rsid w:val="001B548C"/>
    <w:rsid w:val="001B56CD"/>
    <w:rsid w:val="001B578B"/>
    <w:rsid w:val="001B5B85"/>
    <w:rsid w:val="001B616A"/>
    <w:rsid w:val="001B659B"/>
    <w:rsid w:val="001B6605"/>
    <w:rsid w:val="001B6884"/>
    <w:rsid w:val="001B6B1F"/>
    <w:rsid w:val="001B6D15"/>
    <w:rsid w:val="001B6E1F"/>
    <w:rsid w:val="001B6E6D"/>
    <w:rsid w:val="001B6E73"/>
    <w:rsid w:val="001B6F6B"/>
    <w:rsid w:val="001B78B1"/>
    <w:rsid w:val="001B7B05"/>
    <w:rsid w:val="001B7C7D"/>
    <w:rsid w:val="001C031F"/>
    <w:rsid w:val="001C055E"/>
    <w:rsid w:val="001C05DF"/>
    <w:rsid w:val="001C0803"/>
    <w:rsid w:val="001C0819"/>
    <w:rsid w:val="001C0B01"/>
    <w:rsid w:val="001C1225"/>
    <w:rsid w:val="001C130D"/>
    <w:rsid w:val="001C1992"/>
    <w:rsid w:val="001C240D"/>
    <w:rsid w:val="001C244A"/>
    <w:rsid w:val="001C2A6D"/>
    <w:rsid w:val="001C2B91"/>
    <w:rsid w:val="001C2F5C"/>
    <w:rsid w:val="001C32A8"/>
    <w:rsid w:val="001C3527"/>
    <w:rsid w:val="001C359F"/>
    <w:rsid w:val="001C37D5"/>
    <w:rsid w:val="001C3941"/>
    <w:rsid w:val="001C3EEE"/>
    <w:rsid w:val="001C40A3"/>
    <w:rsid w:val="001C4287"/>
    <w:rsid w:val="001C42EA"/>
    <w:rsid w:val="001C43A3"/>
    <w:rsid w:val="001C4841"/>
    <w:rsid w:val="001C5207"/>
    <w:rsid w:val="001C5367"/>
    <w:rsid w:val="001C5484"/>
    <w:rsid w:val="001C57DC"/>
    <w:rsid w:val="001C5A90"/>
    <w:rsid w:val="001C5F68"/>
    <w:rsid w:val="001C6308"/>
    <w:rsid w:val="001C66A5"/>
    <w:rsid w:val="001C66B7"/>
    <w:rsid w:val="001C6EA1"/>
    <w:rsid w:val="001C7323"/>
    <w:rsid w:val="001C7610"/>
    <w:rsid w:val="001D004C"/>
    <w:rsid w:val="001D01B8"/>
    <w:rsid w:val="001D1004"/>
    <w:rsid w:val="001D1A10"/>
    <w:rsid w:val="001D1C4D"/>
    <w:rsid w:val="001D2267"/>
    <w:rsid w:val="001D22F4"/>
    <w:rsid w:val="001D34E8"/>
    <w:rsid w:val="001D3E4E"/>
    <w:rsid w:val="001D43A4"/>
    <w:rsid w:val="001D43E7"/>
    <w:rsid w:val="001D4563"/>
    <w:rsid w:val="001D4711"/>
    <w:rsid w:val="001D4E9F"/>
    <w:rsid w:val="001D5112"/>
    <w:rsid w:val="001D51D8"/>
    <w:rsid w:val="001D537A"/>
    <w:rsid w:val="001D53A3"/>
    <w:rsid w:val="001D53BD"/>
    <w:rsid w:val="001D5482"/>
    <w:rsid w:val="001D562A"/>
    <w:rsid w:val="001D57BF"/>
    <w:rsid w:val="001D5BD2"/>
    <w:rsid w:val="001D642C"/>
    <w:rsid w:val="001D6801"/>
    <w:rsid w:val="001D6EEA"/>
    <w:rsid w:val="001D6FD6"/>
    <w:rsid w:val="001D6FFC"/>
    <w:rsid w:val="001D7086"/>
    <w:rsid w:val="001D711E"/>
    <w:rsid w:val="001D728B"/>
    <w:rsid w:val="001D7AEE"/>
    <w:rsid w:val="001D7E9D"/>
    <w:rsid w:val="001E005F"/>
    <w:rsid w:val="001E0116"/>
    <w:rsid w:val="001E0263"/>
    <w:rsid w:val="001E0BCC"/>
    <w:rsid w:val="001E1DEF"/>
    <w:rsid w:val="001E1FEB"/>
    <w:rsid w:val="001E235A"/>
    <w:rsid w:val="001E27CF"/>
    <w:rsid w:val="001E2DE6"/>
    <w:rsid w:val="001E3062"/>
    <w:rsid w:val="001E31B8"/>
    <w:rsid w:val="001E3697"/>
    <w:rsid w:val="001E375D"/>
    <w:rsid w:val="001E3EED"/>
    <w:rsid w:val="001E44A3"/>
    <w:rsid w:val="001E4621"/>
    <w:rsid w:val="001E46BB"/>
    <w:rsid w:val="001E46FA"/>
    <w:rsid w:val="001E4A04"/>
    <w:rsid w:val="001E4B33"/>
    <w:rsid w:val="001E5156"/>
    <w:rsid w:val="001E5A0E"/>
    <w:rsid w:val="001E5C36"/>
    <w:rsid w:val="001E5CC5"/>
    <w:rsid w:val="001E5E51"/>
    <w:rsid w:val="001E621B"/>
    <w:rsid w:val="001E63F6"/>
    <w:rsid w:val="001E665B"/>
    <w:rsid w:val="001E6D25"/>
    <w:rsid w:val="001E7847"/>
    <w:rsid w:val="001E78E9"/>
    <w:rsid w:val="001E7B6D"/>
    <w:rsid w:val="001E7CE2"/>
    <w:rsid w:val="001E7EB9"/>
    <w:rsid w:val="001E7F45"/>
    <w:rsid w:val="001E7FE8"/>
    <w:rsid w:val="001F000A"/>
    <w:rsid w:val="001F0350"/>
    <w:rsid w:val="001F050F"/>
    <w:rsid w:val="001F06A3"/>
    <w:rsid w:val="001F06FD"/>
    <w:rsid w:val="001F16AC"/>
    <w:rsid w:val="001F16BD"/>
    <w:rsid w:val="001F1748"/>
    <w:rsid w:val="001F17D6"/>
    <w:rsid w:val="001F1B3C"/>
    <w:rsid w:val="001F1E66"/>
    <w:rsid w:val="001F26A4"/>
    <w:rsid w:val="001F2A57"/>
    <w:rsid w:val="001F2D90"/>
    <w:rsid w:val="001F2F28"/>
    <w:rsid w:val="001F3202"/>
    <w:rsid w:val="001F37BA"/>
    <w:rsid w:val="001F3A7A"/>
    <w:rsid w:val="001F3C63"/>
    <w:rsid w:val="001F42FE"/>
    <w:rsid w:val="001F45E6"/>
    <w:rsid w:val="001F461E"/>
    <w:rsid w:val="001F4993"/>
    <w:rsid w:val="001F4E44"/>
    <w:rsid w:val="001F509D"/>
    <w:rsid w:val="001F563E"/>
    <w:rsid w:val="001F56B3"/>
    <w:rsid w:val="001F572A"/>
    <w:rsid w:val="001F5867"/>
    <w:rsid w:val="001F5A91"/>
    <w:rsid w:val="001F5C6B"/>
    <w:rsid w:val="001F5EAE"/>
    <w:rsid w:val="001F6384"/>
    <w:rsid w:val="001F65EE"/>
    <w:rsid w:val="001F67F6"/>
    <w:rsid w:val="001F6B66"/>
    <w:rsid w:val="001F6E9F"/>
    <w:rsid w:val="001F6F5A"/>
    <w:rsid w:val="001F7044"/>
    <w:rsid w:val="001F77A0"/>
    <w:rsid w:val="001F7820"/>
    <w:rsid w:val="001F78EE"/>
    <w:rsid w:val="001F7A6C"/>
    <w:rsid w:val="001F7BA9"/>
    <w:rsid w:val="001F7C3A"/>
    <w:rsid w:val="001F7C42"/>
    <w:rsid w:val="001F7D7A"/>
    <w:rsid w:val="001F7DB0"/>
    <w:rsid w:val="00200367"/>
    <w:rsid w:val="002008FB"/>
    <w:rsid w:val="00200DB1"/>
    <w:rsid w:val="002010E9"/>
    <w:rsid w:val="00201102"/>
    <w:rsid w:val="00201216"/>
    <w:rsid w:val="0020128E"/>
    <w:rsid w:val="002013F4"/>
    <w:rsid w:val="0020158E"/>
    <w:rsid w:val="00201F1D"/>
    <w:rsid w:val="002020A2"/>
    <w:rsid w:val="00202212"/>
    <w:rsid w:val="00202B62"/>
    <w:rsid w:val="00202DFD"/>
    <w:rsid w:val="00203301"/>
    <w:rsid w:val="00203885"/>
    <w:rsid w:val="00203CA2"/>
    <w:rsid w:val="00203D21"/>
    <w:rsid w:val="00203E59"/>
    <w:rsid w:val="00204001"/>
    <w:rsid w:val="00204050"/>
    <w:rsid w:val="002040B8"/>
    <w:rsid w:val="00204377"/>
    <w:rsid w:val="0020469D"/>
    <w:rsid w:val="002048F5"/>
    <w:rsid w:val="00204AC6"/>
    <w:rsid w:val="00204BFC"/>
    <w:rsid w:val="00204D36"/>
    <w:rsid w:val="002053A1"/>
    <w:rsid w:val="00205526"/>
    <w:rsid w:val="0020572C"/>
    <w:rsid w:val="00205A66"/>
    <w:rsid w:val="00205E86"/>
    <w:rsid w:val="0020618B"/>
    <w:rsid w:val="00206A5C"/>
    <w:rsid w:val="00206B91"/>
    <w:rsid w:val="00206FAB"/>
    <w:rsid w:val="002071B1"/>
    <w:rsid w:val="002071D5"/>
    <w:rsid w:val="00207C16"/>
    <w:rsid w:val="0021087A"/>
    <w:rsid w:val="00210E5D"/>
    <w:rsid w:val="00210EF0"/>
    <w:rsid w:val="00211112"/>
    <w:rsid w:val="0021120C"/>
    <w:rsid w:val="002112B4"/>
    <w:rsid w:val="002116D9"/>
    <w:rsid w:val="0021195D"/>
    <w:rsid w:val="00211A20"/>
    <w:rsid w:val="00211A44"/>
    <w:rsid w:val="00211D1A"/>
    <w:rsid w:val="00212166"/>
    <w:rsid w:val="002122FE"/>
    <w:rsid w:val="0021231F"/>
    <w:rsid w:val="00212420"/>
    <w:rsid w:val="002127A3"/>
    <w:rsid w:val="00212A0C"/>
    <w:rsid w:val="00212A26"/>
    <w:rsid w:val="00212C35"/>
    <w:rsid w:val="00212E20"/>
    <w:rsid w:val="0021308C"/>
    <w:rsid w:val="00213AE0"/>
    <w:rsid w:val="0021407B"/>
    <w:rsid w:val="00214082"/>
    <w:rsid w:val="002140C0"/>
    <w:rsid w:val="002140FF"/>
    <w:rsid w:val="002144AA"/>
    <w:rsid w:val="0021479D"/>
    <w:rsid w:val="002149DB"/>
    <w:rsid w:val="00214EC0"/>
    <w:rsid w:val="0021514C"/>
    <w:rsid w:val="0021568F"/>
    <w:rsid w:val="00215846"/>
    <w:rsid w:val="00215C17"/>
    <w:rsid w:val="0021680C"/>
    <w:rsid w:val="00216B58"/>
    <w:rsid w:val="00216C82"/>
    <w:rsid w:val="00216FEE"/>
    <w:rsid w:val="00217119"/>
    <w:rsid w:val="00217375"/>
    <w:rsid w:val="002173D6"/>
    <w:rsid w:val="0021773F"/>
    <w:rsid w:val="00217CB9"/>
    <w:rsid w:val="002203E6"/>
    <w:rsid w:val="00220434"/>
    <w:rsid w:val="002204B8"/>
    <w:rsid w:val="00220636"/>
    <w:rsid w:val="002208AE"/>
    <w:rsid w:val="00220D62"/>
    <w:rsid w:val="00221852"/>
    <w:rsid w:val="00221C6D"/>
    <w:rsid w:val="00221DE4"/>
    <w:rsid w:val="00221F51"/>
    <w:rsid w:val="00222640"/>
    <w:rsid w:val="002227DC"/>
    <w:rsid w:val="00222A1E"/>
    <w:rsid w:val="00222AA8"/>
    <w:rsid w:val="00222AB6"/>
    <w:rsid w:val="00222B35"/>
    <w:rsid w:val="00222CE5"/>
    <w:rsid w:val="00222F26"/>
    <w:rsid w:val="0022342C"/>
    <w:rsid w:val="002234AB"/>
    <w:rsid w:val="002236CF"/>
    <w:rsid w:val="002238A0"/>
    <w:rsid w:val="00223940"/>
    <w:rsid w:val="00223E06"/>
    <w:rsid w:val="00223E44"/>
    <w:rsid w:val="00224164"/>
    <w:rsid w:val="00224FD8"/>
    <w:rsid w:val="002252DA"/>
    <w:rsid w:val="00225792"/>
    <w:rsid w:val="00225864"/>
    <w:rsid w:val="00225DD4"/>
    <w:rsid w:val="00225F08"/>
    <w:rsid w:val="00225FF7"/>
    <w:rsid w:val="0022649C"/>
    <w:rsid w:val="00226755"/>
    <w:rsid w:val="0022685E"/>
    <w:rsid w:val="00226A02"/>
    <w:rsid w:val="00226BD1"/>
    <w:rsid w:val="00226DF5"/>
    <w:rsid w:val="00226EB5"/>
    <w:rsid w:val="00227441"/>
    <w:rsid w:val="0022777B"/>
    <w:rsid w:val="00230125"/>
    <w:rsid w:val="0023035C"/>
    <w:rsid w:val="002304CB"/>
    <w:rsid w:val="00230754"/>
    <w:rsid w:val="002309B5"/>
    <w:rsid w:val="002309F9"/>
    <w:rsid w:val="00230B94"/>
    <w:rsid w:val="00230EA3"/>
    <w:rsid w:val="002318F3"/>
    <w:rsid w:val="00231B36"/>
    <w:rsid w:val="00231E09"/>
    <w:rsid w:val="00232215"/>
    <w:rsid w:val="00232789"/>
    <w:rsid w:val="00232AEF"/>
    <w:rsid w:val="00232D0E"/>
    <w:rsid w:val="00232FA3"/>
    <w:rsid w:val="0023303A"/>
    <w:rsid w:val="002331A2"/>
    <w:rsid w:val="00233574"/>
    <w:rsid w:val="00233811"/>
    <w:rsid w:val="00233FAF"/>
    <w:rsid w:val="002347B9"/>
    <w:rsid w:val="00234A72"/>
    <w:rsid w:val="00234B2A"/>
    <w:rsid w:val="00234C8D"/>
    <w:rsid w:val="00234DD5"/>
    <w:rsid w:val="002356C1"/>
    <w:rsid w:val="00235C16"/>
    <w:rsid w:val="002361F9"/>
    <w:rsid w:val="00236720"/>
    <w:rsid w:val="00236746"/>
    <w:rsid w:val="00236820"/>
    <w:rsid w:val="002368C2"/>
    <w:rsid w:val="00236A7B"/>
    <w:rsid w:val="002370F3"/>
    <w:rsid w:val="00237268"/>
    <w:rsid w:val="00237584"/>
    <w:rsid w:val="002376CD"/>
    <w:rsid w:val="00237837"/>
    <w:rsid w:val="00237A8B"/>
    <w:rsid w:val="00237E14"/>
    <w:rsid w:val="00237EC6"/>
    <w:rsid w:val="00237F0F"/>
    <w:rsid w:val="00237F24"/>
    <w:rsid w:val="002401F8"/>
    <w:rsid w:val="0024062D"/>
    <w:rsid w:val="00240659"/>
    <w:rsid w:val="0024087A"/>
    <w:rsid w:val="00241039"/>
    <w:rsid w:val="002416F3"/>
    <w:rsid w:val="00241A10"/>
    <w:rsid w:val="00241CC9"/>
    <w:rsid w:val="0024212E"/>
    <w:rsid w:val="002423F0"/>
    <w:rsid w:val="00242633"/>
    <w:rsid w:val="002427FA"/>
    <w:rsid w:val="00242E40"/>
    <w:rsid w:val="00243CDB"/>
    <w:rsid w:val="002443B4"/>
    <w:rsid w:val="00244463"/>
    <w:rsid w:val="002446E2"/>
    <w:rsid w:val="00244CF2"/>
    <w:rsid w:val="00244DFB"/>
    <w:rsid w:val="00244EAC"/>
    <w:rsid w:val="002454A3"/>
    <w:rsid w:val="002455BA"/>
    <w:rsid w:val="00245673"/>
    <w:rsid w:val="00245D6A"/>
    <w:rsid w:val="002462A4"/>
    <w:rsid w:val="0024646F"/>
    <w:rsid w:val="002467EF"/>
    <w:rsid w:val="002469B1"/>
    <w:rsid w:val="00246AFF"/>
    <w:rsid w:val="00246B08"/>
    <w:rsid w:val="002474FF"/>
    <w:rsid w:val="00247659"/>
    <w:rsid w:val="00247980"/>
    <w:rsid w:val="00247BCC"/>
    <w:rsid w:val="00247F84"/>
    <w:rsid w:val="00250B62"/>
    <w:rsid w:val="00250BA0"/>
    <w:rsid w:val="00250BCF"/>
    <w:rsid w:val="00250CD0"/>
    <w:rsid w:val="00251A7B"/>
    <w:rsid w:val="00251EAE"/>
    <w:rsid w:val="0025227C"/>
    <w:rsid w:val="00252B08"/>
    <w:rsid w:val="00252E0E"/>
    <w:rsid w:val="00252EE6"/>
    <w:rsid w:val="002534B3"/>
    <w:rsid w:val="002534F3"/>
    <w:rsid w:val="0025360C"/>
    <w:rsid w:val="00253686"/>
    <w:rsid w:val="002536B4"/>
    <w:rsid w:val="00253FBF"/>
    <w:rsid w:val="002540E3"/>
    <w:rsid w:val="0025435E"/>
    <w:rsid w:val="002543DD"/>
    <w:rsid w:val="00254631"/>
    <w:rsid w:val="0025464D"/>
    <w:rsid w:val="00254837"/>
    <w:rsid w:val="00254A28"/>
    <w:rsid w:val="00254FA3"/>
    <w:rsid w:val="002551BB"/>
    <w:rsid w:val="00255266"/>
    <w:rsid w:val="00255346"/>
    <w:rsid w:val="002553B8"/>
    <w:rsid w:val="00255582"/>
    <w:rsid w:val="0025599C"/>
    <w:rsid w:val="00255C86"/>
    <w:rsid w:val="00255CCA"/>
    <w:rsid w:val="00255FA6"/>
    <w:rsid w:val="002562ED"/>
    <w:rsid w:val="002567A6"/>
    <w:rsid w:val="00256D40"/>
    <w:rsid w:val="00257331"/>
    <w:rsid w:val="00257D25"/>
    <w:rsid w:val="00257DF9"/>
    <w:rsid w:val="002604A9"/>
    <w:rsid w:val="002604FD"/>
    <w:rsid w:val="00260600"/>
    <w:rsid w:val="002608A5"/>
    <w:rsid w:val="00260A8C"/>
    <w:rsid w:val="00260D73"/>
    <w:rsid w:val="00261168"/>
    <w:rsid w:val="002612C3"/>
    <w:rsid w:val="0026162B"/>
    <w:rsid w:val="00261870"/>
    <w:rsid w:val="00261AF1"/>
    <w:rsid w:val="00261C09"/>
    <w:rsid w:val="00261CEC"/>
    <w:rsid w:val="00262453"/>
    <w:rsid w:val="002625FB"/>
    <w:rsid w:val="00262721"/>
    <w:rsid w:val="00262CA6"/>
    <w:rsid w:val="00262E8A"/>
    <w:rsid w:val="00263135"/>
    <w:rsid w:val="00263382"/>
    <w:rsid w:val="002643B4"/>
    <w:rsid w:val="002644E9"/>
    <w:rsid w:val="0026454C"/>
    <w:rsid w:val="00264C80"/>
    <w:rsid w:val="00264D8D"/>
    <w:rsid w:val="00265050"/>
    <w:rsid w:val="00265314"/>
    <w:rsid w:val="00265700"/>
    <w:rsid w:val="00265E52"/>
    <w:rsid w:val="002664E9"/>
    <w:rsid w:val="002665FE"/>
    <w:rsid w:val="00266A4E"/>
    <w:rsid w:val="00266D93"/>
    <w:rsid w:val="00266DDC"/>
    <w:rsid w:val="00267372"/>
    <w:rsid w:val="0026752C"/>
    <w:rsid w:val="00267556"/>
    <w:rsid w:val="00267611"/>
    <w:rsid w:val="002678A6"/>
    <w:rsid w:val="00270402"/>
    <w:rsid w:val="0027081B"/>
    <w:rsid w:val="002708D0"/>
    <w:rsid w:val="00270CD6"/>
    <w:rsid w:val="0027114A"/>
    <w:rsid w:val="00271567"/>
    <w:rsid w:val="0027168B"/>
    <w:rsid w:val="00271768"/>
    <w:rsid w:val="00271D99"/>
    <w:rsid w:val="0027218F"/>
    <w:rsid w:val="00272258"/>
    <w:rsid w:val="00272285"/>
    <w:rsid w:val="002723E1"/>
    <w:rsid w:val="00272892"/>
    <w:rsid w:val="00272A5C"/>
    <w:rsid w:val="00272CF7"/>
    <w:rsid w:val="00272EC1"/>
    <w:rsid w:val="00273403"/>
    <w:rsid w:val="00273A6F"/>
    <w:rsid w:val="00273BDD"/>
    <w:rsid w:val="00273C09"/>
    <w:rsid w:val="00273C22"/>
    <w:rsid w:val="00273E3E"/>
    <w:rsid w:val="00274A93"/>
    <w:rsid w:val="00274BF7"/>
    <w:rsid w:val="002750E9"/>
    <w:rsid w:val="002753CC"/>
    <w:rsid w:val="0027548B"/>
    <w:rsid w:val="002754D2"/>
    <w:rsid w:val="002757EB"/>
    <w:rsid w:val="00275C4D"/>
    <w:rsid w:val="00275CAB"/>
    <w:rsid w:val="00276398"/>
    <w:rsid w:val="00276555"/>
    <w:rsid w:val="0027688B"/>
    <w:rsid w:val="00276B1D"/>
    <w:rsid w:val="00276DB9"/>
    <w:rsid w:val="0027702D"/>
    <w:rsid w:val="002772BB"/>
    <w:rsid w:val="00277B8B"/>
    <w:rsid w:val="00277CDE"/>
    <w:rsid w:val="00277DF8"/>
    <w:rsid w:val="0028011B"/>
    <w:rsid w:val="002805E4"/>
    <w:rsid w:val="00280679"/>
    <w:rsid w:val="00280768"/>
    <w:rsid w:val="002807CC"/>
    <w:rsid w:val="00280861"/>
    <w:rsid w:val="00280F10"/>
    <w:rsid w:val="00281209"/>
    <w:rsid w:val="002812A8"/>
    <w:rsid w:val="00281662"/>
    <w:rsid w:val="0028194F"/>
    <w:rsid w:val="00281A0F"/>
    <w:rsid w:val="00282310"/>
    <w:rsid w:val="00282354"/>
    <w:rsid w:val="0028241A"/>
    <w:rsid w:val="0028267F"/>
    <w:rsid w:val="00282BC9"/>
    <w:rsid w:val="00283141"/>
    <w:rsid w:val="002831C0"/>
    <w:rsid w:val="002832E9"/>
    <w:rsid w:val="00283BB5"/>
    <w:rsid w:val="00283CFD"/>
    <w:rsid w:val="00283E99"/>
    <w:rsid w:val="00283FA4"/>
    <w:rsid w:val="002845F9"/>
    <w:rsid w:val="00284684"/>
    <w:rsid w:val="00284A1F"/>
    <w:rsid w:val="00284C84"/>
    <w:rsid w:val="00284D62"/>
    <w:rsid w:val="00285284"/>
    <w:rsid w:val="00285553"/>
    <w:rsid w:val="002859E5"/>
    <w:rsid w:val="00285A78"/>
    <w:rsid w:val="00285AD7"/>
    <w:rsid w:val="0028605E"/>
    <w:rsid w:val="00286771"/>
    <w:rsid w:val="00286992"/>
    <w:rsid w:val="00286F8C"/>
    <w:rsid w:val="00287936"/>
    <w:rsid w:val="00290087"/>
    <w:rsid w:val="00290113"/>
    <w:rsid w:val="00290275"/>
    <w:rsid w:val="002903A8"/>
    <w:rsid w:val="002903B2"/>
    <w:rsid w:val="00290590"/>
    <w:rsid w:val="002912E2"/>
    <w:rsid w:val="0029137F"/>
    <w:rsid w:val="0029180A"/>
    <w:rsid w:val="00291975"/>
    <w:rsid w:val="00292236"/>
    <w:rsid w:val="00292482"/>
    <w:rsid w:val="00292BE3"/>
    <w:rsid w:val="00292CEA"/>
    <w:rsid w:val="00292ED6"/>
    <w:rsid w:val="00293282"/>
    <w:rsid w:val="0029344C"/>
    <w:rsid w:val="00293D78"/>
    <w:rsid w:val="00293FBE"/>
    <w:rsid w:val="00294303"/>
    <w:rsid w:val="002943F5"/>
    <w:rsid w:val="00294422"/>
    <w:rsid w:val="0029462E"/>
    <w:rsid w:val="00294793"/>
    <w:rsid w:val="00294D10"/>
    <w:rsid w:val="00294F89"/>
    <w:rsid w:val="00295213"/>
    <w:rsid w:val="00295A94"/>
    <w:rsid w:val="00295F7D"/>
    <w:rsid w:val="00295FF5"/>
    <w:rsid w:val="0029640C"/>
    <w:rsid w:val="00296D40"/>
    <w:rsid w:val="00297D30"/>
    <w:rsid w:val="002A03DA"/>
    <w:rsid w:val="002A04B8"/>
    <w:rsid w:val="002A06E9"/>
    <w:rsid w:val="002A0911"/>
    <w:rsid w:val="002A0B75"/>
    <w:rsid w:val="002A0B92"/>
    <w:rsid w:val="002A0BB1"/>
    <w:rsid w:val="002A0FE5"/>
    <w:rsid w:val="002A1366"/>
    <w:rsid w:val="002A1461"/>
    <w:rsid w:val="002A1562"/>
    <w:rsid w:val="002A1790"/>
    <w:rsid w:val="002A1D87"/>
    <w:rsid w:val="002A27C5"/>
    <w:rsid w:val="002A2897"/>
    <w:rsid w:val="002A40C4"/>
    <w:rsid w:val="002A44FE"/>
    <w:rsid w:val="002A4593"/>
    <w:rsid w:val="002A4860"/>
    <w:rsid w:val="002A48CD"/>
    <w:rsid w:val="002A51C6"/>
    <w:rsid w:val="002A5212"/>
    <w:rsid w:val="002A5283"/>
    <w:rsid w:val="002A54DE"/>
    <w:rsid w:val="002A58DF"/>
    <w:rsid w:val="002A5D7C"/>
    <w:rsid w:val="002A64D5"/>
    <w:rsid w:val="002A6683"/>
    <w:rsid w:val="002A6D6C"/>
    <w:rsid w:val="002A7083"/>
    <w:rsid w:val="002A72A6"/>
    <w:rsid w:val="002A79AC"/>
    <w:rsid w:val="002B032F"/>
    <w:rsid w:val="002B09ED"/>
    <w:rsid w:val="002B0F7E"/>
    <w:rsid w:val="002B12A6"/>
    <w:rsid w:val="002B1935"/>
    <w:rsid w:val="002B1D65"/>
    <w:rsid w:val="002B2390"/>
    <w:rsid w:val="002B27CA"/>
    <w:rsid w:val="002B3009"/>
    <w:rsid w:val="002B30ED"/>
    <w:rsid w:val="002B3150"/>
    <w:rsid w:val="002B317E"/>
    <w:rsid w:val="002B379F"/>
    <w:rsid w:val="002B3A9E"/>
    <w:rsid w:val="002B3C3E"/>
    <w:rsid w:val="002B4208"/>
    <w:rsid w:val="002B4897"/>
    <w:rsid w:val="002B4CA3"/>
    <w:rsid w:val="002B525C"/>
    <w:rsid w:val="002B5346"/>
    <w:rsid w:val="002B56BD"/>
    <w:rsid w:val="002B57B1"/>
    <w:rsid w:val="002B57C7"/>
    <w:rsid w:val="002B5941"/>
    <w:rsid w:val="002B5A96"/>
    <w:rsid w:val="002B5B6A"/>
    <w:rsid w:val="002B6303"/>
    <w:rsid w:val="002B695F"/>
    <w:rsid w:val="002B6E32"/>
    <w:rsid w:val="002B6E64"/>
    <w:rsid w:val="002B6EA8"/>
    <w:rsid w:val="002B7226"/>
    <w:rsid w:val="002B7583"/>
    <w:rsid w:val="002B77C3"/>
    <w:rsid w:val="002B7835"/>
    <w:rsid w:val="002B7E0C"/>
    <w:rsid w:val="002C0012"/>
    <w:rsid w:val="002C0702"/>
    <w:rsid w:val="002C0748"/>
    <w:rsid w:val="002C0E09"/>
    <w:rsid w:val="002C12E0"/>
    <w:rsid w:val="002C15DB"/>
    <w:rsid w:val="002C1B6D"/>
    <w:rsid w:val="002C1C49"/>
    <w:rsid w:val="002C1DA5"/>
    <w:rsid w:val="002C1F39"/>
    <w:rsid w:val="002C2007"/>
    <w:rsid w:val="002C2624"/>
    <w:rsid w:val="002C268A"/>
    <w:rsid w:val="002C26D4"/>
    <w:rsid w:val="002C3380"/>
    <w:rsid w:val="002C34B9"/>
    <w:rsid w:val="002C35DB"/>
    <w:rsid w:val="002C398D"/>
    <w:rsid w:val="002C422B"/>
    <w:rsid w:val="002C458A"/>
    <w:rsid w:val="002C4F10"/>
    <w:rsid w:val="002C5080"/>
    <w:rsid w:val="002C5282"/>
    <w:rsid w:val="002C538A"/>
    <w:rsid w:val="002C5643"/>
    <w:rsid w:val="002C57FE"/>
    <w:rsid w:val="002C5806"/>
    <w:rsid w:val="002C589A"/>
    <w:rsid w:val="002C5BF2"/>
    <w:rsid w:val="002C5DE5"/>
    <w:rsid w:val="002C5EE4"/>
    <w:rsid w:val="002C63AA"/>
    <w:rsid w:val="002C6B5A"/>
    <w:rsid w:val="002C6BA0"/>
    <w:rsid w:val="002C71AD"/>
    <w:rsid w:val="002C7885"/>
    <w:rsid w:val="002C7C0C"/>
    <w:rsid w:val="002C7CDE"/>
    <w:rsid w:val="002C7D19"/>
    <w:rsid w:val="002D01AE"/>
    <w:rsid w:val="002D01FE"/>
    <w:rsid w:val="002D061A"/>
    <w:rsid w:val="002D0FCF"/>
    <w:rsid w:val="002D2261"/>
    <w:rsid w:val="002D25B3"/>
    <w:rsid w:val="002D25CE"/>
    <w:rsid w:val="002D26E4"/>
    <w:rsid w:val="002D295D"/>
    <w:rsid w:val="002D2EFB"/>
    <w:rsid w:val="002D3697"/>
    <w:rsid w:val="002D3BAD"/>
    <w:rsid w:val="002D4810"/>
    <w:rsid w:val="002D520F"/>
    <w:rsid w:val="002D5778"/>
    <w:rsid w:val="002D6134"/>
    <w:rsid w:val="002D616C"/>
    <w:rsid w:val="002D6474"/>
    <w:rsid w:val="002D6514"/>
    <w:rsid w:val="002D6537"/>
    <w:rsid w:val="002D65BC"/>
    <w:rsid w:val="002D67FA"/>
    <w:rsid w:val="002D69D4"/>
    <w:rsid w:val="002D6E88"/>
    <w:rsid w:val="002D714F"/>
    <w:rsid w:val="002D7238"/>
    <w:rsid w:val="002D75A2"/>
    <w:rsid w:val="002D75D0"/>
    <w:rsid w:val="002D766A"/>
    <w:rsid w:val="002E0245"/>
    <w:rsid w:val="002E05A6"/>
    <w:rsid w:val="002E07F8"/>
    <w:rsid w:val="002E0911"/>
    <w:rsid w:val="002E19A7"/>
    <w:rsid w:val="002E21E0"/>
    <w:rsid w:val="002E2BCE"/>
    <w:rsid w:val="002E2CE1"/>
    <w:rsid w:val="002E2F61"/>
    <w:rsid w:val="002E3129"/>
    <w:rsid w:val="002E3409"/>
    <w:rsid w:val="002E3668"/>
    <w:rsid w:val="002E3BA7"/>
    <w:rsid w:val="002E43B9"/>
    <w:rsid w:val="002E491E"/>
    <w:rsid w:val="002E49EC"/>
    <w:rsid w:val="002E4CFE"/>
    <w:rsid w:val="002E4EF3"/>
    <w:rsid w:val="002E5029"/>
    <w:rsid w:val="002E53AA"/>
    <w:rsid w:val="002E5432"/>
    <w:rsid w:val="002E556C"/>
    <w:rsid w:val="002E56D9"/>
    <w:rsid w:val="002E5BEB"/>
    <w:rsid w:val="002E6730"/>
    <w:rsid w:val="002E6862"/>
    <w:rsid w:val="002E6C1B"/>
    <w:rsid w:val="002E6E2B"/>
    <w:rsid w:val="002E70FA"/>
    <w:rsid w:val="002E7295"/>
    <w:rsid w:val="002E75C2"/>
    <w:rsid w:val="002E7841"/>
    <w:rsid w:val="002E7DB9"/>
    <w:rsid w:val="002F013A"/>
    <w:rsid w:val="002F015A"/>
    <w:rsid w:val="002F0230"/>
    <w:rsid w:val="002F0533"/>
    <w:rsid w:val="002F053F"/>
    <w:rsid w:val="002F06E9"/>
    <w:rsid w:val="002F0732"/>
    <w:rsid w:val="002F0861"/>
    <w:rsid w:val="002F11E6"/>
    <w:rsid w:val="002F145C"/>
    <w:rsid w:val="002F1CD3"/>
    <w:rsid w:val="002F1D7F"/>
    <w:rsid w:val="002F1F95"/>
    <w:rsid w:val="002F214F"/>
    <w:rsid w:val="002F21D0"/>
    <w:rsid w:val="002F27DE"/>
    <w:rsid w:val="002F2A61"/>
    <w:rsid w:val="002F2DCA"/>
    <w:rsid w:val="002F3AD9"/>
    <w:rsid w:val="002F4AA4"/>
    <w:rsid w:val="002F4DAA"/>
    <w:rsid w:val="002F4F79"/>
    <w:rsid w:val="002F539B"/>
    <w:rsid w:val="002F5525"/>
    <w:rsid w:val="002F561C"/>
    <w:rsid w:val="002F5F64"/>
    <w:rsid w:val="002F61AB"/>
    <w:rsid w:val="002F6274"/>
    <w:rsid w:val="002F6901"/>
    <w:rsid w:val="002F6B14"/>
    <w:rsid w:val="002F6FB2"/>
    <w:rsid w:val="002F6FCB"/>
    <w:rsid w:val="002F720F"/>
    <w:rsid w:val="002F7346"/>
    <w:rsid w:val="002F7B18"/>
    <w:rsid w:val="002F7DE3"/>
    <w:rsid w:val="0030026C"/>
    <w:rsid w:val="0030048C"/>
    <w:rsid w:val="00300527"/>
    <w:rsid w:val="00300D42"/>
    <w:rsid w:val="003010F5"/>
    <w:rsid w:val="0030190C"/>
    <w:rsid w:val="00301AA6"/>
    <w:rsid w:val="00301E14"/>
    <w:rsid w:val="00302614"/>
    <w:rsid w:val="00302BF0"/>
    <w:rsid w:val="00302D36"/>
    <w:rsid w:val="00302F1D"/>
    <w:rsid w:val="003035C0"/>
    <w:rsid w:val="00303894"/>
    <w:rsid w:val="00303B45"/>
    <w:rsid w:val="00304168"/>
    <w:rsid w:val="0030419F"/>
    <w:rsid w:val="003043AA"/>
    <w:rsid w:val="003043EA"/>
    <w:rsid w:val="00304725"/>
    <w:rsid w:val="00304E5B"/>
    <w:rsid w:val="00304F41"/>
    <w:rsid w:val="00305879"/>
    <w:rsid w:val="0030644F"/>
    <w:rsid w:val="00306528"/>
    <w:rsid w:val="003068AC"/>
    <w:rsid w:val="00306AFC"/>
    <w:rsid w:val="00307599"/>
    <w:rsid w:val="003077D3"/>
    <w:rsid w:val="003079EA"/>
    <w:rsid w:val="00307AB5"/>
    <w:rsid w:val="00307BDE"/>
    <w:rsid w:val="0031003A"/>
    <w:rsid w:val="0031040D"/>
    <w:rsid w:val="0031044C"/>
    <w:rsid w:val="00310538"/>
    <w:rsid w:val="00310870"/>
    <w:rsid w:val="00310D95"/>
    <w:rsid w:val="00311018"/>
    <w:rsid w:val="0031182C"/>
    <w:rsid w:val="00311A03"/>
    <w:rsid w:val="00311DD0"/>
    <w:rsid w:val="00311FD8"/>
    <w:rsid w:val="00312140"/>
    <w:rsid w:val="003123D8"/>
    <w:rsid w:val="003128E1"/>
    <w:rsid w:val="003129B9"/>
    <w:rsid w:val="00313303"/>
    <w:rsid w:val="00313523"/>
    <w:rsid w:val="0031365C"/>
    <w:rsid w:val="0031406B"/>
    <w:rsid w:val="003144D0"/>
    <w:rsid w:val="00314853"/>
    <w:rsid w:val="00314B5F"/>
    <w:rsid w:val="00314B9C"/>
    <w:rsid w:val="00315030"/>
    <w:rsid w:val="00315208"/>
    <w:rsid w:val="0031581E"/>
    <w:rsid w:val="00315F00"/>
    <w:rsid w:val="003160AC"/>
    <w:rsid w:val="0031616C"/>
    <w:rsid w:val="0031664E"/>
    <w:rsid w:val="003175BC"/>
    <w:rsid w:val="0031778D"/>
    <w:rsid w:val="003177FD"/>
    <w:rsid w:val="0031788D"/>
    <w:rsid w:val="00317BB5"/>
    <w:rsid w:val="00317D73"/>
    <w:rsid w:val="003204B2"/>
    <w:rsid w:val="00320CC6"/>
    <w:rsid w:val="00320E4B"/>
    <w:rsid w:val="003212C1"/>
    <w:rsid w:val="003216D5"/>
    <w:rsid w:val="003217B6"/>
    <w:rsid w:val="003218F1"/>
    <w:rsid w:val="00321962"/>
    <w:rsid w:val="00321A01"/>
    <w:rsid w:val="0032226C"/>
    <w:rsid w:val="00322364"/>
    <w:rsid w:val="00322487"/>
    <w:rsid w:val="0032248C"/>
    <w:rsid w:val="0032257B"/>
    <w:rsid w:val="0032276C"/>
    <w:rsid w:val="00322900"/>
    <w:rsid w:val="00323799"/>
    <w:rsid w:val="003239D1"/>
    <w:rsid w:val="00323AA9"/>
    <w:rsid w:val="00324058"/>
    <w:rsid w:val="0032499F"/>
    <w:rsid w:val="00324ABD"/>
    <w:rsid w:val="00325C32"/>
    <w:rsid w:val="00325ED9"/>
    <w:rsid w:val="00325F5F"/>
    <w:rsid w:val="0032620D"/>
    <w:rsid w:val="00326220"/>
    <w:rsid w:val="0032626A"/>
    <w:rsid w:val="003263B8"/>
    <w:rsid w:val="003263D8"/>
    <w:rsid w:val="00326B27"/>
    <w:rsid w:val="00326D0E"/>
    <w:rsid w:val="00326DBE"/>
    <w:rsid w:val="00326EDB"/>
    <w:rsid w:val="00327152"/>
    <w:rsid w:val="0032729B"/>
    <w:rsid w:val="0032739C"/>
    <w:rsid w:val="00327583"/>
    <w:rsid w:val="003275E9"/>
    <w:rsid w:val="00327B74"/>
    <w:rsid w:val="00327B7C"/>
    <w:rsid w:val="00327EA7"/>
    <w:rsid w:val="00330400"/>
    <w:rsid w:val="0033055C"/>
    <w:rsid w:val="00330747"/>
    <w:rsid w:val="00330784"/>
    <w:rsid w:val="00330C1B"/>
    <w:rsid w:val="00330D5F"/>
    <w:rsid w:val="00331387"/>
    <w:rsid w:val="0033168A"/>
    <w:rsid w:val="00331945"/>
    <w:rsid w:val="00332071"/>
    <w:rsid w:val="00332105"/>
    <w:rsid w:val="00332A11"/>
    <w:rsid w:val="00332AAB"/>
    <w:rsid w:val="0033359E"/>
    <w:rsid w:val="0033384E"/>
    <w:rsid w:val="00333882"/>
    <w:rsid w:val="00333994"/>
    <w:rsid w:val="003339FE"/>
    <w:rsid w:val="00333FC8"/>
    <w:rsid w:val="003340B8"/>
    <w:rsid w:val="0033412D"/>
    <w:rsid w:val="003348A2"/>
    <w:rsid w:val="00334B28"/>
    <w:rsid w:val="00334DC6"/>
    <w:rsid w:val="0033512C"/>
    <w:rsid w:val="003351DB"/>
    <w:rsid w:val="0033533C"/>
    <w:rsid w:val="003353BB"/>
    <w:rsid w:val="0033550A"/>
    <w:rsid w:val="00335CFF"/>
    <w:rsid w:val="00335F99"/>
    <w:rsid w:val="00335F9E"/>
    <w:rsid w:val="00336E5C"/>
    <w:rsid w:val="00336E68"/>
    <w:rsid w:val="00337819"/>
    <w:rsid w:val="00337A60"/>
    <w:rsid w:val="003400DA"/>
    <w:rsid w:val="003402B7"/>
    <w:rsid w:val="003409C8"/>
    <w:rsid w:val="00340ADA"/>
    <w:rsid w:val="00340C90"/>
    <w:rsid w:val="00340D09"/>
    <w:rsid w:val="003414B7"/>
    <w:rsid w:val="00342804"/>
    <w:rsid w:val="00342C76"/>
    <w:rsid w:val="0034361B"/>
    <w:rsid w:val="00343E66"/>
    <w:rsid w:val="00344125"/>
    <w:rsid w:val="0034415B"/>
    <w:rsid w:val="00344821"/>
    <w:rsid w:val="0034496F"/>
    <w:rsid w:val="00344E70"/>
    <w:rsid w:val="00345300"/>
    <w:rsid w:val="003454BC"/>
    <w:rsid w:val="0034552B"/>
    <w:rsid w:val="00345AD4"/>
    <w:rsid w:val="00345EB3"/>
    <w:rsid w:val="003460AB"/>
    <w:rsid w:val="00346950"/>
    <w:rsid w:val="00346E60"/>
    <w:rsid w:val="003477C2"/>
    <w:rsid w:val="003477D4"/>
    <w:rsid w:val="003479E8"/>
    <w:rsid w:val="00347C44"/>
    <w:rsid w:val="003501C5"/>
    <w:rsid w:val="00350383"/>
    <w:rsid w:val="00350DAE"/>
    <w:rsid w:val="00350F1E"/>
    <w:rsid w:val="00350F4A"/>
    <w:rsid w:val="0035112B"/>
    <w:rsid w:val="00351213"/>
    <w:rsid w:val="0035139A"/>
    <w:rsid w:val="00351E5B"/>
    <w:rsid w:val="00352199"/>
    <w:rsid w:val="00352C6C"/>
    <w:rsid w:val="00352D2F"/>
    <w:rsid w:val="00352F87"/>
    <w:rsid w:val="00353097"/>
    <w:rsid w:val="003533B8"/>
    <w:rsid w:val="00353428"/>
    <w:rsid w:val="0035352C"/>
    <w:rsid w:val="003536B7"/>
    <w:rsid w:val="00354118"/>
    <w:rsid w:val="003545D7"/>
    <w:rsid w:val="00354931"/>
    <w:rsid w:val="003551A8"/>
    <w:rsid w:val="00355F19"/>
    <w:rsid w:val="00355FDB"/>
    <w:rsid w:val="003569C1"/>
    <w:rsid w:val="00356B41"/>
    <w:rsid w:val="00357533"/>
    <w:rsid w:val="00357747"/>
    <w:rsid w:val="00357788"/>
    <w:rsid w:val="00357895"/>
    <w:rsid w:val="00357D26"/>
    <w:rsid w:val="00357D8C"/>
    <w:rsid w:val="00357E8E"/>
    <w:rsid w:val="00360004"/>
    <w:rsid w:val="003600AE"/>
    <w:rsid w:val="003605AE"/>
    <w:rsid w:val="0036061F"/>
    <w:rsid w:val="003606E0"/>
    <w:rsid w:val="00360754"/>
    <w:rsid w:val="00360AC6"/>
    <w:rsid w:val="00360BAA"/>
    <w:rsid w:val="00360FAE"/>
    <w:rsid w:val="003611D4"/>
    <w:rsid w:val="00361899"/>
    <w:rsid w:val="00361DC6"/>
    <w:rsid w:val="00362220"/>
    <w:rsid w:val="00362894"/>
    <w:rsid w:val="003628DD"/>
    <w:rsid w:val="00362BE9"/>
    <w:rsid w:val="003632C9"/>
    <w:rsid w:val="00363A20"/>
    <w:rsid w:val="00363D0E"/>
    <w:rsid w:val="00363FB2"/>
    <w:rsid w:val="0036453A"/>
    <w:rsid w:val="003647AD"/>
    <w:rsid w:val="00364CEC"/>
    <w:rsid w:val="00364E5F"/>
    <w:rsid w:val="003654D8"/>
    <w:rsid w:val="00365786"/>
    <w:rsid w:val="00365849"/>
    <w:rsid w:val="00365892"/>
    <w:rsid w:val="00365F4E"/>
    <w:rsid w:val="00366A72"/>
    <w:rsid w:val="00366C45"/>
    <w:rsid w:val="00366C63"/>
    <w:rsid w:val="00367028"/>
    <w:rsid w:val="003670B9"/>
    <w:rsid w:val="0036713F"/>
    <w:rsid w:val="0036729C"/>
    <w:rsid w:val="0036734A"/>
    <w:rsid w:val="00367637"/>
    <w:rsid w:val="00367A4F"/>
    <w:rsid w:val="00367E26"/>
    <w:rsid w:val="00370258"/>
    <w:rsid w:val="003702E9"/>
    <w:rsid w:val="00370547"/>
    <w:rsid w:val="00370A1D"/>
    <w:rsid w:val="00370BFD"/>
    <w:rsid w:val="00370C5C"/>
    <w:rsid w:val="00371639"/>
    <w:rsid w:val="0037173B"/>
    <w:rsid w:val="00371790"/>
    <w:rsid w:val="00372082"/>
    <w:rsid w:val="00372AA8"/>
    <w:rsid w:val="00373094"/>
    <w:rsid w:val="00373233"/>
    <w:rsid w:val="00373618"/>
    <w:rsid w:val="00373A65"/>
    <w:rsid w:val="0037455A"/>
    <w:rsid w:val="003745C1"/>
    <w:rsid w:val="00375425"/>
    <w:rsid w:val="00375455"/>
    <w:rsid w:val="00375A66"/>
    <w:rsid w:val="00375F66"/>
    <w:rsid w:val="00375F7A"/>
    <w:rsid w:val="00376208"/>
    <w:rsid w:val="00376D1F"/>
    <w:rsid w:val="00376DB2"/>
    <w:rsid w:val="00377437"/>
    <w:rsid w:val="003774EA"/>
    <w:rsid w:val="00377A93"/>
    <w:rsid w:val="00377BB7"/>
    <w:rsid w:val="0038016D"/>
    <w:rsid w:val="003804BD"/>
    <w:rsid w:val="00380701"/>
    <w:rsid w:val="00380A7D"/>
    <w:rsid w:val="00380C31"/>
    <w:rsid w:val="00380D90"/>
    <w:rsid w:val="00380DBD"/>
    <w:rsid w:val="00380DD3"/>
    <w:rsid w:val="00380DF4"/>
    <w:rsid w:val="00380E46"/>
    <w:rsid w:val="003812E8"/>
    <w:rsid w:val="00381B67"/>
    <w:rsid w:val="00381BDE"/>
    <w:rsid w:val="00381E04"/>
    <w:rsid w:val="00381F51"/>
    <w:rsid w:val="003820AA"/>
    <w:rsid w:val="003822DD"/>
    <w:rsid w:val="003822DF"/>
    <w:rsid w:val="00382478"/>
    <w:rsid w:val="00382811"/>
    <w:rsid w:val="00382957"/>
    <w:rsid w:val="00382C0E"/>
    <w:rsid w:val="00383411"/>
    <w:rsid w:val="0038365B"/>
    <w:rsid w:val="00383791"/>
    <w:rsid w:val="00383B28"/>
    <w:rsid w:val="00383F0F"/>
    <w:rsid w:val="0038404D"/>
    <w:rsid w:val="00384D06"/>
    <w:rsid w:val="003851F8"/>
    <w:rsid w:val="0038534B"/>
    <w:rsid w:val="00385453"/>
    <w:rsid w:val="00385538"/>
    <w:rsid w:val="00385B99"/>
    <w:rsid w:val="00385BAD"/>
    <w:rsid w:val="00385BC5"/>
    <w:rsid w:val="00385D03"/>
    <w:rsid w:val="00385D60"/>
    <w:rsid w:val="00385F17"/>
    <w:rsid w:val="00386289"/>
    <w:rsid w:val="003869E4"/>
    <w:rsid w:val="00386F4A"/>
    <w:rsid w:val="003871EA"/>
    <w:rsid w:val="00387328"/>
    <w:rsid w:val="00387A7E"/>
    <w:rsid w:val="00387D6A"/>
    <w:rsid w:val="00390116"/>
    <w:rsid w:val="003902C4"/>
    <w:rsid w:val="003905C6"/>
    <w:rsid w:val="003908E4"/>
    <w:rsid w:val="00390D50"/>
    <w:rsid w:val="00390D7B"/>
    <w:rsid w:val="00390E92"/>
    <w:rsid w:val="003910AB"/>
    <w:rsid w:val="00391502"/>
    <w:rsid w:val="00391760"/>
    <w:rsid w:val="003917F1"/>
    <w:rsid w:val="00391A21"/>
    <w:rsid w:val="00391A6C"/>
    <w:rsid w:val="00391E18"/>
    <w:rsid w:val="00391E6D"/>
    <w:rsid w:val="00391FDF"/>
    <w:rsid w:val="003920C2"/>
    <w:rsid w:val="00392485"/>
    <w:rsid w:val="00392764"/>
    <w:rsid w:val="00392B90"/>
    <w:rsid w:val="00392D62"/>
    <w:rsid w:val="003933F1"/>
    <w:rsid w:val="0039364E"/>
    <w:rsid w:val="003939E7"/>
    <w:rsid w:val="00393CAD"/>
    <w:rsid w:val="00393D4A"/>
    <w:rsid w:val="0039427A"/>
    <w:rsid w:val="0039435C"/>
    <w:rsid w:val="003943F5"/>
    <w:rsid w:val="00394A27"/>
    <w:rsid w:val="003954FB"/>
    <w:rsid w:val="003957A0"/>
    <w:rsid w:val="00395A3D"/>
    <w:rsid w:val="00395A9C"/>
    <w:rsid w:val="00395B9D"/>
    <w:rsid w:val="00395D23"/>
    <w:rsid w:val="00395D85"/>
    <w:rsid w:val="00396679"/>
    <w:rsid w:val="003968C8"/>
    <w:rsid w:val="0039692E"/>
    <w:rsid w:val="00396A2E"/>
    <w:rsid w:val="00396AEC"/>
    <w:rsid w:val="00397094"/>
    <w:rsid w:val="0039729E"/>
    <w:rsid w:val="0039773C"/>
    <w:rsid w:val="003977F9"/>
    <w:rsid w:val="003978ED"/>
    <w:rsid w:val="00397D97"/>
    <w:rsid w:val="003A02B8"/>
    <w:rsid w:val="003A0633"/>
    <w:rsid w:val="003A08CD"/>
    <w:rsid w:val="003A09CE"/>
    <w:rsid w:val="003A0C0D"/>
    <w:rsid w:val="003A0FC0"/>
    <w:rsid w:val="003A1209"/>
    <w:rsid w:val="003A1428"/>
    <w:rsid w:val="003A16F0"/>
    <w:rsid w:val="003A1FAC"/>
    <w:rsid w:val="003A2058"/>
    <w:rsid w:val="003A2395"/>
    <w:rsid w:val="003A2652"/>
    <w:rsid w:val="003A2A62"/>
    <w:rsid w:val="003A2CE4"/>
    <w:rsid w:val="003A2E32"/>
    <w:rsid w:val="003A30C2"/>
    <w:rsid w:val="003A3505"/>
    <w:rsid w:val="003A37DC"/>
    <w:rsid w:val="003A43A8"/>
    <w:rsid w:val="003A452C"/>
    <w:rsid w:val="003A47BE"/>
    <w:rsid w:val="003A496C"/>
    <w:rsid w:val="003A4A4D"/>
    <w:rsid w:val="003A4D42"/>
    <w:rsid w:val="003A4DBE"/>
    <w:rsid w:val="003A4F5F"/>
    <w:rsid w:val="003A5193"/>
    <w:rsid w:val="003A539C"/>
    <w:rsid w:val="003A56CA"/>
    <w:rsid w:val="003A5CF0"/>
    <w:rsid w:val="003A60FF"/>
    <w:rsid w:val="003A6388"/>
    <w:rsid w:val="003A63F1"/>
    <w:rsid w:val="003A6477"/>
    <w:rsid w:val="003A653D"/>
    <w:rsid w:val="003A6758"/>
    <w:rsid w:val="003A696E"/>
    <w:rsid w:val="003A6E82"/>
    <w:rsid w:val="003A6FE2"/>
    <w:rsid w:val="003A71EB"/>
    <w:rsid w:val="003A7235"/>
    <w:rsid w:val="003A798C"/>
    <w:rsid w:val="003A7AE6"/>
    <w:rsid w:val="003A7AF3"/>
    <w:rsid w:val="003B001A"/>
    <w:rsid w:val="003B046E"/>
    <w:rsid w:val="003B058D"/>
    <w:rsid w:val="003B068D"/>
    <w:rsid w:val="003B09B2"/>
    <w:rsid w:val="003B11F3"/>
    <w:rsid w:val="003B1342"/>
    <w:rsid w:val="003B17ED"/>
    <w:rsid w:val="003B1C7B"/>
    <w:rsid w:val="003B2334"/>
    <w:rsid w:val="003B2BDF"/>
    <w:rsid w:val="003B2EAD"/>
    <w:rsid w:val="003B3C2E"/>
    <w:rsid w:val="003B3E3A"/>
    <w:rsid w:val="003B41DC"/>
    <w:rsid w:val="003B478D"/>
    <w:rsid w:val="003B4CD2"/>
    <w:rsid w:val="003B4E85"/>
    <w:rsid w:val="003B4ED3"/>
    <w:rsid w:val="003B5375"/>
    <w:rsid w:val="003B57CB"/>
    <w:rsid w:val="003B5EA6"/>
    <w:rsid w:val="003B608C"/>
    <w:rsid w:val="003B61AB"/>
    <w:rsid w:val="003B6480"/>
    <w:rsid w:val="003B66B7"/>
    <w:rsid w:val="003B6971"/>
    <w:rsid w:val="003B6D93"/>
    <w:rsid w:val="003B741D"/>
    <w:rsid w:val="003B7566"/>
    <w:rsid w:val="003B76C4"/>
    <w:rsid w:val="003B7974"/>
    <w:rsid w:val="003B7A4A"/>
    <w:rsid w:val="003C015B"/>
    <w:rsid w:val="003C0587"/>
    <w:rsid w:val="003C0745"/>
    <w:rsid w:val="003C0824"/>
    <w:rsid w:val="003C0F10"/>
    <w:rsid w:val="003C13A5"/>
    <w:rsid w:val="003C1511"/>
    <w:rsid w:val="003C154B"/>
    <w:rsid w:val="003C1C41"/>
    <w:rsid w:val="003C1D2C"/>
    <w:rsid w:val="003C1F1D"/>
    <w:rsid w:val="003C21E5"/>
    <w:rsid w:val="003C236F"/>
    <w:rsid w:val="003C24B8"/>
    <w:rsid w:val="003C2715"/>
    <w:rsid w:val="003C2CD8"/>
    <w:rsid w:val="003C2F73"/>
    <w:rsid w:val="003C30F1"/>
    <w:rsid w:val="003C3A16"/>
    <w:rsid w:val="003C3B48"/>
    <w:rsid w:val="003C3F2F"/>
    <w:rsid w:val="003C43A7"/>
    <w:rsid w:val="003C49B5"/>
    <w:rsid w:val="003C4B07"/>
    <w:rsid w:val="003C4BD0"/>
    <w:rsid w:val="003C4FF2"/>
    <w:rsid w:val="003C5424"/>
    <w:rsid w:val="003C5DAD"/>
    <w:rsid w:val="003C6093"/>
    <w:rsid w:val="003C621F"/>
    <w:rsid w:val="003C62F4"/>
    <w:rsid w:val="003C6389"/>
    <w:rsid w:val="003C63DF"/>
    <w:rsid w:val="003C6638"/>
    <w:rsid w:val="003C6791"/>
    <w:rsid w:val="003C7022"/>
    <w:rsid w:val="003C72C5"/>
    <w:rsid w:val="003C7A5A"/>
    <w:rsid w:val="003C7D94"/>
    <w:rsid w:val="003D08C0"/>
    <w:rsid w:val="003D08DF"/>
    <w:rsid w:val="003D0DD8"/>
    <w:rsid w:val="003D0E0F"/>
    <w:rsid w:val="003D0F05"/>
    <w:rsid w:val="003D135F"/>
    <w:rsid w:val="003D1408"/>
    <w:rsid w:val="003D1494"/>
    <w:rsid w:val="003D1643"/>
    <w:rsid w:val="003D1964"/>
    <w:rsid w:val="003D20EC"/>
    <w:rsid w:val="003D228E"/>
    <w:rsid w:val="003D25D7"/>
    <w:rsid w:val="003D277A"/>
    <w:rsid w:val="003D285E"/>
    <w:rsid w:val="003D2A0E"/>
    <w:rsid w:val="003D2CEB"/>
    <w:rsid w:val="003D2FE2"/>
    <w:rsid w:val="003D30B5"/>
    <w:rsid w:val="003D30FC"/>
    <w:rsid w:val="003D31D3"/>
    <w:rsid w:val="003D3564"/>
    <w:rsid w:val="003D35C7"/>
    <w:rsid w:val="003D35FD"/>
    <w:rsid w:val="003D3B5A"/>
    <w:rsid w:val="003D3CFC"/>
    <w:rsid w:val="003D4419"/>
    <w:rsid w:val="003D4B89"/>
    <w:rsid w:val="003D4D2E"/>
    <w:rsid w:val="003D5AF0"/>
    <w:rsid w:val="003D6EAD"/>
    <w:rsid w:val="003D6F3A"/>
    <w:rsid w:val="003D72F8"/>
    <w:rsid w:val="003D739C"/>
    <w:rsid w:val="003D76DC"/>
    <w:rsid w:val="003E002E"/>
    <w:rsid w:val="003E018C"/>
    <w:rsid w:val="003E0520"/>
    <w:rsid w:val="003E0ECD"/>
    <w:rsid w:val="003E136B"/>
    <w:rsid w:val="003E1CE2"/>
    <w:rsid w:val="003E1E54"/>
    <w:rsid w:val="003E24A9"/>
    <w:rsid w:val="003E2767"/>
    <w:rsid w:val="003E2D55"/>
    <w:rsid w:val="003E2E6C"/>
    <w:rsid w:val="003E2F06"/>
    <w:rsid w:val="003E2F5D"/>
    <w:rsid w:val="003E3287"/>
    <w:rsid w:val="003E3745"/>
    <w:rsid w:val="003E3840"/>
    <w:rsid w:val="003E3A72"/>
    <w:rsid w:val="003E3BD9"/>
    <w:rsid w:val="003E3EA5"/>
    <w:rsid w:val="003E3FE4"/>
    <w:rsid w:val="003E451C"/>
    <w:rsid w:val="003E48BE"/>
    <w:rsid w:val="003E5105"/>
    <w:rsid w:val="003E5412"/>
    <w:rsid w:val="003E5F12"/>
    <w:rsid w:val="003E637C"/>
    <w:rsid w:val="003E707E"/>
    <w:rsid w:val="003E723A"/>
    <w:rsid w:val="003E733A"/>
    <w:rsid w:val="003E73DF"/>
    <w:rsid w:val="003E7531"/>
    <w:rsid w:val="003E77F0"/>
    <w:rsid w:val="003E7AD8"/>
    <w:rsid w:val="003E7CD4"/>
    <w:rsid w:val="003F006D"/>
    <w:rsid w:val="003F01AB"/>
    <w:rsid w:val="003F02F5"/>
    <w:rsid w:val="003F083A"/>
    <w:rsid w:val="003F0BE2"/>
    <w:rsid w:val="003F0D54"/>
    <w:rsid w:val="003F0F9F"/>
    <w:rsid w:val="003F1821"/>
    <w:rsid w:val="003F18D1"/>
    <w:rsid w:val="003F19CE"/>
    <w:rsid w:val="003F22B9"/>
    <w:rsid w:val="003F2345"/>
    <w:rsid w:val="003F253D"/>
    <w:rsid w:val="003F2803"/>
    <w:rsid w:val="003F3060"/>
    <w:rsid w:val="003F3B2E"/>
    <w:rsid w:val="003F3CFE"/>
    <w:rsid w:val="003F3E2A"/>
    <w:rsid w:val="003F3EE7"/>
    <w:rsid w:val="003F5171"/>
    <w:rsid w:val="003F51EB"/>
    <w:rsid w:val="003F55FD"/>
    <w:rsid w:val="003F56C4"/>
    <w:rsid w:val="003F58FF"/>
    <w:rsid w:val="003F5D67"/>
    <w:rsid w:val="003F5FD2"/>
    <w:rsid w:val="003F60FB"/>
    <w:rsid w:val="003F6195"/>
    <w:rsid w:val="003F6221"/>
    <w:rsid w:val="003F63DE"/>
    <w:rsid w:val="003F65BF"/>
    <w:rsid w:val="003F66E2"/>
    <w:rsid w:val="003F6CF0"/>
    <w:rsid w:val="003F6D6C"/>
    <w:rsid w:val="003F70F4"/>
    <w:rsid w:val="003F7365"/>
    <w:rsid w:val="003F75CD"/>
    <w:rsid w:val="003F7610"/>
    <w:rsid w:val="003F761C"/>
    <w:rsid w:val="003F7EB9"/>
    <w:rsid w:val="004005C0"/>
    <w:rsid w:val="00401543"/>
    <w:rsid w:val="0040287E"/>
    <w:rsid w:val="00402A79"/>
    <w:rsid w:val="00402F51"/>
    <w:rsid w:val="00403039"/>
    <w:rsid w:val="00403500"/>
    <w:rsid w:val="0040387A"/>
    <w:rsid w:val="00403B82"/>
    <w:rsid w:val="00403CCF"/>
    <w:rsid w:val="00403D48"/>
    <w:rsid w:val="00403E80"/>
    <w:rsid w:val="00403EF9"/>
    <w:rsid w:val="00404024"/>
    <w:rsid w:val="004041D0"/>
    <w:rsid w:val="004043C5"/>
    <w:rsid w:val="0040482A"/>
    <w:rsid w:val="00404A91"/>
    <w:rsid w:val="00404C37"/>
    <w:rsid w:val="00404EC0"/>
    <w:rsid w:val="004053EB"/>
    <w:rsid w:val="00405D70"/>
    <w:rsid w:val="0040622F"/>
    <w:rsid w:val="0040631E"/>
    <w:rsid w:val="00406375"/>
    <w:rsid w:val="004063A1"/>
    <w:rsid w:val="004064D1"/>
    <w:rsid w:val="00406AE8"/>
    <w:rsid w:val="00406E9D"/>
    <w:rsid w:val="004071C2"/>
    <w:rsid w:val="004072AC"/>
    <w:rsid w:val="004078AA"/>
    <w:rsid w:val="00410028"/>
    <w:rsid w:val="00410110"/>
    <w:rsid w:val="0041021A"/>
    <w:rsid w:val="004104CB"/>
    <w:rsid w:val="004105D6"/>
    <w:rsid w:val="00410775"/>
    <w:rsid w:val="004108BE"/>
    <w:rsid w:val="00410914"/>
    <w:rsid w:val="0041156A"/>
    <w:rsid w:val="00411584"/>
    <w:rsid w:val="004115D9"/>
    <w:rsid w:val="00411B69"/>
    <w:rsid w:val="00411BF5"/>
    <w:rsid w:val="00411C23"/>
    <w:rsid w:val="0041208F"/>
    <w:rsid w:val="00412564"/>
    <w:rsid w:val="00412BF3"/>
    <w:rsid w:val="00412D24"/>
    <w:rsid w:val="0041336A"/>
    <w:rsid w:val="0041348A"/>
    <w:rsid w:val="004134E6"/>
    <w:rsid w:val="004135A2"/>
    <w:rsid w:val="00413A8A"/>
    <w:rsid w:val="00413AA9"/>
    <w:rsid w:val="00413DFA"/>
    <w:rsid w:val="0041428C"/>
    <w:rsid w:val="004148CD"/>
    <w:rsid w:val="00414920"/>
    <w:rsid w:val="00414B20"/>
    <w:rsid w:val="00414C8E"/>
    <w:rsid w:val="00414D07"/>
    <w:rsid w:val="00414E46"/>
    <w:rsid w:val="00414FBD"/>
    <w:rsid w:val="004153E1"/>
    <w:rsid w:val="00415B7A"/>
    <w:rsid w:val="00416151"/>
    <w:rsid w:val="004164FE"/>
    <w:rsid w:val="0041679F"/>
    <w:rsid w:val="00416959"/>
    <w:rsid w:val="00416A39"/>
    <w:rsid w:val="00416A80"/>
    <w:rsid w:val="00416B47"/>
    <w:rsid w:val="00416F99"/>
    <w:rsid w:val="004170CA"/>
    <w:rsid w:val="00417101"/>
    <w:rsid w:val="004177A9"/>
    <w:rsid w:val="004200AD"/>
    <w:rsid w:val="00420236"/>
    <w:rsid w:val="0042080E"/>
    <w:rsid w:val="00420A55"/>
    <w:rsid w:val="00420E24"/>
    <w:rsid w:val="004210B8"/>
    <w:rsid w:val="00421739"/>
    <w:rsid w:val="00421E27"/>
    <w:rsid w:val="00421F1B"/>
    <w:rsid w:val="00422151"/>
    <w:rsid w:val="0042290F"/>
    <w:rsid w:val="00422ACD"/>
    <w:rsid w:val="00422AE5"/>
    <w:rsid w:val="00422B4A"/>
    <w:rsid w:val="00423021"/>
    <w:rsid w:val="0042302F"/>
    <w:rsid w:val="00423076"/>
    <w:rsid w:val="004235C5"/>
    <w:rsid w:val="0042375D"/>
    <w:rsid w:val="00423929"/>
    <w:rsid w:val="00423EC7"/>
    <w:rsid w:val="00424532"/>
    <w:rsid w:val="00424559"/>
    <w:rsid w:val="00424688"/>
    <w:rsid w:val="00425297"/>
    <w:rsid w:val="00425356"/>
    <w:rsid w:val="00425E80"/>
    <w:rsid w:val="00425F0A"/>
    <w:rsid w:val="00426442"/>
    <w:rsid w:val="00427252"/>
    <w:rsid w:val="0042751B"/>
    <w:rsid w:val="00430378"/>
    <w:rsid w:val="004305E4"/>
    <w:rsid w:val="00430726"/>
    <w:rsid w:val="0043094E"/>
    <w:rsid w:val="00430A53"/>
    <w:rsid w:val="0043167D"/>
    <w:rsid w:val="0043194F"/>
    <w:rsid w:val="004319F2"/>
    <w:rsid w:val="00431B01"/>
    <w:rsid w:val="00431D79"/>
    <w:rsid w:val="00431FCD"/>
    <w:rsid w:val="00431FD9"/>
    <w:rsid w:val="0043208E"/>
    <w:rsid w:val="004320E5"/>
    <w:rsid w:val="00432CBF"/>
    <w:rsid w:val="00433093"/>
    <w:rsid w:val="00433143"/>
    <w:rsid w:val="004344F6"/>
    <w:rsid w:val="00434B5E"/>
    <w:rsid w:val="00434ED9"/>
    <w:rsid w:val="00435311"/>
    <w:rsid w:val="00435948"/>
    <w:rsid w:val="00435BDA"/>
    <w:rsid w:val="00435DE3"/>
    <w:rsid w:val="00435E78"/>
    <w:rsid w:val="004362B4"/>
    <w:rsid w:val="0043630F"/>
    <w:rsid w:val="00436709"/>
    <w:rsid w:val="004367D8"/>
    <w:rsid w:val="004367F8"/>
    <w:rsid w:val="00436C79"/>
    <w:rsid w:val="00437468"/>
    <w:rsid w:val="004377D4"/>
    <w:rsid w:val="00437946"/>
    <w:rsid w:val="004379D6"/>
    <w:rsid w:val="00437D8E"/>
    <w:rsid w:val="0044042C"/>
    <w:rsid w:val="004404A7"/>
    <w:rsid w:val="00441000"/>
    <w:rsid w:val="00441AAB"/>
    <w:rsid w:val="00441BC0"/>
    <w:rsid w:val="00441BD6"/>
    <w:rsid w:val="00441D81"/>
    <w:rsid w:val="004424C6"/>
    <w:rsid w:val="00442806"/>
    <w:rsid w:val="004428E0"/>
    <w:rsid w:val="00442A8E"/>
    <w:rsid w:val="004430AE"/>
    <w:rsid w:val="004432D5"/>
    <w:rsid w:val="00443488"/>
    <w:rsid w:val="00443A9C"/>
    <w:rsid w:val="0044427F"/>
    <w:rsid w:val="004442D9"/>
    <w:rsid w:val="0044441E"/>
    <w:rsid w:val="00444797"/>
    <w:rsid w:val="0044518F"/>
    <w:rsid w:val="004457A2"/>
    <w:rsid w:val="00445ED8"/>
    <w:rsid w:val="00445FA8"/>
    <w:rsid w:val="00446A02"/>
    <w:rsid w:val="0044709B"/>
    <w:rsid w:val="00447483"/>
    <w:rsid w:val="0044798C"/>
    <w:rsid w:val="00447D38"/>
    <w:rsid w:val="00447D54"/>
    <w:rsid w:val="0045012E"/>
    <w:rsid w:val="004501EE"/>
    <w:rsid w:val="00450ECA"/>
    <w:rsid w:val="00451201"/>
    <w:rsid w:val="0045127E"/>
    <w:rsid w:val="00451777"/>
    <w:rsid w:val="00452280"/>
    <w:rsid w:val="004526C4"/>
    <w:rsid w:val="00452767"/>
    <w:rsid w:val="0045282D"/>
    <w:rsid w:val="00452E4F"/>
    <w:rsid w:val="00452F0F"/>
    <w:rsid w:val="0045325A"/>
    <w:rsid w:val="004535FC"/>
    <w:rsid w:val="00453845"/>
    <w:rsid w:val="00453953"/>
    <w:rsid w:val="00453C9E"/>
    <w:rsid w:val="00453CE3"/>
    <w:rsid w:val="004540F1"/>
    <w:rsid w:val="00454764"/>
    <w:rsid w:val="0045485B"/>
    <w:rsid w:val="00454ECA"/>
    <w:rsid w:val="00454F53"/>
    <w:rsid w:val="004550DE"/>
    <w:rsid w:val="004553B5"/>
    <w:rsid w:val="00455944"/>
    <w:rsid w:val="00455FAD"/>
    <w:rsid w:val="004562B3"/>
    <w:rsid w:val="004566A7"/>
    <w:rsid w:val="004567E1"/>
    <w:rsid w:val="00456F10"/>
    <w:rsid w:val="004574B8"/>
    <w:rsid w:val="0045781F"/>
    <w:rsid w:val="00457851"/>
    <w:rsid w:val="00457B23"/>
    <w:rsid w:val="00460639"/>
    <w:rsid w:val="00460681"/>
    <w:rsid w:val="00460804"/>
    <w:rsid w:val="004611D5"/>
    <w:rsid w:val="00461A0D"/>
    <w:rsid w:val="00461D6E"/>
    <w:rsid w:val="00461E54"/>
    <w:rsid w:val="00462020"/>
    <w:rsid w:val="00462473"/>
    <w:rsid w:val="004624A6"/>
    <w:rsid w:val="0046270B"/>
    <w:rsid w:val="00462877"/>
    <w:rsid w:val="00462FC9"/>
    <w:rsid w:val="00463032"/>
    <w:rsid w:val="00463C6D"/>
    <w:rsid w:val="00463D8D"/>
    <w:rsid w:val="00463E58"/>
    <w:rsid w:val="004642E1"/>
    <w:rsid w:val="00464FA5"/>
    <w:rsid w:val="00465247"/>
    <w:rsid w:val="004655A9"/>
    <w:rsid w:val="00465704"/>
    <w:rsid w:val="0046587D"/>
    <w:rsid w:val="00465AA7"/>
    <w:rsid w:val="00465B78"/>
    <w:rsid w:val="00465E1B"/>
    <w:rsid w:val="004666A1"/>
    <w:rsid w:val="00466828"/>
    <w:rsid w:val="00466B51"/>
    <w:rsid w:val="00467133"/>
    <w:rsid w:val="00467222"/>
    <w:rsid w:val="004676FA"/>
    <w:rsid w:val="00467A2C"/>
    <w:rsid w:val="004707C9"/>
    <w:rsid w:val="00470C44"/>
    <w:rsid w:val="00470D5E"/>
    <w:rsid w:val="004711B7"/>
    <w:rsid w:val="004716F8"/>
    <w:rsid w:val="0047186C"/>
    <w:rsid w:val="00471ADC"/>
    <w:rsid w:val="00471C5B"/>
    <w:rsid w:val="00471D24"/>
    <w:rsid w:val="00472898"/>
    <w:rsid w:val="00472D54"/>
    <w:rsid w:val="00473568"/>
    <w:rsid w:val="0047383E"/>
    <w:rsid w:val="00473976"/>
    <w:rsid w:val="00473A1C"/>
    <w:rsid w:val="00473BD3"/>
    <w:rsid w:val="00473D0E"/>
    <w:rsid w:val="00474657"/>
    <w:rsid w:val="00474689"/>
    <w:rsid w:val="00474C00"/>
    <w:rsid w:val="00474E4E"/>
    <w:rsid w:val="00474ED4"/>
    <w:rsid w:val="004751EB"/>
    <w:rsid w:val="004754E7"/>
    <w:rsid w:val="00475829"/>
    <w:rsid w:val="0047583F"/>
    <w:rsid w:val="00475A4A"/>
    <w:rsid w:val="00475CA2"/>
    <w:rsid w:val="004762DC"/>
    <w:rsid w:val="004763B9"/>
    <w:rsid w:val="00476466"/>
    <w:rsid w:val="0047691A"/>
    <w:rsid w:val="00476B32"/>
    <w:rsid w:val="00476FDD"/>
    <w:rsid w:val="004772EB"/>
    <w:rsid w:val="004772F6"/>
    <w:rsid w:val="00477C84"/>
    <w:rsid w:val="00477DDC"/>
    <w:rsid w:val="00477FFC"/>
    <w:rsid w:val="0048072A"/>
    <w:rsid w:val="00480877"/>
    <w:rsid w:val="00480FB4"/>
    <w:rsid w:val="0048119A"/>
    <w:rsid w:val="004811CE"/>
    <w:rsid w:val="0048217F"/>
    <w:rsid w:val="004829D9"/>
    <w:rsid w:val="00482D6C"/>
    <w:rsid w:val="0048314D"/>
    <w:rsid w:val="0048324F"/>
    <w:rsid w:val="00483331"/>
    <w:rsid w:val="004834B5"/>
    <w:rsid w:val="004835E9"/>
    <w:rsid w:val="004836E4"/>
    <w:rsid w:val="00483886"/>
    <w:rsid w:val="004838D4"/>
    <w:rsid w:val="00483AB6"/>
    <w:rsid w:val="00483BBE"/>
    <w:rsid w:val="00483E67"/>
    <w:rsid w:val="00484C17"/>
    <w:rsid w:val="004851D1"/>
    <w:rsid w:val="004856DF"/>
    <w:rsid w:val="0048581C"/>
    <w:rsid w:val="0048585B"/>
    <w:rsid w:val="004863D5"/>
    <w:rsid w:val="004866F9"/>
    <w:rsid w:val="00486900"/>
    <w:rsid w:val="00486D4D"/>
    <w:rsid w:val="00486D60"/>
    <w:rsid w:val="0048754A"/>
    <w:rsid w:val="00487A67"/>
    <w:rsid w:val="00487DD5"/>
    <w:rsid w:val="00487F42"/>
    <w:rsid w:val="00490094"/>
    <w:rsid w:val="00490162"/>
    <w:rsid w:val="00490717"/>
    <w:rsid w:val="00490AFA"/>
    <w:rsid w:val="00490B87"/>
    <w:rsid w:val="004910D0"/>
    <w:rsid w:val="00491227"/>
    <w:rsid w:val="004918DC"/>
    <w:rsid w:val="00491A38"/>
    <w:rsid w:val="00491A3C"/>
    <w:rsid w:val="00492142"/>
    <w:rsid w:val="00492761"/>
    <w:rsid w:val="004927CF"/>
    <w:rsid w:val="00492886"/>
    <w:rsid w:val="00492A09"/>
    <w:rsid w:val="00492EDE"/>
    <w:rsid w:val="00492F78"/>
    <w:rsid w:val="00492FCE"/>
    <w:rsid w:val="00493020"/>
    <w:rsid w:val="004933F6"/>
    <w:rsid w:val="00493624"/>
    <w:rsid w:val="00493827"/>
    <w:rsid w:val="00493C3B"/>
    <w:rsid w:val="00493D75"/>
    <w:rsid w:val="00493E12"/>
    <w:rsid w:val="004940F5"/>
    <w:rsid w:val="00494A3B"/>
    <w:rsid w:val="00494D32"/>
    <w:rsid w:val="00494E1B"/>
    <w:rsid w:val="00495178"/>
    <w:rsid w:val="00495500"/>
    <w:rsid w:val="004955D6"/>
    <w:rsid w:val="0049561A"/>
    <w:rsid w:val="00495752"/>
    <w:rsid w:val="004957F2"/>
    <w:rsid w:val="00495B38"/>
    <w:rsid w:val="00495DD5"/>
    <w:rsid w:val="004964DF"/>
    <w:rsid w:val="004968DE"/>
    <w:rsid w:val="004969DA"/>
    <w:rsid w:val="00496C80"/>
    <w:rsid w:val="00496D81"/>
    <w:rsid w:val="00497646"/>
    <w:rsid w:val="00497766"/>
    <w:rsid w:val="00497AC0"/>
    <w:rsid w:val="00497BB5"/>
    <w:rsid w:val="00497CB2"/>
    <w:rsid w:val="004A02CA"/>
    <w:rsid w:val="004A047C"/>
    <w:rsid w:val="004A08B8"/>
    <w:rsid w:val="004A0C5B"/>
    <w:rsid w:val="004A12E6"/>
    <w:rsid w:val="004A1382"/>
    <w:rsid w:val="004A13F6"/>
    <w:rsid w:val="004A146B"/>
    <w:rsid w:val="004A146E"/>
    <w:rsid w:val="004A1CB0"/>
    <w:rsid w:val="004A1DC2"/>
    <w:rsid w:val="004A22EA"/>
    <w:rsid w:val="004A266A"/>
    <w:rsid w:val="004A2739"/>
    <w:rsid w:val="004A2BF0"/>
    <w:rsid w:val="004A3739"/>
    <w:rsid w:val="004A3BDA"/>
    <w:rsid w:val="004A41B3"/>
    <w:rsid w:val="004A41EC"/>
    <w:rsid w:val="004A42F4"/>
    <w:rsid w:val="004A44A0"/>
    <w:rsid w:val="004A4618"/>
    <w:rsid w:val="004A48FF"/>
    <w:rsid w:val="004A4D4D"/>
    <w:rsid w:val="004A4F19"/>
    <w:rsid w:val="004A50E5"/>
    <w:rsid w:val="004A52A1"/>
    <w:rsid w:val="004A53B9"/>
    <w:rsid w:val="004A566D"/>
    <w:rsid w:val="004A5ACA"/>
    <w:rsid w:val="004A5B25"/>
    <w:rsid w:val="004A5B29"/>
    <w:rsid w:val="004A5E7F"/>
    <w:rsid w:val="004A5F75"/>
    <w:rsid w:val="004A637C"/>
    <w:rsid w:val="004A65E3"/>
    <w:rsid w:val="004A6D09"/>
    <w:rsid w:val="004A6E75"/>
    <w:rsid w:val="004A7718"/>
    <w:rsid w:val="004A7E42"/>
    <w:rsid w:val="004B0887"/>
    <w:rsid w:val="004B0D83"/>
    <w:rsid w:val="004B0E35"/>
    <w:rsid w:val="004B0FFD"/>
    <w:rsid w:val="004B111C"/>
    <w:rsid w:val="004B15C9"/>
    <w:rsid w:val="004B1754"/>
    <w:rsid w:val="004B1C9B"/>
    <w:rsid w:val="004B1E89"/>
    <w:rsid w:val="004B248F"/>
    <w:rsid w:val="004B2547"/>
    <w:rsid w:val="004B260C"/>
    <w:rsid w:val="004B267E"/>
    <w:rsid w:val="004B2CAF"/>
    <w:rsid w:val="004B3247"/>
    <w:rsid w:val="004B3409"/>
    <w:rsid w:val="004B3809"/>
    <w:rsid w:val="004B3E10"/>
    <w:rsid w:val="004B3F54"/>
    <w:rsid w:val="004B452A"/>
    <w:rsid w:val="004B4CEA"/>
    <w:rsid w:val="004B572A"/>
    <w:rsid w:val="004B59FE"/>
    <w:rsid w:val="004B668A"/>
    <w:rsid w:val="004B6945"/>
    <w:rsid w:val="004B6FA8"/>
    <w:rsid w:val="004B7358"/>
    <w:rsid w:val="004B765A"/>
    <w:rsid w:val="004B7780"/>
    <w:rsid w:val="004B797F"/>
    <w:rsid w:val="004B79C8"/>
    <w:rsid w:val="004B7BA1"/>
    <w:rsid w:val="004B7FB4"/>
    <w:rsid w:val="004B7FF2"/>
    <w:rsid w:val="004C0377"/>
    <w:rsid w:val="004C06D2"/>
    <w:rsid w:val="004C1050"/>
    <w:rsid w:val="004C12D6"/>
    <w:rsid w:val="004C153F"/>
    <w:rsid w:val="004C18E2"/>
    <w:rsid w:val="004C2A0A"/>
    <w:rsid w:val="004C2CBC"/>
    <w:rsid w:val="004C30D5"/>
    <w:rsid w:val="004C31A2"/>
    <w:rsid w:val="004C332F"/>
    <w:rsid w:val="004C4699"/>
    <w:rsid w:val="004C47E6"/>
    <w:rsid w:val="004C49DC"/>
    <w:rsid w:val="004C4CC1"/>
    <w:rsid w:val="004C4EED"/>
    <w:rsid w:val="004C50EE"/>
    <w:rsid w:val="004C54F8"/>
    <w:rsid w:val="004C5645"/>
    <w:rsid w:val="004C5700"/>
    <w:rsid w:val="004C581F"/>
    <w:rsid w:val="004C619B"/>
    <w:rsid w:val="004C6F82"/>
    <w:rsid w:val="004C72FB"/>
    <w:rsid w:val="004C732F"/>
    <w:rsid w:val="004C7842"/>
    <w:rsid w:val="004C7F42"/>
    <w:rsid w:val="004C7F5B"/>
    <w:rsid w:val="004C7FE5"/>
    <w:rsid w:val="004D0162"/>
    <w:rsid w:val="004D019F"/>
    <w:rsid w:val="004D0522"/>
    <w:rsid w:val="004D089D"/>
    <w:rsid w:val="004D0DFC"/>
    <w:rsid w:val="004D11CA"/>
    <w:rsid w:val="004D1363"/>
    <w:rsid w:val="004D17F3"/>
    <w:rsid w:val="004D1CE3"/>
    <w:rsid w:val="004D1D14"/>
    <w:rsid w:val="004D20C7"/>
    <w:rsid w:val="004D20E7"/>
    <w:rsid w:val="004D218F"/>
    <w:rsid w:val="004D22D8"/>
    <w:rsid w:val="004D2673"/>
    <w:rsid w:val="004D26FE"/>
    <w:rsid w:val="004D291B"/>
    <w:rsid w:val="004D2DF1"/>
    <w:rsid w:val="004D31CA"/>
    <w:rsid w:val="004D3CC7"/>
    <w:rsid w:val="004D47E1"/>
    <w:rsid w:val="004D4928"/>
    <w:rsid w:val="004D52C5"/>
    <w:rsid w:val="004D5425"/>
    <w:rsid w:val="004D576D"/>
    <w:rsid w:val="004D589B"/>
    <w:rsid w:val="004D59CA"/>
    <w:rsid w:val="004D5B17"/>
    <w:rsid w:val="004D5C88"/>
    <w:rsid w:val="004D5E23"/>
    <w:rsid w:val="004D5E70"/>
    <w:rsid w:val="004D5F77"/>
    <w:rsid w:val="004D6001"/>
    <w:rsid w:val="004D630D"/>
    <w:rsid w:val="004D63AF"/>
    <w:rsid w:val="004D65EF"/>
    <w:rsid w:val="004D7010"/>
    <w:rsid w:val="004D73ED"/>
    <w:rsid w:val="004D7520"/>
    <w:rsid w:val="004D7A08"/>
    <w:rsid w:val="004D7A40"/>
    <w:rsid w:val="004D7B32"/>
    <w:rsid w:val="004D7F8C"/>
    <w:rsid w:val="004E0E64"/>
    <w:rsid w:val="004E1155"/>
    <w:rsid w:val="004E1341"/>
    <w:rsid w:val="004E1694"/>
    <w:rsid w:val="004E18D2"/>
    <w:rsid w:val="004E18E4"/>
    <w:rsid w:val="004E1975"/>
    <w:rsid w:val="004E1B81"/>
    <w:rsid w:val="004E2B0F"/>
    <w:rsid w:val="004E2CE2"/>
    <w:rsid w:val="004E2E80"/>
    <w:rsid w:val="004E2E95"/>
    <w:rsid w:val="004E3468"/>
    <w:rsid w:val="004E3542"/>
    <w:rsid w:val="004E3D7C"/>
    <w:rsid w:val="004E40E4"/>
    <w:rsid w:val="004E425A"/>
    <w:rsid w:val="004E4876"/>
    <w:rsid w:val="004E4D48"/>
    <w:rsid w:val="004E4DBD"/>
    <w:rsid w:val="004E5163"/>
    <w:rsid w:val="004E5171"/>
    <w:rsid w:val="004E59F7"/>
    <w:rsid w:val="004E5A65"/>
    <w:rsid w:val="004E5EF8"/>
    <w:rsid w:val="004E5F04"/>
    <w:rsid w:val="004E60D9"/>
    <w:rsid w:val="004E6694"/>
    <w:rsid w:val="004E6AA5"/>
    <w:rsid w:val="004E7380"/>
    <w:rsid w:val="004E73A7"/>
    <w:rsid w:val="004E754A"/>
    <w:rsid w:val="004F0068"/>
    <w:rsid w:val="004F05F4"/>
    <w:rsid w:val="004F098D"/>
    <w:rsid w:val="004F0A81"/>
    <w:rsid w:val="004F0AD1"/>
    <w:rsid w:val="004F0C86"/>
    <w:rsid w:val="004F1221"/>
    <w:rsid w:val="004F1233"/>
    <w:rsid w:val="004F12AD"/>
    <w:rsid w:val="004F1455"/>
    <w:rsid w:val="004F14DA"/>
    <w:rsid w:val="004F177F"/>
    <w:rsid w:val="004F18A4"/>
    <w:rsid w:val="004F1A8A"/>
    <w:rsid w:val="004F1E19"/>
    <w:rsid w:val="004F1EEA"/>
    <w:rsid w:val="004F21F7"/>
    <w:rsid w:val="004F2E1F"/>
    <w:rsid w:val="004F343A"/>
    <w:rsid w:val="004F36B2"/>
    <w:rsid w:val="004F4191"/>
    <w:rsid w:val="004F4290"/>
    <w:rsid w:val="004F4601"/>
    <w:rsid w:val="004F4933"/>
    <w:rsid w:val="004F4A39"/>
    <w:rsid w:val="004F4A4F"/>
    <w:rsid w:val="004F4BDB"/>
    <w:rsid w:val="004F4C53"/>
    <w:rsid w:val="004F510F"/>
    <w:rsid w:val="004F514D"/>
    <w:rsid w:val="004F5758"/>
    <w:rsid w:val="004F5DC8"/>
    <w:rsid w:val="004F5F61"/>
    <w:rsid w:val="004F61EE"/>
    <w:rsid w:val="004F62A1"/>
    <w:rsid w:val="004F63E3"/>
    <w:rsid w:val="004F68E5"/>
    <w:rsid w:val="004F6BD3"/>
    <w:rsid w:val="004F6DDA"/>
    <w:rsid w:val="004F778E"/>
    <w:rsid w:val="004F790A"/>
    <w:rsid w:val="0050012D"/>
    <w:rsid w:val="005007E0"/>
    <w:rsid w:val="00500AA8"/>
    <w:rsid w:val="0050167D"/>
    <w:rsid w:val="0050180E"/>
    <w:rsid w:val="005018A8"/>
    <w:rsid w:val="00501FEF"/>
    <w:rsid w:val="005022D2"/>
    <w:rsid w:val="005022D9"/>
    <w:rsid w:val="00502F35"/>
    <w:rsid w:val="00502F80"/>
    <w:rsid w:val="0050301F"/>
    <w:rsid w:val="00503186"/>
    <w:rsid w:val="00503830"/>
    <w:rsid w:val="00503C5B"/>
    <w:rsid w:val="0050406F"/>
    <w:rsid w:val="005040BA"/>
    <w:rsid w:val="00504F6C"/>
    <w:rsid w:val="00504FD5"/>
    <w:rsid w:val="0050555C"/>
    <w:rsid w:val="0050556E"/>
    <w:rsid w:val="00505917"/>
    <w:rsid w:val="00505CFB"/>
    <w:rsid w:val="00505F01"/>
    <w:rsid w:val="00505F3B"/>
    <w:rsid w:val="00505F9B"/>
    <w:rsid w:val="00506706"/>
    <w:rsid w:val="00506972"/>
    <w:rsid w:val="00506AFF"/>
    <w:rsid w:val="00506E43"/>
    <w:rsid w:val="005100B4"/>
    <w:rsid w:val="00510483"/>
    <w:rsid w:val="0051063B"/>
    <w:rsid w:val="005107D9"/>
    <w:rsid w:val="00510ABE"/>
    <w:rsid w:val="005110F5"/>
    <w:rsid w:val="00511341"/>
    <w:rsid w:val="00511AAB"/>
    <w:rsid w:val="00511D77"/>
    <w:rsid w:val="00511F25"/>
    <w:rsid w:val="005125A0"/>
    <w:rsid w:val="00512700"/>
    <w:rsid w:val="0051282D"/>
    <w:rsid w:val="00512B6A"/>
    <w:rsid w:val="00512CFD"/>
    <w:rsid w:val="00513262"/>
    <w:rsid w:val="005133C8"/>
    <w:rsid w:val="00513FBB"/>
    <w:rsid w:val="0051425F"/>
    <w:rsid w:val="0051463A"/>
    <w:rsid w:val="00514847"/>
    <w:rsid w:val="00514A5A"/>
    <w:rsid w:val="00514F1B"/>
    <w:rsid w:val="0051512C"/>
    <w:rsid w:val="005154BB"/>
    <w:rsid w:val="0051558D"/>
    <w:rsid w:val="005155CF"/>
    <w:rsid w:val="0051584F"/>
    <w:rsid w:val="00515855"/>
    <w:rsid w:val="00515AB5"/>
    <w:rsid w:val="00515C28"/>
    <w:rsid w:val="00515DFB"/>
    <w:rsid w:val="00515F1D"/>
    <w:rsid w:val="0051609F"/>
    <w:rsid w:val="005161C9"/>
    <w:rsid w:val="0051645D"/>
    <w:rsid w:val="00516A32"/>
    <w:rsid w:val="00516F21"/>
    <w:rsid w:val="00516FA3"/>
    <w:rsid w:val="00517B88"/>
    <w:rsid w:val="00517E99"/>
    <w:rsid w:val="00517FB1"/>
    <w:rsid w:val="00520007"/>
    <w:rsid w:val="00520066"/>
    <w:rsid w:val="00520989"/>
    <w:rsid w:val="00520B12"/>
    <w:rsid w:val="00520B85"/>
    <w:rsid w:val="00520CFF"/>
    <w:rsid w:val="00521567"/>
    <w:rsid w:val="005216C4"/>
    <w:rsid w:val="00521EA3"/>
    <w:rsid w:val="005221C0"/>
    <w:rsid w:val="00522D2A"/>
    <w:rsid w:val="00522FE5"/>
    <w:rsid w:val="005230CF"/>
    <w:rsid w:val="00523155"/>
    <w:rsid w:val="00523349"/>
    <w:rsid w:val="005237F5"/>
    <w:rsid w:val="0052389D"/>
    <w:rsid w:val="00523D62"/>
    <w:rsid w:val="0052403B"/>
    <w:rsid w:val="00524134"/>
    <w:rsid w:val="00524183"/>
    <w:rsid w:val="00524397"/>
    <w:rsid w:val="005245F8"/>
    <w:rsid w:val="005248C3"/>
    <w:rsid w:val="00524D8B"/>
    <w:rsid w:val="00524F64"/>
    <w:rsid w:val="005251D1"/>
    <w:rsid w:val="00525224"/>
    <w:rsid w:val="00525276"/>
    <w:rsid w:val="00525731"/>
    <w:rsid w:val="00525B14"/>
    <w:rsid w:val="0052600F"/>
    <w:rsid w:val="00526697"/>
    <w:rsid w:val="005266DA"/>
    <w:rsid w:val="005268CE"/>
    <w:rsid w:val="00526BE0"/>
    <w:rsid w:val="00526DCA"/>
    <w:rsid w:val="00526DFA"/>
    <w:rsid w:val="00526E05"/>
    <w:rsid w:val="00526E06"/>
    <w:rsid w:val="00526F1D"/>
    <w:rsid w:val="005271C1"/>
    <w:rsid w:val="00527270"/>
    <w:rsid w:val="0052733D"/>
    <w:rsid w:val="0052785C"/>
    <w:rsid w:val="00530005"/>
    <w:rsid w:val="00530047"/>
    <w:rsid w:val="00530509"/>
    <w:rsid w:val="00530684"/>
    <w:rsid w:val="00530693"/>
    <w:rsid w:val="00530794"/>
    <w:rsid w:val="00530797"/>
    <w:rsid w:val="0053094E"/>
    <w:rsid w:val="00531552"/>
    <w:rsid w:val="00531722"/>
    <w:rsid w:val="0053177C"/>
    <w:rsid w:val="005317B8"/>
    <w:rsid w:val="00531A13"/>
    <w:rsid w:val="00531BE2"/>
    <w:rsid w:val="00531D37"/>
    <w:rsid w:val="00532145"/>
    <w:rsid w:val="00532460"/>
    <w:rsid w:val="005324F0"/>
    <w:rsid w:val="00532611"/>
    <w:rsid w:val="005329FF"/>
    <w:rsid w:val="00532B21"/>
    <w:rsid w:val="005339EF"/>
    <w:rsid w:val="00533D10"/>
    <w:rsid w:val="00533D36"/>
    <w:rsid w:val="00533DFB"/>
    <w:rsid w:val="005345C0"/>
    <w:rsid w:val="00534A36"/>
    <w:rsid w:val="00534F86"/>
    <w:rsid w:val="00535186"/>
    <w:rsid w:val="0053522E"/>
    <w:rsid w:val="00535706"/>
    <w:rsid w:val="005362A5"/>
    <w:rsid w:val="0053637D"/>
    <w:rsid w:val="00536558"/>
    <w:rsid w:val="005366ED"/>
    <w:rsid w:val="005369E4"/>
    <w:rsid w:val="00536D7E"/>
    <w:rsid w:val="005370FA"/>
    <w:rsid w:val="0053723B"/>
    <w:rsid w:val="005374CD"/>
    <w:rsid w:val="00537722"/>
    <w:rsid w:val="00537A18"/>
    <w:rsid w:val="00537CEC"/>
    <w:rsid w:val="00537D11"/>
    <w:rsid w:val="00537ECD"/>
    <w:rsid w:val="0054004F"/>
    <w:rsid w:val="0054065E"/>
    <w:rsid w:val="005406D1"/>
    <w:rsid w:val="0054081C"/>
    <w:rsid w:val="00540959"/>
    <w:rsid w:val="00540AC9"/>
    <w:rsid w:val="00540ECF"/>
    <w:rsid w:val="0054127B"/>
    <w:rsid w:val="005415A9"/>
    <w:rsid w:val="005416EF"/>
    <w:rsid w:val="0054175F"/>
    <w:rsid w:val="0054221E"/>
    <w:rsid w:val="00542884"/>
    <w:rsid w:val="00542CDD"/>
    <w:rsid w:val="0054364B"/>
    <w:rsid w:val="00543C1A"/>
    <w:rsid w:val="00543C4B"/>
    <w:rsid w:val="00543F23"/>
    <w:rsid w:val="005445C8"/>
    <w:rsid w:val="005446C2"/>
    <w:rsid w:val="00544E28"/>
    <w:rsid w:val="00544FC3"/>
    <w:rsid w:val="00545151"/>
    <w:rsid w:val="005451F2"/>
    <w:rsid w:val="005454F7"/>
    <w:rsid w:val="00545B92"/>
    <w:rsid w:val="00545F6D"/>
    <w:rsid w:val="00546060"/>
    <w:rsid w:val="0054663B"/>
    <w:rsid w:val="00546965"/>
    <w:rsid w:val="00546A7E"/>
    <w:rsid w:val="00546EAD"/>
    <w:rsid w:val="0054713F"/>
    <w:rsid w:val="00547952"/>
    <w:rsid w:val="00547C1A"/>
    <w:rsid w:val="005502FA"/>
    <w:rsid w:val="0055039F"/>
    <w:rsid w:val="00550A43"/>
    <w:rsid w:val="00550C15"/>
    <w:rsid w:val="00550C81"/>
    <w:rsid w:val="00550D08"/>
    <w:rsid w:val="00550D0B"/>
    <w:rsid w:val="005511BE"/>
    <w:rsid w:val="00551221"/>
    <w:rsid w:val="005513D4"/>
    <w:rsid w:val="005514AA"/>
    <w:rsid w:val="005521C0"/>
    <w:rsid w:val="00552419"/>
    <w:rsid w:val="005525BC"/>
    <w:rsid w:val="00552E29"/>
    <w:rsid w:val="00553034"/>
    <w:rsid w:val="00553057"/>
    <w:rsid w:val="00553229"/>
    <w:rsid w:val="00553713"/>
    <w:rsid w:val="00553D17"/>
    <w:rsid w:val="00554507"/>
    <w:rsid w:val="005545AC"/>
    <w:rsid w:val="00554A22"/>
    <w:rsid w:val="0055508A"/>
    <w:rsid w:val="005551A9"/>
    <w:rsid w:val="005551B2"/>
    <w:rsid w:val="00555580"/>
    <w:rsid w:val="005555F0"/>
    <w:rsid w:val="00555CAB"/>
    <w:rsid w:val="00555D4E"/>
    <w:rsid w:val="00556432"/>
    <w:rsid w:val="0055661A"/>
    <w:rsid w:val="00556B60"/>
    <w:rsid w:val="005601BD"/>
    <w:rsid w:val="005607BE"/>
    <w:rsid w:val="00560A0C"/>
    <w:rsid w:val="00561110"/>
    <w:rsid w:val="005611B4"/>
    <w:rsid w:val="00561290"/>
    <w:rsid w:val="005618E7"/>
    <w:rsid w:val="00561B72"/>
    <w:rsid w:val="00561BC2"/>
    <w:rsid w:val="00561CD0"/>
    <w:rsid w:val="00561DE6"/>
    <w:rsid w:val="00562260"/>
    <w:rsid w:val="00562288"/>
    <w:rsid w:val="00562766"/>
    <w:rsid w:val="00562914"/>
    <w:rsid w:val="00562FD4"/>
    <w:rsid w:val="0056328C"/>
    <w:rsid w:val="00563C46"/>
    <w:rsid w:val="0056438C"/>
    <w:rsid w:val="00564AAC"/>
    <w:rsid w:val="00564BB3"/>
    <w:rsid w:val="00564CD7"/>
    <w:rsid w:val="00564D7D"/>
    <w:rsid w:val="00564D87"/>
    <w:rsid w:val="00564F8B"/>
    <w:rsid w:val="00565864"/>
    <w:rsid w:val="00565A20"/>
    <w:rsid w:val="00565AF1"/>
    <w:rsid w:val="00565FA8"/>
    <w:rsid w:val="005661BE"/>
    <w:rsid w:val="0056620C"/>
    <w:rsid w:val="0056641F"/>
    <w:rsid w:val="0056642C"/>
    <w:rsid w:val="00566608"/>
    <w:rsid w:val="0056665F"/>
    <w:rsid w:val="005669D3"/>
    <w:rsid w:val="00566D09"/>
    <w:rsid w:val="00566D4D"/>
    <w:rsid w:val="0056726C"/>
    <w:rsid w:val="00567306"/>
    <w:rsid w:val="005675B1"/>
    <w:rsid w:val="005700C1"/>
    <w:rsid w:val="00570EEE"/>
    <w:rsid w:val="005710FD"/>
    <w:rsid w:val="00571745"/>
    <w:rsid w:val="00571BEA"/>
    <w:rsid w:val="00571E69"/>
    <w:rsid w:val="005721BA"/>
    <w:rsid w:val="00572547"/>
    <w:rsid w:val="00572B2C"/>
    <w:rsid w:val="00572D42"/>
    <w:rsid w:val="00572EA1"/>
    <w:rsid w:val="00572F24"/>
    <w:rsid w:val="00572FD3"/>
    <w:rsid w:val="005730DB"/>
    <w:rsid w:val="005731BD"/>
    <w:rsid w:val="0057320F"/>
    <w:rsid w:val="00573538"/>
    <w:rsid w:val="00573642"/>
    <w:rsid w:val="005738B8"/>
    <w:rsid w:val="00573942"/>
    <w:rsid w:val="005739BF"/>
    <w:rsid w:val="00573F79"/>
    <w:rsid w:val="005748EC"/>
    <w:rsid w:val="0057523B"/>
    <w:rsid w:val="00575C80"/>
    <w:rsid w:val="00575E2F"/>
    <w:rsid w:val="005762E7"/>
    <w:rsid w:val="00576403"/>
    <w:rsid w:val="005766BB"/>
    <w:rsid w:val="00576825"/>
    <w:rsid w:val="00576A9F"/>
    <w:rsid w:val="00576EAA"/>
    <w:rsid w:val="00577412"/>
    <w:rsid w:val="0057762B"/>
    <w:rsid w:val="00577A6D"/>
    <w:rsid w:val="00577B3C"/>
    <w:rsid w:val="00577C02"/>
    <w:rsid w:val="00577C47"/>
    <w:rsid w:val="00577DD9"/>
    <w:rsid w:val="0058007B"/>
    <w:rsid w:val="005801D4"/>
    <w:rsid w:val="0058080B"/>
    <w:rsid w:val="00580846"/>
    <w:rsid w:val="005808DB"/>
    <w:rsid w:val="00580B1E"/>
    <w:rsid w:val="00580F32"/>
    <w:rsid w:val="00581649"/>
    <w:rsid w:val="005818E1"/>
    <w:rsid w:val="005818FF"/>
    <w:rsid w:val="00581918"/>
    <w:rsid w:val="00581CB9"/>
    <w:rsid w:val="00581E27"/>
    <w:rsid w:val="0058231D"/>
    <w:rsid w:val="005830FD"/>
    <w:rsid w:val="005831A1"/>
    <w:rsid w:val="0058345E"/>
    <w:rsid w:val="005837AB"/>
    <w:rsid w:val="00583A50"/>
    <w:rsid w:val="00583C45"/>
    <w:rsid w:val="00584324"/>
    <w:rsid w:val="00584735"/>
    <w:rsid w:val="005847C1"/>
    <w:rsid w:val="00585266"/>
    <w:rsid w:val="005856E8"/>
    <w:rsid w:val="00585AF1"/>
    <w:rsid w:val="00585B41"/>
    <w:rsid w:val="00585F91"/>
    <w:rsid w:val="00585FE6"/>
    <w:rsid w:val="005860E8"/>
    <w:rsid w:val="005863B2"/>
    <w:rsid w:val="00586A21"/>
    <w:rsid w:val="00586AEE"/>
    <w:rsid w:val="00586D6D"/>
    <w:rsid w:val="00586F2A"/>
    <w:rsid w:val="00587101"/>
    <w:rsid w:val="00587295"/>
    <w:rsid w:val="0058746C"/>
    <w:rsid w:val="00587B4D"/>
    <w:rsid w:val="00587E5E"/>
    <w:rsid w:val="0059018B"/>
    <w:rsid w:val="0059024E"/>
    <w:rsid w:val="005903C0"/>
    <w:rsid w:val="005906C6"/>
    <w:rsid w:val="0059127F"/>
    <w:rsid w:val="00591439"/>
    <w:rsid w:val="00591743"/>
    <w:rsid w:val="005917E1"/>
    <w:rsid w:val="00591911"/>
    <w:rsid w:val="00591A44"/>
    <w:rsid w:val="00591AC2"/>
    <w:rsid w:val="00591BCB"/>
    <w:rsid w:val="0059232D"/>
    <w:rsid w:val="005924EF"/>
    <w:rsid w:val="00592649"/>
    <w:rsid w:val="00592713"/>
    <w:rsid w:val="00592D29"/>
    <w:rsid w:val="00592E34"/>
    <w:rsid w:val="0059351D"/>
    <w:rsid w:val="00594175"/>
    <w:rsid w:val="00594F1A"/>
    <w:rsid w:val="00595439"/>
    <w:rsid w:val="005956E0"/>
    <w:rsid w:val="0059574E"/>
    <w:rsid w:val="005959B2"/>
    <w:rsid w:val="00595D14"/>
    <w:rsid w:val="00595ED0"/>
    <w:rsid w:val="00596C92"/>
    <w:rsid w:val="00596E21"/>
    <w:rsid w:val="0059706A"/>
    <w:rsid w:val="00597A55"/>
    <w:rsid w:val="00597AD1"/>
    <w:rsid w:val="005A0968"/>
    <w:rsid w:val="005A09EB"/>
    <w:rsid w:val="005A0A3D"/>
    <w:rsid w:val="005A0F11"/>
    <w:rsid w:val="005A18DD"/>
    <w:rsid w:val="005A1D10"/>
    <w:rsid w:val="005A21B6"/>
    <w:rsid w:val="005A2418"/>
    <w:rsid w:val="005A248B"/>
    <w:rsid w:val="005A29BC"/>
    <w:rsid w:val="005A2A90"/>
    <w:rsid w:val="005A2F04"/>
    <w:rsid w:val="005A3313"/>
    <w:rsid w:val="005A34D3"/>
    <w:rsid w:val="005A37A8"/>
    <w:rsid w:val="005A37AD"/>
    <w:rsid w:val="005A3802"/>
    <w:rsid w:val="005A3CDA"/>
    <w:rsid w:val="005A3FDA"/>
    <w:rsid w:val="005A4117"/>
    <w:rsid w:val="005A4843"/>
    <w:rsid w:val="005A4999"/>
    <w:rsid w:val="005A4CF9"/>
    <w:rsid w:val="005A5270"/>
    <w:rsid w:val="005A55BB"/>
    <w:rsid w:val="005A5DCC"/>
    <w:rsid w:val="005A5F58"/>
    <w:rsid w:val="005A614E"/>
    <w:rsid w:val="005A6251"/>
    <w:rsid w:val="005A6586"/>
    <w:rsid w:val="005A688B"/>
    <w:rsid w:val="005A7139"/>
    <w:rsid w:val="005A73A6"/>
    <w:rsid w:val="005A7473"/>
    <w:rsid w:val="005A776F"/>
    <w:rsid w:val="005A7BA0"/>
    <w:rsid w:val="005B0026"/>
    <w:rsid w:val="005B055A"/>
    <w:rsid w:val="005B09BC"/>
    <w:rsid w:val="005B11E3"/>
    <w:rsid w:val="005B15BB"/>
    <w:rsid w:val="005B15EB"/>
    <w:rsid w:val="005B19A8"/>
    <w:rsid w:val="005B1B3B"/>
    <w:rsid w:val="005B1E4A"/>
    <w:rsid w:val="005B1EDF"/>
    <w:rsid w:val="005B21B5"/>
    <w:rsid w:val="005B237B"/>
    <w:rsid w:val="005B2660"/>
    <w:rsid w:val="005B26ED"/>
    <w:rsid w:val="005B281A"/>
    <w:rsid w:val="005B290C"/>
    <w:rsid w:val="005B2AB6"/>
    <w:rsid w:val="005B2CB2"/>
    <w:rsid w:val="005B2ED2"/>
    <w:rsid w:val="005B2F09"/>
    <w:rsid w:val="005B308E"/>
    <w:rsid w:val="005B30C7"/>
    <w:rsid w:val="005B30F7"/>
    <w:rsid w:val="005B32F1"/>
    <w:rsid w:val="005B3967"/>
    <w:rsid w:val="005B3F17"/>
    <w:rsid w:val="005B4133"/>
    <w:rsid w:val="005B4236"/>
    <w:rsid w:val="005B4286"/>
    <w:rsid w:val="005B4621"/>
    <w:rsid w:val="005B46A1"/>
    <w:rsid w:val="005B47E5"/>
    <w:rsid w:val="005B4FE3"/>
    <w:rsid w:val="005B5944"/>
    <w:rsid w:val="005B5AC8"/>
    <w:rsid w:val="005B61EE"/>
    <w:rsid w:val="005B630D"/>
    <w:rsid w:val="005B6A60"/>
    <w:rsid w:val="005B74ED"/>
    <w:rsid w:val="005B7C57"/>
    <w:rsid w:val="005B7E5B"/>
    <w:rsid w:val="005C0233"/>
    <w:rsid w:val="005C0298"/>
    <w:rsid w:val="005C0402"/>
    <w:rsid w:val="005C0E6C"/>
    <w:rsid w:val="005C129C"/>
    <w:rsid w:val="005C172B"/>
    <w:rsid w:val="005C1755"/>
    <w:rsid w:val="005C1967"/>
    <w:rsid w:val="005C1C58"/>
    <w:rsid w:val="005C1E90"/>
    <w:rsid w:val="005C2615"/>
    <w:rsid w:val="005C2FF2"/>
    <w:rsid w:val="005C3455"/>
    <w:rsid w:val="005C3C31"/>
    <w:rsid w:val="005C3C73"/>
    <w:rsid w:val="005C3D21"/>
    <w:rsid w:val="005C3F67"/>
    <w:rsid w:val="005C4053"/>
    <w:rsid w:val="005C4AD7"/>
    <w:rsid w:val="005C4D37"/>
    <w:rsid w:val="005C56EE"/>
    <w:rsid w:val="005C57F5"/>
    <w:rsid w:val="005C58E8"/>
    <w:rsid w:val="005C5E7D"/>
    <w:rsid w:val="005C68BD"/>
    <w:rsid w:val="005C6CE8"/>
    <w:rsid w:val="005C6DE6"/>
    <w:rsid w:val="005C7243"/>
    <w:rsid w:val="005C7464"/>
    <w:rsid w:val="005C74DD"/>
    <w:rsid w:val="005C76E0"/>
    <w:rsid w:val="005C7B46"/>
    <w:rsid w:val="005C7E8B"/>
    <w:rsid w:val="005D066A"/>
    <w:rsid w:val="005D0814"/>
    <w:rsid w:val="005D0FE6"/>
    <w:rsid w:val="005D140D"/>
    <w:rsid w:val="005D1683"/>
    <w:rsid w:val="005D21BF"/>
    <w:rsid w:val="005D2321"/>
    <w:rsid w:val="005D24C1"/>
    <w:rsid w:val="005D2699"/>
    <w:rsid w:val="005D28C4"/>
    <w:rsid w:val="005D2F07"/>
    <w:rsid w:val="005D30F2"/>
    <w:rsid w:val="005D3126"/>
    <w:rsid w:val="005D3AA0"/>
    <w:rsid w:val="005D3B44"/>
    <w:rsid w:val="005D4121"/>
    <w:rsid w:val="005D48DA"/>
    <w:rsid w:val="005D4EBE"/>
    <w:rsid w:val="005D500F"/>
    <w:rsid w:val="005D56CD"/>
    <w:rsid w:val="005D59D2"/>
    <w:rsid w:val="005D60A7"/>
    <w:rsid w:val="005D61E1"/>
    <w:rsid w:val="005D627D"/>
    <w:rsid w:val="005D6691"/>
    <w:rsid w:val="005D67E8"/>
    <w:rsid w:val="005D690C"/>
    <w:rsid w:val="005D6B24"/>
    <w:rsid w:val="005D7033"/>
    <w:rsid w:val="005D71AE"/>
    <w:rsid w:val="005D73E1"/>
    <w:rsid w:val="005D76CD"/>
    <w:rsid w:val="005D7736"/>
    <w:rsid w:val="005D773F"/>
    <w:rsid w:val="005D7A57"/>
    <w:rsid w:val="005D7C41"/>
    <w:rsid w:val="005E0249"/>
    <w:rsid w:val="005E0813"/>
    <w:rsid w:val="005E0B1B"/>
    <w:rsid w:val="005E0BC2"/>
    <w:rsid w:val="005E10DF"/>
    <w:rsid w:val="005E116F"/>
    <w:rsid w:val="005E19AD"/>
    <w:rsid w:val="005E1A57"/>
    <w:rsid w:val="005E1B78"/>
    <w:rsid w:val="005E1EF6"/>
    <w:rsid w:val="005E2131"/>
    <w:rsid w:val="005E245D"/>
    <w:rsid w:val="005E2B1A"/>
    <w:rsid w:val="005E2BE0"/>
    <w:rsid w:val="005E2D16"/>
    <w:rsid w:val="005E3008"/>
    <w:rsid w:val="005E3012"/>
    <w:rsid w:val="005E394E"/>
    <w:rsid w:val="005E3CBE"/>
    <w:rsid w:val="005E3ECC"/>
    <w:rsid w:val="005E411A"/>
    <w:rsid w:val="005E4A6E"/>
    <w:rsid w:val="005E4B58"/>
    <w:rsid w:val="005E4C6A"/>
    <w:rsid w:val="005E5484"/>
    <w:rsid w:val="005E5674"/>
    <w:rsid w:val="005E5694"/>
    <w:rsid w:val="005E572D"/>
    <w:rsid w:val="005E6049"/>
    <w:rsid w:val="005E6118"/>
    <w:rsid w:val="005E6607"/>
    <w:rsid w:val="005E68E6"/>
    <w:rsid w:val="005E69D4"/>
    <w:rsid w:val="005E6B31"/>
    <w:rsid w:val="005E6C03"/>
    <w:rsid w:val="005E72C6"/>
    <w:rsid w:val="005E7457"/>
    <w:rsid w:val="005E76C9"/>
    <w:rsid w:val="005E76F3"/>
    <w:rsid w:val="005E7D26"/>
    <w:rsid w:val="005E7D73"/>
    <w:rsid w:val="005E7EFF"/>
    <w:rsid w:val="005E7FFC"/>
    <w:rsid w:val="005F0514"/>
    <w:rsid w:val="005F086E"/>
    <w:rsid w:val="005F0D82"/>
    <w:rsid w:val="005F0D8A"/>
    <w:rsid w:val="005F1D79"/>
    <w:rsid w:val="005F2038"/>
    <w:rsid w:val="005F2596"/>
    <w:rsid w:val="005F2B50"/>
    <w:rsid w:val="005F30D7"/>
    <w:rsid w:val="005F3800"/>
    <w:rsid w:val="005F3AA2"/>
    <w:rsid w:val="005F3B5C"/>
    <w:rsid w:val="005F3CEF"/>
    <w:rsid w:val="005F3DE6"/>
    <w:rsid w:val="005F3F34"/>
    <w:rsid w:val="005F3F5C"/>
    <w:rsid w:val="005F45D7"/>
    <w:rsid w:val="005F4A0E"/>
    <w:rsid w:val="005F4B99"/>
    <w:rsid w:val="005F4CF7"/>
    <w:rsid w:val="005F51BC"/>
    <w:rsid w:val="005F520A"/>
    <w:rsid w:val="005F56E4"/>
    <w:rsid w:val="005F5833"/>
    <w:rsid w:val="005F6147"/>
    <w:rsid w:val="005F61FA"/>
    <w:rsid w:val="005F64F9"/>
    <w:rsid w:val="005F6573"/>
    <w:rsid w:val="005F6597"/>
    <w:rsid w:val="005F66E8"/>
    <w:rsid w:val="005F6A6B"/>
    <w:rsid w:val="005F6BDE"/>
    <w:rsid w:val="005F6F6D"/>
    <w:rsid w:val="005F6F97"/>
    <w:rsid w:val="005F722D"/>
    <w:rsid w:val="005F76A9"/>
    <w:rsid w:val="005F7AE2"/>
    <w:rsid w:val="00600440"/>
    <w:rsid w:val="006006E0"/>
    <w:rsid w:val="00600826"/>
    <w:rsid w:val="00600AE4"/>
    <w:rsid w:val="00600CF5"/>
    <w:rsid w:val="00600D33"/>
    <w:rsid w:val="00600D5A"/>
    <w:rsid w:val="00600DE8"/>
    <w:rsid w:val="00600EF2"/>
    <w:rsid w:val="006012A1"/>
    <w:rsid w:val="006018F4"/>
    <w:rsid w:val="00601A83"/>
    <w:rsid w:val="00601F59"/>
    <w:rsid w:val="00602224"/>
    <w:rsid w:val="00602BC7"/>
    <w:rsid w:val="00602E85"/>
    <w:rsid w:val="00602EA3"/>
    <w:rsid w:val="006034D2"/>
    <w:rsid w:val="006034D7"/>
    <w:rsid w:val="00603598"/>
    <w:rsid w:val="006039E0"/>
    <w:rsid w:val="00603F18"/>
    <w:rsid w:val="00604164"/>
    <w:rsid w:val="006043E4"/>
    <w:rsid w:val="006043F0"/>
    <w:rsid w:val="00604562"/>
    <w:rsid w:val="0060487C"/>
    <w:rsid w:val="0060527C"/>
    <w:rsid w:val="00605C36"/>
    <w:rsid w:val="00605C55"/>
    <w:rsid w:val="00605CA0"/>
    <w:rsid w:val="00605D1C"/>
    <w:rsid w:val="00606022"/>
    <w:rsid w:val="00606137"/>
    <w:rsid w:val="00606253"/>
    <w:rsid w:val="006066A4"/>
    <w:rsid w:val="006066BB"/>
    <w:rsid w:val="00606735"/>
    <w:rsid w:val="0060694D"/>
    <w:rsid w:val="00606E03"/>
    <w:rsid w:val="00606E44"/>
    <w:rsid w:val="00606F8C"/>
    <w:rsid w:val="0060701E"/>
    <w:rsid w:val="00607758"/>
    <w:rsid w:val="00607852"/>
    <w:rsid w:val="0060793A"/>
    <w:rsid w:val="00607A34"/>
    <w:rsid w:val="00607AB0"/>
    <w:rsid w:val="00610064"/>
    <w:rsid w:val="00610400"/>
    <w:rsid w:val="006105CB"/>
    <w:rsid w:val="0061075D"/>
    <w:rsid w:val="00610D6B"/>
    <w:rsid w:val="00610EBE"/>
    <w:rsid w:val="00610FEB"/>
    <w:rsid w:val="0061121A"/>
    <w:rsid w:val="006119E3"/>
    <w:rsid w:val="00611BCD"/>
    <w:rsid w:val="00611D17"/>
    <w:rsid w:val="00611D70"/>
    <w:rsid w:val="006120C4"/>
    <w:rsid w:val="006122D0"/>
    <w:rsid w:val="0061256D"/>
    <w:rsid w:val="00612FD0"/>
    <w:rsid w:val="006130D5"/>
    <w:rsid w:val="0061328E"/>
    <w:rsid w:val="0061393A"/>
    <w:rsid w:val="006139CA"/>
    <w:rsid w:val="00614547"/>
    <w:rsid w:val="00614C64"/>
    <w:rsid w:val="00614C8A"/>
    <w:rsid w:val="006159E0"/>
    <w:rsid w:val="00615D33"/>
    <w:rsid w:val="00615EF5"/>
    <w:rsid w:val="006162E0"/>
    <w:rsid w:val="00616F7C"/>
    <w:rsid w:val="00617166"/>
    <w:rsid w:val="006172FA"/>
    <w:rsid w:val="0061748D"/>
    <w:rsid w:val="006174A6"/>
    <w:rsid w:val="006177B7"/>
    <w:rsid w:val="006179E4"/>
    <w:rsid w:val="00617B90"/>
    <w:rsid w:val="00617D44"/>
    <w:rsid w:val="00617FE1"/>
    <w:rsid w:val="006207EA"/>
    <w:rsid w:val="0062088A"/>
    <w:rsid w:val="00620AD5"/>
    <w:rsid w:val="00621021"/>
    <w:rsid w:val="006211BE"/>
    <w:rsid w:val="006213FF"/>
    <w:rsid w:val="006214EC"/>
    <w:rsid w:val="006215E2"/>
    <w:rsid w:val="00621946"/>
    <w:rsid w:val="00621C73"/>
    <w:rsid w:val="00621C7E"/>
    <w:rsid w:val="00621E7A"/>
    <w:rsid w:val="006222DE"/>
    <w:rsid w:val="00622563"/>
    <w:rsid w:val="00622A89"/>
    <w:rsid w:val="00622B18"/>
    <w:rsid w:val="006232DB"/>
    <w:rsid w:val="006232FF"/>
    <w:rsid w:val="006237A0"/>
    <w:rsid w:val="00624120"/>
    <w:rsid w:val="0062433B"/>
    <w:rsid w:val="00624A20"/>
    <w:rsid w:val="00624E95"/>
    <w:rsid w:val="00624F93"/>
    <w:rsid w:val="00625082"/>
    <w:rsid w:val="0062572B"/>
    <w:rsid w:val="00625932"/>
    <w:rsid w:val="006259C0"/>
    <w:rsid w:val="00625B5A"/>
    <w:rsid w:val="00626E66"/>
    <w:rsid w:val="00626E7F"/>
    <w:rsid w:val="006271BE"/>
    <w:rsid w:val="00630346"/>
    <w:rsid w:val="0063061B"/>
    <w:rsid w:val="00630732"/>
    <w:rsid w:val="00630AA1"/>
    <w:rsid w:val="00630D30"/>
    <w:rsid w:val="00630EF2"/>
    <w:rsid w:val="006313FA"/>
    <w:rsid w:val="006314B5"/>
    <w:rsid w:val="0063180E"/>
    <w:rsid w:val="00631946"/>
    <w:rsid w:val="00631C85"/>
    <w:rsid w:val="00631DE1"/>
    <w:rsid w:val="006322D4"/>
    <w:rsid w:val="006325A4"/>
    <w:rsid w:val="006326BE"/>
    <w:rsid w:val="00632AA1"/>
    <w:rsid w:val="00632ECA"/>
    <w:rsid w:val="006332A9"/>
    <w:rsid w:val="00633689"/>
    <w:rsid w:val="00633981"/>
    <w:rsid w:val="00633B80"/>
    <w:rsid w:val="00633D34"/>
    <w:rsid w:val="00633E3B"/>
    <w:rsid w:val="00634129"/>
    <w:rsid w:val="006348BA"/>
    <w:rsid w:val="00634AFF"/>
    <w:rsid w:val="00634CE1"/>
    <w:rsid w:val="00634D1A"/>
    <w:rsid w:val="00635141"/>
    <w:rsid w:val="006351E5"/>
    <w:rsid w:val="00635374"/>
    <w:rsid w:val="00636017"/>
    <w:rsid w:val="00636266"/>
    <w:rsid w:val="00636675"/>
    <w:rsid w:val="00636BA6"/>
    <w:rsid w:val="00636D33"/>
    <w:rsid w:val="00636F67"/>
    <w:rsid w:val="006372DD"/>
    <w:rsid w:val="00637414"/>
    <w:rsid w:val="00637701"/>
    <w:rsid w:val="00637B90"/>
    <w:rsid w:val="00637D6E"/>
    <w:rsid w:val="00637E1B"/>
    <w:rsid w:val="00637F2E"/>
    <w:rsid w:val="00640768"/>
    <w:rsid w:val="00640C5F"/>
    <w:rsid w:val="00640C73"/>
    <w:rsid w:val="00641416"/>
    <w:rsid w:val="00641477"/>
    <w:rsid w:val="00641C61"/>
    <w:rsid w:val="00641D4D"/>
    <w:rsid w:val="00641EA7"/>
    <w:rsid w:val="00641FC1"/>
    <w:rsid w:val="00642248"/>
    <w:rsid w:val="0064248D"/>
    <w:rsid w:val="00642B68"/>
    <w:rsid w:val="0064324F"/>
    <w:rsid w:val="00643552"/>
    <w:rsid w:val="0064417B"/>
    <w:rsid w:val="006444A9"/>
    <w:rsid w:val="0064480F"/>
    <w:rsid w:val="00644D48"/>
    <w:rsid w:val="00644E15"/>
    <w:rsid w:val="00644F39"/>
    <w:rsid w:val="0064513E"/>
    <w:rsid w:val="00645280"/>
    <w:rsid w:val="006457E7"/>
    <w:rsid w:val="006457F9"/>
    <w:rsid w:val="00645857"/>
    <w:rsid w:val="00645C0E"/>
    <w:rsid w:val="00645E4C"/>
    <w:rsid w:val="00646360"/>
    <w:rsid w:val="006467FB"/>
    <w:rsid w:val="006468FB"/>
    <w:rsid w:val="00646AEB"/>
    <w:rsid w:val="00646B9C"/>
    <w:rsid w:val="00646C91"/>
    <w:rsid w:val="00646E79"/>
    <w:rsid w:val="00646F9E"/>
    <w:rsid w:val="00647074"/>
    <w:rsid w:val="0064788D"/>
    <w:rsid w:val="00647D7A"/>
    <w:rsid w:val="006500A5"/>
    <w:rsid w:val="006500C1"/>
    <w:rsid w:val="006502A6"/>
    <w:rsid w:val="006507E5"/>
    <w:rsid w:val="006509B4"/>
    <w:rsid w:val="00650FA1"/>
    <w:rsid w:val="00650FF3"/>
    <w:rsid w:val="00651520"/>
    <w:rsid w:val="006516E1"/>
    <w:rsid w:val="00651944"/>
    <w:rsid w:val="00651AAC"/>
    <w:rsid w:val="0065203D"/>
    <w:rsid w:val="006528CD"/>
    <w:rsid w:val="00652E15"/>
    <w:rsid w:val="00652E44"/>
    <w:rsid w:val="00652EDC"/>
    <w:rsid w:val="00652FCD"/>
    <w:rsid w:val="006539FC"/>
    <w:rsid w:val="00653C09"/>
    <w:rsid w:val="00653E15"/>
    <w:rsid w:val="00654105"/>
    <w:rsid w:val="0065421D"/>
    <w:rsid w:val="0065472A"/>
    <w:rsid w:val="006548AE"/>
    <w:rsid w:val="00654967"/>
    <w:rsid w:val="00654D00"/>
    <w:rsid w:val="0065525F"/>
    <w:rsid w:val="00655744"/>
    <w:rsid w:val="006557F3"/>
    <w:rsid w:val="00655CD0"/>
    <w:rsid w:val="00655E54"/>
    <w:rsid w:val="00656489"/>
    <w:rsid w:val="00656648"/>
    <w:rsid w:val="006566C0"/>
    <w:rsid w:val="00656702"/>
    <w:rsid w:val="00656CC2"/>
    <w:rsid w:val="00656F42"/>
    <w:rsid w:val="00657329"/>
    <w:rsid w:val="00657871"/>
    <w:rsid w:val="00657E94"/>
    <w:rsid w:val="00660421"/>
    <w:rsid w:val="0066092E"/>
    <w:rsid w:val="00660A44"/>
    <w:rsid w:val="00660DC0"/>
    <w:rsid w:val="00660FE4"/>
    <w:rsid w:val="00661166"/>
    <w:rsid w:val="00661254"/>
    <w:rsid w:val="0066131E"/>
    <w:rsid w:val="00661405"/>
    <w:rsid w:val="00661567"/>
    <w:rsid w:val="006615E0"/>
    <w:rsid w:val="006615F1"/>
    <w:rsid w:val="00661C02"/>
    <w:rsid w:val="00662076"/>
    <w:rsid w:val="00662153"/>
    <w:rsid w:val="00662313"/>
    <w:rsid w:val="006626DA"/>
    <w:rsid w:val="006627C3"/>
    <w:rsid w:val="00662A45"/>
    <w:rsid w:val="0066338F"/>
    <w:rsid w:val="00663706"/>
    <w:rsid w:val="006640F1"/>
    <w:rsid w:val="006642F4"/>
    <w:rsid w:val="0066514C"/>
    <w:rsid w:val="00665550"/>
    <w:rsid w:val="00665B76"/>
    <w:rsid w:val="00665BB5"/>
    <w:rsid w:val="00665FD8"/>
    <w:rsid w:val="00666312"/>
    <w:rsid w:val="00666D35"/>
    <w:rsid w:val="0066700F"/>
    <w:rsid w:val="00667151"/>
    <w:rsid w:val="00667373"/>
    <w:rsid w:val="00667628"/>
    <w:rsid w:val="0067064B"/>
    <w:rsid w:val="0067088D"/>
    <w:rsid w:val="00670B42"/>
    <w:rsid w:val="00670B5B"/>
    <w:rsid w:val="00670CFB"/>
    <w:rsid w:val="00671269"/>
    <w:rsid w:val="00671545"/>
    <w:rsid w:val="006719EB"/>
    <w:rsid w:val="00671BD6"/>
    <w:rsid w:val="00671D32"/>
    <w:rsid w:val="0067216A"/>
    <w:rsid w:val="00672615"/>
    <w:rsid w:val="006726A9"/>
    <w:rsid w:val="006728CE"/>
    <w:rsid w:val="006735BC"/>
    <w:rsid w:val="00673938"/>
    <w:rsid w:val="00673AE1"/>
    <w:rsid w:val="00673D9D"/>
    <w:rsid w:val="00674037"/>
    <w:rsid w:val="0067405A"/>
    <w:rsid w:val="00674716"/>
    <w:rsid w:val="00674EC0"/>
    <w:rsid w:val="0067561C"/>
    <w:rsid w:val="006760B3"/>
    <w:rsid w:val="00676185"/>
    <w:rsid w:val="0067640F"/>
    <w:rsid w:val="00676582"/>
    <w:rsid w:val="006765D5"/>
    <w:rsid w:val="006768D1"/>
    <w:rsid w:val="00676D8A"/>
    <w:rsid w:val="00676DDD"/>
    <w:rsid w:val="0067736B"/>
    <w:rsid w:val="00677577"/>
    <w:rsid w:val="006800D5"/>
    <w:rsid w:val="00680118"/>
    <w:rsid w:val="00680452"/>
    <w:rsid w:val="00680453"/>
    <w:rsid w:val="00680598"/>
    <w:rsid w:val="006808B3"/>
    <w:rsid w:val="00680C91"/>
    <w:rsid w:val="00681094"/>
    <w:rsid w:val="00681114"/>
    <w:rsid w:val="006821BF"/>
    <w:rsid w:val="006825AD"/>
    <w:rsid w:val="006826F2"/>
    <w:rsid w:val="006829B6"/>
    <w:rsid w:val="00682D6B"/>
    <w:rsid w:val="00682F4A"/>
    <w:rsid w:val="00683106"/>
    <w:rsid w:val="00683E91"/>
    <w:rsid w:val="00684031"/>
    <w:rsid w:val="006840EE"/>
    <w:rsid w:val="00684CEF"/>
    <w:rsid w:val="006850AA"/>
    <w:rsid w:val="006856A3"/>
    <w:rsid w:val="0068692F"/>
    <w:rsid w:val="00687D00"/>
    <w:rsid w:val="00687DCA"/>
    <w:rsid w:val="006900E0"/>
    <w:rsid w:val="006907C3"/>
    <w:rsid w:val="0069088B"/>
    <w:rsid w:val="00690A48"/>
    <w:rsid w:val="00690EDC"/>
    <w:rsid w:val="00690F3C"/>
    <w:rsid w:val="006918AD"/>
    <w:rsid w:val="00691983"/>
    <w:rsid w:val="00691BB8"/>
    <w:rsid w:val="00691DF7"/>
    <w:rsid w:val="00692071"/>
    <w:rsid w:val="006923CC"/>
    <w:rsid w:val="00692717"/>
    <w:rsid w:val="006929C9"/>
    <w:rsid w:val="00692BB0"/>
    <w:rsid w:val="00692E7D"/>
    <w:rsid w:val="00693086"/>
    <w:rsid w:val="00693137"/>
    <w:rsid w:val="006933A3"/>
    <w:rsid w:val="0069358E"/>
    <w:rsid w:val="00693809"/>
    <w:rsid w:val="00694000"/>
    <w:rsid w:val="00694278"/>
    <w:rsid w:val="0069470C"/>
    <w:rsid w:val="00694ABD"/>
    <w:rsid w:val="00694B38"/>
    <w:rsid w:val="00694F46"/>
    <w:rsid w:val="00694F9A"/>
    <w:rsid w:val="00695312"/>
    <w:rsid w:val="00695330"/>
    <w:rsid w:val="00695ECC"/>
    <w:rsid w:val="0069622E"/>
    <w:rsid w:val="00696401"/>
    <w:rsid w:val="00696CA2"/>
    <w:rsid w:val="00696E81"/>
    <w:rsid w:val="00697160"/>
    <w:rsid w:val="00697208"/>
    <w:rsid w:val="0069795F"/>
    <w:rsid w:val="00697A0C"/>
    <w:rsid w:val="00697A7F"/>
    <w:rsid w:val="006A0101"/>
    <w:rsid w:val="006A023F"/>
    <w:rsid w:val="006A07C1"/>
    <w:rsid w:val="006A0AD4"/>
    <w:rsid w:val="006A0C35"/>
    <w:rsid w:val="006A0E47"/>
    <w:rsid w:val="006A0F70"/>
    <w:rsid w:val="006A14C0"/>
    <w:rsid w:val="006A1A96"/>
    <w:rsid w:val="006A1B0E"/>
    <w:rsid w:val="006A1C2F"/>
    <w:rsid w:val="006A21FA"/>
    <w:rsid w:val="006A2954"/>
    <w:rsid w:val="006A2A5D"/>
    <w:rsid w:val="006A2BF9"/>
    <w:rsid w:val="006A2FA4"/>
    <w:rsid w:val="006A3198"/>
    <w:rsid w:val="006A3C6A"/>
    <w:rsid w:val="006A3D78"/>
    <w:rsid w:val="006A3F94"/>
    <w:rsid w:val="006A4553"/>
    <w:rsid w:val="006A483C"/>
    <w:rsid w:val="006A4920"/>
    <w:rsid w:val="006A4FEF"/>
    <w:rsid w:val="006A54AD"/>
    <w:rsid w:val="006A5D89"/>
    <w:rsid w:val="006A65A8"/>
    <w:rsid w:val="006A66FD"/>
    <w:rsid w:val="006A6BE0"/>
    <w:rsid w:val="006A7114"/>
    <w:rsid w:val="006A7135"/>
    <w:rsid w:val="006A76F7"/>
    <w:rsid w:val="006A79A4"/>
    <w:rsid w:val="006A7CFD"/>
    <w:rsid w:val="006B0175"/>
    <w:rsid w:val="006B0722"/>
    <w:rsid w:val="006B0C61"/>
    <w:rsid w:val="006B0E21"/>
    <w:rsid w:val="006B1079"/>
    <w:rsid w:val="006B1571"/>
    <w:rsid w:val="006B180E"/>
    <w:rsid w:val="006B1BA4"/>
    <w:rsid w:val="006B1BC6"/>
    <w:rsid w:val="006B1D72"/>
    <w:rsid w:val="006B2295"/>
    <w:rsid w:val="006B2A17"/>
    <w:rsid w:val="006B3C10"/>
    <w:rsid w:val="006B3CE6"/>
    <w:rsid w:val="006B3D37"/>
    <w:rsid w:val="006B3DE3"/>
    <w:rsid w:val="006B40C2"/>
    <w:rsid w:val="006B40CE"/>
    <w:rsid w:val="006B42E0"/>
    <w:rsid w:val="006B4352"/>
    <w:rsid w:val="006B48DB"/>
    <w:rsid w:val="006B4BBD"/>
    <w:rsid w:val="006B4C1F"/>
    <w:rsid w:val="006B4E55"/>
    <w:rsid w:val="006B5319"/>
    <w:rsid w:val="006B5B12"/>
    <w:rsid w:val="006B5E37"/>
    <w:rsid w:val="006B5E6B"/>
    <w:rsid w:val="006B5EE2"/>
    <w:rsid w:val="006B60C6"/>
    <w:rsid w:val="006B64DA"/>
    <w:rsid w:val="006B7830"/>
    <w:rsid w:val="006B7C35"/>
    <w:rsid w:val="006B7D58"/>
    <w:rsid w:val="006B7DCC"/>
    <w:rsid w:val="006C047C"/>
    <w:rsid w:val="006C0621"/>
    <w:rsid w:val="006C07B0"/>
    <w:rsid w:val="006C0B6A"/>
    <w:rsid w:val="006C1298"/>
    <w:rsid w:val="006C1504"/>
    <w:rsid w:val="006C15AE"/>
    <w:rsid w:val="006C1881"/>
    <w:rsid w:val="006C1AC1"/>
    <w:rsid w:val="006C1F19"/>
    <w:rsid w:val="006C215E"/>
    <w:rsid w:val="006C2565"/>
    <w:rsid w:val="006C318F"/>
    <w:rsid w:val="006C3B94"/>
    <w:rsid w:val="006C3ED3"/>
    <w:rsid w:val="006C3F1E"/>
    <w:rsid w:val="006C4070"/>
    <w:rsid w:val="006C4875"/>
    <w:rsid w:val="006C4CD1"/>
    <w:rsid w:val="006C51DA"/>
    <w:rsid w:val="006C53BF"/>
    <w:rsid w:val="006C5725"/>
    <w:rsid w:val="006C59D2"/>
    <w:rsid w:val="006C5A1B"/>
    <w:rsid w:val="006C62B7"/>
    <w:rsid w:val="006C6706"/>
    <w:rsid w:val="006C6CB9"/>
    <w:rsid w:val="006C7144"/>
    <w:rsid w:val="006C729F"/>
    <w:rsid w:val="006C74A9"/>
    <w:rsid w:val="006C775B"/>
    <w:rsid w:val="006C78DB"/>
    <w:rsid w:val="006C7960"/>
    <w:rsid w:val="006C7B28"/>
    <w:rsid w:val="006C7B7E"/>
    <w:rsid w:val="006C7DF9"/>
    <w:rsid w:val="006C7E8C"/>
    <w:rsid w:val="006D00C2"/>
    <w:rsid w:val="006D010B"/>
    <w:rsid w:val="006D015B"/>
    <w:rsid w:val="006D0359"/>
    <w:rsid w:val="006D0395"/>
    <w:rsid w:val="006D0578"/>
    <w:rsid w:val="006D083E"/>
    <w:rsid w:val="006D0A24"/>
    <w:rsid w:val="006D0A49"/>
    <w:rsid w:val="006D0BBD"/>
    <w:rsid w:val="006D0EB3"/>
    <w:rsid w:val="006D114E"/>
    <w:rsid w:val="006D11E3"/>
    <w:rsid w:val="006D13FE"/>
    <w:rsid w:val="006D1464"/>
    <w:rsid w:val="006D1545"/>
    <w:rsid w:val="006D15FD"/>
    <w:rsid w:val="006D1658"/>
    <w:rsid w:val="006D1866"/>
    <w:rsid w:val="006D19CD"/>
    <w:rsid w:val="006D1A1E"/>
    <w:rsid w:val="006D200B"/>
    <w:rsid w:val="006D203F"/>
    <w:rsid w:val="006D25CD"/>
    <w:rsid w:val="006D2B42"/>
    <w:rsid w:val="006D2D53"/>
    <w:rsid w:val="006D3444"/>
    <w:rsid w:val="006D3538"/>
    <w:rsid w:val="006D3789"/>
    <w:rsid w:val="006D3A0E"/>
    <w:rsid w:val="006D41ED"/>
    <w:rsid w:val="006D426F"/>
    <w:rsid w:val="006D42E9"/>
    <w:rsid w:val="006D43E8"/>
    <w:rsid w:val="006D46DB"/>
    <w:rsid w:val="006D486B"/>
    <w:rsid w:val="006D4B66"/>
    <w:rsid w:val="006D4C80"/>
    <w:rsid w:val="006D4C87"/>
    <w:rsid w:val="006D4DD7"/>
    <w:rsid w:val="006D4DE9"/>
    <w:rsid w:val="006D4E59"/>
    <w:rsid w:val="006D4EC4"/>
    <w:rsid w:val="006D4F8B"/>
    <w:rsid w:val="006D57DE"/>
    <w:rsid w:val="006D5C91"/>
    <w:rsid w:val="006D5F81"/>
    <w:rsid w:val="006D60B7"/>
    <w:rsid w:val="006D6210"/>
    <w:rsid w:val="006D63CA"/>
    <w:rsid w:val="006D677A"/>
    <w:rsid w:val="006D6B9F"/>
    <w:rsid w:val="006D7376"/>
    <w:rsid w:val="006D7671"/>
    <w:rsid w:val="006D7741"/>
    <w:rsid w:val="006D7877"/>
    <w:rsid w:val="006D7A94"/>
    <w:rsid w:val="006E0898"/>
    <w:rsid w:val="006E08FC"/>
    <w:rsid w:val="006E0CCF"/>
    <w:rsid w:val="006E0CF6"/>
    <w:rsid w:val="006E0D11"/>
    <w:rsid w:val="006E0EDD"/>
    <w:rsid w:val="006E1324"/>
    <w:rsid w:val="006E178A"/>
    <w:rsid w:val="006E1BAD"/>
    <w:rsid w:val="006E1E23"/>
    <w:rsid w:val="006E2627"/>
    <w:rsid w:val="006E2CD4"/>
    <w:rsid w:val="006E2DA8"/>
    <w:rsid w:val="006E32FF"/>
    <w:rsid w:val="006E333C"/>
    <w:rsid w:val="006E3484"/>
    <w:rsid w:val="006E35F7"/>
    <w:rsid w:val="006E3C99"/>
    <w:rsid w:val="006E3DC0"/>
    <w:rsid w:val="006E40DA"/>
    <w:rsid w:val="006E4210"/>
    <w:rsid w:val="006E435A"/>
    <w:rsid w:val="006E5440"/>
    <w:rsid w:val="006E549C"/>
    <w:rsid w:val="006E5541"/>
    <w:rsid w:val="006E5DDA"/>
    <w:rsid w:val="006E6147"/>
    <w:rsid w:val="006E6F7C"/>
    <w:rsid w:val="006E7866"/>
    <w:rsid w:val="006E7894"/>
    <w:rsid w:val="006E78A6"/>
    <w:rsid w:val="006E7960"/>
    <w:rsid w:val="006F01BB"/>
    <w:rsid w:val="006F1161"/>
    <w:rsid w:val="006F1664"/>
    <w:rsid w:val="006F1785"/>
    <w:rsid w:val="006F1E07"/>
    <w:rsid w:val="006F1ECA"/>
    <w:rsid w:val="006F1EF4"/>
    <w:rsid w:val="006F2269"/>
    <w:rsid w:val="006F226A"/>
    <w:rsid w:val="006F28C6"/>
    <w:rsid w:val="006F29BC"/>
    <w:rsid w:val="006F29C4"/>
    <w:rsid w:val="006F3098"/>
    <w:rsid w:val="006F3256"/>
    <w:rsid w:val="006F3317"/>
    <w:rsid w:val="006F3632"/>
    <w:rsid w:val="006F365C"/>
    <w:rsid w:val="006F377F"/>
    <w:rsid w:val="006F3F0A"/>
    <w:rsid w:val="006F401F"/>
    <w:rsid w:val="006F4CFE"/>
    <w:rsid w:val="006F4F81"/>
    <w:rsid w:val="006F5357"/>
    <w:rsid w:val="006F59B2"/>
    <w:rsid w:val="006F5AAC"/>
    <w:rsid w:val="006F637D"/>
    <w:rsid w:val="006F7837"/>
    <w:rsid w:val="006F7904"/>
    <w:rsid w:val="006F7934"/>
    <w:rsid w:val="006F79C1"/>
    <w:rsid w:val="006F7A85"/>
    <w:rsid w:val="007003D6"/>
    <w:rsid w:val="0070044A"/>
    <w:rsid w:val="00700601"/>
    <w:rsid w:val="00700ABB"/>
    <w:rsid w:val="00700D1E"/>
    <w:rsid w:val="00700EAF"/>
    <w:rsid w:val="007013A0"/>
    <w:rsid w:val="007013C2"/>
    <w:rsid w:val="00701416"/>
    <w:rsid w:val="00701502"/>
    <w:rsid w:val="00701AB3"/>
    <w:rsid w:val="00701BA6"/>
    <w:rsid w:val="00701C4F"/>
    <w:rsid w:val="00701EC9"/>
    <w:rsid w:val="00701F9B"/>
    <w:rsid w:val="00702795"/>
    <w:rsid w:val="00702BCC"/>
    <w:rsid w:val="00702E72"/>
    <w:rsid w:val="007034E0"/>
    <w:rsid w:val="0070380B"/>
    <w:rsid w:val="007038B6"/>
    <w:rsid w:val="00703AB3"/>
    <w:rsid w:val="00703E8F"/>
    <w:rsid w:val="00704383"/>
    <w:rsid w:val="00704702"/>
    <w:rsid w:val="00704A7E"/>
    <w:rsid w:val="00704E3B"/>
    <w:rsid w:val="007053A7"/>
    <w:rsid w:val="00705BB0"/>
    <w:rsid w:val="00706007"/>
    <w:rsid w:val="00706815"/>
    <w:rsid w:val="0070681B"/>
    <w:rsid w:val="0070695B"/>
    <w:rsid w:val="00706AEF"/>
    <w:rsid w:val="00706DE7"/>
    <w:rsid w:val="00706EEF"/>
    <w:rsid w:val="0070719D"/>
    <w:rsid w:val="00707469"/>
    <w:rsid w:val="0070749A"/>
    <w:rsid w:val="00707E86"/>
    <w:rsid w:val="007100C0"/>
    <w:rsid w:val="007109BC"/>
    <w:rsid w:val="00710A3F"/>
    <w:rsid w:val="00710C8A"/>
    <w:rsid w:val="00710DFC"/>
    <w:rsid w:val="00710E06"/>
    <w:rsid w:val="00711588"/>
    <w:rsid w:val="00711596"/>
    <w:rsid w:val="00711C62"/>
    <w:rsid w:val="00712199"/>
    <w:rsid w:val="007123FD"/>
    <w:rsid w:val="0071286F"/>
    <w:rsid w:val="00712EBF"/>
    <w:rsid w:val="00712F3F"/>
    <w:rsid w:val="00713065"/>
    <w:rsid w:val="0071394B"/>
    <w:rsid w:val="00714C9C"/>
    <w:rsid w:val="00714E54"/>
    <w:rsid w:val="00714E7A"/>
    <w:rsid w:val="00714F8D"/>
    <w:rsid w:val="00715113"/>
    <w:rsid w:val="007152F8"/>
    <w:rsid w:val="00715CF6"/>
    <w:rsid w:val="00715CFA"/>
    <w:rsid w:val="00716C9B"/>
    <w:rsid w:val="00716DA0"/>
    <w:rsid w:val="00717057"/>
    <w:rsid w:val="00717227"/>
    <w:rsid w:val="007175CC"/>
    <w:rsid w:val="00717637"/>
    <w:rsid w:val="00717CFA"/>
    <w:rsid w:val="00717E43"/>
    <w:rsid w:val="00720157"/>
    <w:rsid w:val="0072076D"/>
    <w:rsid w:val="0072086D"/>
    <w:rsid w:val="007208CC"/>
    <w:rsid w:val="00720C0E"/>
    <w:rsid w:val="0072105E"/>
    <w:rsid w:val="00721A7B"/>
    <w:rsid w:val="00721B29"/>
    <w:rsid w:val="00721C1F"/>
    <w:rsid w:val="007220F1"/>
    <w:rsid w:val="00722230"/>
    <w:rsid w:val="00722365"/>
    <w:rsid w:val="0072245B"/>
    <w:rsid w:val="007224AA"/>
    <w:rsid w:val="00722783"/>
    <w:rsid w:val="00722D46"/>
    <w:rsid w:val="00722F03"/>
    <w:rsid w:val="007230EF"/>
    <w:rsid w:val="0072315B"/>
    <w:rsid w:val="00723424"/>
    <w:rsid w:val="00723814"/>
    <w:rsid w:val="00723BF7"/>
    <w:rsid w:val="00723F11"/>
    <w:rsid w:val="00724343"/>
    <w:rsid w:val="00724855"/>
    <w:rsid w:val="00724C21"/>
    <w:rsid w:val="00725418"/>
    <w:rsid w:val="007255A0"/>
    <w:rsid w:val="00725A91"/>
    <w:rsid w:val="00725CFF"/>
    <w:rsid w:val="00726138"/>
    <w:rsid w:val="00726EAE"/>
    <w:rsid w:val="007271EF"/>
    <w:rsid w:val="00727789"/>
    <w:rsid w:val="007277D7"/>
    <w:rsid w:val="00727C2F"/>
    <w:rsid w:val="00727F82"/>
    <w:rsid w:val="0073025D"/>
    <w:rsid w:val="007303D8"/>
    <w:rsid w:val="00730653"/>
    <w:rsid w:val="007307F5"/>
    <w:rsid w:val="007309D6"/>
    <w:rsid w:val="00730E36"/>
    <w:rsid w:val="0073143B"/>
    <w:rsid w:val="0073172F"/>
    <w:rsid w:val="00731A58"/>
    <w:rsid w:val="00731BB0"/>
    <w:rsid w:val="00731C14"/>
    <w:rsid w:val="0073216D"/>
    <w:rsid w:val="007328C4"/>
    <w:rsid w:val="007335BA"/>
    <w:rsid w:val="0073364F"/>
    <w:rsid w:val="007337DC"/>
    <w:rsid w:val="00733D2B"/>
    <w:rsid w:val="0073491F"/>
    <w:rsid w:val="00734AF3"/>
    <w:rsid w:val="00734DC0"/>
    <w:rsid w:val="00734F91"/>
    <w:rsid w:val="007351A5"/>
    <w:rsid w:val="0073528E"/>
    <w:rsid w:val="007352FB"/>
    <w:rsid w:val="00735E5B"/>
    <w:rsid w:val="00736109"/>
    <w:rsid w:val="0073613F"/>
    <w:rsid w:val="0073633E"/>
    <w:rsid w:val="00736B64"/>
    <w:rsid w:val="007372AB"/>
    <w:rsid w:val="00737846"/>
    <w:rsid w:val="00737AB4"/>
    <w:rsid w:val="00740316"/>
    <w:rsid w:val="007405F1"/>
    <w:rsid w:val="00740794"/>
    <w:rsid w:val="00740A47"/>
    <w:rsid w:val="00740C02"/>
    <w:rsid w:val="00740CC9"/>
    <w:rsid w:val="0074123C"/>
    <w:rsid w:val="007413ED"/>
    <w:rsid w:val="007414AF"/>
    <w:rsid w:val="0074157E"/>
    <w:rsid w:val="007415E2"/>
    <w:rsid w:val="00741645"/>
    <w:rsid w:val="007419E7"/>
    <w:rsid w:val="00741A60"/>
    <w:rsid w:val="0074223E"/>
    <w:rsid w:val="007427F5"/>
    <w:rsid w:val="0074293A"/>
    <w:rsid w:val="00742D2C"/>
    <w:rsid w:val="00742D37"/>
    <w:rsid w:val="007439DA"/>
    <w:rsid w:val="00743AB0"/>
    <w:rsid w:val="00743C66"/>
    <w:rsid w:val="00744554"/>
    <w:rsid w:val="00744597"/>
    <w:rsid w:val="00744DFE"/>
    <w:rsid w:val="00744F62"/>
    <w:rsid w:val="00745102"/>
    <w:rsid w:val="007451AC"/>
    <w:rsid w:val="00745F32"/>
    <w:rsid w:val="00745F39"/>
    <w:rsid w:val="0074653A"/>
    <w:rsid w:val="00746613"/>
    <w:rsid w:val="00746770"/>
    <w:rsid w:val="007468C9"/>
    <w:rsid w:val="00746DCB"/>
    <w:rsid w:val="00746DCD"/>
    <w:rsid w:val="00746E66"/>
    <w:rsid w:val="00747005"/>
    <w:rsid w:val="0074734F"/>
    <w:rsid w:val="00747555"/>
    <w:rsid w:val="00747CA0"/>
    <w:rsid w:val="007501BE"/>
    <w:rsid w:val="00750B3C"/>
    <w:rsid w:val="00750D36"/>
    <w:rsid w:val="00750D7A"/>
    <w:rsid w:val="00750F31"/>
    <w:rsid w:val="00750F87"/>
    <w:rsid w:val="00751529"/>
    <w:rsid w:val="0075183A"/>
    <w:rsid w:val="00751A54"/>
    <w:rsid w:val="00751D2E"/>
    <w:rsid w:val="00751E79"/>
    <w:rsid w:val="007520A3"/>
    <w:rsid w:val="007523D6"/>
    <w:rsid w:val="00752887"/>
    <w:rsid w:val="00752C3C"/>
    <w:rsid w:val="00752DA2"/>
    <w:rsid w:val="00752FE2"/>
    <w:rsid w:val="00753904"/>
    <w:rsid w:val="0075398B"/>
    <w:rsid w:val="00753F8C"/>
    <w:rsid w:val="00753F96"/>
    <w:rsid w:val="00754599"/>
    <w:rsid w:val="007549DA"/>
    <w:rsid w:val="00754A98"/>
    <w:rsid w:val="0075530E"/>
    <w:rsid w:val="0075553A"/>
    <w:rsid w:val="007557EF"/>
    <w:rsid w:val="00755A51"/>
    <w:rsid w:val="0075609B"/>
    <w:rsid w:val="00756466"/>
    <w:rsid w:val="00756D48"/>
    <w:rsid w:val="00757234"/>
    <w:rsid w:val="00757304"/>
    <w:rsid w:val="00757BE8"/>
    <w:rsid w:val="00757F8D"/>
    <w:rsid w:val="00757FB5"/>
    <w:rsid w:val="007602B5"/>
    <w:rsid w:val="00760311"/>
    <w:rsid w:val="007604F1"/>
    <w:rsid w:val="007605C0"/>
    <w:rsid w:val="00760B00"/>
    <w:rsid w:val="00760CE4"/>
    <w:rsid w:val="00760DFA"/>
    <w:rsid w:val="00761219"/>
    <w:rsid w:val="00761743"/>
    <w:rsid w:val="00761DA8"/>
    <w:rsid w:val="00762296"/>
    <w:rsid w:val="00762363"/>
    <w:rsid w:val="00762536"/>
    <w:rsid w:val="007627B5"/>
    <w:rsid w:val="007627ED"/>
    <w:rsid w:val="00762E80"/>
    <w:rsid w:val="00763064"/>
    <w:rsid w:val="0076318A"/>
    <w:rsid w:val="00763541"/>
    <w:rsid w:val="00763B20"/>
    <w:rsid w:val="00764119"/>
    <w:rsid w:val="00764368"/>
    <w:rsid w:val="0076437F"/>
    <w:rsid w:val="007645C0"/>
    <w:rsid w:val="00764AA4"/>
    <w:rsid w:val="00764E79"/>
    <w:rsid w:val="007656E0"/>
    <w:rsid w:val="007659A2"/>
    <w:rsid w:val="00765A07"/>
    <w:rsid w:val="00765CB2"/>
    <w:rsid w:val="00766109"/>
    <w:rsid w:val="00766202"/>
    <w:rsid w:val="00766686"/>
    <w:rsid w:val="00766A06"/>
    <w:rsid w:val="00766D4D"/>
    <w:rsid w:val="0076702D"/>
    <w:rsid w:val="00767266"/>
    <w:rsid w:val="0076763E"/>
    <w:rsid w:val="007707F5"/>
    <w:rsid w:val="00770DC7"/>
    <w:rsid w:val="00770E89"/>
    <w:rsid w:val="00771212"/>
    <w:rsid w:val="007717E1"/>
    <w:rsid w:val="007717EF"/>
    <w:rsid w:val="00771EFD"/>
    <w:rsid w:val="00771F76"/>
    <w:rsid w:val="0077207E"/>
    <w:rsid w:val="007722AE"/>
    <w:rsid w:val="0077296D"/>
    <w:rsid w:val="00772B27"/>
    <w:rsid w:val="007732B7"/>
    <w:rsid w:val="00773C4B"/>
    <w:rsid w:val="00773DDC"/>
    <w:rsid w:val="00773F4B"/>
    <w:rsid w:val="00774043"/>
    <w:rsid w:val="007740A7"/>
    <w:rsid w:val="00774147"/>
    <w:rsid w:val="007746EA"/>
    <w:rsid w:val="00774756"/>
    <w:rsid w:val="007749A1"/>
    <w:rsid w:val="00774A6C"/>
    <w:rsid w:val="00774AD7"/>
    <w:rsid w:val="0077554D"/>
    <w:rsid w:val="0077570C"/>
    <w:rsid w:val="0077582C"/>
    <w:rsid w:val="00775ACE"/>
    <w:rsid w:val="00775B0B"/>
    <w:rsid w:val="00776284"/>
    <w:rsid w:val="00776828"/>
    <w:rsid w:val="00776A52"/>
    <w:rsid w:val="00776A83"/>
    <w:rsid w:val="00776D43"/>
    <w:rsid w:val="00776D98"/>
    <w:rsid w:val="00776F50"/>
    <w:rsid w:val="007770A0"/>
    <w:rsid w:val="007771A2"/>
    <w:rsid w:val="007779A5"/>
    <w:rsid w:val="00777D6B"/>
    <w:rsid w:val="00777E2F"/>
    <w:rsid w:val="00777FD3"/>
    <w:rsid w:val="007804BA"/>
    <w:rsid w:val="007808B1"/>
    <w:rsid w:val="00780BFC"/>
    <w:rsid w:val="00780C93"/>
    <w:rsid w:val="00780CF5"/>
    <w:rsid w:val="00780EA7"/>
    <w:rsid w:val="00780F5B"/>
    <w:rsid w:val="007810A3"/>
    <w:rsid w:val="00781119"/>
    <w:rsid w:val="007813ED"/>
    <w:rsid w:val="007814EF"/>
    <w:rsid w:val="007818F7"/>
    <w:rsid w:val="00781974"/>
    <w:rsid w:val="0078198C"/>
    <w:rsid w:val="00781C9A"/>
    <w:rsid w:val="00782336"/>
    <w:rsid w:val="0078270F"/>
    <w:rsid w:val="0078284F"/>
    <w:rsid w:val="007835DB"/>
    <w:rsid w:val="00783606"/>
    <w:rsid w:val="007836B0"/>
    <w:rsid w:val="00783E84"/>
    <w:rsid w:val="007845BD"/>
    <w:rsid w:val="0078494F"/>
    <w:rsid w:val="00784A33"/>
    <w:rsid w:val="00784FFB"/>
    <w:rsid w:val="007850A7"/>
    <w:rsid w:val="0078527A"/>
    <w:rsid w:val="0078546E"/>
    <w:rsid w:val="007858B5"/>
    <w:rsid w:val="00785D4B"/>
    <w:rsid w:val="007862BC"/>
    <w:rsid w:val="007864E0"/>
    <w:rsid w:val="0078665E"/>
    <w:rsid w:val="007868A8"/>
    <w:rsid w:val="007868B3"/>
    <w:rsid w:val="00786D3D"/>
    <w:rsid w:val="00786DF0"/>
    <w:rsid w:val="007872BD"/>
    <w:rsid w:val="00787501"/>
    <w:rsid w:val="00787777"/>
    <w:rsid w:val="0078795A"/>
    <w:rsid w:val="00787B59"/>
    <w:rsid w:val="00787C2D"/>
    <w:rsid w:val="0079025F"/>
    <w:rsid w:val="007904F0"/>
    <w:rsid w:val="00790658"/>
    <w:rsid w:val="0079089B"/>
    <w:rsid w:val="007909B6"/>
    <w:rsid w:val="00790B78"/>
    <w:rsid w:val="0079174E"/>
    <w:rsid w:val="00791761"/>
    <w:rsid w:val="00791802"/>
    <w:rsid w:val="007919FF"/>
    <w:rsid w:val="00791E8D"/>
    <w:rsid w:val="00791FA2"/>
    <w:rsid w:val="007927BC"/>
    <w:rsid w:val="007930F8"/>
    <w:rsid w:val="00793147"/>
    <w:rsid w:val="00793699"/>
    <w:rsid w:val="0079380C"/>
    <w:rsid w:val="007938E3"/>
    <w:rsid w:val="0079391E"/>
    <w:rsid w:val="00793BD8"/>
    <w:rsid w:val="00793C9C"/>
    <w:rsid w:val="00793DB0"/>
    <w:rsid w:val="00793E60"/>
    <w:rsid w:val="007940C5"/>
    <w:rsid w:val="00794266"/>
    <w:rsid w:val="007943A5"/>
    <w:rsid w:val="0079441F"/>
    <w:rsid w:val="00794503"/>
    <w:rsid w:val="00794936"/>
    <w:rsid w:val="00795281"/>
    <w:rsid w:val="007954FF"/>
    <w:rsid w:val="00795669"/>
    <w:rsid w:val="0079577A"/>
    <w:rsid w:val="00795BFF"/>
    <w:rsid w:val="00795D36"/>
    <w:rsid w:val="00795E70"/>
    <w:rsid w:val="0079649C"/>
    <w:rsid w:val="007966F5"/>
    <w:rsid w:val="00796F3E"/>
    <w:rsid w:val="00797455"/>
    <w:rsid w:val="007979B1"/>
    <w:rsid w:val="00797CC8"/>
    <w:rsid w:val="00797E49"/>
    <w:rsid w:val="007A009D"/>
    <w:rsid w:val="007A00A6"/>
    <w:rsid w:val="007A03F5"/>
    <w:rsid w:val="007A08DD"/>
    <w:rsid w:val="007A0A88"/>
    <w:rsid w:val="007A11BB"/>
    <w:rsid w:val="007A13E7"/>
    <w:rsid w:val="007A1D68"/>
    <w:rsid w:val="007A1F49"/>
    <w:rsid w:val="007A2386"/>
    <w:rsid w:val="007A2534"/>
    <w:rsid w:val="007A27D4"/>
    <w:rsid w:val="007A2D25"/>
    <w:rsid w:val="007A2F23"/>
    <w:rsid w:val="007A33A7"/>
    <w:rsid w:val="007A3400"/>
    <w:rsid w:val="007A345D"/>
    <w:rsid w:val="007A3666"/>
    <w:rsid w:val="007A3FA6"/>
    <w:rsid w:val="007A4039"/>
    <w:rsid w:val="007A49A5"/>
    <w:rsid w:val="007A4ABF"/>
    <w:rsid w:val="007A4B26"/>
    <w:rsid w:val="007A4C61"/>
    <w:rsid w:val="007A4D35"/>
    <w:rsid w:val="007A506C"/>
    <w:rsid w:val="007A50E6"/>
    <w:rsid w:val="007A5288"/>
    <w:rsid w:val="007A550E"/>
    <w:rsid w:val="007A57B9"/>
    <w:rsid w:val="007A5902"/>
    <w:rsid w:val="007A5B2F"/>
    <w:rsid w:val="007A5D19"/>
    <w:rsid w:val="007A6200"/>
    <w:rsid w:val="007A639F"/>
    <w:rsid w:val="007A684A"/>
    <w:rsid w:val="007A6AC9"/>
    <w:rsid w:val="007A6EED"/>
    <w:rsid w:val="007A7182"/>
    <w:rsid w:val="007A72BF"/>
    <w:rsid w:val="007A74C5"/>
    <w:rsid w:val="007A7511"/>
    <w:rsid w:val="007A7AAA"/>
    <w:rsid w:val="007A7C88"/>
    <w:rsid w:val="007B0C09"/>
    <w:rsid w:val="007B0C2D"/>
    <w:rsid w:val="007B0FAE"/>
    <w:rsid w:val="007B1133"/>
    <w:rsid w:val="007B15E9"/>
    <w:rsid w:val="007B1656"/>
    <w:rsid w:val="007B16EC"/>
    <w:rsid w:val="007B1DF7"/>
    <w:rsid w:val="007B22A0"/>
    <w:rsid w:val="007B259C"/>
    <w:rsid w:val="007B27B8"/>
    <w:rsid w:val="007B3020"/>
    <w:rsid w:val="007B3353"/>
    <w:rsid w:val="007B36AC"/>
    <w:rsid w:val="007B3F40"/>
    <w:rsid w:val="007B4135"/>
    <w:rsid w:val="007B5436"/>
    <w:rsid w:val="007B5896"/>
    <w:rsid w:val="007B5A1B"/>
    <w:rsid w:val="007B5D1E"/>
    <w:rsid w:val="007B5E25"/>
    <w:rsid w:val="007B5E44"/>
    <w:rsid w:val="007B5E94"/>
    <w:rsid w:val="007B5FB6"/>
    <w:rsid w:val="007B66B5"/>
    <w:rsid w:val="007B6ABE"/>
    <w:rsid w:val="007B6B06"/>
    <w:rsid w:val="007B6EA8"/>
    <w:rsid w:val="007B7110"/>
    <w:rsid w:val="007B7B91"/>
    <w:rsid w:val="007B7C09"/>
    <w:rsid w:val="007B7CC6"/>
    <w:rsid w:val="007B7FF2"/>
    <w:rsid w:val="007C016E"/>
    <w:rsid w:val="007C0276"/>
    <w:rsid w:val="007C07A7"/>
    <w:rsid w:val="007C0D77"/>
    <w:rsid w:val="007C15FA"/>
    <w:rsid w:val="007C1816"/>
    <w:rsid w:val="007C1AB6"/>
    <w:rsid w:val="007C1B2C"/>
    <w:rsid w:val="007C1C08"/>
    <w:rsid w:val="007C1C9A"/>
    <w:rsid w:val="007C2611"/>
    <w:rsid w:val="007C2807"/>
    <w:rsid w:val="007C29C0"/>
    <w:rsid w:val="007C3099"/>
    <w:rsid w:val="007C354C"/>
    <w:rsid w:val="007C367F"/>
    <w:rsid w:val="007C3A2C"/>
    <w:rsid w:val="007C3C13"/>
    <w:rsid w:val="007C4324"/>
    <w:rsid w:val="007C43C7"/>
    <w:rsid w:val="007C445B"/>
    <w:rsid w:val="007C4834"/>
    <w:rsid w:val="007C48AA"/>
    <w:rsid w:val="007C4AE2"/>
    <w:rsid w:val="007C52C5"/>
    <w:rsid w:val="007C5446"/>
    <w:rsid w:val="007C554C"/>
    <w:rsid w:val="007C57FB"/>
    <w:rsid w:val="007C5889"/>
    <w:rsid w:val="007C5AD1"/>
    <w:rsid w:val="007C5CD3"/>
    <w:rsid w:val="007C5DD8"/>
    <w:rsid w:val="007C60BF"/>
    <w:rsid w:val="007C61FE"/>
    <w:rsid w:val="007C640A"/>
    <w:rsid w:val="007C6603"/>
    <w:rsid w:val="007C67AC"/>
    <w:rsid w:val="007C6C85"/>
    <w:rsid w:val="007C71B7"/>
    <w:rsid w:val="007C7937"/>
    <w:rsid w:val="007C7D6C"/>
    <w:rsid w:val="007D0451"/>
    <w:rsid w:val="007D0762"/>
    <w:rsid w:val="007D077E"/>
    <w:rsid w:val="007D0948"/>
    <w:rsid w:val="007D0955"/>
    <w:rsid w:val="007D0D3C"/>
    <w:rsid w:val="007D105E"/>
    <w:rsid w:val="007D11DD"/>
    <w:rsid w:val="007D12EF"/>
    <w:rsid w:val="007D1345"/>
    <w:rsid w:val="007D1389"/>
    <w:rsid w:val="007D1669"/>
    <w:rsid w:val="007D1A37"/>
    <w:rsid w:val="007D1BDD"/>
    <w:rsid w:val="007D21C8"/>
    <w:rsid w:val="007D2E1D"/>
    <w:rsid w:val="007D391C"/>
    <w:rsid w:val="007D39F7"/>
    <w:rsid w:val="007D3C7F"/>
    <w:rsid w:val="007D3CF8"/>
    <w:rsid w:val="007D3DE2"/>
    <w:rsid w:val="007D3EF4"/>
    <w:rsid w:val="007D432F"/>
    <w:rsid w:val="007D46BE"/>
    <w:rsid w:val="007D4728"/>
    <w:rsid w:val="007D4828"/>
    <w:rsid w:val="007D5186"/>
    <w:rsid w:val="007D52A0"/>
    <w:rsid w:val="007D5397"/>
    <w:rsid w:val="007D6573"/>
    <w:rsid w:val="007D6794"/>
    <w:rsid w:val="007D6C2E"/>
    <w:rsid w:val="007D6EA1"/>
    <w:rsid w:val="007D747E"/>
    <w:rsid w:val="007D76B7"/>
    <w:rsid w:val="007D79C0"/>
    <w:rsid w:val="007E0048"/>
    <w:rsid w:val="007E01B7"/>
    <w:rsid w:val="007E01CD"/>
    <w:rsid w:val="007E0255"/>
    <w:rsid w:val="007E0B9D"/>
    <w:rsid w:val="007E0C0A"/>
    <w:rsid w:val="007E0F42"/>
    <w:rsid w:val="007E0FF5"/>
    <w:rsid w:val="007E1355"/>
    <w:rsid w:val="007E1486"/>
    <w:rsid w:val="007E1782"/>
    <w:rsid w:val="007E1D3F"/>
    <w:rsid w:val="007E20A0"/>
    <w:rsid w:val="007E20EF"/>
    <w:rsid w:val="007E2426"/>
    <w:rsid w:val="007E26EB"/>
    <w:rsid w:val="007E2786"/>
    <w:rsid w:val="007E27D6"/>
    <w:rsid w:val="007E2B50"/>
    <w:rsid w:val="007E2F34"/>
    <w:rsid w:val="007E32C6"/>
    <w:rsid w:val="007E3878"/>
    <w:rsid w:val="007E389B"/>
    <w:rsid w:val="007E3997"/>
    <w:rsid w:val="007E4777"/>
    <w:rsid w:val="007E4958"/>
    <w:rsid w:val="007E4E72"/>
    <w:rsid w:val="007E51C1"/>
    <w:rsid w:val="007E5337"/>
    <w:rsid w:val="007E5462"/>
    <w:rsid w:val="007E57B7"/>
    <w:rsid w:val="007E63FF"/>
    <w:rsid w:val="007E656B"/>
    <w:rsid w:val="007E6574"/>
    <w:rsid w:val="007E6600"/>
    <w:rsid w:val="007E6731"/>
    <w:rsid w:val="007E67FE"/>
    <w:rsid w:val="007E6963"/>
    <w:rsid w:val="007E7261"/>
    <w:rsid w:val="007E73E7"/>
    <w:rsid w:val="007E7815"/>
    <w:rsid w:val="007E7816"/>
    <w:rsid w:val="007E7C0E"/>
    <w:rsid w:val="007E7DEA"/>
    <w:rsid w:val="007F03AA"/>
    <w:rsid w:val="007F0816"/>
    <w:rsid w:val="007F08A8"/>
    <w:rsid w:val="007F0A71"/>
    <w:rsid w:val="007F0D95"/>
    <w:rsid w:val="007F21D4"/>
    <w:rsid w:val="007F24C7"/>
    <w:rsid w:val="007F2661"/>
    <w:rsid w:val="007F2850"/>
    <w:rsid w:val="007F2A1B"/>
    <w:rsid w:val="007F2D5F"/>
    <w:rsid w:val="007F2DC5"/>
    <w:rsid w:val="007F2EE1"/>
    <w:rsid w:val="007F3DB0"/>
    <w:rsid w:val="007F3DE3"/>
    <w:rsid w:val="007F3ECC"/>
    <w:rsid w:val="007F3F29"/>
    <w:rsid w:val="007F4C8C"/>
    <w:rsid w:val="007F56D5"/>
    <w:rsid w:val="007F5996"/>
    <w:rsid w:val="007F5A87"/>
    <w:rsid w:val="007F5DE9"/>
    <w:rsid w:val="007F6054"/>
    <w:rsid w:val="007F6133"/>
    <w:rsid w:val="007F673B"/>
    <w:rsid w:val="007F67FC"/>
    <w:rsid w:val="007F6AE3"/>
    <w:rsid w:val="007F7064"/>
    <w:rsid w:val="007F72CA"/>
    <w:rsid w:val="007F768D"/>
    <w:rsid w:val="007F794C"/>
    <w:rsid w:val="007F7AE5"/>
    <w:rsid w:val="007F7C82"/>
    <w:rsid w:val="007F7D07"/>
    <w:rsid w:val="0080020E"/>
    <w:rsid w:val="00800332"/>
    <w:rsid w:val="008003A8"/>
    <w:rsid w:val="0080064D"/>
    <w:rsid w:val="00800873"/>
    <w:rsid w:val="00800D83"/>
    <w:rsid w:val="008011C4"/>
    <w:rsid w:val="00801231"/>
    <w:rsid w:val="00801421"/>
    <w:rsid w:val="00801D3A"/>
    <w:rsid w:val="00802110"/>
    <w:rsid w:val="0080260A"/>
    <w:rsid w:val="00802AE8"/>
    <w:rsid w:val="00803289"/>
    <w:rsid w:val="008032AF"/>
    <w:rsid w:val="008034C3"/>
    <w:rsid w:val="0080391A"/>
    <w:rsid w:val="00803E34"/>
    <w:rsid w:val="00803F70"/>
    <w:rsid w:val="00804099"/>
    <w:rsid w:val="0080442B"/>
    <w:rsid w:val="00804854"/>
    <w:rsid w:val="00804FC4"/>
    <w:rsid w:val="00804FEB"/>
    <w:rsid w:val="00805614"/>
    <w:rsid w:val="00805794"/>
    <w:rsid w:val="00805F0E"/>
    <w:rsid w:val="00805FF9"/>
    <w:rsid w:val="00806821"/>
    <w:rsid w:val="00806FB7"/>
    <w:rsid w:val="008070BC"/>
    <w:rsid w:val="0080792E"/>
    <w:rsid w:val="00810008"/>
    <w:rsid w:val="008101EC"/>
    <w:rsid w:val="00810228"/>
    <w:rsid w:val="00810AA4"/>
    <w:rsid w:val="00810C6B"/>
    <w:rsid w:val="00810FB1"/>
    <w:rsid w:val="008113B3"/>
    <w:rsid w:val="008113E8"/>
    <w:rsid w:val="00811A3F"/>
    <w:rsid w:val="00811B53"/>
    <w:rsid w:val="00811B7C"/>
    <w:rsid w:val="008120D5"/>
    <w:rsid w:val="00812329"/>
    <w:rsid w:val="00812515"/>
    <w:rsid w:val="0081271B"/>
    <w:rsid w:val="008128A0"/>
    <w:rsid w:val="008129D7"/>
    <w:rsid w:val="008133C4"/>
    <w:rsid w:val="00813BAE"/>
    <w:rsid w:val="008142E1"/>
    <w:rsid w:val="0081443B"/>
    <w:rsid w:val="0081491A"/>
    <w:rsid w:val="00814A1D"/>
    <w:rsid w:val="00814A22"/>
    <w:rsid w:val="00814E3B"/>
    <w:rsid w:val="0081521E"/>
    <w:rsid w:val="00815973"/>
    <w:rsid w:val="00815A04"/>
    <w:rsid w:val="00815E6A"/>
    <w:rsid w:val="00816102"/>
    <w:rsid w:val="00816697"/>
    <w:rsid w:val="0081698C"/>
    <w:rsid w:val="00817665"/>
    <w:rsid w:val="00817A50"/>
    <w:rsid w:val="00817F81"/>
    <w:rsid w:val="008200E2"/>
    <w:rsid w:val="0082034D"/>
    <w:rsid w:val="00820444"/>
    <w:rsid w:val="008208CB"/>
    <w:rsid w:val="00820A49"/>
    <w:rsid w:val="008213FC"/>
    <w:rsid w:val="0082154D"/>
    <w:rsid w:val="008215C2"/>
    <w:rsid w:val="00821618"/>
    <w:rsid w:val="00822672"/>
    <w:rsid w:val="0082271D"/>
    <w:rsid w:val="008227A4"/>
    <w:rsid w:val="00823345"/>
    <w:rsid w:val="0082345A"/>
    <w:rsid w:val="008236C7"/>
    <w:rsid w:val="00823706"/>
    <w:rsid w:val="008237EF"/>
    <w:rsid w:val="008238CC"/>
    <w:rsid w:val="00823DCE"/>
    <w:rsid w:val="00823E91"/>
    <w:rsid w:val="008248B1"/>
    <w:rsid w:val="00824DB6"/>
    <w:rsid w:val="00824E7A"/>
    <w:rsid w:val="00824F1F"/>
    <w:rsid w:val="0082518A"/>
    <w:rsid w:val="008259B8"/>
    <w:rsid w:val="008259E4"/>
    <w:rsid w:val="00825F8B"/>
    <w:rsid w:val="00826894"/>
    <w:rsid w:val="00826A8B"/>
    <w:rsid w:val="00826D27"/>
    <w:rsid w:val="00827244"/>
    <w:rsid w:val="00827407"/>
    <w:rsid w:val="0082757A"/>
    <w:rsid w:val="008276D4"/>
    <w:rsid w:val="0082771A"/>
    <w:rsid w:val="008302FC"/>
    <w:rsid w:val="00830C99"/>
    <w:rsid w:val="00830DEC"/>
    <w:rsid w:val="008313F1"/>
    <w:rsid w:val="00831D2B"/>
    <w:rsid w:val="00831D4F"/>
    <w:rsid w:val="00832937"/>
    <w:rsid w:val="00833177"/>
    <w:rsid w:val="00833663"/>
    <w:rsid w:val="00833788"/>
    <w:rsid w:val="00833BAD"/>
    <w:rsid w:val="00833FB5"/>
    <w:rsid w:val="00833FC9"/>
    <w:rsid w:val="00834138"/>
    <w:rsid w:val="00834189"/>
    <w:rsid w:val="008341D4"/>
    <w:rsid w:val="00834477"/>
    <w:rsid w:val="008344D2"/>
    <w:rsid w:val="008344EC"/>
    <w:rsid w:val="00834BC6"/>
    <w:rsid w:val="00834D9A"/>
    <w:rsid w:val="00834E79"/>
    <w:rsid w:val="00834E83"/>
    <w:rsid w:val="00836488"/>
    <w:rsid w:val="00836516"/>
    <w:rsid w:val="0083659C"/>
    <w:rsid w:val="00836BDC"/>
    <w:rsid w:val="0083702B"/>
    <w:rsid w:val="0083731E"/>
    <w:rsid w:val="00837580"/>
    <w:rsid w:val="00837A06"/>
    <w:rsid w:val="00837F21"/>
    <w:rsid w:val="00840078"/>
    <w:rsid w:val="00840136"/>
    <w:rsid w:val="008403F5"/>
    <w:rsid w:val="00840419"/>
    <w:rsid w:val="008407A9"/>
    <w:rsid w:val="008408F9"/>
    <w:rsid w:val="00840B89"/>
    <w:rsid w:val="00840E69"/>
    <w:rsid w:val="00841294"/>
    <w:rsid w:val="00841523"/>
    <w:rsid w:val="00841A5C"/>
    <w:rsid w:val="008424A1"/>
    <w:rsid w:val="00842698"/>
    <w:rsid w:val="00842900"/>
    <w:rsid w:val="00842C02"/>
    <w:rsid w:val="00842C3F"/>
    <w:rsid w:val="00842F4A"/>
    <w:rsid w:val="0084302F"/>
    <w:rsid w:val="00843157"/>
    <w:rsid w:val="008437E6"/>
    <w:rsid w:val="00843D32"/>
    <w:rsid w:val="00843DFE"/>
    <w:rsid w:val="00844107"/>
    <w:rsid w:val="008445D7"/>
    <w:rsid w:val="00844E15"/>
    <w:rsid w:val="008450D1"/>
    <w:rsid w:val="008454B0"/>
    <w:rsid w:val="00846345"/>
    <w:rsid w:val="0084637E"/>
    <w:rsid w:val="00846A37"/>
    <w:rsid w:val="00846BCD"/>
    <w:rsid w:val="008472BC"/>
    <w:rsid w:val="00847922"/>
    <w:rsid w:val="00847BA5"/>
    <w:rsid w:val="0085033A"/>
    <w:rsid w:val="00850352"/>
    <w:rsid w:val="00850361"/>
    <w:rsid w:val="00850393"/>
    <w:rsid w:val="00850AE3"/>
    <w:rsid w:val="00850D66"/>
    <w:rsid w:val="00850DA9"/>
    <w:rsid w:val="008519F9"/>
    <w:rsid w:val="008523D4"/>
    <w:rsid w:val="008525F1"/>
    <w:rsid w:val="00852735"/>
    <w:rsid w:val="00852C09"/>
    <w:rsid w:val="00852CE4"/>
    <w:rsid w:val="00852DD7"/>
    <w:rsid w:val="00853178"/>
    <w:rsid w:val="008535EC"/>
    <w:rsid w:val="00853ADD"/>
    <w:rsid w:val="00853D1B"/>
    <w:rsid w:val="0085419E"/>
    <w:rsid w:val="00854233"/>
    <w:rsid w:val="00854554"/>
    <w:rsid w:val="00854D10"/>
    <w:rsid w:val="00854DEC"/>
    <w:rsid w:val="0085591D"/>
    <w:rsid w:val="00855E3C"/>
    <w:rsid w:val="00855F13"/>
    <w:rsid w:val="008560C9"/>
    <w:rsid w:val="0085627A"/>
    <w:rsid w:val="0085645B"/>
    <w:rsid w:val="00856BF1"/>
    <w:rsid w:val="00856C7B"/>
    <w:rsid w:val="00856CC5"/>
    <w:rsid w:val="00857629"/>
    <w:rsid w:val="0085763E"/>
    <w:rsid w:val="00857ACB"/>
    <w:rsid w:val="00857B95"/>
    <w:rsid w:val="00857C5B"/>
    <w:rsid w:val="00857FE3"/>
    <w:rsid w:val="0086003C"/>
    <w:rsid w:val="00860199"/>
    <w:rsid w:val="008601F8"/>
    <w:rsid w:val="00860229"/>
    <w:rsid w:val="0086033F"/>
    <w:rsid w:val="00860C38"/>
    <w:rsid w:val="00860DE4"/>
    <w:rsid w:val="00861177"/>
    <w:rsid w:val="00861225"/>
    <w:rsid w:val="008612A8"/>
    <w:rsid w:val="0086166E"/>
    <w:rsid w:val="00861A4E"/>
    <w:rsid w:val="00862258"/>
    <w:rsid w:val="008622E2"/>
    <w:rsid w:val="008624B2"/>
    <w:rsid w:val="00862898"/>
    <w:rsid w:val="00862DBA"/>
    <w:rsid w:val="00862ED2"/>
    <w:rsid w:val="00862F64"/>
    <w:rsid w:val="00863178"/>
    <w:rsid w:val="0086342A"/>
    <w:rsid w:val="008639E7"/>
    <w:rsid w:val="00863DB3"/>
    <w:rsid w:val="00864683"/>
    <w:rsid w:val="008648F1"/>
    <w:rsid w:val="00864958"/>
    <w:rsid w:val="00864C30"/>
    <w:rsid w:val="00865802"/>
    <w:rsid w:val="00865D54"/>
    <w:rsid w:val="00865E6E"/>
    <w:rsid w:val="0086617C"/>
    <w:rsid w:val="00866399"/>
    <w:rsid w:val="008664B4"/>
    <w:rsid w:val="00866750"/>
    <w:rsid w:val="008669BC"/>
    <w:rsid w:val="00866ACF"/>
    <w:rsid w:val="00866BAA"/>
    <w:rsid w:val="00866E2F"/>
    <w:rsid w:val="00867106"/>
    <w:rsid w:val="008674FC"/>
    <w:rsid w:val="008679B0"/>
    <w:rsid w:val="00867B67"/>
    <w:rsid w:val="00867C00"/>
    <w:rsid w:val="00867C8A"/>
    <w:rsid w:val="00870410"/>
    <w:rsid w:val="008705B8"/>
    <w:rsid w:val="00870922"/>
    <w:rsid w:val="00870C73"/>
    <w:rsid w:val="00871141"/>
    <w:rsid w:val="00871548"/>
    <w:rsid w:val="00871611"/>
    <w:rsid w:val="008716AF"/>
    <w:rsid w:val="0087192E"/>
    <w:rsid w:val="008721C5"/>
    <w:rsid w:val="008727FA"/>
    <w:rsid w:val="00872854"/>
    <w:rsid w:val="00872D14"/>
    <w:rsid w:val="008730E5"/>
    <w:rsid w:val="0087323B"/>
    <w:rsid w:val="00873243"/>
    <w:rsid w:val="00873325"/>
    <w:rsid w:val="00873556"/>
    <w:rsid w:val="0087381B"/>
    <w:rsid w:val="00873E62"/>
    <w:rsid w:val="00873EB3"/>
    <w:rsid w:val="0087460A"/>
    <w:rsid w:val="00874BA8"/>
    <w:rsid w:val="00874CEF"/>
    <w:rsid w:val="00875AF1"/>
    <w:rsid w:val="00875D32"/>
    <w:rsid w:val="00875FCD"/>
    <w:rsid w:val="008761C8"/>
    <w:rsid w:val="008764DA"/>
    <w:rsid w:val="00876515"/>
    <w:rsid w:val="008769C0"/>
    <w:rsid w:val="00876B38"/>
    <w:rsid w:val="0087734A"/>
    <w:rsid w:val="00877AA5"/>
    <w:rsid w:val="0088004C"/>
    <w:rsid w:val="0088106B"/>
    <w:rsid w:val="00881201"/>
    <w:rsid w:val="00881660"/>
    <w:rsid w:val="00881A94"/>
    <w:rsid w:val="00881D7C"/>
    <w:rsid w:val="0088233B"/>
    <w:rsid w:val="0088239F"/>
    <w:rsid w:val="0088297B"/>
    <w:rsid w:val="00882B6D"/>
    <w:rsid w:val="00882E46"/>
    <w:rsid w:val="00882F40"/>
    <w:rsid w:val="0088300B"/>
    <w:rsid w:val="0088318F"/>
    <w:rsid w:val="008833DB"/>
    <w:rsid w:val="00883C08"/>
    <w:rsid w:val="0088441A"/>
    <w:rsid w:val="00884728"/>
    <w:rsid w:val="00884CF4"/>
    <w:rsid w:val="0088536D"/>
    <w:rsid w:val="00885B1F"/>
    <w:rsid w:val="0088601E"/>
    <w:rsid w:val="0088604D"/>
    <w:rsid w:val="00886213"/>
    <w:rsid w:val="008865EC"/>
    <w:rsid w:val="00886852"/>
    <w:rsid w:val="00886902"/>
    <w:rsid w:val="00886F08"/>
    <w:rsid w:val="008873DA"/>
    <w:rsid w:val="0088758E"/>
    <w:rsid w:val="00887ABF"/>
    <w:rsid w:val="00887E70"/>
    <w:rsid w:val="00887FB2"/>
    <w:rsid w:val="00890317"/>
    <w:rsid w:val="008904BA"/>
    <w:rsid w:val="00890B81"/>
    <w:rsid w:val="008916A3"/>
    <w:rsid w:val="00891C4D"/>
    <w:rsid w:val="00891F6A"/>
    <w:rsid w:val="0089202E"/>
    <w:rsid w:val="0089215E"/>
    <w:rsid w:val="00892225"/>
    <w:rsid w:val="00892372"/>
    <w:rsid w:val="0089338A"/>
    <w:rsid w:val="00893667"/>
    <w:rsid w:val="00893696"/>
    <w:rsid w:val="00893744"/>
    <w:rsid w:val="00893A7C"/>
    <w:rsid w:val="00893D7B"/>
    <w:rsid w:val="00893E53"/>
    <w:rsid w:val="00894009"/>
    <w:rsid w:val="0089439F"/>
    <w:rsid w:val="00894733"/>
    <w:rsid w:val="00894735"/>
    <w:rsid w:val="00894936"/>
    <w:rsid w:val="0089495E"/>
    <w:rsid w:val="00894A72"/>
    <w:rsid w:val="00895698"/>
    <w:rsid w:val="0089576D"/>
    <w:rsid w:val="00895E50"/>
    <w:rsid w:val="00895EFA"/>
    <w:rsid w:val="008963D4"/>
    <w:rsid w:val="00896408"/>
    <w:rsid w:val="00896591"/>
    <w:rsid w:val="008966D3"/>
    <w:rsid w:val="0089677F"/>
    <w:rsid w:val="008970CD"/>
    <w:rsid w:val="00897BBC"/>
    <w:rsid w:val="00897D84"/>
    <w:rsid w:val="008A001E"/>
    <w:rsid w:val="008A0618"/>
    <w:rsid w:val="008A071F"/>
    <w:rsid w:val="008A078E"/>
    <w:rsid w:val="008A0D2A"/>
    <w:rsid w:val="008A1100"/>
    <w:rsid w:val="008A1572"/>
    <w:rsid w:val="008A15A2"/>
    <w:rsid w:val="008A1953"/>
    <w:rsid w:val="008A198A"/>
    <w:rsid w:val="008A1CF2"/>
    <w:rsid w:val="008A2359"/>
    <w:rsid w:val="008A2645"/>
    <w:rsid w:val="008A2BC0"/>
    <w:rsid w:val="008A307A"/>
    <w:rsid w:val="008A3152"/>
    <w:rsid w:val="008A3613"/>
    <w:rsid w:val="008A3B7F"/>
    <w:rsid w:val="008A3CC1"/>
    <w:rsid w:val="008A3CDF"/>
    <w:rsid w:val="008A3E9F"/>
    <w:rsid w:val="008A3ED2"/>
    <w:rsid w:val="008A3EF5"/>
    <w:rsid w:val="008A4141"/>
    <w:rsid w:val="008A41E6"/>
    <w:rsid w:val="008A4520"/>
    <w:rsid w:val="008A4711"/>
    <w:rsid w:val="008A49DA"/>
    <w:rsid w:val="008A4BD2"/>
    <w:rsid w:val="008A4E18"/>
    <w:rsid w:val="008A4F99"/>
    <w:rsid w:val="008A52A8"/>
    <w:rsid w:val="008A57C4"/>
    <w:rsid w:val="008A5B56"/>
    <w:rsid w:val="008A5C4A"/>
    <w:rsid w:val="008A6174"/>
    <w:rsid w:val="008A62D4"/>
    <w:rsid w:val="008A6573"/>
    <w:rsid w:val="008A6B0B"/>
    <w:rsid w:val="008A6C4B"/>
    <w:rsid w:val="008A6DAC"/>
    <w:rsid w:val="008A7055"/>
    <w:rsid w:val="008A7500"/>
    <w:rsid w:val="008B01A3"/>
    <w:rsid w:val="008B0798"/>
    <w:rsid w:val="008B07E5"/>
    <w:rsid w:val="008B0C40"/>
    <w:rsid w:val="008B0EB6"/>
    <w:rsid w:val="008B1170"/>
    <w:rsid w:val="008B11D3"/>
    <w:rsid w:val="008B1214"/>
    <w:rsid w:val="008B128F"/>
    <w:rsid w:val="008B12AE"/>
    <w:rsid w:val="008B1615"/>
    <w:rsid w:val="008B18E2"/>
    <w:rsid w:val="008B1D1C"/>
    <w:rsid w:val="008B1F7D"/>
    <w:rsid w:val="008B20C3"/>
    <w:rsid w:val="008B23C1"/>
    <w:rsid w:val="008B2521"/>
    <w:rsid w:val="008B25D8"/>
    <w:rsid w:val="008B2A8B"/>
    <w:rsid w:val="008B30C3"/>
    <w:rsid w:val="008B3442"/>
    <w:rsid w:val="008B3D30"/>
    <w:rsid w:val="008B3D49"/>
    <w:rsid w:val="008B3F07"/>
    <w:rsid w:val="008B4095"/>
    <w:rsid w:val="008B4301"/>
    <w:rsid w:val="008B44AE"/>
    <w:rsid w:val="008B48DA"/>
    <w:rsid w:val="008B4994"/>
    <w:rsid w:val="008B4A65"/>
    <w:rsid w:val="008B4A79"/>
    <w:rsid w:val="008B4EF1"/>
    <w:rsid w:val="008B5043"/>
    <w:rsid w:val="008B527A"/>
    <w:rsid w:val="008B53B8"/>
    <w:rsid w:val="008B53D2"/>
    <w:rsid w:val="008B5510"/>
    <w:rsid w:val="008B57A7"/>
    <w:rsid w:val="008B58E1"/>
    <w:rsid w:val="008B5D33"/>
    <w:rsid w:val="008B607C"/>
    <w:rsid w:val="008B6114"/>
    <w:rsid w:val="008B61C7"/>
    <w:rsid w:val="008B67E3"/>
    <w:rsid w:val="008B6FAB"/>
    <w:rsid w:val="008B7035"/>
    <w:rsid w:val="008B732A"/>
    <w:rsid w:val="008B76B7"/>
    <w:rsid w:val="008B7AD2"/>
    <w:rsid w:val="008B7C2E"/>
    <w:rsid w:val="008C00BC"/>
    <w:rsid w:val="008C0109"/>
    <w:rsid w:val="008C01BA"/>
    <w:rsid w:val="008C0491"/>
    <w:rsid w:val="008C2091"/>
    <w:rsid w:val="008C214C"/>
    <w:rsid w:val="008C2179"/>
    <w:rsid w:val="008C271F"/>
    <w:rsid w:val="008C2B16"/>
    <w:rsid w:val="008C2B32"/>
    <w:rsid w:val="008C2E91"/>
    <w:rsid w:val="008C39E0"/>
    <w:rsid w:val="008C3F20"/>
    <w:rsid w:val="008C423E"/>
    <w:rsid w:val="008C483F"/>
    <w:rsid w:val="008C4E1F"/>
    <w:rsid w:val="008C5469"/>
    <w:rsid w:val="008C5A08"/>
    <w:rsid w:val="008C5EEE"/>
    <w:rsid w:val="008C6A5B"/>
    <w:rsid w:val="008C6CB6"/>
    <w:rsid w:val="008C6EB4"/>
    <w:rsid w:val="008C6F7A"/>
    <w:rsid w:val="008C6F93"/>
    <w:rsid w:val="008C7073"/>
    <w:rsid w:val="008C7322"/>
    <w:rsid w:val="008C7A52"/>
    <w:rsid w:val="008C7AEA"/>
    <w:rsid w:val="008C7C6C"/>
    <w:rsid w:val="008D0630"/>
    <w:rsid w:val="008D09B6"/>
    <w:rsid w:val="008D0A60"/>
    <w:rsid w:val="008D0E87"/>
    <w:rsid w:val="008D102E"/>
    <w:rsid w:val="008D186D"/>
    <w:rsid w:val="008D1AB9"/>
    <w:rsid w:val="008D1CCE"/>
    <w:rsid w:val="008D1D11"/>
    <w:rsid w:val="008D1E6E"/>
    <w:rsid w:val="008D226E"/>
    <w:rsid w:val="008D2388"/>
    <w:rsid w:val="008D289F"/>
    <w:rsid w:val="008D28A4"/>
    <w:rsid w:val="008D2A17"/>
    <w:rsid w:val="008D336A"/>
    <w:rsid w:val="008D378C"/>
    <w:rsid w:val="008D3FAF"/>
    <w:rsid w:val="008D41E5"/>
    <w:rsid w:val="008D420C"/>
    <w:rsid w:val="008D512A"/>
    <w:rsid w:val="008D52F4"/>
    <w:rsid w:val="008D56CE"/>
    <w:rsid w:val="008D5B81"/>
    <w:rsid w:val="008D6172"/>
    <w:rsid w:val="008D61BF"/>
    <w:rsid w:val="008D6328"/>
    <w:rsid w:val="008D661A"/>
    <w:rsid w:val="008D69F5"/>
    <w:rsid w:val="008D6C5F"/>
    <w:rsid w:val="008D7035"/>
    <w:rsid w:val="008D71E9"/>
    <w:rsid w:val="008D71F7"/>
    <w:rsid w:val="008D7A58"/>
    <w:rsid w:val="008D7F15"/>
    <w:rsid w:val="008E058A"/>
    <w:rsid w:val="008E0DC8"/>
    <w:rsid w:val="008E1518"/>
    <w:rsid w:val="008E1694"/>
    <w:rsid w:val="008E16A7"/>
    <w:rsid w:val="008E1725"/>
    <w:rsid w:val="008E20E9"/>
    <w:rsid w:val="008E233F"/>
    <w:rsid w:val="008E2558"/>
    <w:rsid w:val="008E27D6"/>
    <w:rsid w:val="008E2F5F"/>
    <w:rsid w:val="008E31A1"/>
    <w:rsid w:val="008E32DD"/>
    <w:rsid w:val="008E351B"/>
    <w:rsid w:val="008E37D8"/>
    <w:rsid w:val="008E4A41"/>
    <w:rsid w:val="008E4B0E"/>
    <w:rsid w:val="008E5229"/>
    <w:rsid w:val="008E543F"/>
    <w:rsid w:val="008E5AF4"/>
    <w:rsid w:val="008E5B66"/>
    <w:rsid w:val="008E6043"/>
    <w:rsid w:val="008E60E7"/>
    <w:rsid w:val="008E6349"/>
    <w:rsid w:val="008E6B79"/>
    <w:rsid w:val="008E6D15"/>
    <w:rsid w:val="008E6DA5"/>
    <w:rsid w:val="008E7323"/>
    <w:rsid w:val="008E7685"/>
    <w:rsid w:val="008E788A"/>
    <w:rsid w:val="008E7979"/>
    <w:rsid w:val="008E7A4A"/>
    <w:rsid w:val="008E7AE9"/>
    <w:rsid w:val="008E7D07"/>
    <w:rsid w:val="008E7D41"/>
    <w:rsid w:val="008F0221"/>
    <w:rsid w:val="008F0629"/>
    <w:rsid w:val="008F0896"/>
    <w:rsid w:val="008F0B40"/>
    <w:rsid w:val="008F0D1F"/>
    <w:rsid w:val="008F0D3E"/>
    <w:rsid w:val="008F0D91"/>
    <w:rsid w:val="008F1A31"/>
    <w:rsid w:val="008F1CC0"/>
    <w:rsid w:val="008F20A0"/>
    <w:rsid w:val="008F267C"/>
    <w:rsid w:val="008F2730"/>
    <w:rsid w:val="008F280C"/>
    <w:rsid w:val="008F2876"/>
    <w:rsid w:val="008F2924"/>
    <w:rsid w:val="008F298F"/>
    <w:rsid w:val="008F2C74"/>
    <w:rsid w:val="008F2D54"/>
    <w:rsid w:val="008F2F73"/>
    <w:rsid w:val="008F3147"/>
    <w:rsid w:val="008F33D3"/>
    <w:rsid w:val="008F347E"/>
    <w:rsid w:val="008F3638"/>
    <w:rsid w:val="008F3FB2"/>
    <w:rsid w:val="008F4676"/>
    <w:rsid w:val="008F4901"/>
    <w:rsid w:val="008F4B21"/>
    <w:rsid w:val="008F4B7B"/>
    <w:rsid w:val="008F653F"/>
    <w:rsid w:val="008F6559"/>
    <w:rsid w:val="008F68B8"/>
    <w:rsid w:val="008F6DC6"/>
    <w:rsid w:val="008F722C"/>
    <w:rsid w:val="008F74F7"/>
    <w:rsid w:val="008F7CAA"/>
    <w:rsid w:val="00900136"/>
    <w:rsid w:val="0090064E"/>
    <w:rsid w:val="00900930"/>
    <w:rsid w:val="00901351"/>
    <w:rsid w:val="009013F3"/>
    <w:rsid w:val="00901A2A"/>
    <w:rsid w:val="00902314"/>
    <w:rsid w:val="00902681"/>
    <w:rsid w:val="00902B28"/>
    <w:rsid w:val="00903002"/>
    <w:rsid w:val="009039CA"/>
    <w:rsid w:val="00903B4C"/>
    <w:rsid w:val="00903B55"/>
    <w:rsid w:val="00903E0A"/>
    <w:rsid w:val="00904797"/>
    <w:rsid w:val="009049F9"/>
    <w:rsid w:val="0090502E"/>
    <w:rsid w:val="0090519F"/>
    <w:rsid w:val="009054F1"/>
    <w:rsid w:val="00906513"/>
    <w:rsid w:val="009067AC"/>
    <w:rsid w:val="009067B7"/>
    <w:rsid w:val="00906AFD"/>
    <w:rsid w:val="00906F39"/>
    <w:rsid w:val="00907460"/>
    <w:rsid w:val="00907929"/>
    <w:rsid w:val="009079CC"/>
    <w:rsid w:val="00907B9E"/>
    <w:rsid w:val="00907DA4"/>
    <w:rsid w:val="00910043"/>
    <w:rsid w:val="009105D2"/>
    <w:rsid w:val="00910EE0"/>
    <w:rsid w:val="009110B0"/>
    <w:rsid w:val="00911252"/>
    <w:rsid w:val="00911283"/>
    <w:rsid w:val="00911889"/>
    <w:rsid w:val="00911E00"/>
    <w:rsid w:val="009120E7"/>
    <w:rsid w:val="0091219B"/>
    <w:rsid w:val="009125EE"/>
    <w:rsid w:val="0091274F"/>
    <w:rsid w:val="00912787"/>
    <w:rsid w:val="009128B9"/>
    <w:rsid w:val="00913434"/>
    <w:rsid w:val="0091416F"/>
    <w:rsid w:val="009141F5"/>
    <w:rsid w:val="00914306"/>
    <w:rsid w:val="0091499C"/>
    <w:rsid w:val="009149ED"/>
    <w:rsid w:val="00914A02"/>
    <w:rsid w:val="00916CCF"/>
    <w:rsid w:val="00916D56"/>
    <w:rsid w:val="00916EC1"/>
    <w:rsid w:val="00916FAA"/>
    <w:rsid w:val="0091710A"/>
    <w:rsid w:val="00917B06"/>
    <w:rsid w:val="00917B45"/>
    <w:rsid w:val="009208EB"/>
    <w:rsid w:val="00920B13"/>
    <w:rsid w:val="00920E13"/>
    <w:rsid w:val="00921B31"/>
    <w:rsid w:val="00921ED7"/>
    <w:rsid w:val="009223B8"/>
    <w:rsid w:val="009228C5"/>
    <w:rsid w:val="00922F50"/>
    <w:rsid w:val="0092303B"/>
    <w:rsid w:val="009235D1"/>
    <w:rsid w:val="00923B8C"/>
    <w:rsid w:val="009240A0"/>
    <w:rsid w:val="00924473"/>
    <w:rsid w:val="0092452E"/>
    <w:rsid w:val="00924786"/>
    <w:rsid w:val="009247A4"/>
    <w:rsid w:val="009249B3"/>
    <w:rsid w:val="00924DDF"/>
    <w:rsid w:val="00924E84"/>
    <w:rsid w:val="00925C6B"/>
    <w:rsid w:val="00926147"/>
    <w:rsid w:val="0092648B"/>
    <w:rsid w:val="00926891"/>
    <w:rsid w:val="00926AFA"/>
    <w:rsid w:val="00927255"/>
    <w:rsid w:val="0092734C"/>
    <w:rsid w:val="009275B8"/>
    <w:rsid w:val="009278F9"/>
    <w:rsid w:val="00927A74"/>
    <w:rsid w:val="00927CE5"/>
    <w:rsid w:val="00927D08"/>
    <w:rsid w:val="00927F34"/>
    <w:rsid w:val="00927FF0"/>
    <w:rsid w:val="00930330"/>
    <w:rsid w:val="009305F1"/>
    <w:rsid w:val="00931120"/>
    <w:rsid w:val="00931194"/>
    <w:rsid w:val="009313E3"/>
    <w:rsid w:val="00931902"/>
    <w:rsid w:val="00931A59"/>
    <w:rsid w:val="0093204D"/>
    <w:rsid w:val="009327C1"/>
    <w:rsid w:val="00932EFB"/>
    <w:rsid w:val="0093338A"/>
    <w:rsid w:val="00933AE8"/>
    <w:rsid w:val="00933DEF"/>
    <w:rsid w:val="00933EFF"/>
    <w:rsid w:val="00934269"/>
    <w:rsid w:val="0093427A"/>
    <w:rsid w:val="00934D11"/>
    <w:rsid w:val="00934EDE"/>
    <w:rsid w:val="00934FDC"/>
    <w:rsid w:val="00935002"/>
    <w:rsid w:val="00935121"/>
    <w:rsid w:val="00935699"/>
    <w:rsid w:val="009356BC"/>
    <w:rsid w:val="00935791"/>
    <w:rsid w:val="00935996"/>
    <w:rsid w:val="00935CF3"/>
    <w:rsid w:val="00935DF4"/>
    <w:rsid w:val="0093611A"/>
    <w:rsid w:val="0093663C"/>
    <w:rsid w:val="009371DC"/>
    <w:rsid w:val="0093723C"/>
    <w:rsid w:val="00940241"/>
    <w:rsid w:val="009404DE"/>
    <w:rsid w:val="009405B1"/>
    <w:rsid w:val="009407CD"/>
    <w:rsid w:val="009408E1"/>
    <w:rsid w:val="009409BC"/>
    <w:rsid w:val="009409EF"/>
    <w:rsid w:val="00940C88"/>
    <w:rsid w:val="00940E1E"/>
    <w:rsid w:val="009416BA"/>
    <w:rsid w:val="009417C7"/>
    <w:rsid w:val="00941885"/>
    <w:rsid w:val="00941CF7"/>
    <w:rsid w:val="0094203F"/>
    <w:rsid w:val="00942495"/>
    <w:rsid w:val="0094258E"/>
    <w:rsid w:val="009426D1"/>
    <w:rsid w:val="00942807"/>
    <w:rsid w:val="00943168"/>
    <w:rsid w:val="009432E2"/>
    <w:rsid w:val="0094351D"/>
    <w:rsid w:val="0094359F"/>
    <w:rsid w:val="009435E5"/>
    <w:rsid w:val="00943E26"/>
    <w:rsid w:val="0094444D"/>
    <w:rsid w:val="00944664"/>
    <w:rsid w:val="0094488C"/>
    <w:rsid w:val="00944B9D"/>
    <w:rsid w:val="00945440"/>
    <w:rsid w:val="0094565C"/>
    <w:rsid w:val="009458F4"/>
    <w:rsid w:val="0094598B"/>
    <w:rsid w:val="00945B95"/>
    <w:rsid w:val="00945E9D"/>
    <w:rsid w:val="00945EB3"/>
    <w:rsid w:val="0094652B"/>
    <w:rsid w:val="00946B1F"/>
    <w:rsid w:val="00946BBA"/>
    <w:rsid w:val="00947550"/>
    <w:rsid w:val="009478CD"/>
    <w:rsid w:val="00947B38"/>
    <w:rsid w:val="00947D96"/>
    <w:rsid w:val="00947E3A"/>
    <w:rsid w:val="00947F29"/>
    <w:rsid w:val="00950370"/>
    <w:rsid w:val="009507FE"/>
    <w:rsid w:val="00950811"/>
    <w:rsid w:val="00950F48"/>
    <w:rsid w:val="009517DA"/>
    <w:rsid w:val="00951F01"/>
    <w:rsid w:val="00952628"/>
    <w:rsid w:val="009526F2"/>
    <w:rsid w:val="00952AAB"/>
    <w:rsid w:val="00952B5C"/>
    <w:rsid w:val="0095308D"/>
    <w:rsid w:val="0095387A"/>
    <w:rsid w:val="00953C9A"/>
    <w:rsid w:val="00953D1F"/>
    <w:rsid w:val="00953E1C"/>
    <w:rsid w:val="0095486C"/>
    <w:rsid w:val="009550C0"/>
    <w:rsid w:val="00955931"/>
    <w:rsid w:val="00955AE4"/>
    <w:rsid w:val="00955B3B"/>
    <w:rsid w:val="00955F5A"/>
    <w:rsid w:val="00955F8B"/>
    <w:rsid w:val="009565BA"/>
    <w:rsid w:val="00956613"/>
    <w:rsid w:val="0095683B"/>
    <w:rsid w:val="009568DC"/>
    <w:rsid w:val="009569D9"/>
    <w:rsid w:val="00956A69"/>
    <w:rsid w:val="00956D8B"/>
    <w:rsid w:val="00956FD3"/>
    <w:rsid w:val="009576D1"/>
    <w:rsid w:val="00957A5B"/>
    <w:rsid w:val="009600FE"/>
    <w:rsid w:val="009601E8"/>
    <w:rsid w:val="009605AE"/>
    <w:rsid w:val="009605E9"/>
    <w:rsid w:val="00960A2B"/>
    <w:rsid w:val="00960A8F"/>
    <w:rsid w:val="009611D8"/>
    <w:rsid w:val="0096126A"/>
    <w:rsid w:val="009612E2"/>
    <w:rsid w:val="00961A20"/>
    <w:rsid w:val="00961A51"/>
    <w:rsid w:val="00961B59"/>
    <w:rsid w:val="009620B0"/>
    <w:rsid w:val="00962BB3"/>
    <w:rsid w:val="00962C52"/>
    <w:rsid w:val="00963004"/>
    <w:rsid w:val="009639A1"/>
    <w:rsid w:val="00963A73"/>
    <w:rsid w:val="00963AD0"/>
    <w:rsid w:val="00963E12"/>
    <w:rsid w:val="00964304"/>
    <w:rsid w:val="00964393"/>
    <w:rsid w:val="009643C4"/>
    <w:rsid w:val="00964570"/>
    <w:rsid w:val="009646F7"/>
    <w:rsid w:val="0096480E"/>
    <w:rsid w:val="00964C27"/>
    <w:rsid w:val="00964EFE"/>
    <w:rsid w:val="009651E1"/>
    <w:rsid w:val="0096570B"/>
    <w:rsid w:val="00966097"/>
    <w:rsid w:val="009660DD"/>
    <w:rsid w:val="009663BC"/>
    <w:rsid w:val="009664D1"/>
    <w:rsid w:val="00966732"/>
    <w:rsid w:val="00966D32"/>
    <w:rsid w:val="00966E2F"/>
    <w:rsid w:val="00967111"/>
    <w:rsid w:val="0096745C"/>
    <w:rsid w:val="009674B7"/>
    <w:rsid w:val="00967512"/>
    <w:rsid w:val="00967E9A"/>
    <w:rsid w:val="00970652"/>
    <w:rsid w:val="009709E4"/>
    <w:rsid w:val="00970A5A"/>
    <w:rsid w:val="00971456"/>
    <w:rsid w:val="0097150F"/>
    <w:rsid w:val="00971597"/>
    <w:rsid w:val="00971F0E"/>
    <w:rsid w:val="0097227A"/>
    <w:rsid w:val="00972428"/>
    <w:rsid w:val="00972EDC"/>
    <w:rsid w:val="0097339C"/>
    <w:rsid w:val="009733FF"/>
    <w:rsid w:val="00973456"/>
    <w:rsid w:val="0097352A"/>
    <w:rsid w:val="009737A8"/>
    <w:rsid w:val="009737DA"/>
    <w:rsid w:val="00973B31"/>
    <w:rsid w:val="00973CCA"/>
    <w:rsid w:val="00973FDD"/>
    <w:rsid w:val="009742CA"/>
    <w:rsid w:val="00974427"/>
    <w:rsid w:val="009745A5"/>
    <w:rsid w:val="009747D4"/>
    <w:rsid w:val="00974A8E"/>
    <w:rsid w:val="00974B5C"/>
    <w:rsid w:val="00974C79"/>
    <w:rsid w:val="00975458"/>
    <w:rsid w:val="0097547D"/>
    <w:rsid w:val="00975CEB"/>
    <w:rsid w:val="00975D88"/>
    <w:rsid w:val="00976024"/>
    <w:rsid w:val="00977025"/>
    <w:rsid w:val="009770E3"/>
    <w:rsid w:val="00977138"/>
    <w:rsid w:val="0097714B"/>
    <w:rsid w:val="00977317"/>
    <w:rsid w:val="00977541"/>
    <w:rsid w:val="0097762A"/>
    <w:rsid w:val="00977638"/>
    <w:rsid w:val="00977691"/>
    <w:rsid w:val="009776BE"/>
    <w:rsid w:val="009779B6"/>
    <w:rsid w:val="00977AD2"/>
    <w:rsid w:val="00977B82"/>
    <w:rsid w:val="00980043"/>
    <w:rsid w:val="0098041C"/>
    <w:rsid w:val="00980A13"/>
    <w:rsid w:val="00980BAC"/>
    <w:rsid w:val="00981197"/>
    <w:rsid w:val="0098140E"/>
    <w:rsid w:val="00981556"/>
    <w:rsid w:val="00981B80"/>
    <w:rsid w:val="00981C91"/>
    <w:rsid w:val="00981F40"/>
    <w:rsid w:val="0098280F"/>
    <w:rsid w:val="0098284E"/>
    <w:rsid w:val="009833AF"/>
    <w:rsid w:val="009834D6"/>
    <w:rsid w:val="009834E1"/>
    <w:rsid w:val="00983928"/>
    <w:rsid w:val="00983D97"/>
    <w:rsid w:val="00983EB1"/>
    <w:rsid w:val="00984041"/>
    <w:rsid w:val="0098460F"/>
    <w:rsid w:val="009846C3"/>
    <w:rsid w:val="00984973"/>
    <w:rsid w:val="00984A4F"/>
    <w:rsid w:val="00984D65"/>
    <w:rsid w:val="00984E82"/>
    <w:rsid w:val="00985735"/>
    <w:rsid w:val="009857C1"/>
    <w:rsid w:val="00985BC6"/>
    <w:rsid w:val="00985BF5"/>
    <w:rsid w:val="00986041"/>
    <w:rsid w:val="0098618F"/>
    <w:rsid w:val="009861AA"/>
    <w:rsid w:val="0098635C"/>
    <w:rsid w:val="009867D1"/>
    <w:rsid w:val="00986E4B"/>
    <w:rsid w:val="00987556"/>
    <w:rsid w:val="0098759A"/>
    <w:rsid w:val="0098791F"/>
    <w:rsid w:val="00987A59"/>
    <w:rsid w:val="00987C90"/>
    <w:rsid w:val="00987D4D"/>
    <w:rsid w:val="00987D87"/>
    <w:rsid w:val="00990121"/>
    <w:rsid w:val="00990647"/>
    <w:rsid w:val="00991062"/>
    <w:rsid w:val="00991781"/>
    <w:rsid w:val="00991D42"/>
    <w:rsid w:val="00991D90"/>
    <w:rsid w:val="00991EB6"/>
    <w:rsid w:val="0099202A"/>
    <w:rsid w:val="00992637"/>
    <w:rsid w:val="009928E5"/>
    <w:rsid w:val="00992D34"/>
    <w:rsid w:val="00993079"/>
    <w:rsid w:val="009932B9"/>
    <w:rsid w:val="009932C9"/>
    <w:rsid w:val="009934A8"/>
    <w:rsid w:val="009935C4"/>
    <w:rsid w:val="00993936"/>
    <w:rsid w:val="00993990"/>
    <w:rsid w:val="009940C2"/>
    <w:rsid w:val="009947CA"/>
    <w:rsid w:val="00995625"/>
    <w:rsid w:val="00996285"/>
    <w:rsid w:val="00996348"/>
    <w:rsid w:val="009963E2"/>
    <w:rsid w:val="00996450"/>
    <w:rsid w:val="0099652A"/>
    <w:rsid w:val="0099663A"/>
    <w:rsid w:val="00996A95"/>
    <w:rsid w:val="00996E91"/>
    <w:rsid w:val="00997A50"/>
    <w:rsid w:val="00997A7C"/>
    <w:rsid w:val="00997ADE"/>
    <w:rsid w:val="00997C61"/>
    <w:rsid w:val="00997E11"/>
    <w:rsid w:val="00997E9B"/>
    <w:rsid w:val="009A02A2"/>
    <w:rsid w:val="009A04AF"/>
    <w:rsid w:val="009A05F4"/>
    <w:rsid w:val="009A0604"/>
    <w:rsid w:val="009A0629"/>
    <w:rsid w:val="009A0871"/>
    <w:rsid w:val="009A0905"/>
    <w:rsid w:val="009A093A"/>
    <w:rsid w:val="009A0F70"/>
    <w:rsid w:val="009A143D"/>
    <w:rsid w:val="009A168B"/>
    <w:rsid w:val="009A1CAD"/>
    <w:rsid w:val="009A1FE5"/>
    <w:rsid w:val="009A216B"/>
    <w:rsid w:val="009A2290"/>
    <w:rsid w:val="009A260A"/>
    <w:rsid w:val="009A283F"/>
    <w:rsid w:val="009A360B"/>
    <w:rsid w:val="009A380B"/>
    <w:rsid w:val="009A3879"/>
    <w:rsid w:val="009A39B7"/>
    <w:rsid w:val="009A3A03"/>
    <w:rsid w:val="009A413E"/>
    <w:rsid w:val="009A4222"/>
    <w:rsid w:val="009A4316"/>
    <w:rsid w:val="009A45CB"/>
    <w:rsid w:val="009A4CE2"/>
    <w:rsid w:val="009A512C"/>
    <w:rsid w:val="009A5375"/>
    <w:rsid w:val="009A5600"/>
    <w:rsid w:val="009A57FD"/>
    <w:rsid w:val="009A585E"/>
    <w:rsid w:val="009A5AF3"/>
    <w:rsid w:val="009A6035"/>
    <w:rsid w:val="009A6310"/>
    <w:rsid w:val="009A65EC"/>
    <w:rsid w:val="009A6630"/>
    <w:rsid w:val="009A6C35"/>
    <w:rsid w:val="009A6E8F"/>
    <w:rsid w:val="009A70C9"/>
    <w:rsid w:val="009A731F"/>
    <w:rsid w:val="009A755A"/>
    <w:rsid w:val="009A7D58"/>
    <w:rsid w:val="009B00CE"/>
    <w:rsid w:val="009B0203"/>
    <w:rsid w:val="009B0B56"/>
    <w:rsid w:val="009B0B7A"/>
    <w:rsid w:val="009B10E9"/>
    <w:rsid w:val="009B1890"/>
    <w:rsid w:val="009B1DDA"/>
    <w:rsid w:val="009B21A8"/>
    <w:rsid w:val="009B2A64"/>
    <w:rsid w:val="009B300E"/>
    <w:rsid w:val="009B38F3"/>
    <w:rsid w:val="009B3C8B"/>
    <w:rsid w:val="009B3D23"/>
    <w:rsid w:val="009B40FF"/>
    <w:rsid w:val="009B459B"/>
    <w:rsid w:val="009B4D9F"/>
    <w:rsid w:val="009B543C"/>
    <w:rsid w:val="009B564D"/>
    <w:rsid w:val="009B5CA2"/>
    <w:rsid w:val="009B5CCD"/>
    <w:rsid w:val="009B5D01"/>
    <w:rsid w:val="009B5F24"/>
    <w:rsid w:val="009B5F70"/>
    <w:rsid w:val="009B5FF0"/>
    <w:rsid w:val="009B6215"/>
    <w:rsid w:val="009B631E"/>
    <w:rsid w:val="009B6380"/>
    <w:rsid w:val="009B6902"/>
    <w:rsid w:val="009B6BD9"/>
    <w:rsid w:val="009B722C"/>
    <w:rsid w:val="009B723D"/>
    <w:rsid w:val="009B7440"/>
    <w:rsid w:val="009B7483"/>
    <w:rsid w:val="009B7517"/>
    <w:rsid w:val="009B782C"/>
    <w:rsid w:val="009B7B9F"/>
    <w:rsid w:val="009C0447"/>
    <w:rsid w:val="009C1141"/>
    <w:rsid w:val="009C13A3"/>
    <w:rsid w:val="009C14E2"/>
    <w:rsid w:val="009C19EA"/>
    <w:rsid w:val="009C1B60"/>
    <w:rsid w:val="009C1E27"/>
    <w:rsid w:val="009C208D"/>
    <w:rsid w:val="009C221F"/>
    <w:rsid w:val="009C254F"/>
    <w:rsid w:val="009C2890"/>
    <w:rsid w:val="009C2923"/>
    <w:rsid w:val="009C2A14"/>
    <w:rsid w:val="009C2FBD"/>
    <w:rsid w:val="009C3067"/>
    <w:rsid w:val="009C3BAF"/>
    <w:rsid w:val="009C3EC0"/>
    <w:rsid w:val="009C3ED9"/>
    <w:rsid w:val="009C4D9B"/>
    <w:rsid w:val="009C5112"/>
    <w:rsid w:val="009C5175"/>
    <w:rsid w:val="009C555F"/>
    <w:rsid w:val="009C5756"/>
    <w:rsid w:val="009C581E"/>
    <w:rsid w:val="009C5A63"/>
    <w:rsid w:val="009C654A"/>
    <w:rsid w:val="009C6590"/>
    <w:rsid w:val="009C66E0"/>
    <w:rsid w:val="009C67A0"/>
    <w:rsid w:val="009C6801"/>
    <w:rsid w:val="009C70EF"/>
    <w:rsid w:val="009C7401"/>
    <w:rsid w:val="009C7AF0"/>
    <w:rsid w:val="009C7B0C"/>
    <w:rsid w:val="009C7EFB"/>
    <w:rsid w:val="009D0052"/>
    <w:rsid w:val="009D00C2"/>
    <w:rsid w:val="009D0A89"/>
    <w:rsid w:val="009D0B5C"/>
    <w:rsid w:val="009D1290"/>
    <w:rsid w:val="009D12B1"/>
    <w:rsid w:val="009D143F"/>
    <w:rsid w:val="009D1637"/>
    <w:rsid w:val="009D17D3"/>
    <w:rsid w:val="009D1837"/>
    <w:rsid w:val="009D1D7A"/>
    <w:rsid w:val="009D2072"/>
    <w:rsid w:val="009D209F"/>
    <w:rsid w:val="009D22BE"/>
    <w:rsid w:val="009D231C"/>
    <w:rsid w:val="009D260E"/>
    <w:rsid w:val="009D2AFC"/>
    <w:rsid w:val="009D2D3B"/>
    <w:rsid w:val="009D2D7C"/>
    <w:rsid w:val="009D2DC5"/>
    <w:rsid w:val="009D3287"/>
    <w:rsid w:val="009D3B51"/>
    <w:rsid w:val="009D4A72"/>
    <w:rsid w:val="009D522A"/>
    <w:rsid w:val="009D5377"/>
    <w:rsid w:val="009D5879"/>
    <w:rsid w:val="009D5F93"/>
    <w:rsid w:val="009D609D"/>
    <w:rsid w:val="009D6461"/>
    <w:rsid w:val="009D664F"/>
    <w:rsid w:val="009D68AD"/>
    <w:rsid w:val="009D6BB9"/>
    <w:rsid w:val="009D6D3A"/>
    <w:rsid w:val="009D6FB6"/>
    <w:rsid w:val="009D71DA"/>
    <w:rsid w:val="009D73A4"/>
    <w:rsid w:val="009D743F"/>
    <w:rsid w:val="009D75C3"/>
    <w:rsid w:val="009D7696"/>
    <w:rsid w:val="009D76A8"/>
    <w:rsid w:val="009D770D"/>
    <w:rsid w:val="009D7FFB"/>
    <w:rsid w:val="009E017B"/>
    <w:rsid w:val="009E045E"/>
    <w:rsid w:val="009E05CF"/>
    <w:rsid w:val="009E10A8"/>
    <w:rsid w:val="009E11C7"/>
    <w:rsid w:val="009E1BE2"/>
    <w:rsid w:val="009E24E8"/>
    <w:rsid w:val="009E26B3"/>
    <w:rsid w:val="009E26C3"/>
    <w:rsid w:val="009E26C8"/>
    <w:rsid w:val="009E2953"/>
    <w:rsid w:val="009E352E"/>
    <w:rsid w:val="009E376D"/>
    <w:rsid w:val="009E3ABC"/>
    <w:rsid w:val="009E3CDD"/>
    <w:rsid w:val="009E3DCD"/>
    <w:rsid w:val="009E3F23"/>
    <w:rsid w:val="009E4553"/>
    <w:rsid w:val="009E4658"/>
    <w:rsid w:val="009E4F1C"/>
    <w:rsid w:val="009E500C"/>
    <w:rsid w:val="009E61CE"/>
    <w:rsid w:val="009E61FE"/>
    <w:rsid w:val="009E6229"/>
    <w:rsid w:val="009E634E"/>
    <w:rsid w:val="009E69C9"/>
    <w:rsid w:val="009E6DC6"/>
    <w:rsid w:val="009E709F"/>
    <w:rsid w:val="009E70C6"/>
    <w:rsid w:val="009E7816"/>
    <w:rsid w:val="009E7D7C"/>
    <w:rsid w:val="009E7F6F"/>
    <w:rsid w:val="009F00CE"/>
    <w:rsid w:val="009F02B6"/>
    <w:rsid w:val="009F079C"/>
    <w:rsid w:val="009F07AA"/>
    <w:rsid w:val="009F0988"/>
    <w:rsid w:val="009F0FD4"/>
    <w:rsid w:val="009F14F2"/>
    <w:rsid w:val="009F167F"/>
    <w:rsid w:val="009F1BF5"/>
    <w:rsid w:val="009F1E5C"/>
    <w:rsid w:val="009F204C"/>
    <w:rsid w:val="009F21D7"/>
    <w:rsid w:val="009F2269"/>
    <w:rsid w:val="009F28BE"/>
    <w:rsid w:val="009F3734"/>
    <w:rsid w:val="009F3BA7"/>
    <w:rsid w:val="009F3ECB"/>
    <w:rsid w:val="009F3F2D"/>
    <w:rsid w:val="009F408B"/>
    <w:rsid w:val="009F4480"/>
    <w:rsid w:val="009F467E"/>
    <w:rsid w:val="009F48CF"/>
    <w:rsid w:val="009F4A8A"/>
    <w:rsid w:val="009F4AA0"/>
    <w:rsid w:val="009F4C61"/>
    <w:rsid w:val="009F4F93"/>
    <w:rsid w:val="009F4FBB"/>
    <w:rsid w:val="009F50BA"/>
    <w:rsid w:val="009F5210"/>
    <w:rsid w:val="009F52EE"/>
    <w:rsid w:val="009F53C1"/>
    <w:rsid w:val="009F5A50"/>
    <w:rsid w:val="009F5B21"/>
    <w:rsid w:val="009F5B64"/>
    <w:rsid w:val="009F670E"/>
    <w:rsid w:val="009F70C2"/>
    <w:rsid w:val="009F7123"/>
    <w:rsid w:val="009F728A"/>
    <w:rsid w:val="009F7656"/>
    <w:rsid w:val="009F7817"/>
    <w:rsid w:val="009F7C47"/>
    <w:rsid w:val="009F7C78"/>
    <w:rsid w:val="00A00377"/>
    <w:rsid w:val="00A00CFD"/>
    <w:rsid w:val="00A01325"/>
    <w:rsid w:val="00A01438"/>
    <w:rsid w:val="00A01726"/>
    <w:rsid w:val="00A01C2B"/>
    <w:rsid w:val="00A01D0D"/>
    <w:rsid w:val="00A01DF0"/>
    <w:rsid w:val="00A01E94"/>
    <w:rsid w:val="00A01F6D"/>
    <w:rsid w:val="00A0249F"/>
    <w:rsid w:val="00A02AF9"/>
    <w:rsid w:val="00A02F0F"/>
    <w:rsid w:val="00A03199"/>
    <w:rsid w:val="00A031D3"/>
    <w:rsid w:val="00A031F9"/>
    <w:rsid w:val="00A0326A"/>
    <w:rsid w:val="00A03739"/>
    <w:rsid w:val="00A03B15"/>
    <w:rsid w:val="00A0400C"/>
    <w:rsid w:val="00A04012"/>
    <w:rsid w:val="00A0446A"/>
    <w:rsid w:val="00A04B34"/>
    <w:rsid w:val="00A04C30"/>
    <w:rsid w:val="00A04E68"/>
    <w:rsid w:val="00A05708"/>
    <w:rsid w:val="00A05FCE"/>
    <w:rsid w:val="00A06449"/>
    <w:rsid w:val="00A06881"/>
    <w:rsid w:val="00A06B3E"/>
    <w:rsid w:val="00A0752F"/>
    <w:rsid w:val="00A076EB"/>
    <w:rsid w:val="00A0779E"/>
    <w:rsid w:val="00A07B1D"/>
    <w:rsid w:val="00A07FE2"/>
    <w:rsid w:val="00A1035F"/>
    <w:rsid w:val="00A106DD"/>
    <w:rsid w:val="00A10AA6"/>
    <w:rsid w:val="00A10D98"/>
    <w:rsid w:val="00A10FFC"/>
    <w:rsid w:val="00A110D2"/>
    <w:rsid w:val="00A114F2"/>
    <w:rsid w:val="00A11E95"/>
    <w:rsid w:val="00A12BA5"/>
    <w:rsid w:val="00A12E98"/>
    <w:rsid w:val="00A130B7"/>
    <w:rsid w:val="00A13111"/>
    <w:rsid w:val="00A13424"/>
    <w:rsid w:val="00A13952"/>
    <w:rsid w:val="00A139E3"/>
    <w:rsid w:val="00A14EA0"/>
    <w:rsid w:val="00A15345"/>
    <w:rsid w:val="00A15498"/>
    <w:rsid w:val="00A156FD"/>
    <w:rsid w:val="00A15B3F"/>
    <w:rsid w:val="00A15E28"/>
    <w:rsid w:val="00A15EB1"/>
    <w:rsid w:val="00A1672B"/>
    <w:rsid w:val="00A16971"/>
    <w:rsid w:val="00A16F95"/>
    <w:rsid w:val="00A17052"/>
    <w:rsid w:val="00A174A0"/>
    <w:rsid w:val="00A17A42"/>
    <w:rsid w:val="00A17B3F"/>
    <w:rsid w:val="00A20933"/>
    <w:rsid w:val="00A20A1B"/>
    <w:rsid w:val="00A20B36"/>
    <w:rsid w:val="00A20C18"/>
    <w:rsid w:val="00A2109B"/>
    <w:rsid w:val="00A212AC"/>
    <w:rsid w:val="00A22530"/>
    <w:rsid w:val="00A2258F"/>
    <w:rsid w:val="00A2291C"/>
    <w:rsid w:val="00A2297A"/>
    <w:rsid w:val="00A23272"/>
    <w:rsid w:val="00A237DC"/>
    <w:rsid w:val="00A23AB7"/>
    <w:rsid w:val="00A23BCE"/>
    <w:rsid w:val="00A23C19"/>
    <w:rsid w:val="00A23DAF"/>
    <w:rsid w:val="00A23E13"/>
    <w:rsid w:val="00A2430B"/>
    <w:rsid w:val="00A24496"/>
    <w:rsid w:val="00A24545"/>
    <w:rsid w:val="00A24C45"/>
    <w:rsid w:val="00A24E25"/>
    <w:rsid w:val="00A2502E"/>
    <w:rsid w:val="00A254C2"/>
    <w:rsid w:val="00A2552A"/>
    <w:rsid w:val="00A25E1D"/>
    <w:rsid w:val="00A25E1E"/>
    <w:rsid w:val="00A263F9"/>
    <w:rsid w:val="00A264A1"/>
    <w:rsid w:val="00A26674"/>
    <w:rsid w:val="00A2684C"/>
    <w:rsid w:val="00A269E5"/>
    <w:rsid w:val="00A26BEC"/>
    <w:rsid w:val="00A26D84"/>
    <w:rsid w:val="00A2745C"/>
    <w:rsid w:val="00A27560"/>
    <w:rsid w:val="00A2757A"/>
    <w:rsid w:val="00A27629"/>
    <w:rsid w:val="00A27CF0"/>
    <w:rsid w:val="00A27E5D"/>
    <w:rsid w:val="00A27E70"/>
    <w:rsid w:val="00A27F41"/>
    <w:rsid w:val="00A30188"/>
    <w:rsid w:val="00A305D6"/>
    <w:rsid w:val="00A30739"/>
    <w:rsid w:val="00A308B9"/>
    <w:rsid w:val="00A30DBB"/>
    <w:rsid w:val="00A31197"/>
    <w:rsid w:val="00A312CE"/>
    <w:rsid w:val="00A31626"/>
    <w:rsid w:val="00A31664"/>
    <w:rsid w:val="00A3168B"/>
    <w:rsid w:val="00A319AB"/>
    <w:rsid w:val="00A31A4B"/>
    <w:rsid w:val="00A31B4B"/>
    <w:rsid w:val="00A31B9A"/>
    <w:rsid w:val="00A31DFB"/>
    <w:rsid w:val="00A31E01"/>
    <w:rsid w:val="00A32AF4"/>
    <w:rsid w:val="00A32D64"/>
    <w:rsid w:val="00A32FBA"/>
    <w:rsid w:val="00A330AB"/>
    <w:rsid w:val="00A33323"/>
    <w:rsid w:val="00A33B2E"/>
    <w:rsid w:val="00A33B5C"/>
    <w:rsid w:val="00A33B6B"/>
    <w:rsid w:val="00A33E48"/>
    <w:rsid w:val="00A34295"/>
    <w:rsid w:val="00A344AB"/>
    <w:rsid w:val="00A34623"/>
    <w:rsid w:val="00A346C5"/>
    <w:rsid w:val="00A34A6C"/>
    <w:rsid w:val="00A34ACE"/>
    <w:rsid w:val="00A34D3A"/>
    <w:rsid w:val="00A34F67"/>
    <w:rsid w:val="00A35142"/>
    <w:rsid w:val="00A356C3"/>
    <w:rsid w:val="00A3572E"/>
    <w:rsid w:val="00A358C5"/>
    <w:rsid w:val="00A35DED"/>
    <w:rsid w:val="00A35EF5"/>
    <w:rsid w:val="00A365A1"/>
    <w:rsid w:val="00A368DE"/>
    <w:rsid w:val="00A36A3F"/>
    <w:rsid w:val="00A36C7F"/>
    <w:rsid w:val="00A371E3"/>
    <w:rsid w:val="00A3725A"/>
    <w:rsid w:val="00A373A7"/>
    <w:rsid w:val="00A37D7B"/>
    <w:rsid w:val="00A37FC8"/>
    <w:rsid w:val="00A400B2"/>
    <w:rsid w:val="00A405FA"/>
    <w:rsid w:val="00A40686"/>
    <w:rsid w:val="00A40B95"/>
    <w:rsid w:val="00A41036"/>
    <w:rsid w:val="00A41070"/>
    <w:rsid w:val="00A427B4"/>
    <w:rsid w:val="00A427D9"/>
    <w:rsid w:val="00A428FB"/>
    <w:rsid w:val="00A4320A"/>
    <w:rsid w:val="00A43336"/>
    <w:rsid w:val="00A435DB"/>
    <w:rsid w:val="00A43867"/>
    <w:rsid w:val="00A43CAD"/>
    <w:rsid w:val="00A43F91"/>
    <w:rsid w:val="00A441A9"/>
    <w:rsid w:val="00A441C4"/>
    <w:rsid w:val="00A44AC6"/>
    <w:rsid w:val="00A451AF"/>
    <w:rsid w:val="00A4521F"/>
    <w:rsid w:val="00A45387"/>
    <w:rsid w:val="00A45D8D"/>
    <w:rsid w:val="00A45F05"/>
    <w:rsid w:val="00A46237"/>
    <w:rsid w:val="00A4673B"/>
    <w:rsid w:val="00A4714D"/>
    <w:rsid w:val="00A4753F"/>
    <w:rsid w:val="00A477FA"/>
    <w:rsid w:val="00A47C51"/>
    <w:rsid w:val="00A47E20"/>
    <w:rsid w:val="00A50339"/>
    <w:rsid w:val="00A507B4"/>
    <w:rsid w:val="00A50908"/>
    <w:rsid w:val="00A50AC6"/>
    <w:rsid w:val="00A50BCE"/>
    <w:rsid w:val="00A51D7E"/>
    <w:rsid w:val="00A51FA3"/>
    <w:rsid w:val="00A5206C"/>
    <w:rsid w:val="00A520D2"/>
    <w:rsid w:val="00A52134"/>
    <w:rsid w:val="00A52327"/>
    <w:rsid w:val="00A523BF"/>
    <w:rsid w:val="00A52C7F"/>
    <w:rsid w:val="00A52DF4"/>
    <w:rsid w:val="00A530D8"/>
    <w:rsid w:val="00A5364F"/>
    <w:rsid w:val="00A53CC5"/>
    <w:rsid w:val="00A53DF0"/>
    <w:rsid w:val="00A542C5"/>
    <w:rsid w:val="00A5445E"/>
    <w:rsid w:val="00A54549"/>
    <w:rsid w:val="00A545DB"/>
    <w:rsid w:val="00A54788"/>
    <w:rsid w:val="00A54AD1"/>
    <w:rsid w:val="00A55229"/>
    <w:rsid w:val="00A5534F"/>
    <w:rsid w:val="00A5553B"/>
    <w:rsid w:val="00A556AB"/>
    <w:rsid w:val="00A5585C"/>
    <w:rsid w:val="00A55E2C"/>
    <w:rsid w:val="00A56424"/>
    <w:rsid w:val="00A56A17"/>
    <w:rsid w:val="00A56DA4"/>
    <w:rsid w:val="00A571BD"/>
    <w:rsid w:val="00A57973"/>
    <w:rsid w:val="00A57A67"/>
    <w:rsid w:val="00A57BEE"/>
    <w:rsid w:val="00A57F5B"/>
    <w:rsid w:val="00A60296"/>
    <w:rsid w:val="00A6047A"/>
    <w:rsid w:val="00A60643"/>
    <w:rsid w:val="00A60C23"/>
    <w:rsid w:val="00A60E35"/>
    <w:rsid w:val="00A612C4"/>
    <w:rsid w:val="00A613ED"/>
    <w:rsid w:val="00A61499"/>
    <w:rsid w:val="00A6176B"/>
    <w:rsid w:val="00A61CF9"/>
    <w:rsid w:val="00A621EC"/>
    <w:rsid w:val="00A626C7"/>
    <w:rsid w:val="00A626FD"/>
    <w:rsid w:val="00A62823"/>
    <w:rsid w:val="00A62B7A"/>
    <w:rsid w:val="00A63053"/>
    <w:rsid w:val="00A6344F"/>
    <w:rsid w:val="00A6353D"/>
    <w:rsid w:val="00A63560"/>
    <w:rsid w:val="00A636B5"/>
    <w:rsid w:val="00A63985"/>
    <w:rsid w:val="00A63D52"/>
    <w:rsid w:val="00A63E98"/>
    <w:rsid w:val="00A63F34"/>
    <w:rsid w:val="00A63F72"/>
    <w:rsid w:val="00A649BA"/>
    <w:rsid w:val="00A64C38"/>
    <w:rsid w:val="00A651BF"/>
    <w:rsid w:val="00A6528E"/>
    <w:rsid w:val="00A6548B"/>
    <w:rsid w:val="00A654E2"/>
    <w:rsid w:val="00A6577F"/>
    <w:rsid w:val="00A65935"/>
    <w:rsid w:val="00A65E1F"/>
    <w:rsid w:val="00A65E21"/>
    <w:rsid w:val="00A6616C"/>
    <w:rsid w:val="00A666A0"/>
    <w:rsid w:val="00A66E81"/>
    <w:rsid w:val="00A67371"/>
    <w:rsid w:val="00A6744D"/>
    <w:rsid w:val="00A67A28"/>
    <w:rsid w:val="00A67CF9"/>
    <w:rsid w:val="00A70039"/>
    <w:rsid w:val="00A70530"/>
    <w:rsid w:val="00A712F4"/>
    <w:rsid w:val="00A717F6"/>
    <w:rsid w:val="00A719C7"/>
    <w:rsid w:val="00A71CD0"/>
    <w:rsid w:val="00A72088"/>
    <w:rsid w:val="00A7240B"/>
    <w:rsid w:val="00A7246E"/>
    <w:rsid w:val="00A72672"/>
    <w:rsid w:val="00A726CA"/>
    <w:rsid w:val="00A72915"/>
    <w:rsid w:val="00A72AAC"/>
    <w:rsid w:val="00A733B6"/>
    <w:rsid w:val="00A7369C"/>
    <w:rsid w:val="00A74731"/>
    <w:rsid w:val="00A748CA"/>
    <w:rsid w:val="00A749A9"/>
    <w:rsid w:val="00A74EE8"/>
    <w:rsid w:val="00A74F70"/>
    <w:rsid w:val="00A75313"/>
    <w:rsid w:val="00A75406"/>
    <w:rsid w:val="00A75940"/>
    <w:rsid w:val="00A75E8B"/>
    <w:rsid w:val="00A75FB7"/>
    <w:rsid w:val="00A761E5"/>
    <w:rsid w:val="00A7688B"/>
    <w:rsid w:val="00A76FFE"/>
    <w:rsid w:val="00A77B87"/>
    <w:rsid w:val="00A80183"/>
    <w:rsid w:val="00A80494"/>
    <w:rsid w:val="00A807FB"/>
    <w:rsid w:val="00A80B21"/>
    <w:rsid w:val="00A80C1E"/>
    <w:rsid w:val="00A80FEF"/>
    <w:rsid w:val="00A814D9"/>
    <w:rsid w:val="00A81516"/>
    <w:rsid w:val="00A81831"/>
    <w:rsid w:val="00A81BD4"/>
    <w:rsid w:val="00A81D84"/>
    <w:rsid w:val="00A82766"/>
    <w:rsid w:val="00A82857"/>
    <w:rsid w:val="00A8343C"/>
    <w:rsid w:val="00A8345D"/>
    <w:rsid w:val="00A836DD"/>
    <w:rsid w:val="00A8378A"/>
    <w:rsid w:val="00A839E5"/>
    <w:rsid w:val="00A84735"/>
    <w:rsid w:val="00A84977"/>
    <w:rsid w:val="00A8555D"/>
    <w:rsid w:val="00A85698"/>
    <w:rsid w:val="00A85AA0"/>
    <w:rsid w:val="00A8639C"/>
    <w:rsid w:val="00A8687D"/>
    <w:rsid w:val="00A86EEB"/>
    <w:rsid w:val="00A8700E"/>
    <w:rsid w:val="00A871DA"/>
    <w:rsid w:val="00A872E2"/>
    <w:rsid w:val="00A87623"/>
    <w:rsid w:val="00A877F7"/>
    <w:rsid w:val="00A87995"/>
    <w:rsid w:val="00A87FD4"/>
    <w:rsid w:val="00A90547"/>
    <w:rsid w:val="00A907B3"/>
    <w:rsid w:val="00A907D3"/>
    <w:rsid w:val="00A90A80"/>
    <w:rsid w:val="00A90B52"/>
    <w:rsid w:val="00A90BA6"/>
    <w:rsid w:val="00A91097"/>
    <w:rsid w:val="00A914D8"/>
    <w:rsid w:val="00A91543"/>
    <w:rsid w:val="00A915DF"/>
    <w:rsid w:val="00A9173D"/>
    <w:rsid w:val="00A91905"/>
    <w:rsid w:val="00A91E7C"/>
    <w:rsid w:val="00A91EBC"/>
    <w:rsid w:val="00A91F62"/>
    <w:rsid w:val="00A91F79"/>
    <w:rsid w:val="00A920B0"/>
    <w:rsid w:val="00A92169"/>
    <w:rsid w:val="00A9227F"/>
    <w:rsid w:val="00A92690"/>
    <w:rsid w:val="00A928DA"/>
    <w:rsid w:val="00A92978"/>
    <w:rsid w:val="00A92994"/>
    <w:rsid w:val="00A92A07"/>
    <w:rsid w:val="00A92CBD"/>
    <w:rsid w:val="00A92E86"/>
    <w:rsid w:val="00A92F19"/>
    <w:rsid w:val="00A930F6"/>
    <w:rsid w:val="00A93125"/>
    <w:rsid w:val="00A93488"/>
    <w:rsid w:val="00A935AD"/>
    <w:rsid w:val="00A93649"/>
    <w:rsid w:val="00A93CCB"/>
    <w:rsid w:val="00A94074"/>
    <w:rsid w:val="00A946EC"/>
    <w:rsid w:val="00A946FA"/>
    <w:rsid w:val="00A946FC"/>
    <w:rsid w:val="00A9470A"/>
    <w:rsid w:val="00A94812"/>
    <w:rsid w:val="00A94863"/>
    <w:rsid w:val="00A94E07"/>
    <w:rsid w:val="00A94E37"/>
    <w:rsid w:val="00A94EA2"/>
    <w:rsid w:val="00A953AB"/>
    <w:rsid w:val="00A953E9"/>
    <w:rsid w:val="00A954B3"/>
    <w:rsid w:val="00A9585E"/>
    <w:rsid w:val="00A959B0"/>
    <w:rsid w:val="00A95AF9"/>
    <w:rsid w:val="00A95F91"/>
    <w:rsid w:val="00A965A5"/>
    <w:rsid w:val="00A96607"/>
    <w:rsid w:val="00A96EAF"/>
    <w:rsid w:val="00A97283"/>
    <w:rsid w:val="00A97919"/>
    <w:rsid w:val="00A97952"/>
    <w:rsid w:val="00A97A81"/>
    <w:rsid w:val="00A97B35"/>
    <w:rsid w:val="00A97B81"/>
    <w:rsid w:val="00A97E8C"/>
    <w:rsid w:val="00A97ED8"/>
    <w:rsid w:val="00AA0FDC"/>
    <w:rsid w:val="00AA1029"/>
    <w:rsid w:val="00AA1154"/>
    <w:rsid w:val="00AA1291"/>
    <w:rsid w:val="00AA13A4"/>
    <w:rsid w:val="00AA1732"/>
    <w:rsid w:val="00AA1A42"/>
    <w:rsid w:val="00AA1AE0"/>
    <w:rsid w:val="00AA1C6B"/>
    <w:rsid w:val="00AA1D1A"/>
    <w:rsid w:val="00AA2323"/>
    <w:rsid w:val="00AA254D"/>
    <w:rsid w:val="00AA2A79"/>
    <w:rsid w:val="00AA2ECF"/>
    <w:rsid w:val="00AA3389"/>
    <w:rsid w:val="00AA3464"/>
    <w:rsid w:val="00AA3465"/>
    <w:rsid w:val="00AA34E4"/>
    <w:rsid w:val="00AA36D7"/>
    <w:rsid w:val="00AA39A9"/>
    <w:rsid w:val="00AA3AB2"/>
    <w:rsid w:val="00AA3B02"/>
    <w:rsid w:val="00AA3B30"/>
    <w:rsid w:val="00AA3EB8"/>
    <w:rsid w:val="00AA4158"/>
    <w:rsid w:val="00AA4332"/>
    <w:rsid w:val="00AA5128"/>
    <w:rsid w:val="00AA571F"/>
    <w:rsid w:val="00AA5AEB"/>
    <w:rsid w:val="00AA5BB7"/>
    <w:rsid w:val="00AA613F"/>
    <w:rsid w:val="00AA6534"/>
    <w:rsid w:val="00AA6936"/>
    <w:rsid w:val="00AA6967"/>
    <w:rsid w:val="00AA6E29"/>
    <w:rsid w:val="00AA6FCA"/>
    <w:rsid w:val="00AA76E6"/>
    <w:rsid w:val="00AA79DB"/>
    <w:rsid w:val="00AA7B8C"/>
    <w:rsid w:val="00AA7BBE"/>
    <w:rsid w:val="00AA7C91"/>
    <w:rsid w:val="00AA7CF1"/>
    <w:rsid w:val="00AA7E84"/>
    <w:rsid w:val="00AB0070"/>
    <w:rsid w:val="00AB035D"/>
    <w:rsid w:val="00AB0808"/>
    <w:rsid w:val="00AB0C01"/>
    <w:rsid w:val="00AB0ECE"/>
    <w:rsid w:val="00AB1314"/>
    <w:rsid w:val="00AB1760"/>
    <w:rsid w:val="00AB230D"/>
    <w:rsid w:val="00AB2466"/>
    <w:rsid w:val="00AB255C"/>
    <w:rsid w:val="00AB3156"/>
    <w:rsid w:val="00AB31F7"/>
    <w:rsid w:val="00AB341D"/>
    <w:rsid w:val="00AB38E0"/>
    <w:rsid w:val="00AB39FB"/>
    <w:rsid w:val="00AB4221"/>
    <w:rsid w:val="00AB4255"/>
    <w:rsid w:val="00AB42F8"/>
    <w:rsid w:val="00AB43A5"/>
    <w:rsid w:val="00AB456C"/>
    <w:rsid w:val="00AB4864"/>
    <w:rsid w:val="00AB4D10"/>
    <w:rsid w:val="00AB516B"/>
    <w:rsid w:val="00AB6038"/>
    <w:rsid w:val="00AB6A7D"/>
    <w:rsid w:val="00AB6BF0"/>
    <w:rsid w:val="00AB77BC"/>
    <w:rsid w:val="00AB7F8C"/>
    <w:rsid w:val="00AC05FC"/>
    <w:rsid w:val="00AC0641"/>
    <w:rsid w:val="00AC0964"/>
    <w:rsid w:val="00AC0ABF"/>
    <w:rsid w:val="00AC0BF7"/>
    <w:rsid w:val="00AC0C07"/>
    <w:rsid w:val="00AC0E29"/>
    <w:rsid w:val="00AC12BE"/>
    <w:rsid w:val="00AC1622"/>
    <w:rsid w:val="00AC1788"/>
    <w:rsid w:val="00AC1AC4"/>
    <w:rsid w:val="00AC2351"/>
    <w:rsid w:val="00AC2482"/>
    <w:rsid w:val="00AC24F8"/>
    <w:rsid w:val="00AC2CA0"/>
    <w:rsid w:val="00AC2E7C"/>
    <w:rsid w:val="00AC2F9B"/>
    <w:rsid w:val="00AC304C"/>
    <w:rsid w:val="00AC31A5"/>
    <w:rsid w:val="00AC342D"/>
    <w:rsid w:val="00AC3920"/>
    <w:rsid w:val="00AC394A"/>
    <w:rsid w:val="00AC3AC8"/>
    <w:rsid w:val="00AC3FBA"/>
    <w:rsid w:val="00AC402E"/>
    <w:rsid w:val="00AC444B"/>
    <w:rsid w:val="00AC457A"/>
    <w:rsid w:val="00AC48E3"/>
    <w:rsid w:val="00AC49A9"/>
    <w:rsid w:val="00AC62A0"/>
    <w:rsid w:val="00AC6B90"/>
    <w:rsid w:val="00AC6DA1"/>
    <w:rsid w:val="00AC71B9"/>
    <w:rsid w:val="00AC73BC"/>
    <w:rsid w:val="00AC77F2"/>
    <w:rsid w:val="00AD0138"/>
    <w:rsid w:val="00AD04ED"/>
    <w:rsid w:val="00AD065D"/>
    <w:rsid w:val="00AD0845"/>
    <w:rsid w:val="00AD0A2F"/>
    <w:rsid w:val="00AD0B89"/>
    <w:rsid w:val="00AD1014"/>
    <w:rsid w:val="00AD142E"/>
    <w:rsid w:val="00AD177C"/>
    <w:rsid w:val="00AD1938"/>
    <w:rsid w:val="00AD1EDC"/>
    <w:rsid w:val="00AD2157"/>
    <w:rsid w:val="00AD215E"/>
    <w:rsid w:val="00AD2785"/>
    <w:rsid w:val="00AD2C64"/>
    <w:rsid w:val="00AD2CEF"/>
    <w:rsid w:val="00AD2DA2"/>
    <w:rsid w:val="00AD3040"/>
    <w:rsid w:val="00AD329E"/>
    <w:rsid w:val="00AD38D3"/>
    <w:rsid w:val="00AD39A0"/>
    <w:rsid w:val="00AD3DAF"/>
    <w:rsid w:val="00AD46DE"/>
    <w:rsid w:val="00AD47CC"/>
    <w:rsid w:val="00AD4FF6"/>
    <w:rsid w:val="00AD5A24"/>
    <w:rsid w:val="00AD5A57"/>
    <w:rsid w:val="00AD5AF2"/>
    <w:rsid w:val="00AD5E27"/>
    <w:rsid w:val="00AD5F14"/>
    <w:rsid w:val="00AD63D5"/>
    <w:rsid w:val="00AD66D9"/>
    <w:rsid w:val="00AD67F6"/>
    <w:rsid w:val="00AD6D8D"/>
    <w:rsid w:val="00AD72B2"/>
    <w:rsid w:val="00AD75B5"/>
    <w:rsid w:val="00AD780E"/>
    <w:rsid w:val="00AD7C75"/>
    <w:rsid w:val="00AE00E4"/>
    <w:rsid w:val="00AE00F0"/>
    <w:rsid w:val="00AE03B2"/>
    <w:rsid w:val="00AE0838"/>
    <w:rsid w:val="00AE0AA9"/>
    <w:rsid w:val="00AE0EA9"/>
    <w:rsid w:val="00AE10C6"/>
    <w:rsid w:val="00AE16DD"/>
    <w:rsid w:val="00AE1CC9"/>
    <w:rsid w:val="00AE2126"/>
    <w:rsid w:val="00AE21CD"/>
    <w:rsid w:val="00AE250B"/>
    <w:rsid w:val="00AE264F"/>
    <w:rsid w:val="00AE267A"/>
    <w:rsid w:val="00AE26E6"/>
    <w:rsid w:val="00AE2708"/>
    <w:rsid w:val="00AE2798"/>
    <w:rsid w:val="00AE2AA2"/>
    <w:rsid w:val="00AE369D"/>
    <w:rsid w:val="00AE3960"/>
    <w:rsid w:val="00AE3A7F"/>
    <w:rsid w:val="00AE3B3E"/>
    <w:rsid w:val="00AE416F"/>
    <w:rsid w:val="00AE4F6C"/>
    <w:rsid w:val="00AE58CA"/>
    <w:rsid w:val="00AE5AE3"/>
    <w:rsid w:val="00AE5AEA"/>
    <w:rsid w:val="00AE61F6"/>
    <w:rsid w:val="00AE61F7"/>
    <w:rsid w:val="00AE654B"/>
    <w:rsid w:val="00AE6DC2"/>
    <w:rsid w:val="00AE7515"/>
    <w:rsid w:val="00AE7A5B"/>
    <w:rsid w:val="00AE7E0C"/>
    <w:rsid w:val="00AF0373"/>
    <w:rsid w:val="00AF06B8"/>
    <w:rsid w:val="00AF08B8"/>
    <w:rsid w:val="00AF0B95"/>
    <w:rsid w:val="00AF0E62"/>
    <w:rsid w:val="00AF0F78"/>
    <w:rsid w:val="00AF1601"/>
    <w:rsid w:val="00AF17EE"/>
    <w:rsid w:val="00AF17F5"/>
    <w:rsid w:val="00AF18B1"/>
    <w:rsid w:val="00AF1C2C"/>
    <w:rsid w:val="00AF25DF"/>
    <w:rsid w:val="00AF2AC7"/>
    <w:rsid w:val="00AF3060"/>
    <w:rsid w:val="00AF3E68"/>
    <w:rsid w:val="00AF3FA1"/>
    <w:rsid w:val="00AF41F6"/>
    <w:rsid w:val="00AF432E"/>
    <w:rsid w:val="00AF4349"/>
    <w:rsid w:val="00AF4634"/>
    <w:rsid w:val="00AF5278"/>
    <w:rsid w:val="00AF5701"/>
    <w:rsid w:val="00AF5953"/>
    <w:rsid w:val="00AF5E60"/>
    <w:rsid w:val="00AF60A7"/>
    <w:rsid w:val="00AF65FA"/>
    <w:rsid w:val="00AF68E6"/>
    <w:rsid w:val="00AF6955"/>
    <w:rsid w:val="00AF6CF9"/>
    <w:rsid w:val="00AF6E33"/>
    <w:rsid w:val="00AF6F0D"/>
    <w:rsid w:val="00AF73C7"/>
    <w:rsid w:val="00AF7538"/>
    <w:rsid w:val="00AF7645"/>
    <w:rsid w:val="00B0030D"/>
    <w:rsid w:val="00B00B49"/>
    <w:rsid w:val="00B010AE"/>
    <w:rsid w:val="00B010B0"/>
    <w:rsid w:val="00B010E7"/>
    <w:rsid w:val="00B01B2B"/>
    <w:rsid w:val="00B027A1"/>
    <w:rsid w:val="00B0290E"/>
    <w:rsid w:val="00B02BD0"/>
    <w:rsid w:val="00B02CCD"/>
    <w:rsid w:val="00B02F85"/>
    <w:rsid w:val="00B032C3"/>
    <w:rsid w:val="00B03843"/>
    <w:rsid w:val="00B03F51"/>
    <w:rsid w:val="00B03F53"/>
    <w:rsid w:val="00B042A4"/>
    <w:rsid w:val="00B043D3"/>
    <w:rsid w:val="00B044FC"/>
    <w:rsid w:val="00B04902"/>
    <w:rsid w:val="00B04AE1"/>
    <w:rsid w:val="00B04B8D"/>
    <w:rsid w:val="00B04C84"/>
    <w:rsid w:val="00B04EE6"/>
    <w:rsid w:val="00B04FBD"/>
    <w:rsid w:val="00B051F4"/>
    <w:rsid w:val="00B05211"/>
    <w:rsid w:val="00B05A54"/>
    <w:rsid w:val="00B05B84"/>
    <w:rsid w:val="00B05E3E"/>
    <w:rsid w:val="00B06353"/>
    <w:rsid w:val="00B06522"/>
    <w:rsid w:val="00B065B2"/>
    <w:rsid w:val="00B065E5"/>
    <w:rsid w:val="00B06700"/>
    <w:rsid w:val="00B06954"/>
    <w:rsid w:val="00B06D1D"/>
    <w:rsid w:val="00B06FBA"/>
    <w:rsid w:val="00B0714C"/>
    <w:rsid w:val="00B071C1"/>
    <w:rsid w:val="00B07790"/>
    <w:rsid w:val="00B07D6A"/>
    <w:rsid w:val="00B07DB9"/>
    <w:rsid w:val="00B106BF"/>
    <w:rsid w:val="00B10BD4"/>
    <w:rsid w:val="00B10CBD"/>
    <w:rsid w:val="00B10EDA"/>
    <w:rsid w:val="00B12163"/>
    <w:rsid w:val="00B123A9"/>
    <w:rsid w:val="00B125BA"/>
    <w:rsid w:val="00B12D5B"/>
    <w:rsid w:val="00B13021"/>
    <w:rsid w:val="00B13BC9"/>
    <w:rsid w:val="00B13D4F"/>
    <w:rsid w:val="00B13D53"/>
    <w:rsid w:val="00B14177"/>
    <w:rsid w:val="00B14CC7"/>
    <w:rsid w:val="00B14EAF"/>
    <w:rsid w:val="00B15096"/>
    <w:rsid w:val="00B154FC"/>
    <w:rsid w:val="00B156B8"/>
    <w:rsid w:val="00B158DB"/>
    <w:rsid w:val="00B160ED"/>
    <w:rsid w:val="00B16805"/>
    <w:rsid w:val="00B168BB"/>
    <w:rsid w:val="00B168E5"/>
    <w:rsid w:val="00B16B39"/>
    <w:rsid w:val="00B16CFA"/>
    <w:rsid w:val="00B16DA7"/>
    <w:rsid w:val="00B17063"/>
    <w:rsid w:val="00B170BE"/>
    <w:rsid w:val="00B1732B"/>
    <w:rsid w:val="00B1787F"/>
    <w:rsid w:val="00B178E6"/>
    <w:rsid w:val="00B1790B"/>
    <w:rsid w:val="00B1794C"/>
    <w:rsid w:val="00B17ADE"/>
    <w:rsid w:val="00B17B5C"/>
    <w:rsid w:val="00B17B7E"/>
    <w:rsid w:val="00B20364"/>
    <w:rsid w:val="00B207A4"/>
    <w:rsid w:val="00B2096A"/>
    <w:rsid w:val="00B20974"/>
    <w:rsid w:val="00B22224"/>
    <w:rsid w:val="00B22918"/>
    <w:rsid w:val="00B231B2"/>
    <w:rsid w:val="00B23453"/>
    <w:rsid w:val="00B2345F"/>
    <w:rsid w:val="00B2347C"/>
    <w:rsid w:val="00B2379A"/>
    <w:rsid w:val="00B23D0D"/>
    <w:rsid w:val="00B23DD2"/>
    <w:rsid w:val="00B23E08"/>
    <w:rsid w:val="00B24091"/>
    <w:rsid w:val="00B24145"/>
    <w:rsid w:val="00B24264"/>
    <w:rsid w:val="00B24C55"/>
    <w:rsid w:val="00B24F08"/>
    <w:rsid w:val="00B25867"/>
    <w:rsid w:val="00B25F72"/>
    <w:rsid w:val="00B261F2"/>
    <w:rsid w:val="00B26331"/>
    <w:rsid w:val="00B26CB1"/>
    <w:rsid w:val="00B271C4"/>
    <w:rsid w:val="00B27433"/>
    <w:rsid w:val="00B279A7"/>
    <w:rsid w:val="00B3066F"/>
    <w:rsid w:val="00B30943"/>
    <w:rsid w:val="00B30B0F"/>
    <w:rsid w:val="00B31964"/>
    <w:rsid w:val="00B31E8E"/>
    <w:rsid w:val="00B324C4"/>
    <w:rsid w:val="00B32703"/>
    <w:rsid w:val="00B32742"/>
    <w:rsid w:val="00B32C1D"/>
    <w:rsid w:val="00B32C7A"/>
    <w:rsid w:val="00B32CA8"/>
    <w:rsid w:val="00B32CD3"/>
    <w:rsid w:val="00B32CF5"/>
    <w:rsid w:val="00B3315C"/>
    <w:rsid w:val="00B3344C"/>
    <w:rsid w:val="00B33468"/>
    <w:rsid w:val="00B334C8"/>
    <w:rsid w:val="00B3357E"/>
    <w:rsid w:val="00B33682"/>
    <w:rsid w:val="00B33EEB"/>
    <w:rsid w:val="00B34376"/>
    <w:rsid w:val="00B34467"/>
    <w:rsid w:val="00B34CCF"/>
    <w:rsid w:val="00B34D50"/>
    <w:rsid w:val="00B34DF5"/>
    <w:rsid w:val="00B34F48"/>
    <w:rsid w:val="00B35212"/>
    <w:rsid w:val="00B35504"/>
    <w:rsid w:val="00B35593"/>
    <w:rsid w:val="00B3581A"/>
    <w:rsid w:val="00B35878"/>
    <w:rsid w:val="00B35ACC"/>
    <w:rsid w:val="00B35ADC"/>
    <w:rsid w:val="00B35D5A"/>
    <w:rsid w:val="00B35FA4"/>
    <w:rsid w:val="00B361CB"/>
    <w:rsid w:val="00B36201"/>
    <w:rsid w:val="00B36404"/>
    <w:rsid w:val="00B3644A"/>
    <w:rsid w:val="00B36529"/>
    <w:rsid w:val="00B367CB"/>
    <w:rsid w:val="00B36A7D"/>
    <w:rsid w:val="00B36AD4"/>
    <w:rsid w:val="00B36BF5"/>
    <w:rsid w:val="00B37169"/>
    <w:rsid w:val="00B371E0"/>
    <w:rsid w:val="00B377E4"/>
    <w:rsid w:val="00B37FA5"/>
    <w:rsid w:val="00B401D5"/>
    <w:rsid w:val="00B40242"/>
    <w:rsid w:val="00B406D0"/>
    <w:rsid w:val="00B409B9"/>
    <w:rsid w:val="00B40A4A"/>
    <w:rsid w:val="00B40C16"/>
    <w:rsid w:val="00B40C27"/>
    <w:rsid w:val="00B4123A"/>
    <w:rsid w:val="00B41639"/>
    <w:rsid w:val="00B41CB1"/>
    <w:rsid w:val="00B41D37"/>
    <w:rsid w:val="00B41E9E"/>
    <w:rsid w:val="00B41F24"/>
    <w:rsid w:val="00B4223A"/>
    <w:rsid w:val="00B4230C"/>
    <w:rsid w:val="00B424C5"/>
    <w:rsid w:val="00B4260A"/>
    <w:rsid w:val="00B42F1D"/>
    <w:rsid w:val="00B432D3"/>
    <w:rsid w:val="00B43951"/>
    <w:rsid w:val="00B43A75"/>
    <w:rsid w:val="00B43DE4"/>
    <w:rsid w:val="00B43FEE"/>
    <w:rsid w:val="00B4408F"/>
    <w:rsid w:val="00B4427A"/>
    <w:rsid w:val="00B44E51"/>
    <w:rsid w:val="00B44E9C"/>
    <w:rsid w:val="00B4506A"/>
    <w:rsid w:val="00B45694"/>
    <w:rsid w:val="00B45793"/>
    <w:rsid w:val="00B45882"/>
    <w:rsid w:val="00B45B5A"/>
    <w:rsid w:val="00B45DEE"/>
    <w:rsid w:val="00B45F5E"/>
    <w:rsid w:val="00B462DB"/>
    <w:rsid w:val="00B472C7"/>
    <w:rsid w:val="00B477F6"/>
    <w:rsid w:val="00B47EF6"/>
    <w:rsid w:val="00B502C2"/>
    <w:rsid w:val="00B50342"/>
    <w:rsid w:val="00B50585"/>
    <w:rsid w:val="00B505D3"/>
    <w:rsid w:val="00B5068F"/>
    <w:rsid w:val="00B508B5"/>
    <w:rsid w:val="00B50BCF"/>
    <w:rsid w:val="00B50DC3"/>
    <w:rsid w:val="00B51001"/>
    <w:rsid w:val="00B5131F"/>
    <w:rsid w:val="00B51658"/>
    <w:rsid w:val="00B51D49"/>
    <w:rsid w:val="00B5218E"/>
    <w:rsid w:val="00B529D1"/>
    <w:rsid w:val="00B52B94"/>
    <w:rsid w:val="00B52BDE"/>
    <w:rsid w:val="00B52D55"/>
    <w:rsid w:val="00B530B8"/>
    <w:rsid w:val="00B531A6"/>
    <w:rsid w:val="00B531E2"/>
    <w:rsid w:val="00B53DCF"/>
    <w:rsid w:val="00B54196"/>
    <w:rsid w:val="00B54649"/>
    <w:rsid w:val="00B54C4D"/>
    <w:rsid w:val="00B54DCA"/>
    <w:rsid w:val="00B5505F"/>
    <w:rsid w:val="00B550FE"/>
    <w:rsid w:val="00B552D6"/>
    <w:rsid w:val="00B55A5C"/>
    <w:rsid w:val="00B55CB8"/>
    <w:rsid w:val="00B56196"/>
    <w:rsid w:val="00B564D8"/>
    <w:rsid w:val="00B564E0"/>
    <w:rsid w:val="00B564E5"/>
    <w:rsid w:val="00B565B6"/>
    <w:rsid w:val="00B56790"/>
    <w:rsid w:val="00B56B9B"/>
    <w:rsid w:val="00B56CA0"/>
    <w:rsid w:val="00B56D9D"/>
    <w:rsid w:val="00B56E4E"/>
    <w:rsid w:val="00B571F7"/>
    <w:rsid w:val="00B572C7"/>
    <w:rsid w:val="00B603F9"/>
    <w:rsid w:val="00B6058C"/>
    <w:rsid w:val="00B60990"/>
    <w:rsid w:val="00B60E7E"/>
    <w:rsid w:val="00B612B9"/>
    <w:rsid w:val="00B61620"/>
    <w:rsid w:val="00B61A5C"/>
    <w:rsid w:val="00B61C40"/>
    <w:rsid w:val="00B62B15"/>
    <w:rsid w:val="00B62B4F"/>
    <w:rsid w:val="00B62E2C"/>
    <w:rsid w:val="00B62FDE"/>
    <w:rsid w:val="00B62FF1"/>
    <w:rsid w:val="00B63385"/>
    <w:rsid w:val="00B63A29"/>
    <w:rsid w:val="00B63B04"/>
    <w:rsid w:val="00B63C43"/>
    <w:rsid w:val="00B64D06"/>
    <w:rsid w:val="00B65012"/>
    <w:rsid w:val="00B65075"/>
    <w:rsid w:val="00B655FC"/>
    <w:rsid w:val="00B665FB"/>
    <w:rsid w:val="00B668BF"/>
    <w:rsid w:val="00B66E6C"/>
    <w:rsid w:val="00B67022"/>
    <w:rsid w:val="00B675C5"/>
    <w:rsid w:val="00B67723"/>
    <w:rsid w:val="00B67A2B"/>
    <w:rsid w:val="00B67C19"/>
    <w:rsid w:val="00B67D9D"/>
    <w:rsid w:val="00B67E57"/>
    <w:rsid w:val="00B702B6"/>
    <w:rsid w:val="00B702C6"/>
    <w:rsid w:val="00B702E5"/>
    <w:rsid w:val="00B709EC"/>
    <w:rsid w:val="00B70C09"/>
    <w:rsid w:val="00B70C9C"/>
    <w:rsid w:val="00B70D03"/>
    <w:rsid w:val="00B70D84"/>
    <w:rsid w:val="00B71110"/>
    <w:rsid w:val="00B715C3"/>
    <w:rsid w:val="00B717F9"/>
    <w:rsid w:val="00B71CA3"/>
    <w:rsid w:val="00B71D1A"/>
    <w:rsid w:val="00B7225A"/>
    <w:rsid w:val="00B72544"/>
    <w:rsid w:val="00B7283A"/>
    <w:rsid w:val="00B72A00"/>
    <w:rsid w:val="00B72A18"/>
    <w:rsid w:val="00B72C52"/>
    <w:rsid w:val="00B72CA5"/>
    <w:rsid w:val="00B72CAB"/>
    <w:rsid w:val="00B7309D"/>
    <w:rsid w:val="00B7384E"/>
    <w:rsid w:val="00B73867"/>
    <w:rsid w:val="00B73BA7"/>
    <w:rsid w:val="00B73F0D"/>
    <w:rsid w:val="00B74312"/>
    <w:rsid w:val="00B747F9"/>
    <w:rsid w:val="00B74AB3"/>
    <w:rsid w:val="00B74CF1"/>
    <w:rsid w:val="00B74DCE"/>
    <w:rsid w:val="00B7528C"/>
    <w:rsid w:val="00B7587B"/>
    <w:rsid w:val="00B75A96"/>
    <w:rsid w:val="00B75BF1"/>
    <w:rsid w:val="00B75C4F"/>
    <w:rsid w:val="00B75EF9"/>
    <w:rsid w:val="00B760C6"/>
    <w:rsid w:val="00B761E3"/>
    <w:rsid w:val="00B76CA5"/>
    <w:rsid w:val="00B77487"/>
    <w:rsid w:val="00B777B3"/>
    <w:rsid w:val="00B77A73"/>
    <w:rsid w:val="00B77DD3"/>
    <w:rsid w:val="00B77E0C"/>
    <w:rsid w:val="00B77E3D"/>
    <w:rsid w:val="00B80461"/>
    <w:rsid w:val="00B80487"/>
    <w:rsid w:val="00B80B06"/>
    <w:rsid w:val="00B80D5E"/>
    <w:rsid w:val="00B80F84"/>
    <w:rsid w:val="00B8105D"/>
    <w:rsid w:val="00B81395"/>
    <w:rsid w:val="00B813FD"/>
    <w:rsid w:val="00B8162A"/>
    <w:rsid w:val="00B816F6"/>
    <w:rsid w:val="00B81825"/>
    <w:rsid w:val="00B81CA8"/>
    <w:rsid w:val="00B8218D"/>
    <w:rsid w:val="00B82446"/>
    <w:rsid w:val="00B825EF"/>
    <w:rsid w:val="00B82615"/>
    <w:rsid w:val="00B82AF4"/>
    <w:rsid w:val="00B82BA3"/>
    <w:rsid w:val="00B8357C"/>
    <w:rsid w:val="00B842FA"/>
    <w:rsid w:val="00B84500"/>
    <w:rsid w:val="00B846F9"/>
    <w:rsid w:val="00B84D99"/>
    <w:rsid w:val="00B8563B"/>
    <w:rsid w:val="00B856E7"/>
    <w:rsid w:val="00B859A2"/>
    <w:rsid w:val="00B85A23"/>
    <w:rsid w:val="00B85AD3"/>
    <w:rsid w:val="00B862AF"/>
    <w:rsid w:val="00B86552"/>
    <w:rsid w:val="00B86816"/>
    <w:rsid w:val="00B8683B"/>
    <w:rsid w:val="00B86AFB"/>
    <w:rsid w:val="00B86F66"/>
    <w:rsid w:val="00B86FBA"/>
    <w:rsid w:val="00B87475"/>
    <w:rsid w:val="00B87A57"/>
    <w:rsid w:val="00B87AE4"/>
    <w:rsid w:val="00B87CA4"/>
    <w:rsid w:val="00B87DA5"/>
    <w:rsid w:val="00B902D4"/>
    <w:rsid w:val="00B90DDD"/>
    <w:rsid w:val="00B90F91"/>
    <w:rsid w:val="00B9106D"/>
    <w:rsid w:val="00B91292"/>
    <w:rsid w:val="00B9133F"/>
    <w:rsid w:val="00B9149E"/>
    <w:rsid w:val="00B915DC"/>
    <w:rsid w:val="00B9165B"/>
    <w:rsid w:val="00B91C32"/>
    <w:rsid w:val="00B91D5F"/>
    <w:rsid w:val="00B91FAB"/>
    <w:rsid w:val="00B922D6"/>
    <w:rsid w:val="00B92753"/>
    <w:rsid w:val="00B92E20"/>
    <w:rsid w:val="00B932E4"/>
    <w:rsid w:val="00B936AC"/>
    <w:rsid w:val="00B937D1"/>
    <w:rsid w:val="00B937EF"/>
    <w:rsid w:val="00B93A59"/>
    <w:rsid w:val="00B93FDF"/>
    <w:rsid w:val="00B94492"/>
    <w:rsid w:val="00B94513"/>
    <w:rsid w:val="00B9451B"/>
    <w:rsid w:val="00B94948"/>
    <w:rsid w:val="00B94A3F"/>
    <w:rsid w:val="00B94B88"/>
    <w:rsid w:val="00B94CFF"/>
    <w:rsid w:val="00B94FBD"/>
    <w:rsid w:val="00B95782"/>
    <w:rsid w:val="00B957CC"/>
    <w:rsid w:val="00B958CA"/>
    <w:rsid w:val="00B95DF3"/>
    <w:rsid w:val="00B95EBB"/>
    <w:rsid w:val="00B9613E"/>
    <w:rsid w:val="00B963CF"/>
    <w:rsid w:val="00B9672B"/>
    <w:rsid w:val="00B96E18"/>
    <w:rsid w:val="00B96EBA"/>
    <w:rsid w:val="00B96FEA"/>
    <w:rsid w:val="00B97088"/>
    <w:rsid w:val="00B97771"/>
    <w:rsid w:val="00B9792E"/>
    <w:rsid w:val="00B97EF6"/>
    <w:rsid w:val="00BA00B3"/>
    <w:rsid w:val="00BA0480"/>
    <w:rsid w:val="00BA056A"/>
    <w:rsid w:val="00BA05AB"/>
    <w:rsid w:val="00BA08CE"/>
    <w:rsid w:val="00BA0D88"/>
    <w:rsid w:val="00BA12CE"/>
    <w:rsid w:val="00BA1797"/>
    <w:rsid w:val="00BA1A9B"/>
    <w:rsid w:val="00BA1B0D"/>
    <w:rsid w:val="00BA1C0B"/>
    <w:rsid w:val="00BA225D"/>
    <w:rsid w:val="00BA263A"/>
    <w:rsid w:val="00BA2922"/>
    <w:rsid w:val="00BA29DD"/>
    <w:rsid w:val="00BA2CA9"/>
    <w:rsid w:val="00BA301A"/>
    <w:rsid w:val="00BA3772"/>
    <w:rsid w:val="00BA3CAA"/>
    <w:rsid w:val="00BA4558"/>
    <w:rsid w:val="00BA4C3C"/>
    <w:rsid w:val="00BA4C4D"/>
    <w:rsid w:val="00BA4C73"/>
    <w:rsid w:val="00BA4DCC"/>
    <w:rsid w:val="00BA4FD1"/>
    <w:rsid w:val="00BA5389"/>
    <w:rsid w:val="00BA5930"/>
    <w:rsid w:val="00BA5942"/>
    <w:rsid w:val="00BA5BC4"/>
    <w:rsid w:val="00BA6FD7"/>
    <w:rsid w:val="00BA72B5"/>
    <w:rsid w:val="00BA78BC"/>
    <w:rsid w:val="00BA7B24"/>
    <w:rsid w:val="00BB0076"/>
    <w:rsid w:val="00BB00DF"/>
    <w:rsid w:val="00BB035E"/>
    <w:rsid w:val="00BB0769"/>
    <w:rsid w:val="00BB0E1D"/>
    <w:rsid w:val="00BB0E33"/>
    <w:rsid w:val="00BB0EE8"/>
    <w:rsid w:val="00BB14CD"/>
    <w:rsid w:val="00BB153D"/>
    <w:rsid w:val="00BB163D"/>
    <w:rsid w:val="00BB1C5E"/>
    <w:rsid w:val="00BB2373"/>
    <w:rsid w:val="00BB23C0"/>
    <w:rsid w:val="00BB28B9"/>
    <w:rsid w:val="00BB2FA2"/>
    <w:rsid w:val="00BB31BE"/>
    <w:rsid w:val="00BB3344"/>
    <w:rsid w:val="00BB3559"/>
    <w:rsid w:val="00BB365F"/>
    <w:rsid w:val="00BB3FFD"/>
    <w:rsid w:val="00BB4573"/>
    <w:rsid w:val="00BB472F"/>
    <w:rsid w:val="00BB4BF5"/>
    <w:rsid w:val="00BB4CE4"/>
    <w:rsid w:val="00BB4EEB"/>
    <w:rsid w:val="00BB4FC9"/>
    <w:rsid w:val="00BB52D9"/>
    <w:rsid w:val="00BB5345"/>
    <w:rsid w:val="00BB5B71"/>
    <w:rsid w:val="00BB616C"/>
    <w:rsid w:val="00BB636E"/>
    <w:rsid w:val="00BB6381"/>
    <w:rsid w:val="00BB6993"/>
    <w:rsid w:val="00BB6A44"/>
    <w:rsid w:val="00BB6AB0"/>
    <w:rsid w:val="00BB6BDA"/>
    <w:rsid w:val="00BB6DE4"/>
    <w:rsid w:val="00BB6FC4"/>
    <w:rsid w:val="00BB7C59"/>
    <w:rsid w:val="00BB7E72"/>
    <w:rsid w:val="00BB7E99"/>
    <w:rsid w:val="00BC0ED0"/>
    <w:rsid w:val="00BC10BB"/>
    <w:rsid w:val="00BC12AD"/>
    <w:rsid w:val="00BC13EF"/>
    <w:rsid w:val="00BC185B"/>
    <w:rsid w:val="00BC19D3"/>
    <w:rsid w:val="00BC1A8C"/>
    <w:rsid w:val="00BC1C80"/>
    <w:rsid w:val="00BC2074"/>
    <w:rsid w:val="00BC21B2"/>
    <w:rsid w:val="00BC23B2"/>
    <w:rsid w:val="00BC29E9"/>
    <w:rsid w:val="00BC2A0D"/>
    <w:rsid w:val="00BC2A3A"/>
    <w:rsid w:val="00BC2C5C"/>
    <w:rsid w:val="00BC3634"/>
    <w:rsid w:val="00BC376E"/>
    <w:rsid w:val="00BC3985"/>
    <w:rsid w:val="00BC3E2B"/>
    <w:rsid w:val="00BC418D"/>
    <w:rsid w:val="00BC43CC"/>
    <w:rsid w:val="00BC4825"/>
    <w:rsid w:val="00BC4CCA"/>
    <w:rsid w:val="00BC5862"/>
    <w:rsid w:val="00BC5CCB"/>
    <w:rsid w:val="00BC5E2E"/>
    <w:rsid w:val="00BC5F52"/>
    <w:rsid w:val="00BC602E"/>
    <w:rsid w:val="00BC6289"/>
    <w:rsid w:val="00BC6572"/>
    <w:rsid w:val="00BC681A"/>
    <w:rsid w:val="00BC68E7"/>
    <w:rsid w:val="00BC6911"/>
    <w:rsid w:val="00BC6B4E"/>
    <w:rsid w:val="00BC6EE5"/>
    <w:rsid w:val="00BC700C"/>
    <w:rsid w:val="00BC7453"/>
    <w:rsid w:val="00BC757D"/>
    <w:rsid w:val="00BC78BD"/>
    <w:rsid w:val="00BC7C56"/>
    <w:rsid w:val="00BD0113"/>
    <w:rsid w:val="00BD037B"/>
    <w:rsid w:val="00BD0C26"/>
    <w:rsid w:val="00BD0E31"/>
    <w:rsid w:val="00BD0E3D"/>
    <w:rsid w:val="00BD16F9"/>
    <w:rsid w:val="00BD1723"/>
    <w:rsid w:val="00BD21EA"/>
    <w:rsid w:val="00BD2290"/>
    <w:rsid w:val="00BD2595"/>
    <w:rsid w:val="00BD262C"/>
    <w:rsid w:val="00BD2BE9"/>
    <w:rsid w:val="00BD2CED"/>
    <w:rsid w:val="00BD2F4A"/>
    <w:rsid w:val="00BD33CB"/>
    <w:rsid w:val="00BD3B7B"/>
    <w:rsid w:val="00BD4F7C"/>
    <w:rsid w:val="00BD56A4"/>
    <w:rsid w:val="00BD56C5"/>
    <w:rsid w:val="00BD5734"/>
    <w:rsid w:val="00BD5A93"/>
    <w:rsid w:val="00BD5B16"/>
    <w:rsid w:val="00BD5F34"/>
    <w:rsid w:val="00BD676C"/>
    <w:rsid w:val="00BD6EAE"/>
    <w:rsid w:val="00BD749E"/>
    <w:rsid w:val="00BD7761"/>
    <w:rsid w:val="00BD785D"/>
    <w:rsid w:val="00BE01AD"/>
    <w:rsid w:val="00BE0206"/>
    <w:rsid w:val="00BE0261"/>
    <w:rsid w:val="00BE03AF"/>
    <w:rsid w:val="00BE1056"/>
    <w:rsid w:val="00BE14A0"/>
    <w:rsid w:val="00BE1843"/>
    <w:rsid w:val="00BE1BB6"/>
    <w:rsid w:val="00BE1C5E"/>
    <w:rsid w:val="00BE26AC"/>
    <w:rsid w:val="00BE2D48"/>
    <w:rsid w:val="00BE2FF3"/>
    <w:rsid w:val="00BE3141"/>
    <w:rsid w:val="00BE33E9"/>
    <w:rsid w:val="00BE357B"/>
    <w:rsid w:val="00BE35FE"/>
    <w:rsid w:val="00BE379B"/>
    <w:rsid w:val="00BE39DB"/>
    <w:rsid w:val="00BE3FAF"/>
    <w:rsid w:val="00BE42EA"/>
    <w:rsid w:val="00BE4601"/>
    <w:rsid w:val="00BE4772"/>
    <w:rsid w:val="00BE4AFA"/>
    <w:rsid w:val="00BE4C9E"/>
    <w:rsid w:val="00BE4E11"/>
    <w:rsid w:val="00BE4F98"/>
    <w:rsid w:val="00BE5281"/>
    <w:rsid w:val="00BE53C9"/>
    <w:rsid w:val="00BE578F"/>
    <w:rsid w:val="00BE5C41"/>
    <w:rsid w:val="00BE6264"/>
    <w:rsid w:val="00BE6F36"/>
    <w:rsid w:val="00BE70B1"/>
    <w:rsid w:val="00BE70FE"/>
    <w:rsid w:val="00BE73C9"/>
    <w:rsid w:val="00BE7918"/>
    <w:rsid w:val="00BF0726"/>
    <w:rsid w:val="00BF1894"/>
    <w:rsid w:val="00BF1B18"/>
    <w:rsid w:val="00BF22F6"/>
    <w:rsid w:val="00BF24A6"/>
    <w:rsid w:val="00BF2761"/>
    <w:rsid w:val="00BF2791"/>
    <w:rsid w:val="00BF2A7A"/>
    <w:rsid w:val="00BF2D17"/>
    <w:rsid w:val="00BF301D"/>
    <w:rsid w:val="00BF35E6"/>
    <w:rsid w:val="00BF3CCD"/>
    <w:rsid w:val="00BF3F07"/>
    <w:rsid w:val="00BF4562"/>
    <w:rsid w:val="00BF463A"/>
    <w:rsid w:val="00BF4825"/>
    <w:rsid w:val="00BF4AFA"/>
    <w:rsid w:val="00BF4D22"/>
    <w:rsid w:val="00BF55A3"/>
    <w:rsid w:val="00BF55EC"/>
    <w:rsid w:val="00BF5D23"/>
    <w:rsid w:val="00BF75A7"/>
    <w:rsid w:val="00BF7B31"/>
    <w:rsid w:val="00BF7DC7"/>
    <w:rsid w:val="00C01248"/>
    <w:rsid w:val="00C0160B"/>
    <w:rsid w:val="00C016AA"/>
    <w:rsid w:val="00C02E08"/>
    <w:rsid w:val="00C03111"/>
    <w:rsid w:val="00C0320B"/>
    <w:rsid w:val="00C03372"/>
    <w:rsid w:val="00C034AB"/>
    <w:rsid w:val="00C0378E"/>
    <w:rsid w:val="00C03962"/>
    <w:rsid w:val="00C03C01"/>
    <w:rsid w:val="00C03FD3"/>
    <w:rsid w:val="00C0483F"/>
    <w:rsid w:val="00C04941"/>
    <w:rsid w:val="00C04AE1"/>
    <w:rsid w:val="00C04C26"/>
    <w:rsid w:val="00C04DBB"/>
    <w:rsid w:val="00C04DF9"/>
    <w:rsid w:val="00C0520D"/>
    <w:rsid w:val="00C05522"/>
    <w:rsid w:val="00C05970"/>
    <w:rsid w:val="00C05A19"/>
    <w:rsid w:val="00C05A9D"/>
    <w:rsid w:val="00C0600A"/>
    <w:rsid w:val="00C062C9"/>
    <w:rsid w:val="00C0652C"/>
    <w:rsid w:val="00C067C8"/>
    <w:rsid w:val="00C06AFC"/>
    <w:rsid w:val="00C06CFE"/>
    <w:rsid w:val="00C07216"/>
    <w:rsid w:val="00C07234"/>
    <w:rsid w:val="00C072AC"/>
    <w:rsid w:val="00C07C2C"/>
    <w:rsid w:val="00C07C46"/>
    <w:rsid w:val="00C10069"/>
    <w:rsid w:val="00C10216"/>
    <w:rsid w:val="00C10236"/>
    <w:rsid w:val="00C10471"/>
    <w:rsid w:val="00C10598"/>
    <w:rsid w:val="00C106D0"/>
    <w:rsid w:val="00C10ACC"/>
    <w:rsid w:val="00C10D07"/>
    <w:rsid w:val="00C1150C"/>
    <w:rsid w:val="00C11883"/>
    <w:rsid w:val="00C11D29"/>
    <w:rsid w:val="00C11F9E"/>
    <w:rsid w:val="00C124BD"/>
    <w:rsid w:val="00C128A8"/>
    <w:rsid w:val="00C12A6B"/>
    <w:rsid w:val="00C12D46"/>
    <w:rsid w:val="00C12ED9"/>
    <w:rsid w:val="00C13042"/>
    <w:rsid w:val="00C130A2"/>
    <w:rsid w:val="00C13366"/>
    <w:rsid w:val="00C133EC"/>
    <w:rsid w:val="00C133FE"/>
    <w:rsid w:val="00C134BE"/>
    <w:rsid w:val="00C1351B"/>
    <w:rsid w:val="00C13BAB"/>
    <w:rsid w:val="00C13D8B"/>
    <w:rsid w:val="00C1401F"/>
    <w:rsid w:val="00C141BB"/>
    <w:rsid w:val="00C14360"/>
    <w:rsid w:val="00C1468D"/>
    <w:rsid w:val="00C14807"/>
    <w:rsid w:val="00C14A51"/>
    <w:rsid w:val="00C14C2B"/>
    <w:rsid w:val="00C14F60"/>
    <w:rsid w:val="00C15C8D"/>
    <w:rsid w:val="00C1603E"/>
    <w:rsid w:val="00C16510"/>
    <w:rsid w:val="00C16524"/>
    <w:rsid w:val="00C16772"/>
    <w:rsid w:val="00C16782"/>
    <w:rsid w:val="00C16B69"/>
    <w:rsid w:val="00C16D61"/>
    <w:rsid w:val="00C16ECA"/>
    <w:rsid w:val="00C1727C"/>
    <w:rsid w:val="00C1729C"/>
    <w:rsid w:val="00C172F5"/>
    <w:rsid w:val="00C17920"/>
    <w:rsid w:val="00C20217"/>
    <w:rsid w:val="00C2063D"/>
    <w:rsid w:val="00C20ADE"/>
    <w:rsid w:val="00C20B78"/>
    <w:rsid w:val="00C20B8E"/>
    <w:rsid w:val="00C20B8F"/>
    <w:rsid w:val="00C20DB3"/>
    <w:rsid w:val="00C21091"/>
    <w:rsid w:val="00C2161E"/>
    <w:rsid w:val="00C216FA"/>
    <w:rsid w:val="00C21858"/>
    <w:rsid w:val="00C21916"/>
    <w:rsid w:val="00C21A27"/>
    <w:rsid w:val="00C21B75"/>
    <w:rsid w:val="00C223D4"/>
    <w:rsid w:val="00C22436"/>
    <w:rsid w:val="00C2260F"/>
    <w:rsid w:val="00C2280C"/>
    <w:rsid w:val="00C228D9"/>
    <w:rsid w:val="00C22B58"/>
    <w:rsid w:val="00C23537"/>
    <w:rsid w:val="00C239BD"/>
    <w:rsid w:val="00C23E52"/>
    <w:rsid w:val="00C24327"/>
    <w:rsid w:val="00C24FCB"/>
    <w:rsid w:val="00C25157"/>
    <w:rsid w:val="00C25451"/>
    <w:rsid w:val="00C257E1"/>
    <w:rsid w:val="00C257FE"/>
    <w:rsid w:val="00C25C0E"/>
    <w:rsid w:val="00C2630C"/>
    <w:rsid w:val="00C26441"/>
    <w:rsid w:val="00C26890"/>
    <w:rsid w:val="00C2696C"/>
    <w:rsid w:val="00C2699B"/>
    <w:rsid w:val="00C273D7"/>
    <w:rsid w:val="00C278EA"/>
    <w:rsid w:val="00C27A1F"/>
    <w:rsid w:val="00C27D6A"/>
    <w:rsid w:val="00C27F07"/>
    <w:rsid w:val="00C30052"/>
    <w:rsid w:val="00C307FD"/>
    <w:rsid w:val="00C30C6F"/>
    <w:rsid w:val="00C30D97"/>
    <w:rsid w:val="00C30EBF"/>
    <w:rsid w:val="00C30F79"/>
    <w:rsid w:val="00C310B4"/>
    <w:rsid w:val="00C32153"/>
    <w:rsid w:val="00C3255E"/>
    <w:rsid w:val="00C32AA4"/>
    <w:rsid w:val="00C32B3E"/>
    <w:rsid w:val="00C32E66"/>
    <w:rsid w:val="00C32ECE"/>
    <w:rsid w:val="00C33209"/>
    <w:rsid w:val="00C3384A"/>
    <w:rsid w:val="00C339EF"/>
    <w:rsid w:val="00C33A27"/>
    <w:rsid w:val="00C33E17"/>
    <w:rsid w:val="00C3422A"/>
    <w:rsid w:val="00C34749"/>
    <w:rsid w:val="00C347B6"/>
    <w:rsid w:val="00C34C69"/>
    <w:rsid w:val="00C34F43"/>
    <w:rsid w:val="00C34FCE"/>
    <w:rsid w:val="00C35307"/>
    <w:rsid w:val="00C3607C"/>
    <w:rsid w:val="00C361E1"/>
    <w:rsid w:val="00C36584"/>
    <w:rsid w:val="00C3697F"/>
    <w:rsid w:val="00C3725C"/>
    <w:rsid w:val="00C375A1"/>
    <w:rsid w:val="00C37C5B"/>
    <w:rsid w:val="00C40401"/>
    <w:rsid w:val="00C41C8B"/>
    <w:rsid w:val="00C424CB"/>
    <w:rsid w:val="00C427F5"/>
    <w:rsid w:val="00C42B29"/>
    <w:rsid w:val="00C43078"/>
    <w:rsid w:val="00C436E6"/>
    <w:rsid w:val="00C43E4F"/>
    <w:rsid w:val="00C443E8"/>
    <w:rsid w:val="00C444F2"/>
    <w:rsid w:val="00C44779"/>
    <w:rsid w:val="00C447C3"/>
    <w:rsid w:val="00C45023"/>
    <w:rsid w:val="00C45216"/>
    <w:rsid w:val="00C45A2A"/>
    <w:rsid w:val="00C45A98"/>
    <w:rsid w:val="00C460BE"/>
    <w:rsid w:val="00C47126"/>
    <w:rsid w:val="00C4794C"/>
    <w:rsid w:val="00C47998"/>
    <w:rsid w:val="00C47C5C"/>
    <w:rsid w:val="00C502A9"/>
    <w:rsid w:val="00C50B06"/>
    <w:rsid w:val="00C50BA4"/>
    <w:rsid w:val="00C5130D"/>
    <w:rsid w:val="00C51567"/>
    <w:rsid w:val="00C51846"/>
    <w:rsid w:val="00C51D8A"/>
    <w:rsid w:val="00C51EB0"/>
    <w:rsid w:val="00C52048"/>
    <w:rsid w:val="00C5261C"/>
    <w:rsid w:val="00C52783"/>
    <w:rsid w:val="00C527BD"/>
    <w:rsid w:val="00C52C94"/>
    <w:rsid w:val="00C52D83"/>
    <w:rsid w:val="00C52E86"/>
    <w:rsid w:val="00C5310B"/>
    <w:rsid w:val="00C533A5"/>
    <w:rsid w:val="00C5388D"/>
    <w:rsid w:val="00C538D7"/>
    <w:rsid w:val="00C53A12"/>
    <w:rsid w:val="00C53A71"/>
    <w:rsid w:val="00C53AE3"/>
    <w:rsid w:val="00C53B89"/>
    <w:rsid w:val="00C5410A"/>
    <w:rsid w:val="00C54BD2"/>
    <w:rsid w:val="00C5533C"/>
    <w:rsid w:val="00C555E9"/>
    <w:rsid w:val="00C55917"/>
    <w:rsid w:val="00C55C2D"/>
    <w:rsid w:val="00C5609A"/>
    <w:rsid w:val="00C56155"/>
    <w:rsid w:val="00C5682F"/>
    <w:rsid w:val="00C5752F"/>
    <w:rsid w:val="00C5785B"/>
    <w:rsid w:val="00C57945"/>
    <w:rsid w:val="00C602F4"/>
    <w:rsid w:val="00C603AC"/>
    <w:rsid w:val="00C60686"/>
    <w:rsid w:val="00C606AE"/>
    <w:rsid w:val="00C60CA7"/>
    <w:rsid w:val="00C611E7"/>
    <w:rsid w:val="00C6156C"/>
    <w:rsid w:val="00C618AF"/>
    <w:rsid w:val="00C61F08"/>
    <w:rsid w:val="00C62276"/>
    <w:rsid w:val="00C626B2"/>
    <w:rsid w:val="00C62A7F"/>
    <w:rsid w:val="00C63AEF"/>
    <w:rsid w:val="00C63DAD"/>
    <w:rsid w:val="00C63DC8"/>
    <w:rsid w:val="00C63E54"/>
    <w:rsid w:val="00C640D6"/>
    <w:rsid w:val="00C6437A"/>
    <w:rsid w:val="00C64424"/>
    <w:rsid w:val="00C64951"/>
    <w:rsid w:val="00C64AB0"/>
    <w:rsid w:val="00C64CEE"/>
    <w:rsid w:val="00C64DF7"/>
    <w:rsid w:val="00C65A00"/>
    <w:rsid w:val="00C65A73"/>
    <w:rsid w:val="00C65DE1"/>
    <w:rsid w:val="00C664DA"/>
    <w:rsid w:val="00C664F0"/>
    <w:rsid w:val="00C66721"/>
    <w:rsid w:val="00C66A1C"/>
    <w:rsid w:val="00C66A55"/>
    <w:rsid w:val="00C66DC3"/>
    <w:rsid w:val="00C66F43"/>
    <w:rsid w:val="00C676DA"/>
    <w:rsid w:val="00C679B5"/>
    <w:rsid w:val="00C67ADD"/>
    <w:rsid w:val="00C67C9E"/>
    <w:rsid w:val="00C702B0"/>
    <w:rsid w:val="00C70600"/>
    <w:rsid w:val="00C70FDC"/>
    <w:rsid w:val="00C716EF"/>
    <w:rsid w:val="00C7177F"/>
    <w:rsid w:val="00C7218E"/>
    <w:rsid w:val="00C72530"/>
    <w:rsid w:val="00C737B2"/>
    <w:rsid w:val="00C73864"/>
    <w:rsid w:val="00C73B82"/>
    <w:rsid w:val="00C73C0F"/>
    <w:rsid w:val="00C73DF2"/>
    <w:rsid w:val="00C7403C"/>
    <w:rsid w:val="00C741B1"/>
    <w:rsid w:val="00C7466F"/>
    <w:rsid w:val="00C746ED"/>
    <w:rsid w:val="00C74761"/>
    <w:rsid w:val="00C748FA"/>
    <w:rsid w:val="00C74C2A"/>
    <w:rsid w:val="00C75072"/>
    <w:rsid w:val="00C753D1"/>
    <w:rsid w:val="00C754D6"/>
    <w:rsid w:val="00C75637"/>
    <w:rsid w:val="00C757BF"/>
    <w:rsid w:val="00C759E3"/>
    <w:rsid w:val="00C75A20"/>
    <w:rsid w:val="00C75A40"/>
    <w:rsid w:val="00C75ADB"/>
    <w:rsid w:val="00C75BA5"/>
    <w:rsid w:val="00C762F1"/>
    <w:rsid w:val="00C76521"/>
    <w:rsid w:val="00C76704"/>
    <w:rsid w:val="00C767F6"/>
    <w:rsid w:val="00C768B5"/>
    <w:rsid w:val="00C76B8B"/>
    <w:rsid w:val="00C76B99"/>
    <w:rsid w:val="00C76C89"/>
    <w:rsid w:val="00C76CC4"/>
    <w:rsid w:val="00C76CCA"/>
    <w:rsid w:val="00C771A7"/>
    <w:rsid w:val="00C775FF"/>
    <w:rsid w:val="00C778F6"/>
    <w:rsid w:val="00C77DAA"/>
    <w:rsid w:val="00C805ED"/>
    <w:rsid w:val="00C80874"/>
    <w:rsid w:val="00C80D81"/>
    <w:rsid w:val="00C810AC"/>
    <w:rsid w:val="00C8169C"/>
    <w:rsid w:val="00C8186B"/>
    <w:rsid w:val="00C81B5E"/>
    <w:rsid w:val="00C81E6F"/>
    <w:rsid w:val="00C8235F"/>
    <w:rsid w:val="00C827C2"/>
    <w:rsid w:val="00C82A47"/>
    <w:rsid w:val="00C82B12"/>
    <w:rsid w:val="00C82C4C"/>
    <w:rsid w:val="00C82E48"/>
    <w:rsid w:val="00C83D8D"/>
    <w:rsid w:val="00C83EBA"/>
    <w:rsid w:val="00C83EF3"/>
    <w:rsid w:val="00C8414E"/>
    <w:rsid w:val="00C8435F"/>
    <w:rsid w:val="00C8467A"/>
    <w:rsid w:val="00C848AD"/>
    <w:rsid w:val="00C84C6A"/>
    <w:rsid w:val="00C8531C"/>
    <w:rsid w:val="00C8538F"/>
    <w:rsid w:val="00C85608"/>
    <w:rsid w:val="00C85BFB"/>
    <w:rsid w:val="00C85CD9"/>
    <w:rsid w:val="00C85F19"/>
    <w:rsid w:val="00C85FC8"/>
    <w:rsid w:val="00C862F9"/>
    <w:rsid w:val="00C864B7"/>
    <w:rsid w:val="00C86885"/>
    <w:rsid w:val="00C86A7B"/>
    <w:rsid w:val="00C87459"/>
    <w:rsid w:val="00C87501"/>
    <w:rsid w:val="00C87618"/>
    <w:rsid w:val="00C87794"/>
    <w:rsid w:val="00C87BDB"/>
    <w:rsid w:val="00C90212"/>
    <w:rsid w:val="00C9021B"/>
    <w:rsid w:val="00C90319"/>
    <w:rsid w:val="00C9147B"/>
    <w:rsid w:val="00C91491"/>
    <w:rsid w:val="00C91545"/>
    <w:rsid w:val="00C91581"/>
    <w:rsid w:val="00C91653"/>
    <w:rsid w:val="00C91B8C"/>
    <w:rsid w:val="00C920D2"/>
    <w:rsid w:val="00C920FD"/>
    <w:rsid w:val="00C921FF"/>
    <w:rsid w:val="00C9243C"/>
    <w:rsid w:val="00C9251B"/>
    <w:rsid w:val="00C927EE"/>
    <w:rsid w:val="00C92967"/>
    <w:rsid w:val="00C92BAB"/>
    <w:rsid w:val="00C92F2D"/>
    <w:rsid w:val="00C9312F"/>
    <w:rsid w:val="00C932D0"/>
    <w:rsid w:val="00C93390"/>
    <w:rsid w:val="00C93398"/>
    <w:rsid w:val="00C93401"/>
    <w:rsid w:val="00C938D5"/>
    <w:rsid w:val="00C93A22"/>
    <w:rsid w:val="00C9403E"/>
    <w:rsid w:val="00C94043"/>
    <w:rsid w:val="00C941B4"/>
    <w:rsid w:val="00C9470C"/>
    <w:rsid w:val="00C94763"/>
    <w:rsid w:val="00C94812"/>
    <w:rsid w:val="00C951CE"/>
    <w:rsid w:val="00C955B3"/>
    <w:rsid w:val="00C955DA"/>
    <w:rsid w:val="00C95923"/>
    <w:rsid w:val="00C959C5"/>
    <w:rsid w:val="00C95D23"/>
    <w:rsid w:val="00C95D8D"/>
    <w:rsid w:val="00C95DF9"/>
    <w:rsid w:val="00C960D3"/>
    <w:rsid w:val="00C9658B"/>
    <w:rsid w:val="00C965F1"/>
    <w:rsid w:val="00C9672F"/>
    <w:rsid w:val="00C9684A"/>
    <w:rsid w:val="00C96962"/>
    <w:rsid w:val="00C96D6D"/>
    <w:rsid w:val="00C972CB"/>
    <w:rsid w:val="00C97402"/>
    <w:rsid w:val="00C97B62"/>
    <w:rsid w:val="00C97BF0"/>
    <w:rsid w:val="00C97FDC"/>
    <w:rsid w:val="00CA00AD"/>
    <w:rsid w:val="00CA0E59"/>
    <w:rsid w:val="00CA107C"/>
    <w:rsid w:val="00CA156D"/>
    <w:rsid w:val="00CA1727"/>
    <w:rsid w:val="00CA1897"/>
    <w:rsid w:val="00CA18CE"/>
    <w:rsid w:val="00CA1910"/>
    <w:rsid w:val="00CA1C78"/>
    <w:rsid w:val="00CA1DF2"/>
    <w:rsid w:val="00CA1F3B"/>
    <w:rsid w:val="00CA21DE"/>
    <w:rsid w:val="00CA2504"/>
    <w:rsid w:val="00CA2D8B"/>
    <w:rsid w:val="00CA2F87"/>
    <w:rsid w:val="00CA3067"/>
    <w:rsid w:val="00CA312B"/>
    <w:rsid w:val="00CA321D"/>
    <w:rsid w:val="00CA3CC1"/>
    <w:rsid w:val="00CA3F27"/>
    <w:rsid w:val="00CA429D"/>
    <w:rsid w:val="00CA445C"/>
    <w:rsid w:val="00CA4904"/>
    <w:rsid w:val="00CA4CB6"/>
    <w:rsid w:val="00CA4F16"/>
    <w:rsid w:val="00CA53E6"/>
    <w:rsid w:val="00CA55B0"/>
    <w:rsid w:val="00CA5A50"/>
    <w:rsid w:val="00CA689F"/>
    <w:rsid w:val="00CA6B84"/>
    <w:rsid w:val="00CA7188"/>
    <w:rsid w:val="00CA71E4"/>
    <w:rsid w:val="00CA75C4"/>
    <w:rsid w:val="00CA7BA6"/>
    <w:rsid w:val="00CA7CB3"/>
    <w:rsid w:val="00CA7DEA"/>
    <w:rsid w:val="00CA7F1D"/>
    <w:rsid w:val="00CB07E2"/>
    <w:rsid w:val="00CB0BF4"/>
    <w:rsid w:val="00CB0CB9"/>
    <w:rsid w:val="00CB0E57"/>
    <w:rsid w:val="00CB0EBD"/>
    <w:rsid w:val="00CB0EFD"/>
    <w:rsid w:val="00CB11A8"/>
    <w:rsid w:val="00CB1207"/>
    <w:rsid w:val="00CB1563"/>
    <w:rsid w:val="00CB1795"/>
    <w:rsid w:val="00CB19FA"/>
    <w:rsid w:val="00CB1B13"/>
    <w:rsid w:val="00CB1DA0"/>
    <w:rsid w:val="00CB1F79"/>
    <w:rsid w:val="00CB212B"/>
    <w:rsid w:val="00CB2233"/>
    <w:rsid w:val="00CB289A"/>
    <w:rsid w:val="00CB30D4"/>
    <w:rsid w:val="00CB40C9"/>
    <w:rsid w:val="00CB4104"/>
    <w:rsid w:val="00CB44FB"/>
    <w:rsid w:val="00CB493C"/>
    <w:rsid w:val="00CB4B2F"/>
    <w:rsid w:val="00CB575F"/>
    <w:rsid w:val="00CB62DB"/>
    <w:rsid w:val="00CB6566"/>
    <w:rsid w:val="00CB667D"/>
    <w:rsid w:val="00CB6711"/>
    <w:rsid w:val="00CB6810"/>
    <w:rsid w:val="00CB69B1"/>
    <w:rsid w:val="00CB6BF6"/>
    <w:rsid w:val="00CB6CE3"/>
    <w:rsid w:val="00CB70DA"/>
    <w:rsid w:val="00CB7749"/>
    <w:rsid w:val="00CB791D"/>
    <w:rsid w:val="00CC02CC"/>
    <w:rsid w:val="00CC0540"/>
    <w:rsid w:val="00CC0687"/>
    <w:rsid w:val="00CC0C2B"/>
    <w:rsid w:val="00CC0C92"/>
    <w:rsid w:val="00CC116C"/>
    <w:rsid w:val="00CC11A3"/>
    <w:rsid w:val="00CC1A67"/>
    <w:rsid w:val="00CC1AA8"/>
    <w:rsid w:val="00CC1E37"/>
    <w:rsid w:val="00CC20F3"/>
    <w:rsid w:val="00CC27A7"/>
    <w:rsid w:val="00CC29D8"/>
    <w:rsid w:val="00CC2BE9"/>
    <w:rsid w:val="00CC2C8F"/>
    <w:rsid w:val="00CC3037"/>
    <w:rsid w:val="00CC3770"/>
    <w:rsid w:val="00CC433D"/>
    <w:rsid w:val="00CC437B"/>
    <w:rsid w:val="00CC4B89"/>
    <w:rsid w:val="00CC56A7"/>
    <w:rsid w:val="00CC5870"/>
    <w:rsid w:val="00CC59AF"/>
    <w:rsid w:val="00CC5D33"/>
    <w:rsid w:val="00CC69E4"/>
    <w:rsid w:val="00CC6CAC"/>
    <w:rsid w:val="00CC732F"/>
    <w:rsid w:val="00CC74F8"/>
    <w:rsid w:val="00CC78ED"/>
    <w:rsid w:val="00CC7F4D"/>
    <w:rsid w:val="00CD0333"/>
    <w:rsid w:val="00CD0540"/>
    <w:rsid w:val="00CD07E9"/>
    <w:rsid w:val="00CD0818"/>
    <w:rsid w:val="00CD0A8F"/>
    <w:rsid w:val="00CD0B9C"/>
    <w:rsid w:val="00CD1534"/>
    <w:rsid w:val="00CD161F"/>
    <w:rsid w:val="00CD162C"/>
    <w:rsid w:val="00CD2AA3"/>
    <w:rsid w:val="00CD3140"/>
    <w:rsid w:val="00CD3149"/>
    <w:rsid w:val="00CD3327"/>
    <w:rsid w:val="00CD33A4"/>
    <w:rsid w:val="00CD3AFE"/>
    <w:rsid w:val="00CD3D53"/>
    <w:rsid w:val="00CD3E32"/>
    <w:rsid w:val="00CD3EDA"/>
    <w:rsid w:val="00CD4CF2"/>
    <w:rsid w:val="00CD4D1D"/>
    <w:rsid w:val="00CD4E5F"/>
    <w:rsid w:val="00CD4ECA"/>
    <w:rsid w:val="00CD50CD"/>
    <w:rsid w:val="00CD511A"/>
    <w:rsid w:val="00CD51C0"/>
    <w:rsid w:val="00CD51E1"/>
    <w:rsid w:val="00CD630C"/>
    <w:rsid w:val="00CD688C"/>
    <w:rsid w:val="00CD6C87"/>
    <w:rsid w:val="00CD6CCE"/>
    <w:rsid w:val="00CD6CE7"/>
    <w:rsid w:val="00CD6DAB"/>
    <w:rsid w:val="00CD6E21"/>
    <w:rsid w:val="00CD7107"/>
    <w:rsid w:val="00CD7520"/>
    <w:rsid w:val="00CD7588"/>
    <w:rsid w:val="00CD76F9"/>
    <w:rsid w:val="00CD79BD"/>
    <w:rsid w:val="00CD7F59"/>
    <w:rsid w:val="00CE06B4"/>
    <w:rsid w:val="00CE071E"/>
    <w:rsid w:val="00CE08EA"/>
    <w:rsid w:val="00CE0A89"/>
    <w:rsid w:val="00CE0E60"/>
    <w:rsid w:val="00CE0FF7"/>
    <w:rsid w:val="00CE10B7"/>
    <w:rsid w:val="00CE1226"/>
    <w:rsid w:val="00CE180F"/>
    <w:rsid w:val="00CE19A7"/>
    <w:rsid w:val="00CE1B0B"/>
    <w:rsid w:val="00CE1D29"/>
    <w:rsid w:val="00CE2300"/>
    <w:rsid w:val="00CE285D"/>
    <w:rsid w:val="00CE3123"/>
    <w:rsid w:val="00CE31B3"/>
    <w:rsid w:val="00CE32B9"/>
    <w:rsid w:val="00CE3544"/>
    <w:rsid w:val="00CE380C"/>
    <w:rsid w:val="00CE3E5B"/>
    <w:rsid w:val="00CE41BC"/>
    <w:rsid w:val="00CE476F"/>
    <w:rsid w:val="00CE47DF"/>
    <w:rsid w:val="00CE4E14"/>
    <w:rsid w:val="00CE4EF6"/>
    <w:rsid w:val="00CE4FF9"/>
    <w:rsid w:val="00CE50B4"/>
    <w:rsid w:val="00CE50D8"/>
    <w:rsid w:val="00CE5169"/>
    <w:rsid w:val="00CE5307"/>
    <w:rsid w:val="00CE5569"/>
    <w:rsid w:val="00CE5730"/>
    <w:rsid w:val="00CE5844"/>
    <w:rsid w:val="00CE5D36"/>
    <w:rsid w:val="00CE5F25"/>
    <w:rsid w:val="00CE639B"/>
    <w:rsid w:val="00CE64B9"/>
    <w:rsid w:val="00CE69B0"/>
    <w:rsid w:val="00CE7721"/>
    <w:rsid w:val="00CE7752"/>
    <w:rsid w:val="00CE79E0"/>
    <w:rsid w:val="00CE7C13"/>
    <w:rsid w:val="00CE7E45"/>
    <w:rsid w:val="00CE7F77"/>
    <w:rsid w:val="00CF019D"/>
    <w:rsid w:val="00CF0787"/>
    <w:rsid w:val="00CF0A58"/>
    <w:rsid w:val="00CF0AB4"/>
    <w:rsid w:val="00CF0C8F"/>
    <w:rsid w:val="00CF1D4D"/>
    <w:rsid w:val="00CF25D8"/>
    <w:rsid w:val="00CF27C4"/>
    <w:rsid w:val="00CF2996"/>
    <w:rsid w:val="00CF2FD6"/>
    <w:rsid w:val="00CF3460"/>
    <w:rsid w:val="00CF372E"/>
    <w:rsid w:val="00CF3767"/>
    <w:rsid w:val="00CF3ED7"/>
    <w:rsid w:val="00CF4152"/>
    <w:rsid w:val="00CF4363"/>
    <w:rsid w:val="00CF4601"/>
    <w:rsid w:val="00CF4B36"/>
    <w:rsid w:val="00CF4CE7"/>
    <w:rsid w:val="00CF4D6E"/>
    <w:rsid w:val="00CF4FC7"/>
    <w:rsid w:val="00CF507E"/>
    <w:rsid w:val="00CF51D0"/>
    <w:rsid w:val="00CF5279"/>
    <w:rsid w:val="00CF52EE"/>
    <w:rsid w:val="00CF541B"/>
    <w:rsid w:val="00CF55A4"/>
    <w:rsid w:val="00CF6069"/>
    <w:rsid w:val="00CF6133"/>
    <w:rsid w:val="00CF633F"/>
    <w:rsid w:val="00CF77DE"/>
    <w:rsid w:val="00CF7F85"/>
    <w:rsid w:val="00D00304"/>
    <w:rsid w:val="00D004BA"/>
    <w:rsid w:val="00D0082A"/>
    <w:rsid w:val="00D009A9"/>
    <w:rsid w:val="00D00DC9"/>
    <w:rsid w:val="00D014D3"/>
    <w:rsid w:val="00D01749"/>
    <w:rsid w:val="00D01BF1"/>
    <w:rsid w:val="00D01D63"/>
    <w:rsid w:val="00D02225"/>
    <w:rsid w:val="00D02272"/>
    <w:rsid w:val="00D02393"/>
    <w:rsid w:val="00D024C4"/>
    <w:rsid w:val="00D0293D"/>
    <w:rsid w:val="00D02DE5"/>
    <w:rsid w:val="00D034A3"/>
    <w:rsid w:val="00D04040"/>
    <w:rsid w:val="00D04665"/>
    <w:rsid w:val="00D05470"/>
    <w:rsid w:val="00D05C42"/>
    <w:rsid w:val="00D0614F"/>
    <w:rsid w:val="00D06155"/>
    <w:rsid w:val="00D063C3"/>
    <w:rsid w:val="00D064BB"/>
    <w:rsid w:val="00D064EF"/>
    <w:rsid w:val="00D06856"/>
    <w:rsid w:val="00D06D0E"/>
    <w:rsid w:val="00D07549"/>
    <w:rsid w:val="00D078DF"/>
    <w:rsid w:val="00D0795F"/>
    <w:rsid w:val="00D07C61"/>
    <w:rsid w:val="00D07C93"/>
    <w:rsid w:val="00D07D40"/>
    <w:rsid w:val="00D07D49"/>
    <w:rsid w:val="00D07D7C"/>
    <w:rsid w:val="00D07D9D"/>
    <w:rsid w:val="00D1001C"/>
    <w:rsid w:val="00D1002F"/>
    <w:rsid w:val="00D1007B"/>
    <w:rsid w:val="00D1042E"/>
    <w:rsid w:val="00D104C7"/>
    <w:rsid w:val="00D10942"/>
    <w:rsid w:val="00D10969"/>
    <w:rsid w:val="00D10C89"/>
    <w:rsid w:val="00D1119D"/>
    <w:rsid w:val="00D11229"/>
    <w:rsid w:val="00D1125B"/>
    <w:rsid w:val="00D113C3"/>
    <w:rsid w:val="00D115D8"/>
    <w:rsid w:val="00D11986"/>
    <w:rsid w:val="00D11D38"/>
    <w:rsid w:val="00D11FA5"/>
    <w:rsid w:val="00D121B1"/>
    <w:rsid w:val="00D12687"/>
    <w:rsid w:val="00D127DF"/>
    <w:rsid w:val="00D12C55"/>
    <w:rsid w:val="00D131FB"/>
    <w:rsid w:val="00D13720"/>
    <w:rsid w:val="00D13864"/>
    <w:rsid w:val="00D13C60"/>
    <w:rsid w:val="00D13E57"/>
    <w:rsid w:val="00D141AC"/>
    <w:rsid w:val="00D142E7"/>
    <w:rsid w:val="00D14466"/>
    <w:rsid w:val="00D144EE"/>
    <w:rsid w:val="00D145AC"/>
    <w:rsid w:val="00D14675"/>
    <w:rsid w:val="00D14D7D"/>
    <w:rsid w:val="00D15A58"/>
    <w:rsid w:val="00D15AE9"/>
    <w:rsid w:val="00D15EDD"/>
    <w:rsid w:val="00D1661E"/>
    <w:rsid w:val="00D16972"/>
    <w:rsid w:val="00D17446"/>
    <w:rsid w:val="00D17A37"/>
    <w:rsid w:val="00D2002C"/>
    <w:rsid w:val="00D20100"/>
    <w:rsid w:val="00D2052A"/>
    <w:rsid w:val="00D20B25"/>
    <w:rsid w:val="00D20C1D"/>
    <w:rsid w:val="00D21519"/>
    <w:rsid w:val="00D2242E"/>
    <w:rsid w:val="00D22A0A"/>
    <w:rsid w:val="00D22FC9"/>
    <w:rsid w:val="00D23362"/>
    <w:rsid w:val="00D2358B"/>
    <w:rsid w:val="00D23700"/>
    <w:rsid w:val="00D23AC1"/>
    <w:rsid w:val="00D23B4D"/>
    <w:rsid w:val="00D23EE4"/>
    <w:rsid w:val="00D24A94"/>
    <w:rsid w:val="00D2549C"/>
    <w:rsid w:val="00D25AF5"/>
    <w:rsid w:val="00D25E91"/>
    <w:rsid w:val="00D2630E"/>
    <w:rsid w:val="00D2644A"/>
    <w:rsid w:val="00D264E1"/>
    <w:rsid w:val="00D26580"/>
    <w:rsid w:val="00D268BB"/>
    <w:rsid w:val="00D26B91"/>
    <w:rsid w:val="00D27091"/>
    <w:rsid w:val="00D2727B"/>
    <w:rsid w:val="00D2746B"/>
    <w:rsid w:val="00D27533"/>
    <w:rsid w:val="00D27835"/>
    <w:rsid w:val="00D27A1A"/>
    <w:rsid w:val="00D27B8C"/>
    <w:rsid w:val="00D27DAE"/>
    <w:rsid w:val="00D301A8"/>
    <w:rsid w:val="00D303BC"/>
    <w:rsid w:val="00D303F5"/>
    <w:rsid w:val="00D3073D"/>
    <w:rsid w:val="00D30ECD"/>
    <w:rsid w:val="00D3130D"/>
    <w:rsid w:val="00D313AD"/>
    <w:rsid w:val="00D31714"/>
    <w:rsid w:val="00D31D4B"/>
    <w:rsid w:val="00D31FC6"/>
    <w:rsid w:val="00D322EB"/>
    <w:rsid w:val="00D3261A"/>
    <w:rsid w:val="00D32A43"/>
    <w:rsid w:val="00D32D24"/>
    <w:rsid w:val="00D32F2E"/>
    <w:rsid w:val="00D3310C"/>
    <w:rsid w:val="00D3352D"/>
    <w:rsid w:val="00D337E2"/>
    <w:rsid w:val="00D33858"/>
    <w:rsid w:val="00D33C1D"/>
    <w:rsid w:val="00D33E32"/>
    <w:rsid w:val="00D34167"/>
    <w:rsid w:val="00D34410"/>
    <w:rsid w:val="00D344C7"/>
    <w:rsid w:val="00D345A6"/>
    <w:rsid w:val="00D34B75"/>
    <w:rsid w:val="00D34BCA"/>
    <w:rsid w:val="00D34C00"/>
    <w:rsid w:val="00D35661"/>
    <w:rsid w:val="00D35A2B"/>
    <w:rsid w:val="00D35D43"/>
    <w:rsid w:val="00D35F4D"/>
    <w:rsid w:val="00D35FA3"/>
    <w:rsid w:val="00D36219"/>
    <w:rsid w:val="00D365D4"/>
    <w:rsid w:val="00D36831"/>
    <w:rsid w:val="00D368D8"/>
    <w:rsid w:val="00D36F81"/>
    <w:rsid w:val="00D36FCB"/>
    <w:rsid w:val="00D37A19"/>
    <w:rsid w:val="00D37B03"/>
    <w:rsid w:val="00D37CE8"/>
    <w:rsid w:val="00D401E1"/>
    <w:rsid w:val="00D40561"/>
    <w:rsid w:val="00D40792"/>
    <w:rsid w:val="00D407BB"/>
    <w:rsid w:val="00D40B3E"/>
    <w:rsid w:val="00D40D7F"/>
    <w:rsid w:val="00D40DB6"/>
    <w:rsid w:val="00D410F8"/>
    <w:rsid w:val="00D41659"/>
    <w:rsid w:val="00D41B43"/>
    <w:rsid w:val="00D41E02"/>
    <w:rsid w:val="00D4203B"/>
    <w:rsid w:val="00D4247A"/>
    <w:rsid w:val="00D424F5"/>
    <w:rsid w:val="00D42D16"/>
    <w:rsid w:val="00D42F63"/>
    <w:rsid w:val="00D42F8E"/>
    <w:rsid w:val="00D433EA"/>
    <w:rsid w:val="00D434D1"/>
    <w:rsid w:val="00D436AA"/>
    <w:rsid w:val="00D437ED"/>
    <w:rsid w:val="00D43835"/>
    <w:rsid w:val="00D439E0"/>
    <w:rsid w:val="00D43B77"/>
    <w:rsid w:val="00D44124"/>
    <w:rsid w:val="00D4481C"/>
    <w:rsid w:val="00D44AD8"/>
    <w:rsid w:val="00D451DC"/>
    <w:rsid w:val="00D454CC"/>
    <w:rsid w:val="00D455BC"/>
    <w:rsid w:val="00D45704"/>
    <w:rsid w:val="00D45DD7"/>
    <w:rsid w:val="00D4642C"/>
    <w:rsid w:val="00D4663F"/>
    <w:rsid w:val="00D467EC"/>
    <w:rsid w:val="00D46995"/>
    <w:rsid w:val="00D46A1C"/>
    <w:rsid w:val="00D50011"/>
    <w:rsid w:val="00D500E9"/>
    <w:rsid w:val="00D505A2"/>
    <w:rsid w:val="00D508AC"/>
    <w:rsid w:val="00D50948"/>
    <w:rsid w:val="00D509AB"/>
    <w:rsid w:val="00D50BF6"/>
    <w:rsid w:val="00D50DF9"/>
    <w:rsid w:val="00D51095"/>
    <w:rsid w:val="00D51702"/>
    <w:rsid w:val="00D51ECB"/>
    <w:rsid w:val="00D51EEA"/>
    <w:rsid w:val="00D522E2"/>
    <w:rsid w:val="00D52765"/>
    <w:rsid w:val="00D529BF"/>
    <w:rsid w:val="00D52ADD"/>
    <w:rsid w:val="00D52C41"/>
    <w:rsid w:val="00D52DA4"/>
    <w:rsid w:val="00D53143"/>
    <w:rsid w:val="00D53D22"/>
    <w:rsid w:val="00D53EF4"/>
    <w:rsid w:val="00D54185"/>
    <w:rsid w:val="00D544BC"/>
    <w:rsid w:val="00D54592"/>
    <w:rsid w:val="00D548FB"/>
    <w:rsid w:val="00D5491A"/>
    <w:rsid w:val="00D54D2B"/>
    <w:rsid w:val="00D54F9E"/>
    <w:rsid w:val="00D553FC"/>
    <w:rsid w:val="00D55951"/>
    <w:rsid w:val="00D55D67"/>
    <w:rsid w:val="00D567C0"/>
    <w:rsid w:val="00D569DA"/>
    <w:rsid w:val="00D56B15"/>
    <w:rsid w:val="00D56CD4"/>
    <w:rsid w:val="00D56DBD"/>
    <w:rsid w:val="00D6005B"/>
    <w:rsid w:val="00D61533"/>
    <w:rsid w:val="00D61599"/>
    <w:rsid w:val="00D61B07"/>
    <w:rsid w:val="00D61F52"/>
    <w:rsid w:val="00D620D2"/>
    <w:rsid w:val="00D62557"/>
    <w:rsid w:val="00D6261D"/>
    <w:rsid w:val="00D62F44"/>
    <w:rsid w:val="00D63063"/>
    <w:rsid w:val="00D63095"/>
    <w:rsid w:val="00D63929"/>
    <w:rsid w:val="00D63936"/>
    <w:rsid w:val="00D63C68"/>
    <w:rsid w:val="00D63E9F"/>
    <w:rsid w:val="00D6400A"/>
    <w:rsid w:val="00D64096"/>
    <w:rsid w:val="00D6421B"/>
    <w:rsid w:val="00D64315"/>
    <w:rsid w:val="00D64482"/>
    <w:rsid w:val="00D64783"/>
    <w:rsid w:val="00D64A04"/>
    <w:rsid w:val="00D64A34"/>
    <w:rsid w:val="00D64D02"/>
    <w:rsid w:val="00D64EEC"/>
    <w:rsid w:val="00D650DE"/>
    <w:rsid w:val="00D65A84"/>
    <w:rsid w:val="00D65EA1"/>
    <w:rsid w:val="00D65F8E"/>
    <w:rsid w:val="00D65FC2"/>
    <w:rsid w:val="00D65FD0"/>
    <w:rsid w:val="00D66020"/>
    <w:rsid w:val="00D661C6"/>
    <w:rsid w:val="00D6627D"/>
    <w:rsid w:val="00D662F9"/>
    <w:rsid w:val="00D663BB"/>
    <w:rsid w:val="00D66C9C"/>
    <w:rsid w:val="00D67B20"/>
    <w:rsid w:val="00D7004D"/>
    <w:rsid w:val="00D70180"/>
    <w:rsid w:val="00D70379"/>
    <w:rsid w:val="00D70743"/>
    <w:rsid w:val="00D70C69"/>
    <w:rsid w:val="00D70DE3"/>
    <w:rsid w:val="00D70E42"/>
    <w:rsid w:val="00D712BC"/>
    <w:rsid w:val="00D718B1"/>
    <w:rsid w:val="00D7199D"/>
    <w:rsid w:val="00D71BA2"/>
    <w:rsid w:val="00D71C42"/>
    <w:rsid w:val="00D72094"/>
    <w:rsid w:val="00D72BDA"/>
    <w:rsid w:val="00D7366A"/>
    <w:rsid w:val="00D73C95"/>
    <w:rsid w:val="00D741B3"/>
    <w:rsid w:val="00D743EB"/>
    <w:rsid w:val="00D7440F"/>
    <w:rsid w:val="00D74AA7"/>
    <w:rsid w:val="00D7565F"/>
    <w:rsid w:val="00D75702"/>
    <w:rsid w:val="00D7574D"/>
    <w:rsid w:val="00D75DB1"/>
    <w:rsid w:val="00D76660"/>
    <w:rsid w:val="00D76903"/>
    <w:rsid w:val="00D769B9"/>
    <w:rsid w:val="00D76FD1"/>
    <w:rsid w:val="00D77344"/>
    <w:rsid w:val="00D77596"/>
    <w:rsid w:val="00D77A15"/>
    <w:rsid w:val="00D77A93"/>
    <w:rsid w:val="00D77BE3"/>
    <w:rsid w:val="00D77DB9"/>
    <w:rsid w:val="00D80475"/>
    <w:rsid w:val="00D80476"/>
    <w:rsid w:val="00D8086C"/>
    <w:rsid w:val="00D80BD8"/>
    <w:rsid w:val="00D80EF9"/>
    <w:rsid w:val="00D81088"/>
    <w:rsid w:val="00D810AA"/>
    <w:rsid w:val="00D810F4"/>
    <w:rsid w:val="00D812D8"/>
    <w:rsid w:val="00D815D9"/>
    <w:rsid w:val="00D8176B"/>
    <w:rsid w:val="00D81AEC"/>
    <w:rsid w:val="00D81F1E"/>
    <w:rsid w:val="00D82385"/>
    <w:rsid w:val="00D825D4"/>
    <w:rsid w:val="00D825D6"/>
    <w:rsid w:val="00D82850"/>
    <w:rsid w:val="00D8288B"/>
    <w:rsid w:val="00D82B42"/>
    <w:rsid w:val="00D83111"/>
    <w:rsid w:val="00D83A32"/>
    <w:rsid w:val="00D83A7F"/>
    <w:rsid w:val="00D8405D"/>
    <w:rsid w:val="00D84255"/>
    <w:rsid w:val="00D846DF"/>
    <w:rsid w:val="00D849F2"/>
    <w:rsid w:val="00D84AC3"/>
    <w:rsid w:val="00D84BBA"/>
    <w:rsid w:val="00D84BF1"/>
    <w:rsid w:val="00D859D1"/>
    <w:rsid w:val="00D85E6A"/>
    <w:rsid w:val="00D85FB1"/>
    <w:rsid w:val="00D861C5"/>
    <w:rsid w:val="00D863CD"/>
    <w:rsid w:val="00D8654E"/>
    <w:rsid w:val="00D86CDA"/>
    <w:rsid w:val="00D86F96"/>
    <w:rsid w:val="00D8735C"/>
    <w:rsid w:val="00D8782F"/>
    <w:rsid w:val="00D87861"/>
    <w:rsid w:val="00D87899"/>
    <w:rsid w:val="00D9049F"/>
    <w:rsid w:val="00D9059E"/>
    <w:rsid w:val="00D908A7"/>
    <w:rsid w:val="00D908F2"/>
    <w:rsid w:val="00D9117F"/>
    <w:rsid w:val="00D91221"/>
    <w:rsid w:val="00D9145F"/>
    <w:rsid w:val="00D9248A"/>
    <w:rsid w:val="00D92874"/>
    <w:rsid w:val="00D92BCF"/>
    <w:rsid w:val="00D92C22"/>
    <w:rsid w:val="00D92C2F"/>
    <w:rsid w:val="00D93093"/>
    <w:rsid w:val="00D9317E"/>
    <w:rsid w:val="00D933E2"/>
    <w:rsid w:val="00D93DF3"/>
    <w:rsid w:val="00D9400F"/>
    <w:rsid w:val="00D94201"/>
    <w:rsid w:val="00D94429"/>
    <w:rsid w:val="00D94431"/>
    <w:rsid w:val="00D945B7"/>
    <w:rsid w:val="00D94A1D"/>
    <w:rsid w:val="00D94C0A"/>
    <w:rsid w:val="00D954B3"/>
    <w:rsid w:val="00D95657"/>
    <w:rsid w:val="00D96211"/>
    <w:rsid w:val="00D96FAA"/>
    <w:rsid w:val="00D96FF6"/>
    <w:rsid w:val="00D97072"/>
    <w:rsid w:val="00D971DF"/>
    <w:rsid w:val="00D97234"/>
    <w:rsid w:val="00D972C7"/>
    <w:rsid w:val="00D973BA"/>
    <w:rsid w:val="00D9758D"/>
    <w:rsid w:val="00D975F6"/>
    <w:rsid w:val="00D97871"/>
    <w:rsid w:val="00D97902"/>
    <w:rsid w:val="00D97BDD"/>
    <w:rsid w:val="00D97C4C"/>
    <w:rsid w:val="00DA02B0"/>
    <w:rsid w:val="00DA066C"/>
    <w:rsid w:val="00DA082B"/>
    <w:rsid w:val="00DA0860"/>
    <w:rsid w:val="00DA0982"/>
    <w:rsid w:val="00DA0ACB"/>
    <w:rsid w:val="00DA180E"/>
    <w:rsid w:val="00DA1E3C"/>
    <w:rsid w:val="00DA21AD"/>
    <w:rsid w:val="00DA274C"/>
    <w:rsid w:val="00DA2771"/>
    <w:rsid w:val="00DA2A9A"/>
    <w:rsid w:val="00DA3360"/>
    <w:rsid w:val="00DA3692"/>
    <w:rsid w:val="00DA39B2"/>
    <w:rsid w:val="00DA3AE9"/>
    <w:rsid w:val="00DA410F"/>
    <w:rsid w:val="00DA4BF9"/>
    <w:rsid w:val="00DA53E3"/>
    <w:rsid w:val="00DA5618"/>
    <w:rsid w:val="00DA5BC8"/>
    <w:rsid w:val="00DA600F"/>
    <w:rsid w:val="00DA7030"/>
    <w:rsid w:val="00DA73F8"/>
    <w:rsid w:val="00DA76DC"/>
    <w:rsid w:val="00DB0AFF"/>
    <w:rsid w:val="00DB0C2A"/>
    <w:rsid w:val="00DB131C"/>
    <w:rsid w:val="00DB166F"/>
    <w:rsid w:val="00DB1B3C"/>
    <w:rsid w:val="00DB1F60"/>
    <w:rsid w:val="00DB21A4"/>
    <w:rsid w:val="00DB22C0"/>
    <w:rsid w:val="00DB2DB1"/>
    <w:rsid w:val="00DB2DCF"/>
    <w:rsid w:val="00DB41A5"/>
    <w:rsid w:val="00DB44B2"/>
    <w:rsid w:val="00DB467C"/>
    <w:rsid w:val="00DB4F2B"/>
    <w:rsid w:val="00DB4FC3"/>
    <w:rsid w:val="00DB5407"/>
    <w:rsid w:val="00DB5A60"/>
    <w:rsid w:val="00DB5CF8"/>
    <w:rsid w:val="00DB6159"/>
    <w:rsid w:val="00DB6335"/>
    <w:rsid w:val="00DB6FF5"/>
    <w:rsid w:val="00DB7F08"/>
    <w:rsid w:val="00DC024C"/>
    <w:rsid w:val="00DC08ED"/>
    <w:rsid w:val="00DC0E9E"/>
    <w:rsid w:val="00DC0F5F"/>
    <w:rsid w:val="00DC0F6D"/>
    <w:rsid w:val="00DC15E7"/>
    <w:rsid w:val="00DC1846"/>
    <w:rsid w:val="00DC19A7"/>
    <w:rsid w:val="00DC212E"/>
    <w:rsid w:val="00DC21A6"/>
    <w:rsid w:val="00DC2319"/>
    <w:rsid w:val="00DC281F"/>
    <w:rsid w:val="00DC2BAC"/>
    <w:rsid w:val="00DC30D8"/>
    <w:rsid w:val="00DC3ADE"/>
    <w:rsid w:val="00DC3B4C"/>
    <w:rsid w:val="00DC438A"/>
    <w:rsid w:val="00DC4575"/>
    <w:rsid w:val="00DC45E0"/>
    <w:rsid w:val="00DC4AFB"/>
    <w:rsid w:val="00DC5159"/>
    <w:rsid w:val="00DC52F2"/>
    <w:rsid w:val="00DC52F4"/>
    <w:rsid w:val="00DC53F6"/>
    <w:rsid w:val="00DC5598"/>
    <w:rsid w:val="00DC661D"/>
    <w:rsid w:val="00DC6721"/>
    <w:rsid w:val="00DC69D0"/>
    <w:rsid w:val="00DC7062"/>
    <w:rsid w:val="00DC7CC6"/>
    <w:rsid w:val="00DD01D2"/>
    <w:rsid w:val="00DD077F"/>
    <w:rsid w:val="00DD083C"/>
    <w:rsid w:val="00DD0E16"/>
    <w:rsid w:val="00DD1127"/>
    <w:rsid w:val="00DD18C6"/>
    <w:rsid w:val="00DD18D8"/>
    <w:rsid w:val="00DD1CD4"/>
    <w:rsid w:val="00DD222F"/>
    <w:rsid w:val="00DD261C"/>
    <w:rsid w:val="00DD2750"/>
    <w:rsid w:val="00DD296F"/>
    <w:rsid w:val="00DD2D92"/>
    <w:rsid w:val="00DD3232"/>
    <w:rsid w:val="00DD34EC"/>
    <w:rsid w:val="00DD355F"/>
    <w:rsid w:val="00DD3653"/>
    <w:rsid w:val="00DD425C"/>
    <w:rsid w:val="00DD43D4"/>
    <w:rsid w:val="00DD4971"/>
    <w:rsid w:val="00DD4A7D"/>
    <w:rsid w:val="00DD4CF2"/>
    <w:rsid w:val="00DD4D89"/>
    <w:rsid w:val="00DD5091"/>
    <w:rsid w:val="00DD552A"/>
    <w:rsid w:val="00DD558A"/>
    <w:rsid w:val="00DD5815"/>
    <w:rsid w:val="00DD5D37"/>
    <w:rsid w:val="00DD5E95"/>
    <w:rsid w:val="00DD62C9"/>
    <w:rsid w:val="00DD66C9"/>
    <w:rsid w:val="00DD68BD"/>
    <w:rsid w:val="00DD6A09"/>
    <w:rsid w:val="00DD6D86"/>
    <w:rsid w:val="00DD6E6E"/>
    <w:rsid w:val="00DD6E8C"/>
    <w:rsid w:val="00DD730E"/>
    <w:rsid w:val="00DD74B8"/>
    <w:rsid w:val="00DD79EE"/>
    <w:rsid w:val="00DD7D69"/>
    <w:rsid w:val="00DE050A"/>
    <w:rsid w:val="00DE05F1"/>
    <w:rsid w:val="00DE0642"/>
    <w:rsid w:val="00DE0676"/>
    <w:rsid w:val="00DE0C7D"/>
    <w:rsid w:val="00DE0DD0"/>
    <w:rsid w:val="00DE0FBA"/>
    <w:rsid w:val="00DE10C8"/>
    <w:rsid w:val="00DE1AB0"/>
    <w:rsid w:val="00DE1C67"/>
    <w:rsid w:val="00DE1C98"/>
    <w:rsid w:val="00DE1DF1"/>
    <w:rsid w:val="00DE1E30"/>
    <w:rsid w:val="00DE1E5E"/>
    <w:rsid w:val="00DE2166"/>
    <w:rsid w:val="00DE23D0"/>
    <w:rsid w:val="00DE25FC"/>
    <w:rsid w:val="00DE334D"/>
    <w:rsid w:val="00DE343B"/>
    <w:rsid w:val="00DE3C48"/>
    <w:rsid w:val="00DE3E64"/>
    <w:rsid w:val="00DE4365"/>
    <w:rsid w:val="00DE4602"/>
    <w:rsid w:val="00DE4761"/>
    <w:rsid w:val="00DE482A"/>
    <w:rsid w:val="00DE4C26"/>
    <w:rsid w:val="00DE4D89"/>
    <w:rsid w:val="00DE4DB2"/>
    <w:rsid w:val="00DE4FE2"/>
    <w:rsid w:val="00DE5451"/>
    <w:rsid w:val="00DE571D"/>
    <w:rsid w:val="00DE5C3B"/>
    <w:rsid w:val="00DE5D22"/>
    <w:rsid w:val="00DE62F9"/>
    <w:rsid w:val="00DE6320"/>
    <w:rsid w:val="00DE632F"/>
    <w:rsid w:val="00DE64F6"/>
    <w:rsid w:val="00DE6678"/>
    <w:rsid w:val="00DE68ED"/>
    <w:rsid w:val="00DE6A9A"/>
    <w:rsid w:val="00DE6DB3"/>
    <w:rsid w:val="00DE73DD"/>
    <w:rsid w:val="00DE75E5"/>
    <w:rsid w:val="00DE7985"/>
    <w:rsid w:val="00DE7D2E"/>
    <w:rsid w:val="00DF0354"/>
    <w:rsid w:val="00DF0744"/>
    <w:rsid w:val="00DF092E"/>
    <w:rsid w:val="00DF0B99"/>
    <w:rsid w:val="00DF0FB5"/>
    <w:rsid w:val="00DF194A"/>
    <w:rsid w:val="00DF1B49"/>
    <w:rsid w:val="00DF1B76"/>
    <w:rsid w:val="00DF2023"/>
    <w:rsid w:val="00DF21F3"/>
    <w:rsid w:val="00DF2611"/>
    <w:rsid w:val="00DF26E1"/>
    <w:rsid w:val="00DF2C15"/>
    <w:rsid w:val="00DF2DE6"/>
    <w:rsid w:val="00DF3146"/>
    <w:rsid w:val="00DF34A4"/>
    <w:rsid w:val="00DF34B2"/>
    <w:rsid w:val="00DF3505"/>
    <w:rsid w:val="00DF360B"/>
    <w:rsid w:val="00DF38BE"/>
    <w:rsid w:val="00DF3FA2"/>
    <w:rsid w:val="00DF4246"/>
    <w:rsid w:val="00DF42A6"/>
    <w:rsid w:val="00DF43DA"/>
    <w:rsid w:val="00DF4550"/>
    <w:rsid w:val="00DF4656"/>
    <w:rsid w:val="00DF4786"/>
    <w:rsid w:val="00DF4DD9"/>
    <w:rsid w:val="00DF4E0D"/>
    <w:rsid w:val="00DF50EE"/>
    <w:rsid w:val="00DF55BD"/>
    <w:rsid w:val="00DF5B67"/>
    <w:rsid w:val="00DF5DDA"/>
    <w:rsid w:val="00DF5FA3"/>
    <w:rsid w:val="00DF66C4"/>
    <w:rsid w:val="00DF69F5"/>
    <w:rsid w:val="00DF6C59"/>
    <w:rsid w:val="00DF6D7C"/>
    <w:rsid w:val="00DF7370"/>
    <w:rsid w:val="00DF7379"/>
    <w:rsid w:val="00DF76BC"/>
    <w:rsid w:val="00DF774C"/>
    <w:rsid w:val="00DF79B0"/>
    <w:rsid w:val="00DF7D50"/>
    <w:rsid w:val="00DF7EE3"/>
    <w:rsid w:val="00E0029B"/>
    <w:rsid w:val="00E002A4"/>
    <w:rsid w:val="00E00595"/>
    <w:rsid w:val="00E00962"/>
    <w:rsid w:val="00E00AEF"/>
    <w:rsid w:val="00E00C70"/>
    <w:rsid w:val="00E014E1"/>
    <w:rsid w:val="00E01552"/>
    <w:rsid w:val="00E01612"/>
    <w:rsid w:val="00E0186D"/>
    <w:rsid w:val="00E01BBA"/>
    <w:rsid w:val="00E022C1"/>
    <w:rsid w:val="00E02388"/>
    <w:rsid w:val="00E02471"/>
    <w:rsid w:val="00E024E5"/>
    <w:rsid w:val="00E0262C"/>
    <w:rsid w:val="00E02865"/>
    <w:rsid w:val="00E02EA1"/>
    <w:rsid w:val="00E036B0"/>
    <w:rsid w:val="00E037E8"/>
    <w:rsid w:val="00E03924"/>
    <w:rsid w:val="00E03968"/>
    <w:rsid w:val="00E039FE"/>
    <w:rsid w:val="00E03DEE"/>
    <w:rsid w:val="00E03E7A"/>
    <w:rsid w:val="00E04074"/>
    <w:rsid w:val="00E042AC"/>
    <w:rsid w:val="00E042D6"/>
    <w:rsid w:val="00E04A9D"/>
    <w:rsid w:val="00E04B31"/>
    <w:rsid w:val="00E051D8"/>
    <w:rsid w:val="00E052A4"/>
    <w:rsid w:val="00E055F3"/>
    <w:rsid w:val="00E05988"/>
    <w:rsid w:val="00E05ECF"/>
    <w:rsid w:val="00E05ED4"/>
    <w:rsid w:val="00E0626F"/>
    <w:rsid w:val="00E06541"/>
    <w:rsid w:val="00E06687"/>
    <w:rsid w:val="00E0680B"/>
    <w:rsid w:val="00E07246"/>
    <w:rsid w:val="00E07DDF"/>
    <w:rsid w:val="00E07EB0"/>
    <w:rsid w:val="00E07EB8"/>
    <w:rsid w:val="00E1001A"/>
    <w:rsid w:val="00E109E8"/>
    <w:rsid w:val="00E10FD4"/>
    <w:rsid w:val="00E110ED"/>
    <w:rsid w:val="00E11219"/>
    <w:rsid w:val="00E1131E"/>
    <w:rsid w:val="00E11861"/>
    <w:rsid w:val="00E118E8"/>
    <w:rsid w:val="00E11D78"/>
    <w:rsid w:val="00E12089"/>
    <w:rsid w:val="00E1219C"/>
    <w:rsid w:val="00E12682"/>
    <w:rsid w:val="00E129EF"/>
    <w:rsid w:val="00E132D3"/>
    <w:rsid w:val="00E13636"/>
    <w:rsid w:val="00E13B3C"/>
    <w:rsid w:val="00E13C58"/>
    <w:rsid w:val="00E13F8B"/>
    <w:rsid w:val="00E1447A"/>
    <w:rsid w:val="00E14AA9"/>
    <w:rsid w:val="00E14C44"/>
    <w:rsid w:val="00E14D4F"/>
    <w:rsid w:val="00E14DF6"/>
    <w:rsid w:val="00E14EDC"/>
    <w:rsid w:val="00E152F4"/>
    <w:rsid w:val="00E15329"/>
    <w:rsid w:val="00E154E3"/>
    <w:rsid w:val="00E16380"/>
    <w:rsid w:val="00E16A9D"/>
    <w:rsid w:val="00E16C78"/>
    <w:rsid w:val="00E16DD2"/>
    <w:rsid w:val="00E174D6"/>
    <w:rsid w:val="00E1768B"/>
    <w:rsid w:val="00E17A8E"/>
    <w:rsid w:val="00E17BFE"/>
    <w:rsid w:val="00E202DA"/>
    <w:rsid w:val="00E2032B"/>
    <w:rsid w:val="00E204E4"/>
    <w:rsid w:val="00E20567"/>
    <w:rsid w:val="00E209A1"/>
    <w:rsid w:val="00E209E0"/>
    <w:rsid w:val="00E20A69"/>
    <w:rsid w:val="00E211ED"/>
    <w:rsid w:val="00E212D3"/>
    <w:rsid w:val="00E21396"/>
    <w:rsid w:val="00E21695"/>
    <w:rsid w:val="00E21994"/>
    <w:rsid w:val="00E21CB7"/>
    <w:rsid w:val="00E21D35"/>
    <w:rsid w:val="00E220E1"/>
    <w:rsid w:val="00E22775"/>
    <w:rsid w:val="00E22778"/>
    <w:rsid w:val="00E22A4C"/>
    <w:rsid w:val="00E22B16"/>
    <w:rsid w:val="00E22C9C"/>
    <w:rsid w:val="00E22E1B"/>
    <w:rsid w:val="00E22FB2"/>
    <w:rsid w:val="00E23020"/>
    <w:rsid w:val="00E23A70"/>
    <w:rsid w:val="00E24143"/>
    <w:rsid w:val="00E24297"/>
    <w:rsid w:val="00E246C3"/>
    <w:rsid w:val="00E24C0D"/>
    <w:rsid w:val="00E24C4E"/>
    <w:rsid w:val="00E24DD6"/>
    <w:rsid w:val="00E24FD0"/>
    <w:rsid w:val="00E250E6"/>
    <w:rsid w:val="00E251FD"/>
    <w:rsid w:val="00E25202"/>
    <w:rsid w:val="00E253F4"/>
    <w:rsid w:val="00E2560D"/>
    <w:rsid w:val="00E2575B"/>
    <w:rsid w:val="00E257CB"/>
    <w:rsid w:val="00E25B40"/>
    <w:rsid w:val="00E25C71"/>
    <w:rsid w:val="00E26065"/>
    <w:rsid w:val="00E2616A"/>
    <w:rsid w:val="00E261B9"/>
    <w:rsid w:val="00E269E8"/>
    <w:rsid w:val="00E274E4"/>
    <w:rsid w:val="00E27569"/>
    <w:rsid w:val="00E27986"/>
    <w:rsid w:val="00E27A5B"/>
    <w:rsid w:val="00E27BE4"/>
    <w:rsid w:val="00E27CF4"/>
    <w:rsid w:val="00E300C5"/>
    <w:rsid w:val="00E302EC"/>
    <w:rsid w:val="00E30848"/>
    <w:rsid w:val="00E308EE"/>
    <w:rsid w:val="00E30EF4"/>
    <w:rsid w:val="00E30F35"/>
    <w:rsid w:val="00E312B5"/>
    <w:rsid w:val="00E3151D"/>
    <w:rsid w:val="00E31735"/>
    <w:rsid w:val="00E31B32"/>
    <w:rsid w:val="00E31D52"/>
    <w:rsid w:val="00E31EBD"/>
    <w:rsid w:val="00E3222B"/>
    <w:rsid w:val="00E32234"/>
    <w:rsid w:val="00E32550"/>
    <w:rsid w:val="00E32955"/>
    <w:rsid w:val="00E32AB4"/>
    <w:rsid w:val="00E32F8E"/>
    <w:rsid w:val="00E330A4"/>
    <w:rsid w:val="00E330C9"/>
    <w:rsid w:val="00E33234"/>
    <w:rsid w:val="00E3327D"/>
    <w:rsid w:val="00E33A72"/>
    <w:rsid w:val="00E33F14"/>
    <w:rsid w:val="00E34ED3"/>
    <w:rsid w:val="00E34F4A"/>
    <w:rsid w:val="00E35225"/>
    <w:rsid w:val="00E35392"/>
    <w:rsid w:val="00E354EE"/>
    <w:rsid w:val="00E36019"/>
    <w:rsid w:val="00E36435"/>
    <w:rsid w:val="00E3643C"/>
    <w:rsid w:val="00E36444"/>
    <w:rsid w:val="00E36ACD"/>
    <w:rsid w:val="00E36B12"/>
    <w:rsid w:val="00E36F76"/>
    <w:rsid w:val="00E3709C"/>
    <w:rsid w:val="00E372EA"/>
    <w:rsid w:val="00E37365"/>
    <w:rsid w:val="00E3739C"/>
    <w:rsid w:val="00E3749C"/>
    <w:rsid w:val="00E374AB"/>
    <w:rsid w:val="00E3757A"/>
    <w:rsid w:val="00E37764"/>
    <w:rsid w:val="00E377CD"/>
    <w:rsid w:val="00E37848"/>
    <w:rsid w:val="00E37963"/>
    <w:rsid w:val="00E37983"/>
    <w:rsid w:val="00E37A33"/>
    <w:rsid w:val="00E37B86"/>
    <w:rsid w:val="00E37BA5"/>
    <w:rsid w:val="00E37FC5"/>
    <w:rsid w:val="00E4013A"/>
    <w:rsid w:val="00E402F0"/>
    <w:rsid w:val="00E403EE"/>
    <w:rsid w:val="00E40CB9"/>
    <w:rsid w:val="00E40D4D"/>
    <w:rsid w:val="00E40E2C"/>
    <w:rsid w:val="00E40F95"/>
    <w:rsid w:val="00E41211"/>
    <w:rsid w:val="00E41485"/>
    <w:rsid w:val="00E414EA"/>
    <w:rsid w:val="00E41958"/>
    <w:rsid w:val="00E41A46"/>
    <w:rsid w:val="00E41AD4"/>
    <w:rsid w:val="00E41BBB"/>
    <w:rsid w:val="00E42427"/>
    <w:rsid w:val="00E429B2"/>
    <w:rsid w:val="00E42FAC"/>
    <w:rsid w:val="00E43960"/>
    <w:rsid w:val="00E44376"/>
    <w:rsid w:val="00E444B2"/>
    <w:rsid w:val="00E444BD"/>
    <w:rsid w:val="00E444E4"/>
    <w:rsid w:val="00E44838"/>
    <w:rsid w:val="00E4490E"/>
    <w:rsid w:val="00E44B0B"/>
    <w:rsid w:val="00E45749"/>
    <w:rsid w:val="00E45F4F"/>
    <w:rsid w:val="00E4609F"/>
    <w:rsid w:val="00E46307"/>
    <w:rsid w:val="00E46A9D"/>
    <w:rsid w:val="00E47272"/>
    <w:rsid w:val="00E472BC"/>
    <w:rsid w:val="00E47412"/>
    <w:rsid w:val="00E475EF"/>
    <w:rsid w:val="00E4764B"/>
    <w:rsid w:val="00E47976"/>
    <w:rsid w:val="00E5026A"/>
    <w:rsid w:val="00E5033E"/>
    <w:rsid w:val="00E506B5"/>
    <w:rsid w:val="00E50726"/>
    <w:rsid w:val="00E50A43"/>
    <w:rsid w:val="00E50B06"/>
    <w:rsid w:val="00E5152E"/>
    <w:rsid w:val="00E516F1"/>
    <w:rsid w:val="00E518DA"/>
    <w:rsid w:val="00E51BF0"/>
    <w:rsid w:val="00E5235B"/>
    <w:rsid w:val="00E5238D"/>
    <w:rsid w:val="00E5268B"/>
    <w:rsid w:val="00E528C8"/>
    <w:rsid w:val="00E52CA9"/>
    <w:rsid w:val="00E52E77"/>
    <w:rsid w:val="00E52E8B"/>
    <w:rsid w:val="00E52FA8"/>
    <w:rsid w:val="00E5305E"/>
    <w:rsid w:val="00E5337C"/>
    <w:rsid w:val="00E533D3"/>
    <w:rsid w:val="00E5378B"/>
    <w:rsid w:val="00E53A6E"/>
    <w:rsid w:val="00E54211"/>
    <w:rsid w:val="00E54556"/>
    <w:rsid w:val="00E545BD"/>
    <w:rsid w:val="00E5507C"/>
    <w:rsid w:val="00E551D4"/>
    <w:rsid w:val="00E5563D"/>
    <w:rsid w:val="00E56044"/>
    <w:rsid w:val="00E560B6"/>
    <w:rsid w:val="00E5619B"/>
    <w:rsid w:val="00E5659D"/>
    <w:rsid w:val="00E56975"/>
    <w:rsid w:val="00E56D4E"/>
    <w:rsid w:val="00E56DF0"/>
    <w:rsid w:val="00E56EE8"/>
    <w:rsid w:val="00E572E2"/>
    <w:rsid w:val="00E573F6"/>
    <w:rsid w:val="00E57864"/>
    <w:rsid w:val="00E57930"/>
    <w:rsid w:val="00E57A02"/>
    <w:rsid w:val="00E6036C"/>
    <w:rsid w:val="00E60833"/>
    <w:rsid w:val="00E608ED"/>
    <w:rsid w:val="00E612CF"/>
    <w:rsid w:val="00E61C57"/>
    <w:rsid w:val="00E62109"/>
    <w:rsid w:val="00E63538"/>
    <w:rsid w:val="00E63C1F"/>
    <w:rsid w:val="00E63D6D"/>
    <w:rsid w:val="00E64013"/>
    <w:rsid w:val="00E642B4"/>
    <w:rsid w:val="00E64416"/>
    <w:rsid w:val="00E645B3"/>
    <w:rsid w:val="00E6485C"/>
    <w:rsid w:val="00E6559A"/>
    <w:rsid w:val="00E65C5C"/>
    <w:rsid w:val="00E66392"/>
    <w:rsid w:val="00E665E2"/>
    <w:rsid w:val="00E66F90"/>
    <w:rsid w:val="00E67117"/>
    <w:rsid w:val="00E67195"/>
    <w:rsid w:val="00E6795A"/>
    <w:rsid w:val="00E70133"/>
    <w:rsid w:val="00E702D9"/>
    <w:rsid w:val="00E70446"/>
    <w:rsid w:val="00E70625"/>
    <w:rsid w:val="00E707E7"/>
    <w:rsid w:val="00E70C1E"/>
    <w:rsid w:val="00E71010"/>
    <w:rsid w:val="00E711B8"/>
    <w:rsid w:val="00E715B7"/>
    <w:rsid w:val="00E716B7"/>
    <w:rsid w:val="00E716E1"/>
    <w:rsid w:val="00E7178B"/>
    <w:rsid w:val="00E717A0"/>
    <w:rsid w:val="00E720B5"/>
    <w:rsid w:val="00E723A0"/>
    <w:rsid w:val="00E72442"/>
    <w:rsid w:val="00E7251B"/>
    <w:rsid w:val="00E725A7"/>
    <w:rsid w:val="00E728A5"/>
    <w:rsid w:val="00E72924"/>
    <w:rsid w:val="00E72D8A"/>
    <w:rsid w:val="00E72DB5"/>
    <w:rsid w:val="00E7307A"/>
    <w:rsid w:val="00E738A2"/>
    <w:rsid w:val="00E7422C"/>
    <w:rsid w:val="00E7438C"/>
    <w:rsid w:val="00E7491A"/>
    <w:rsid w:val="00E74C37"/>
    <w:rsid w:val="00E74C6D"/>
    <w:rsid w:val="00E74E24"/>
    <w:rsid w:val="00E75CD8"/>
    <w:rsid w:val="00E75F6D"/>
    <w:rsid w:val="00E75F76"/>
    <w:rsid w:val="00E75FE4"/>
    <w:rsid w:val="00E76215"/>
    <w:rsid w:val="00E768AB"/>
    <w:rsid w:val="00E768B1"/>
    <w:rsid w:val="00E771F6"/>
    <w:rsid w:val="00E80074"/>
    <w:rsid w:val="00E803DE"/>
    <w:rsid w:val="00E8056D"/>
    <w:rsid w:val="00E808E0"/>
    <w:rsid w:val="00E80A4E"/>
    <w:rsid w:val="00E80B13"/>
    <w:rsid w:val="00E80CF1"/>
    <w:rsid w:val="00E80FD4"/>
    <w:rsid w:val="00E81598"/>
    <w:rsid w:val="00E817F9"/>
    <w:rsid w:val="00E81860"/>
    <w:rsid w:val="00E81B49"/>
    <w:rsid w:val="00E81BE9"/>
    <w:rsid w:val="00E81E01"/>
    <w:rsid w:val="00E825F8"/>
    <w:rsid w:val="00E8263E"/>
    <w:rsid w:val="00E82E0D"/>
    <w:rsid w:val="00E83132"/>
    <w:rsid w:val="00E831B0"/>
    <w:rsid w:val="00E831E8"/>
    <w:rsid w:val="00E838E1"/>
    <w:rsid w:val="00E83B82"/>
    <w:rsid w:val="00E83DD9"/>
    <w:rsid w:val="00E840D0"/>
    <w:rsid w:val="00E8450C"/>
    <w:rsid w:val="00E84D32"/>
    <w:rsid w:val="00E85172"/>
    <w:rsid w:val="00E854E7"/>
    <w:rsid w:val="00E85748"/>
    <w:rsid w:val="00E857A9"/>
    <w:rsid w:val="00E858D9"/>
    <w:rsid w:val="00E85D41"/>
    <w:rsid w:val="00E85E97"/>
    <w:rsid w:val="00E8621E"/>
    <w:rsid w:val="00E86424"/>
    <w:rsid w:val="00E8708E"/>
    <w:rsid w:val="00E8720A"/>
    <w:rsid w:val="00E87752"/>
    <w:rsid w:val="00E877B6"/>
    <w:rsid w:val="00E90086"/>
    <w:rsid w:val="00E90BB4"/>
    <w:rsid w:val="00E90CE7"/>
    <w:rsid w:val="00E90D26"/>
    <w:rsid w:val="00E914C3"/>
    <w:rsid w:val="00E916A3"/>
    <w:rsid w:val="00E91CBD"/>
    <w:rsid w:val="00E91E5C"/>
    <w:rsid w:val="00E9243C"/>
    <w:rsid w:val="00E92B0A"/>
    <w:rsid w:val="00E92BC9"/>
    <w:rsid w:val="00E92C45"/>
    <w:rsid w:val="00E92F4A"/>
    <w:rsid w:val="00E93217"/>
    <w:rsid w:val="00E935DA"/>
    <w:rsid w:val="00E93797"/>
    <w:rsid w:val="00E93908"/>
    <w:rsid w:val="00E93944"/>
    <w:rsid w:val="00E9402A"/>
    <w:rsid w:val="00E94095"/>
    <w:rsid w:val="00E947CC"/>
    <w:rsid w:val="00E94C35"/>
    <w:rsid w:val="00E94F89"/>
    <w:rsid w:val="00E956B8"/>
    <w:rsid w:val="00E95755"/>
    <w:rsid w:val="00E95DBF"/>
    <w:rsid w:val="00E95F64"/>
    <w:rsid w:val="00E9677E"/>
    <w:rsid w:val="00E96D89"/>
    <w:rsid w:val="00E96E36"/>
    <w:rsid w:val="00E9736B"/>
    <w:rsid w:val="00E9756F"/>
    <w:rsid w:val="00E97A0E"/>
    <w:rsid w:val="00E97A9A"/>
    <w:rsid w:val="00EA0717"/>
    <w:rsid w:val="00EA08F9"/>
    <w:rsid w:val="00EA0EC2"/>
    <w:rsid w:val="00EA141D"/>
    <w:rsid w:val="00EA17DE"/>
    <w:rsid w:val="00EA1897"/>
    <w:rsid w:val="00EA1AE0"/>
    <w:rsid w:val="00EA23F9"/>
    <w:rsid w:val="00EA2612"/>
    <w:rsid w:val="00EA2619"/>
    <w:rsid w:val="00EA26B5"/>
    <w:rsid w:val="00EA28BB"/>
    <w:rsid w:val="00EA2A13"/>
    <w:rsid w:val="00EA2B15"/>
    <w:rsid w:val="00EA2D7C"/>
    <w:rsid w:val="00EA31FB"/>
    <w:rsid w:val="00EA36E8"/>
    <w:rsid w:val="00EA399E"/>
    <w:rsid w:val="00EA3C56"/>
    <w:rsid w:val="00EA3C90"/>
    <w:rsid w:val="00EA3DA5"/>
    <w:rsid w:val="00EA49C5"/>
    <w:rsid w:val="00EA5287"/>
    <w:rsid w:val="00EA52A9"/>
    <w:rsid w:val="00EA5B40"/>
    <w:rsid w:val="00EA5F0A"/>
    <w:rsid w:val="00EA5F5C"/>
    <w:rsid w:val="00EA5FB6"/>
    <w:rsid w:val="00EA6399"/>
    <w:rsid w:val="00EA6976"/>
    <w:rsid w:val="00EA6FBF"/>
    <w:rsid w:val="00EA783B"/>
    <w:rsid w:val="00EA7877"/>
    <w:rsid w:val="00EA7886"/>
    <w:rsid w:val="00EA7AB6"/>
    <w:rsid w:val="00EA7F47"/>
    <w:rsid w:val="00EB01B0"/>
    <w:rsid w:val="00EB08FA"/>
    <w:rsid w:val="00EB0E55"/>
    <w:rsid w:val="00EB0F26"/>
    <w:rsid w:val="00EB11EC"/>
    <w:rsid w:val="00EB14FA"/>
    <w:rsid w:val="00EB1727"/>
    <w:rsid w:val="00EB1BC4"/>
    <w:rsid w:val="00EB23FA"/>
    <w:rsid w:val="00EB2445"/>
    <w:rsid w:val="00EB27C6"/>
    <w:rsid w:val="00EB29B8"/>
    <w:rsid w:val="00EB3370"/>
    <w:rsid w:val="00EB3436"/>
    <w:rsid w:val="00EB35CF"/>
    <w:rsid w:val="00EB4201"/>
    <w:rsid w:val="00EB4609"/>
    <w:rsid w:val="00EB465C"/>
    <w:rsid w:val="00EB48CC"/>
    <w:rsid w:val="00EB4BB0"/>
    <w:rsid w:val="00EB51DF"/>
    <w:rsid w:val="00EB5A0B"/>
    <w:rsid w:val="00EB5C2D"/>
    <w:rsid w:val="00EB5CE0"/>
    <w:rsid w:val="00EB5F29"/>
    <w:rsid w:val="00EB6092"/>
    <w:rsid w:val="00EB653D"/>
    <w:rsid w:val="00EB665E"/>
    <w:rsid w:val="00EB6895"/>
    <w:rsid w:val="00EB6D0D"/>
    <w:rsid w:val="00EB6D40"/>
    <w:rsid w:val="00EB707F"/>
    <w:rsid w:val="00EB70E1"/>
    <w:rsid w:val="00EB724F"/>
    <w:rsid w:val="00EB72B3"/>
    <w:rsid w:val="00EB799F"/>
    <w:rsid w:val="00EB7FA6"/>
    <w:rsid w:val="00EC0054"/>
    <w:rsid w:val="00EC0224"/>
    <w:rsid w:val="00EC0DB2"/>
    <w:rsid w:val="00EC107D"/>
    <w:rsid w:val="00EC14B7"/>
    <w:rsid w:val="00EC191D"/>
    <w:rsid w:val="00EC213E"/>
    <w:rsid w:val="00EC2149"/>
    <w:rsid w:val="00EC23E0"/>
    <w:rsid w:val="00EC311A"/>
    <w:rsid w:val="00EC322C"/>
    <w:rsid w:val="00EC3566"/>
    <w:rsid w:val="00EC37D9"/>
    <w:rsid w:val="00EC3B42"/>
    <w:rsid w:val="00EC3BFD"/>
    <w:rsid w:val="00EC3C8C"/>
    <w:rsid w:val="00EC4274"/>
    <w:rsid w:val="00EC42CA"/>
    <w:rsid w:val="00EC4429"/>
    <w:rsid w:val="00EC447E"/>
    <w:rsid w:val="00EC4737"/>
    <w:rsid w:val="00EC495F"/>
    <w:rsid w:val="00EC502D"/>
    <w:rsid w:val="00EC621E"/>
    <w:rsid w:val="00EC632C"/>
    <w:rsid w:val="00EC63F6"/>
    <w:rsid w:val="00EC6893"/>
    <w:rsid w:val="00EC6D87"/>
    <w:rsid w:val="00EC709F"/>
    <w:rsid w:val="00EC7244"/>
    <w:rsid w:val="00EC77F5"/>
    <w:rsid w:val="00EC781F"/>
    <w:rsid w:val="00EC7837"/>
    <w:rsid w:val="00EC7F43"/>
    <w:rsid w:val="00ED0646"/>
    <w:rsid w:val="00ED0BCE"/>
    <w:rsid w:val="00ED1004"/>
    <w:rsid w:val="00ED10FF"/>
    <w:rsid w:val="00ED144C"/>
    <w:rsid w:val="00ED1A40"/>
    <w:rsid w:val="00ED1E89"/>
    <w:rsid w:val="00ED2645"/>
    <w:rsid w:val="00ED27B5"/>
    <w:rsid w:val="00ED29DC"/>
    <w:rsid w:val="00ED3623"/>
    <w:rsid w:val="00ED3884"/>
    <w:rsid w:val="00ED3C58"/>
    <w:rsid w:val="00ED3DF3"/>
    <w:rsid w:val="00ED40EE"/>
    <w:rsid w:val="00ED44A0"/>
    <w:rsid w:val="00ED4607"/>
    <w:rsid w:val="00ED4662"/>
    <w:rsid w:val="00ED46D8"/>
    <w:rsid w:val="00ED4914"/>
    <w:rsid w:val="00ED4AE1"/>
    <w:rsid w:val="00ED4B23"/>
    <w:rsid w:val="00ED4EA9"/>
    <w:rsid w:val="00ED53A1"/>
    <w:rsid w:val="00ED5610"/>
    <w:rsid w:val="00ED56A3"/>
    <w:rsid w:val="00ED5802"/>
    <w:rsid w:val="00ED5806"/>
    <w:rsid w:val="00ED6661"/>
    <w:rsid w:val="00ED6CA6"/>
    <w:rsid w:val="00ED7579"/>
    <w:rsid w:val="00ED7792"/>
    <w:rsid w:val="00ED79AF"/>
    <w:rsid w:val="00ED7A3B"/>
    <w:rsid w:val="00ED7F3F"/>
    <w:rsid w:val="00EE009F"/>
    <w:rsid w:val="00EE0548"/>
    <w:rsid w:val="00EE056B"/>
    <w:rsid w:val="00EE0589"/>
    <w:rsid w:val="00EE0AF8"/>
    <w:rsid w:val="00EE0F31"/>
    <w:rsid w:val="00EE1434"/>
    <w:rsid w:val="00EE182A"/>
    <w:rsid w:val="00EE1A01"/>
    <w:rsid w:val="00EE1AA5"/>
    <w:rsid w:val="00EE2268"/>
    <w:rsid w:val="00EE2718"/>
    <w:rsid w:val="00EE2A7E"/>
    <w:rsid w:val="00EE2ED9"/>
    <w:rsid w:val="00EE2F55"/>
    <w:rsid w:val="00EE3113"/>
    <w:rsid w:val="00EE3413"/>
    <w:rsid w:val="00EE34B4"/>
    <w:rsid w:val="00EE35BF"/>
    <w:rsid w:val="00EE35D6"/>
    <w:rsid w:val="00EE35F1"/>
    <w:rsid w:val="00EE375F"/>
    <w:rsid w:val="00EE3E05"/>
    <w:rsid w:val="00EE4277"/>
    <w:rsid w:val="00EE43B7"/>
    <w:rsid w:val="00EE47A0"/>
    <w:rsid w:val="00EE4CD5"/>
    <w:rsid w:val="00EE4DFA"/>
    <w:rsid w:val="00EE4F29"/>
    <w:rsid w:val="00EE52EB"/>
    <w:rsid w:val="00EE54BA"/>
    <w:rsid w:val="00EE5571"/>
    <w:rsid w:val="00EE579A"/>
    <w:rsid w:val="00EE5915"/>
    <w:rsid w:val="00EE5A66"/>
    <w:rsid w:val="00EE6736"/>
    <w:rsid w:val="00EE6816"/>
    <w:rsid w:val="00EE6969"/>
    <w:rsid w:val="00EE6B2F"/>
    <w:rsid w:val="00EE6D7A"/>
    <w:rsid w:val="00EE6FBB"/>
    <w:rsid w:val="00EE72B4"/>
    <w:rsid w:val="00EE75D6"/>
    <w:rsid w:val="00EE7816"/>
    <w:rsid w:val="00EF00C6"/>
    <w:rsid w:val="00EF0732"/>
    <w:rsid w:val="00EF0770"/>
    <w:rsid w:val="00EF07FA"/>
    <w:rsid w:val="00EF084E"/>
    <w:rsid w:val="00EF0A4D"/>
    <w:rsid w:val="00EF0B7B"/>
    <w:rsid w:val="00EF1007"/>
    <w:rsid w:val="00EF131E"/>
    <w:rsid w:val="00EF16DA"/>
    <w:rsid w:val="00EF1777"/>
    <w:rsid w:val="00EF1A38"/>
    <w:rsid w:val="00EF1BBF"/>
    <w:rsid w:val="00EF1BC6"/>
    <w:rsid w:val="00EF20DF"/>
    <w:rsid w:val="00EF2284"/>
    <w:rsid w:val="00EF2816"/>
    <w:rsid w:val="00EF2C67"/>
    <w:rsid w:val="00EF2D05"/>
    <w:rsid w:val="00EF2F27"/>
    <w:rsid w:val="00EF305E"/>
    <w:rsid w:val="00EF306E"/>
    <w:rsid w:val="00EF30A9"/>
    <w:rsid w:val="00EF3171"/>
    <w:rsid w:val="00EF33A1"/>
    <w:rsid w:val="00EF359F"/>
    <w:rsid w:val="00EF3635"/>
    <w:rsid w:val="00EF3769"/>
    <w:rsid w:val="00EF3978"/>
    <w:rsid w:val="00EF3A9C"/>
    <w:rsid w:val="00EF3EF0"/>
    <w:rsid w:val="00EF4240"/>
    <w:rsid w:val="00EF47CD"/>
    <w:rsid w:val="00EF49F9"/>
    <w:rsid w:val="00EF4A62"/>
    <w:rsid w:val="00EF4ABD"/>
    <w:rsid w:val="00EF552E"/>
    <w:rsid w:val="00EF55B2"/>
    <w:rsid w:val="00EF585A"/>
    <w:rsid w:val="00EF59BE"/>
    <w:rsid w:val="00EF5A45"/>
    <w:rsid w:val="00EF5B67"/>
    <w:rsid w:val="00EF6AC2"/>
    <w:rsid w:val="00EF6AFF"/>
    <w:rsid w:val="00EF6BEF"/>
    <w:rsid w:val="00EF716D"/>
    <w:rsid w:val="00EF73A4"/>
    <w:rsid w:val="00EF74BD"/>
    <w:rsid w:val="00EF7847"/>
    <w:rsid w:val="00EF7D36"/>
    <w:rsid w:val="00F004F6"/>
    <w:rsid w:val="00F005C1"/>
    <w:rsid w:val="00F005CC"/>
    <w:rsid w:val="00F00838"/>
    <w:rsid w:val="00F00891"/>
    <w:rsid w:val="00F00DD9"/>
    <w:rsid w:val="00F0107B"/>
    <w:rsid w:val="00F010B6"/>
    <w:rsid w:val="00F01233"/>
    <w:rsid w:val="00F017FB"/>
    <w:rsid w:val="00F01B0D"/>
    <w:rsid w:val="00F01DE3"/>
    <w:rsid w:val="00F01F31"/>
    <w:rsid w:val="00F02372"/>
    <w:rsid w:val="00F023EB"/>
    <w:rsid w:val="00F027CF"/>
    <w:rsid w:val="00F0284C"/>
    <w:rsid w:val="00F02BC7"/>
    <w:rsid w:val="00F02CE1"/>
    <w:rsid w:val="00F02E91"/>
    <w:rsid w:val="00F03093"/>
    <w:rsid w:val="00F03451"/>
    <w:rsid w:val="00F0375D"/>
    <w:rsid w:val="00F037A0"/>
    <w:rsid w:val="00F03BF0"/>
    <w:rsid w:val="00F0470A"/>
    <w:rsid w:val="00F04B6F"/>
    <w:rsid w:val="00F04D29"/>
    <w:rsid w:val="00F05382"/>
    <w:rsid w:val="00F05551"/>
    <w:rsid w:val="00F05A66"/>
    <w:rsid w:val="00F06197"/>
    <w:rsid w:val="00F06227"/>
    <w:rsid w:val="00F0666A"/>
    <w:rsid w:val="00F068D2"/>
    <w:rsid w:val="00F06A51"/>
    <w:rsid w:val="00F06D31"/>
    <w:rsid w:val="00F07256"/>
    <w:rsid w:val="00F07584"/>
    <w:rsid w:val="00F0759B"/>
    <w:rsid w:val="00F0762C"/>
    <w:rsid w:val="00F07969"/>
    <w:rsid w:val="00F1015A"/>
    <w:rsid w:val="00F1029A"/>
    <w:rsid w:val="00F10302"/>
    <w:rsid w:val="00F10638"/>
    <w:rsid w:val="00F10754"/>
    <w:rsid w:val="00F10851"/>
    <w:rsid w:val="00F10860"/>
    <w:rsid w:val="00F10867"/>
    <w:rsid w:val="00F10BFE"/>
    <w:rsid w:val="00F112A0"/>
    <w:rsid w:val="00F11598"/>
    <w:rsid w:val="00F11740"/>
    <w:rsid w:val="00F11C34"/>
    <w:rsid w:val="00F11CAD"/>
    <w:rsid w:val="00F11E21"/>
    <w:rsid w:val="00F124F1"/>
    <w:rsid w:val="00F12AD8"/>
    <w:rsid w:val="00F13037"/>
    <w:rsid w:val="00F1307A"/>
    <w:rsid w:val="00F133F2"/>
    <w:rsid w:val="00F134A0"/>
    <w:rsid w:val="00F137D3"/>
    <w:rsid w:val="00F14831"/>
    <w:rsid w:val="00F1489E"/>
    <w:rsid w:val="00F14CB5"/>
    <w:rsid w:val="00F14D98"/>
    <w:rsid w:val="00F1523F"/>
    <w:rsid w:val="00F15DC3"/>
    <w:rsid w:val="00F161A1"/>
    <w:rsid w:val="00F166F6"/>
    <w:rsid w:val="00F168BB"/>
    <w:rsid w:val="00F168CC"/>
    <w:rsid w:val="00F16D85"/>
    <w:rsid w:val="00F16F61"/>
    <w:rsid w:val="00F17203"/>
    <w:rsid w:val="00F1733A"/>
    <w:rsid w:val="00F17857"/>
    <w:rsid w:val="00F17CFA"/>
    <w:rsid w:val="00F17FD5"/>
    <w:rsid w:val="00F202FD"/>
    <w:rsid w:val="00F2051A"/>
    <w:rsid w:val="00F205E2"/>
    <w:rsid w:val="00F2114B"/>
    <w:rsid w:val="00F21521"/>
    <w:rsid w:val="00F21680"/>
    <w:rsid w:val="00F21728"/>
    <w:rsid w:val="00F219DB"/>
    <w:rsid w:val="00F21B14"/>
    <w:rsid w:val="00F21C01"/>
    <w:rsid w:val="00F22262"/>
    <w:rsid w:val="00F22327"/>
    <w:rsid w:val="00F228DF"/>
    <w:rsid w:val="00F22CAC"/>
    <w:rsid w:val="00F23BA3"/>
    <w:rsid w:val="00F24232"/>
    <w:rsid w:val="00F245C7"/>
    <w:rsid w:val="00F24CAD"/>
    <w:rsid w:val="00F24EC9"/>
    <w:rsid w:val="00F25020"/>
    <w:rsid w:val="00F2566F"/>
    <w:rsid w:val="00F2580C"/>
    <w:rsid w:val="00F258C8"/>
    <w:rsid w:val="00F25EB4"/>
    <w:rsid w:val="00F2642E"/>
    <w:rsid w:val="00F268B1"/>
    <w:rsid w:val="00F268B7"/>
    <w:rsid w:val="00F26BD7"/>
    <w:rsid w:val="00F26DFB"/>
    <w:rsid w:val="00F26E4C"/>
    <w:rsid w:val="00F27745"/>
    <w:rsid w:val="00F27807"/>
    <w:rsid w:val="00F27954"/>
    <w:rsid w:val="00F27E98"/>
    <w:rsid w:val="00F304DD"/>
    <w:rsid w:val="00F307DD"/>
    <w:rsid w:val="00F30CE4"/>
    <w:rsid w:val="00F30E03"/>
    <w:rsid w:val="00F311A8"/>
    <w:rsid w:val="00F31327"/>
    <w:rsid w:val="00F31421"/>
    <w:rsid w:val="00F316E4"/>
    <w:rsid w:val="00F31986"/>
    <w:rsid w:val="00F319ED"/>
    <w:rsid w:val="00F31D1A"/>
    <w:rsid w:val="00F31D5D"/>
    <w:rsid w:val="00F31EF0"/>
    <w:rsid w:val="00F324C0"/>
    <w:rsid w:val="00F325E7"/>
    <w:rsid w:val="00F325F9"/>
    <w:rsid w:val="00F326B7"/>
    <w:rsid w:val="00F32782"/>
    <w:rsid w:val="00F32CA4"/>
    <w:rsid w:val="00F32E9B"/>
    <w:rsid w:val="00F32EC6"/>
    <w:rsid w:val="00F3317A"/>
    <w:rsid w:val="00F3334A"/>
    <w:rsid w:val="00F33414"/>
    <w:rsid w:val="00F33438"/>
    <w:rsid w:val="00F336B4"/>
    <w:rsid w:val="00F33832"/>
    <w:rsid w:val="00F33A21"/>
    <w:rsid w:val="00F3434E"/>
    <w:rsid w:val="00F343E4"/>
    <w:rsid w:val="00F34A1B"/>
    <w:rsid w:val="00F34B36"/>
    <w:rsid w:val="00F34BBA"/>
    <w:rsid w:val="00F34C01"/>
    <w:rsid w:val="00F34DE9"/>
    <w:rsid w:val="00F352D4"/>
    <w:rsid w:val="00F35659"/>
    <w:rsid w:val="00F358E1"/>
    <w:rsid w:val="00F35B22"/>
    <w:rsid w:val="00F361F0"/>
    <w:rsid w:val="00F366E3"/>
    <w:rsid w:val="00F37211"/>
    <w:rsid w:val="00F377C7"/>
    <w:rsid w:val="00F37D49"/>
    <w:rsid w:val="00F37E4E"/>
    <w:rsid w:val="00F37E6C"/>
    <w:rsid w:val="00F37EF4"/>
    <w:rsid w:val="00F4007B"/>
    <w:rsid w:val="00F40B6E"/>
    <w:rsid w:val="00F410BC"/>
    <w:rsid w:val="00F416F3"/>
    <w:rsid w:val="00F4196E"/>
    <w:rsid w:val="00F422FB"/>
    <w:rsid w:val="00F424D1"/>
    <w:rsid w:val="00F42559"/>
    <w:rsid w:val="00F425D3"/>
    <w:rsid w:val="00F42A04"/>
    <w:rsid w:val="00F42A1B"/>
    <w:rsid w:val="00F42B60"/>
    <w:rsid w:val="00F42F26"/>
    <w:rsid w:val="00F430D4"/>
    <w:rsid w:val="00F43575"/>
    <w:rsid w:val="00F437D5"/>
    <w:rsid w:val="00F43B09"/>
    <w:rsid w:val="00F440A4"/>
    <w:rsid w:val="00F4472A"/>
    <w:rsid w:val="00F44BB0"/>
    <w:rsid w:val="00F44D92"/>
    <w:rsid w:val="00F44E22"/>
    <w:rsid w:val="00F457E4"/>
    <w:rsid w:val="00F4592B"/>
    <w:rsid w:val="00F45976"/>
    <w:rsid w:val="00F45CBC"/>
    <w:rsid w:val="00F45E01"/>
    <w:rsid w:val="00F45E12"/>
    <w:rsid w:val="00F463DA"/>
    <w:rsid w:val="00F466BF"/>
    <w:rsid w:val="00F471DB"/>
    <w:rsid w:val="00F4793D"/>
    <w:rsid w:val="00F479DF"/>
    <w:rsid w:val="00F47CED"/>
    <w:rsid w:val="00F504A0"/>
    <w:rsid w:val="00F508C2"/>
    <w:rsid w:val="00F50ACD"/>
    <w:rsid w:val="00F50B8E"/>
    <w:rsid w:val="00F50D95"/>
    <w:rsid w:val="00F5128B"/>
    <w:rsid w:val="00F51472"/>
    <w:rsid w:val="00F51FB3"/>
    <w:rsid w:val="00F5208F"/>
    <w:rsid w:val="00F52205"/>
    <w:rsid w:val="00F5225A"/>
    <w:rsid w:val="00F528AA"/>
    <w:rsid w:val="00F536C4"/>
    <w:rsid w:val="00F53EA5"/>
    <w:rsid w:val="00F549D5"/>
    <w:rsid w:val="00F54D09"/>
    <w:rsid w:val="00F551B6"/>
    <w:rsid w:val="00F55517"/>
    <w:rsid w:val="00F55567"/>
    <w:rsid w:val="00F5596E"/>
    <w:rsid w:val="00F55A60"/>
    <w:rsid w:val="00F561F9"/>
    <w:rsid w:val="00F56325"/>
    <w:rsid w:val="00F5641C"/>
    <w:rsid w:val="00F56423"/>
    <w:rsid w:val="00F56849"/>
    <w:rsid w:val="00F56895"/>
    <w:rsid w:val="00F568FD"/>
    <w:rsid w:val="00F56F62"/>
    <w:rsid w:val="00F57F6B"/>
    <w:rsid w:val="00F57F6D"/>
    <w:rsid w:val="00F57F77"/>
    <w:rsid w:val="00F6104A"/>
    <w:rsid w:val="00F61259"/>
    <w:rsid w:val="00F6163C"/>
    <w:rsid w:val="00F61756"/>
    <w:rsid w:val="00F61893"/>
    <w:rsid w:val="00F61DDE"/>
    <w:rsid w:val="00F61F3E"/>
    <w:rsid w:val="00F620EE"/>
    <w:rsid w:val="00F622BE"/>
    <w:rsid w:val="00F62316"/>
    <w:rsid w:val="00F62808"/>
    <w:rsid w:val="00F62860"/>
    <w:rsid w:val="00F62CE5"/>
    <w:rsid w:val="00F62D22"/>
    <w:rsid w:val="00F62F28"/>
    <w:rsid w:val="00F6302E"/>
    <w:rsid w:val="00F6323C"/>
    <w:rsid w:val="00F63480"/>
    <w:rsid w:val="00F63503"/>
    <w:rsid w:val="00F635A2"/>
    <w:rsid w:val="00F635CB"/>
    <w:rsid w:val="00F6366C"/>
    <w:rsid w:val="00F63936"/>
    <w:rsid w:val="00F63B6E"/>
    <w:rsid w:val="00F6420F"/>
    <w:rsid w:val="00F643A8"/>
    <w:rsid w:val="00F644C6"/>
    <w:rsid w:val="00F645F8"/>
    <w:rsid w:val="00F64D23"/>
    <w:rsid w:val="00F655FD"/>
    <w:rsid w:val="00F656B8"/>
    <w:rsid w:val="00F65DC1"/>
    <w:rsid w:val="00F6616C"/>
    <w:rsid w:val="00F6626A"/>
    <w:rsid w:val="00F66D04"/>
    <w:rsid w:val="00F66F58"/>
    <w:rsid w:val="00F66F85"/>
    <w:rsid w:val="00F6712B"/>
    <w:rsid w:val="00F673A1"/>
    <w:rsid w:val="00F673D1"/>
    <w:rsid w:val="00F67675"/>
    <w:rsid w:val="00F67688"/>
    <w:rsid w:val="00F678D1"/>
    <w:rsid w:val="00F70093"/>
    <w:rsid w:val="00F7051A"/>
    <w:rsid w:val="00F70645"/>
    <w:rsid w:val="00F7070F"/>
    <w:rsid w:val="00F70CEB"/>
    <w:rsid w:val="00F7124D"/>
    <w:rsid w:val="00F71D5E"/>
    <w:rsid w:val="00F71E3F"/>
    <w:rsid w:val="00F72693"/>
    <w:rsid w:val="00F729B3"/>
    <w:rsid w:val="00F72ACF"/>
    <w:rsid w:val="00F72B5D"/>
    <w:rsid w:val="00F72C8B"/>
    <w:rsid w:val="00F72E6A"/>
    <w:rsid w:val="00F72ED8"/>
    <w:rsid w:val="00F73A7A"/>
    <w:rsid w:val="00F73AAD"/>
    <w:rsid w:val="00F73ABC"/>
    <w:rsid w:val="00F73BA2"/>
    <w:rsid w:val="00F73C2F"/>
    <w:rsid w:val="00F73F64"/>
    <w:rsid w:val="00F740FC"/>
    <w:rsid w:val="00F74141"/>
    <w:rsid w:val="00F7484A"/>
    <w:rsid w:val="00F74C9D"/>
    <w:rsid w:val="00F74CE0"/>
    <w:rsid w:val="00F75C3A"/>
    <w:rsid w:val="00F75CC8"/>
    <w:rsid w:val="00F75EB0"/>
    <w:rsid w:val="00F75EF4"/>
    <w:rsid w:val="00F75FF9"/>
    <w:rsid w:val="00F76292"/>
    <w:rsid w:val="00F7637A"/>
    <w:rsid w:val="00F764EB"/>
    <w:rsid w:val="00F769B6"/>
    <w:rsid w:val="00F7700A"/>
    <w:rsid w:val="00F77039"/>
    <w:rsid w:val="00F771D5"/>
    <w:rsid w:val="00F7743A"/>
    <w:rsid w:val="00F776D3"/>
    <w:rsid w:val="00F77C70"/>
    <w:rsid w:val="00F80AEE"/>
    <w:rsid w:val="00F80B9A"/>
    <w:rsid w:val="00F80E2C"/>
    <w:rsid w:val="00F80F9B"/>
    <w:rsid w:val="00F810C2"/>
    <w:rsid w:val="00F8195F"/>
    <w:rsid w:val="00F8198C"/>
    <w:rsid w:val="00F81BB5"/>
    <w:rsid w:val="00F81CDE"/>
    <w:rsid w:val="00F81FCA"/>
    <w:rsid w:val="00F82558"/>
    <w:rsid w:val="00F825A1"/>
    <w:rsid w:val="00F8267B"/>
    <w:rsid w:val="00F8288D"/>
    <w:rsid w:val="00F829C4"/>
    <w:rsid w:val="00F82C18"/>
    <w:rsid w:val="00F83046"/>
    <w:rsid w:val="00F83696"/>
    <w:rsid w:val="00F837C7"/>
    <w:rsid w:val="00F83961"/>
    <w:rsid w:val="00F84264"/>
    <w:rsid w:val="00F8477D"/>
    <w:rsid w:val="00F847A4"/>
    <w:rsid w:val="00F84A0F"/>
    <w:rsid w:val="00F84B8A"/>
    <w:rsid w:val="00F855E3"/>
    <w:rsid w:val="00F85D92"/>
    <w:rsid w:val="00F85F2B"/>
    <w:rsid w:val="00F8782D"/>
    <w:rsid w:val="00F87B44"/>
    <w:rsid w:val="00F87BF4"/>
    <w:rsid w:val="00F9006C"/>
    <w:rsid w:val="00F9025A"/>
    <w:rsid w:val="00F905B9"/>
    <w:rsid w:val="00F909AF"/>
    <w:rsid w:val="00F90A43"/>
    <w:rsid w:val="00F90AF7"/>
    <w:rsid w:val="00F91236"/>
    <w:rsid w:val="00F91334"/>
    <w:rsid w:val="00F913A2"/>
    <w:rsid w:val="00F9157B"/>
    <w:rsid w:val="00F91593"/>
    <w:rsid w:val="00F91835"/>
    <w:rsid w:val="00F91C03"/>
    <w:rsid w:val="00F92738"/>
    <w:rsid w:val="00F9283F"/>
    <w:rsid w:val="00F9293C"/>
    <w:rsid w:val="00F92A6A"/>
    <w:rsid w:val="00F92C68"/>
    <w:rsid w:val="00F92EF6"/>
    <w:rsid w:val="00F93276"/>
    <w:rsid w:val="00F93687"/>
    <w:rsid w:val="00F93698"/>
    <w:rsid w:val="00F94424"/>
    <w:rsid w:val="00F94438"/>
    <w:rsid w:val="00F94A74"/>
    <w:rsid w:val="00F94B8B"/>
    <w:rsid w:val="00F9501E"/>
    <w:rsid w:val="00F95147"/>
    <w:rsid w:val="00F954F7"/>
    <w:rsid w:val="00F955F2"/>
    <w:rsid w:val="00F9578A"/>
    <w:rsid w:val="00F95897"/>
    <w:rsid w:val="00F95D93"/>
    <w:rsid w:val="00F95E7C"/>
    <w:rsid w:val="00F96498"/>
    <w:rsid w:val="00F9660A"/>
    <w:rsid w:val="00F96864"/>
    <w:rsid w:val="00F96CCE"/>
    <w:rsid w:val="00F96FB8"/>
    <w:rsid w:val="00F96FE7"/>
    <w:rsid w:val="00F97606"/>
    <w:rsid w:val="00F9774A"/>
    <w:rsid w:val="00FA0042"/>
    <w:rsid w:val="00FA00D9"/>
    <w:rsid w:val="00FA01BA"/>
    <w:rsid w:val="00FA08DF"/>
    <w:rsid w:val="00FA10C7"/>
    <w:rsid w:val="00FA112A"/>
    <w:rsid w:val="00FA165C"/>
    <w:rsid w:val="00FA17BE"/>
    <w:rsid w:val="00FA1FD8"/>
    <w:rsid w:val="00FA21AC"/>
    <w:rsid w:val="00FA2A0C"/>
    <w:rsid w:val="00FA2BD8"/>
    <w:rsid w:val="00FA2EB7"/>
    <w:rsid w:val="00FA3976"/>
    <w:rsid w:val="00FA3BE7"/>
    <w:rsid w:val="00FA40FA"/>
    <w:rsid w:val="00FA470B"/>
    <w:rsid w:val="00FA47AF"/>
    <w:rsid w:val="00FA4FEE"/>
    <w:rsid w:val="00FA5045"/>
    <w:rsid w:val="00FA508C"/>
    <w:rsid w:val="00FA52CD"/>
    <w:rsid w:val="00FA556F"/>
    <w:rsid w:val="00FA5990"/>
    <w:rsid w:val="00FA5EE9"/>
    <w:rsid w:val="00FA6024"/>
    <w:rsid w:val="00FA6634"/>
    <w:rsid w:val="00FA667A"/>
    <w:rsid w:val="00FA6761"/>
    <w:rsid w:val="00FA699B"/>
    <w:rsid w:val="00FA6B4F"/>
    <w:rsid w:val="00FA72C2"/>
    <w:rsid w:val="00FA7596"/>
    <w:rsid w:val="00FA796A"/>
    <w:rsid w:val="00FA79AC"/>
    <w:rsid w:val="00FB02A5"/>
    <w:rsid w:val="00FB034C"/>
    <w:rsid w:val="00FB0418"/>
    <w:rsid w:val="00FB0A5D"/>
    <w:rsid w:val="00FB0B99"/>
    <w:rsid w:val="00FB1062"/>
    <w:rsid w:val="00FB1984"/>
    <w:rsid w:val="00FB19B4"/>
    <w:rsid w:val="00FB20E4"/>
    <w:rsid w:val="00FB21AA"/>
    <w:rsid w:val="00FB29B4"/>
    <w:rsid w:val="00FB2A31"/>
    <w:rsid w:val="00FB2C6B"/>
    <w:rsid w:val="00FB2E0C"/>
    <w:rsid w:val="00FB339F"/>
    <w:rsid w:val="00FB3536"/>
    <w:rsid w:val="00FB368D"/>
    <w:rsid w:val="00FB3E24"/>
    <w:rsid w:val="00FB45C2"/>
    <w:rsid w:val="00FB464C"/>
    <w:rsid w:val="00FB4813"/>
    <w:rsid w:val="00FB53DE"/>
    <w:rsid w:val="00FB55E3"/>
    <w:rsid w:val="00FB56DC"/>
    <w:rsid w:val="00FB575E"/>
    <w:rsid w:val="00FB58CC"/>
    <w:rsid w:val="00FB5BE4"/>
    <w:rsid w:val="00FB5CB1"/>
    <w:rsid w:val="00FB657F"/>
    <w:rsid w:val="00FB65E5"/>
    <w:rsid w:val="00FB6DDC"/>
    <w:rsid w:val="00FB6E1D"/>
    <w:rsid w:val="00FB70A4"/>
    <w:rsid w:val="00FB710A"/>
    <w:rsid w:val="00FB7405"/>
    <w:rsid w:val="00FB7F12"/>
    <w:rsid w:val="00FC00A7"/>
    <w:rsid w:val="00FC0316"/>
    <w:rsid w:val="00FC113F"/>
    <w:rsid w:val="00FC12FB"/>
    <w:rsid w:val="00FC1366"/>
    <w:rsid w:val="00FC1EC4"/>
    <w:rsid w:val="00FC1F7F"/>
    <w:rsid w:val="00FC23F1"/>
    <w:rsid w:val="00FC2506"/>
    <w:rsid w:val="00FC26D3"/>
    <w:rsid w:val="00FC294C"/>
    <w:rsid w:val="00FC2D68"/>
    <w:rsid w:val="00FC2EB9"/>
    <w:rsid w:val="00FC2FDE"/>
    <w:rsid w:val="00FC350B"/>
    <w:rsid w:val="00FC360E"/>
    <w:rsid w:val="00FC3AE5"/>
    <w:rsid w:val="00FC3B8F"/>
    <w:rsid w:val="00FC3C69"/>
    <w:rsid w:val="00FC3EA5"/>
    <w:rsid w:val="00FC3EF0"/>
    <w:rsid w:val="00FC46A1"/>
    <w:rsid w:val="00FC4775"/>
    <w:rsid w:val="00FC48FD"/>
    <w:rsid w:val="00FC4B2C"/>
    <w:rsid w:val="00FC4B7F"/>
    <w:rsid w:val="00FC4BE5"/>
    <w:rsid w:val="00FC4E76"/>
    <w:rsid w:val="00FC4FE5"/>
    <w:rsid w:val="00FC540A"/>
    <w:rsid w:val="00FC6472"/>
    <w:rsid w:val="00FC6F2A"/>
    <w:rsid w:val="00FC78AE"/>
    <w:rsid w:val="00FD066B"/>
    <w:rsid w:val="00FD0704"/>
    <w:rsid w:val="00FD088A"/>
    <w:rsid w:val="00FD0B8A"/>
    <w:rsid w:val="00FD0D32"/>
    <w:rsid w:val="00FD0F4C"/>
    <w:rsid w:val="00FD162A"/>
    <w:rsid w:val="00FD1970"/>
    <w:rsid w:val="00FD1975"/>
    <w:rsid w:val="00FD1C0A"/>
    <w:rsid w:val="00FD1EE5"/>
    <w:rsid w:val="00FD26F9"/>
    <w:rsid w:val="00FD2725"/>
    <w:rsid w:val="00FD28EF"/>
    <w:rsid w:val="00FD2F22"/>
    <w:rsid w:val="00FD3709"/>
    <w:rsid w:val="00FD38CD"/>
    <w:rsid w:val="00FD3D70"/>
    <w:rsid w:val="00FD4336"/>
    <w:rsid w:val="00FD4A3F"/>
    <w:rsid w:val="00FD521B"/>
    <w:rsid w:val="00FD5687"/>
    <w:rsid w:val="00FD5A37"/>
    <w:rsid w:val="00FD683C"/>
    <w:rsid w:val="00FD7C1E"/>
    <w:rsid w:val="00FD7E5A"/>
    <w:rsid w:val="00FE0293"/>
    <w:rsid w:val="00FE048C"/>
    <w:rsid w:val="00FE0713"/>
    <w:rsid w:val="00FE0729"/>
    <w:rsid w:val="00FE1541"/>
    <w:rsid w:val="00FE187F"/>
    <w:rsid w:val="00FE18A5"/>
    <w:rsid w:val="00FE18D6"/>
    <w:rsid w:val="00FE199A"/>
    <w:rsid w:val="00FE2FC7"/>
    <w:rsid w:val="00FE3104"/>
    <w:rsid w:val="00FE3370"/>
    <w:rsid w:val="00FE33A0"/>
    <w:rsid w:val="00FE362B"/>
    <w:rsid w:val="00FE3E60"/>
    <w:rsid w:val="00FE3FF5"/>
    <w:rsid w:val="00FE4569"/>
    <w:rsid w:val="00FE4634"/>
    <w:rsid w:val="00FE499F"/>
    <w:rsid w:val="00FE4A88"/>
    <w:rsid w:val="00FE4D91"/>
    <w:rsid w:val="00FE511E"/>
    <w:rsid w:val="00FE5C7F"/>
    <w:rsid w:val="00FE5EC9"/>
    <w:rsid w:val="00FE6403"/>
    <w:rsid w:val="00FE6B47"/>
    <w:rsid w:val="00FE7077"/>
    <w:rsid w:val="00FE7459"/>
    <w:rsid w:val="00FE77C6"/>
    <w:rsid w:val="00FE7D9A"/>
    <w:rsid w:val="00FE7EBB"/>
    <w:rsid w:val="00FF02B9"/>
    <w:rsid w:val="00FF03BE"/>
    <w:rsid w:val="00FF0914"/>
    <w:rsid w:val="00FF09BA"/>
    <w:rsid w:val="00FF0D47"/>
    <w:rsid w:val="00FF0E3A"/>
    <w:rsid w:val="00FF0F50"/>
    <w:rsid w:val="00FF132E"/>
    <w:rsid w:val="00FF1629"/>
    <w:rsid w:val="00FF17FC"/>
    <w:rsid w:val="00FF2710"/>
    <w:rsid w:val="00FF2752"/>
    <w:rsid w:val="00FF28C5"/>
    <w:rsid w:val="00FF3340"/>
    <w:rsid w:val="00FF3C13"/>
    <w:rsid w:val="00FF3C1D"/>
    <w:rsid w:val="00FF3C77"/>
    <w:rsid w:val="00FF3F81"/>
    <w:rsid w:val="00FF4386"/>
    <w:rsid w:val="00FF453B"/>
    <w:rsid w:val="00FF4858"/>
    <w:rsid w:val="00FF4CC4"/>
    <w:rsid w:val="00FF52D2"/>
    <w:rsid w:val="00FF5319"/>
    <w:rsid w:val="00FF565E"/>
    <w:rsid w:val="00FF5766"/>
    <w:rsid w:val="00FF57E2"/>
    <w:rsid w:val="00FF5894"/>
    <w:rsid w:val="00FF5A00"/>
    <w:rsid w:val="00FF5F1A"/>
    <w:rsid w:val="00FF605B"/>
    <w:rsid w:val="00FF6246"/>
    <w:rsid w:val="00FF6261"/>
    <w:rsid w:val="00FF6303"/>
    <w:rsid w:val="00FF6CBB"/>
    <w:rsid w:val="00FF738E"/>
    <w:rsid w:val="00FF7827"/>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936"/>
  <w15:docId w15:val="{62DE86AD-A71D-4591-BCA4-0BD07D0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4" w:unhideWhenUsed="1"/>
    <w:lsdException w:name="List Bullet" w:semiHidden="1" w:unhideWhenUsed="1" w:qFormat="1"/>
    <w:lsdException w:name="List Number" w:semiHidden="1" w:unhideWhenUsed="1" w:qFormat="1"/>
    <w:lsdException w:name="List 2" w:semiHidden="1" w:uiPriority="14" w:unhideWhenUsed="1"/>
    <w:lsdException w:name="List 3" w:semiHidden="1" w:uiPriority="14" w:unhideWhenUsed="1"/>
    <w:lsdException w:name="List 4" w:semiHidden="1" w:uiPriority="14" w:unhideWhenUsed="1"/>
    <w:lsdException w:name="List 5" w:semiHidden="1" w:uiPriority="14" w:unhideWhenUsed="1"/>
    <w:lsdException w:name="List Bullet 2" w:semiHidden="1" w:unhideWhenUsed="1" w:qFormat="1"/>
    <w:lsdException w:name="List Bullet 3" w:semiHidden="1" w:uiPriority="14" w:unhideWhenUsed="1" w:qFormat="1"/>
    <w:lsdException w:name="List Bullet 4" w:semiHidden="1" w:uiPriority="14" w:unhideWhenUsed="1"/>
    <w:lsdException w:name="List Bullet 5" w:semiHidden="1" w:uiPriority="14" w:unhideWhenUsed="1"/>
    <w:lsdException w:name="List Number 2" w:semiHidden="1" w:uiPriority="14" w:unhideWhenUsed="1" w:qFormat="1"/>
    <w:lsdException w:name="List Number 3" w:semiHidden="1" w:uiPriority="14" w:unhideWhenUsed="1" w:qFormat="1"/>
    <w:lsdException w:name="List Number 4" w:semiHidden="1" w:uiPriority="14" w:unhideWhenUsed="1"/>
    <w:lsdException w:name="List Number 5" w:semiHidden="1" w:uiPriority="14"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997"/>
    <w:pPr>
      <w:suppressAutoHyphens/>
      <w:overflowPunct w:val="0"/>
      <w:autoSpaceDE w:val="0"/>
      <w:autoSpaceDN w:val="0"/>
    </w:pPr>
    <w:rPr>
      <w:rFonts w:ascii="Angsana New" w:hAnsi="Angsana New"/>
      <w:sz w:val="22"/>
      <w:szCs w:val="22"/>
      <w:lang w:val="en-GB" w:eastAsia="en-GB"/>
    </w:rPr>
  </w:style>
  <w:style w:type="paragraph" w:styleId="Heading1">
    <w:name w:val="heading 1"/>
    <w:basedOn w:val="Normal"/>
    <w:next w:val="Normal"/>
    <w:link w:val="Heading1Char"/>
    <w:uiPriority w:val="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
    <w:qFormat/>
    <w:rsid w:val="004430AE"/>
    <w:pPr>
      <w:spacing w:before="240" w:after="60"/>
      <w:outlineLvl w:val="4"/>
    </w:pPr>
    <w:rPr>
      <w:b/>
      <w:bCs/>
      <w:i/>
      <w:iCs/>
      <w:sz w:val="26"/>
      <w:szCs w:val="30"/>
      <w:lang w:val="x-none" w:eastAsia="x-none"/>
    </w:rPr>
  </w:style>
  <w:style w:type="paragraph" w:styleId="Heading6">
    <w:name w:val="heading 6"/>
    <w:basedOn w:val="Normal"/>
    <w:next w:val="Normal"/>
    <w:link w:val="Heading6Char"/>
    <w:uiPriority w:val="9"/>
    <w:qFormat/>
    <w:rsid w:val="004430AE"/>
    <w:pPr>
      <w:spacing w:before="240" w:after="60"/>
      <w:outlineLvl w:val="5"/>
    </w:pPr>
    <w:rPr>
      <w:b/>
      <w:bCs/>
      <w:szCs w:val="25"/>
    </w:rPr>
  </w:style>
  <w:style w:type="paragraph" w:styleId="Heading7">
    <w:name w:val="heading 7"/>
    <w:basedOn w:val="Normal"/>
    <w:next w:val="Normal"/>
    <w:link w:val="Heading7Char"/>
    <w:uiPriority w:val="9"/>
    <w:qFormat/>
    <w:rsid w:val="004430AE"/>
    <w:pPr>
      <w:keepNext/>
      <w:tabs>
        <w:tab w:val="left" w:pos="450"/>
        <w:tab w:val="left" w:pos="900"/>
      </w:tabs>
      <w:overflowPunct/>
      <w:autoSpaceDE/>
      <w:jc w:val="center"/>
      <w:outlineLvl w:val="6"/>
    </w:pPr>
    <w:rPr>
      <w:sz w:val="30"/>
      <w:szCs w:val="30"/>
      <w:u w:val="single"/>
      <w:lang w:val="th-TH"/>
    </w:rPr>
  </w:style>
  <w:style w:type="paragraph" w:styleId="Heading8">
    <w:name w:val="heading 8"/>
    <w:basedOn w:val="Normal"/>
    <w:next w:val="Normal"/>
    <w:link w:val="Heading8Char"/>
    <w:uiPriority w:val="9"/>
    <w:qFormat/>
    <w:rsid w:val="004430AE"/>
    <w:pPr>
      <w:spacing w:before="240" w:after="60"/>
      <w:outlineLvl w:val="7"/>
    </w:pPr>
    <w:rPr>
      <w:i/>
      <w:iCs/>
      <w:szCs w:val="28"/>
    </w:rPr>
  </w:style>
  <w:style w:type="paragraph" w:styleId="Heading9">
    <w:name w:val="heading 9"/>
    <w:basedOn w:val="Normal"/>
    <w:next w:val="Normal"/>
    <w:link w:val="Heading9Char"/>
    <w:uiPriority w:val="9"/>
    <w:qFormat/>
    <w:rsid w:val="004430AE"/>
    <w:pPr>
      <w:spacing w:before="240" w:after="60"/>
      <w:outlineLvl w:val="8"/>
    </w:pPr>
    <w:rPr>
      <w:rFonts w:ascii="Arial" w:hAnsi="Arial" w:cs="Cordia New"/>
      <w:szCs w:val="25"/>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4430AE"/>
    <w:pPr>
      <w:numPr>
        <w:numId w:val="1"/>
      </w:numPr>
    </w:pPr>
  </w:style>
  <w:style w:type="paragraph" w:styleId="Header">
    <w:name w:val="header"/>
    <w:basedOn w:val="Normal"/>
    <w:uiPriority w:val="99"/>
    <w:rsid w:val="004430AE"/>
    <w:pPr>
      <w:tabs>
        <w:tab w:val="center" w:pos="4153"/>
        <w:tab w:val="right" w:pos="8306"/>
      </w:tabs>
    </w:pPr>
    <w:rPr>
      <w:szCs w:val="28"/>
    </w:rPr>
  </w:style>
  <w:style w:type="paragraph" w:styleId="Footer">
    <w:name w:val="footer"/>
    <w:basedOn w:val="Normal"/>
    <w:link w:val="FooterChar"/>
    <w:uiPriority w:val="99"/>
    <w:qFormat/>
    <w:rsid w:val="004430AE"/>
    <w:pPr>
      <w:tabs>
        <w:tab w:val="center" w:pos="4153"/>
        <w:tab w:val="right" w:pos="8306"/>
      </w:tabs>
    </w:pPr>
    <w:rPr>
      <w:szCs w:val="28"/>
      <w:lang w:val="x-none"/>
    </w:rPr>
  </w:style>
  <w:style w:type="paragraph" w:styleId="BodyText2">
    <w:name w:val="Body Text 2"/>
    <w:basedOn w:val="Normal"/>
    <w:link w:val="BodyText2Char"/>
    <w:uiPriority w:val="99"/>
    <w:rsid w:val="004430AE"/>
    <w:pPr>
      <w:overflowPunct/>
      <w:autoSpaceDE/>
    </w:pPr>
    <w:rPr>
      <w:rFonts w:eastAsia="Cordia New" w:cs="Cordia New"/>
      <w:sz w:val="20"/>
      <w:szCs w:val="20"/>
    </w:rPr>
  </w:style>
  <w:style w:type="character" w:styleId="PageNumber">
    <w:name w:val="page number"/>
    <w:basedOn w:val="DefaultParagraphFont"/>
    <w:uiPriority w:val="99"/>
    <w:rsid w:val="004430AE"/>
  </w:style>
  <w:style w:type="paragraph" w:styleId="EnvelopeReturn">
    <w:name w:val="envelope return"/>
    <w:basedOn w:val="Normal"/>
    <w:uiPriority w:val="99"/>
    <w:rsid w:val="004430AE"/>
    <w:pPr>
      <w:overflowPunct/>
      <w:autoSpaceDE/>
      <w:jc w:val="both"/>
    </w:pPr>
    <w:rPr>
      <w:rFonts w:ascii="Brush Script MT" w:eastAsia="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paragraph" w:styleId="CommentText">
    <w:name w:val="annotation text"/>
    <w:basedOn w:val="Normal"/>
    <w:link w:val="CommentTextChar"/>
    <w:uiPriority w:val="99"/>
    <w:rsid w:val="004430AE"/>
    <w:pPr>
      <w:overflowPunct/>
      <w:autoSpaceDE/>
      <w:jc w:val="both"/>
    </w:pPr>
    <w:rPr>
      <w:rFonts w:ascii="Brush Script MT" w:eastAsia="Brush Script MT" w:hAnsi="Brush Script MT"/>
      <w:sz w:val="20"/>
      <w:szCs w:val="23"/>
      <w:lang w:val="x-none" w:eastAsia="x-none"/>
    </w:rPr>
  </w:style>
  <w:style w:type="paragraph" w:styleId="PlainText">
    <w:name w:val="Plain Text"/>
    <w:basedOn w:val="Normal"/>
    <w:link w:val="PlainTextChar"/>
    <w:uiPriority w:val="99"/>
    <w:rsid w:val="004430AE"/>
    <w:pPr>
      <w:overflowPunct/>
      <w:autoSpaceDE/>
    </w:pPr>
    <w:rPr>
      <w:rFonts w:eastAsia="Cordia New"/>
      <w:sz w:val="28"/>
      <w:szCs w:val="28"/>
      <w:lang w:val="x-none" w:eastAsia="x-none"/>
    </w:rPr>
  </w:style>
  <w:style w:type="paragraph" w:customStyle="1" w:styleId="7I-7H-">
    <w:name w:val="@7I-@#7H-"/>
    <w:basedOn w:val="Normal"/>
    <w:next w:val="Normal"/>
    <w:uiPriority w:val="99"/>
    <w:rsid w:val="004430AE"/>
    <w:pPr>
      <w:overflowPunct/>
      <w:autoSpaceDE/>
    </w:pPr>
    <w:rPr>
      <w:rFonts w:ascii="Brush Script MT" w:eastAsia="Brush Script MT" w:hAnsi="Brush Script MT" w:cs="Brush Script MT"/>
      <w:lang w:val="th-TH" w:eastAsia="th-TH"/>
    </w:rPr>
  </w:style>
  <w:style w:type="paragraph" w:customStyle="1" w:styleId="AngsanaNew">
    <w:name w:val="ปกติ + Angsana New"/>
    <w:aliases w:val="ขวา"/>
    <w:basedOn w:val="Normal"/>
    <w:rsid w:val="004430AE"/>
    <w:pPr>
      <w:pBdr>
        <w:bottom w:val="single" w:sz="4" w:space="0" w:color="000000"/>
      </w:pBdr>
      <w:overflowPunct/>
      <w:autoSpaceDE/>
      <w:ind w:right="104"/>
      <w:jc w:val="right"/>
    </w:pPr>
    <w:rPr>
      <w:rFonts w:eastAsia="Angsana New"/>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pPr>
    <w:rPr>
      <w:rFonts w:ascii="Tahoma" w:hAnsi="Tahoma" w:cs="Tahoma"/>
      <w:sz w:val="20"/>
      <w:szCs w:val="20"/>
    </w:rPr>
  </w:style>
  <w:style w:type="paragraph" w:styleId="BodyTextIndent">
    <w:name w:val="Body Text Indent"/>
    <w:basedOn w:val="Normal"/>
    <w:link w:val="BodyTextIndentChar"/>
    <w:uiPriority w:val="99"/>
    <w:rsid w:val="004430AE"/>
    <w:pPr>
      <w:overflowPunct/>
      <w:autoSpaceDE/>
      <w:ind w:left="1134" w:firstLine="567"/>
      <w:jc w:val="both"/>
    </w:pPr>
    <w:rPr>
      <w:rFonts w:eastAsia="Cordia New"/>
      <w:sz w:val="32"/>
      <w:szCs w:val="32"/>
      <w:lang w:val="x-none" w:eastAsia="x-none"/>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paragraph" w:styleId="BodyText3">
    <w:name w:val="Body Text 3"/>
    <w:basedOn w:val="Normal"/>
    <w:link w:val="BodyText3Char"/>
    <w:uiPriority w:val="99"/>
    <w:rsid w:val="004430AE"/>
    <w:pPr>
      <w:spacing w:after="120"/>
    </w:pPr>
    <w:rPr>
      <w:sz w:val="16"/>
      <w:szCs w:val="18"/>
    </w:rPr>
  </w:style>
  <w:style w:type="character" w:styleId="Emphasis">
    <w:name w:val="Emphasis"/>
    <w:uiPriority w:val="20"/>
    <w:qFormat/>
    <w:rsid w:val="004430AE"/>
    <w:rPr>
      <w:rFonts w:ascii="Brush Script MT" w:hAnsi="Brush Script MT"/>
      <w:sz w:val="20"/>
      <w:szCs w:val="20"/>
      <w:lang w:val="en-US"/>
    </w:rPr>
  </w:style>
  <w:style w:type="paragraph" w:styleId="EnvelopeAddress">
    <w:name w:val="envelope address"/>
    <w:basedOn w:val="Normal"/>
    <w:uiPriority w:val="99"/>
    <w:rsid w:val="004430AE"/>
    <w:pPr>
      <w:overflowPunct/>
      <w:autoSpaceDE/>
      <w:ind w:left="2880"/>
      <w:jc w:val="both"/>
    </w:pPr>
    <w:rPr>
      <w:rFonts w:ascii="Brush Script MT" w:eastAsia="Brush Script MT" w:hAnsi="Brush Script MT"/>
      <w:sz w:val="20"/>
      <w:szCs w:val="20"/>
    </w:rPr>
  </w:style>
  <w:style w:type="character" w:styleId="FollowedHyperlink">
    <w:name w:val="FollowedHyperlink"/>
    <w:uiPriority w:val="99"/>
    <w:rsid w:val="004430AE"/>
    <w:rPr>
      <w:rFonts w:ascii="Brush Script MT" w:hAnsi="Brush Script MT"/>
      <w:color w:val="800080"/>
      <w:sz w:val="20"/>
      <w:szCs w:val="20"/>
      <w:u w:val="single"/>
    </w:rPr>
  </w:style>
  <w:style w:type="character" w:styleId="Hyperlink">
    <w:name w:val="Hyperlink"/>
    <w:uiPriority w:val="99"/>
    <w:rsid w:val="004430AE"/>
    <w:rPr>
      <w:rFonts w:ascii="Brush Script MT" w:hAnsi="Brush Script MT"/>
      <w:color w:val="0000FF"/>
      <w:sz w:val="20"/>
      <w:szCs w:val="20"/>
      <w:u w:val="single"/>
    </w:rPr>
  </w:style>
  <w:style w:type="paragraph" w:styleId="Index1">
    <w:name w:val="index 1"/>
    <w:basedOn w:val="Normal"/>
    <w:next w:val="Normal"/>
    <w:autoRedefine/>
    <w:uiPriority w:val="99"/>
    <w:rsid w:val="004430AE"/>
    <w:pPr>
      <w:overflowPunct/>
      <w:autoSpaceDE/>
      <w:ind w:left="200" w:hanging="200"/>
      <w:jc w:val="both"/>
    </w:pPr>
    <w:rPr>
      <w:rFonts w:ascii="Brush Script MT" w:eastAsia="Brush Script MT" w:hAnsi="Brush Script MT"/>
      <w:sz w:val="20"/>
      <w:szCs w:val="20"/>
    </w:rPr>
  </w:style>
  <w:style w:type="character" w:styleId="LineNumber">
    <w:name w:val="line number"/>
    <w:uiPriority w:val="99"/>
    <w:rsid w:val="004430AE"/>
    <w:rPr>
      <w:rFonts w:ascii="Brush Script MT" w:hAnsi="Brush Script MT"/>
      <w:sz w:val="16"/>
      <w:szCs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pPr>
    <w:rPr>
      <w:rFonts w:ascii="Brush Script MT" w:eastAsia="Brush Script MT" w:hAnsi="Brush Script MT"/>
      <w:sz w:val="20"/>
      <w:szCs w:val="20"/>
    </w:rPr>
  </w:style>
  <w:style w:type="character" w:styleId="Strong">
    <w:name w:val="Strong"/>
    <w:qFormat/>
    <w:rsid w:val="004430AE"/>
    <w:rPr>
      <w:rFonts w:ascii="Brush Script MT" w:hAnsi="Brush Script MT"/>
      <w:b/>
      <w:bCs/>
      <w:sz w:val="24"/>
      <w:szCs w:val="24"/>
    </w:rPr>
  </w:style>
  <w:style w:type="paragraph" w:styleId="Subtitle">
    <w:name w:val="Subtitle"/>
    <w:basedOn w:val="Normal"/>
    <w:link w:val="SubtitleChar"/>
    <w:uiPriority w:val="11"/>
    <w:qFormat/>
    <w:rsid w:val="004430AE"/>
    <w:pPr>
      <w:overflowPunct/>
      <w:autoSpaceDE/>
      <w:spacing w:after="60"/>
      <w:jc w:val="center"/>
      <w:outlineLvl w:val="1"/>
    </w:pPr>
    <w:rPr>
      <w:rFonts w:ascii="Brush Script MT" w:eastAsia="Brush Script MT" w:hAnsi="Brush Script MT"/>
      <w:sz w:val="20"/>
      <w:szCs w:val="20"/>
    </w:rPr>
  </w:style>
  <w:style w:type="paragraph" w:styleId="Title">
    <w:name w:val="Title"/>
    <w:aliases w:val="Comments"/>
    <w:basedOn w:val="Normal"/>
    <w:link w:val="TitleChar"/>
    <w:uiPriority w:val="10"/>
    <w:qFormat/>
    <w:rsid w:val="004430AE"/>
    <w:pPr>
      <w:overflowPunct/>
      <w:autoSpaceDE/>
      <w:spacing w:before="240" w:after="60"/>
      <w:jc w:val="center"/>
      <w:outlineLvl w:val="0"/>
    </w:pPr>
    <w:rPr>
      <w:rFonts w:ascii="Brush Script MT" w:eastAsia="Brush Script MT" w:hAnsi="Brush Script MT" w:cs="Brush Script MT"/>
      <w:b/>
      <w:bCs/>
      <w:kern w:val="3"/>
      <w:sz w:val="20"/>
      <w:szCs w:val="20"/>
    </w:rPr>
  </w:style>
  <w:style w:type="paragraph" w:styleId="TOC9">
    <w:name w:val="toc 9"/>
    <w:basedOn w:val="Normal"/>
    <w:next w:val="Normal"/>
    <w:autoRedefine/>
    <w:uiPriority w:val="39"/>
    <w:rsid w:val="004430AE"/>
    <w:pPr>
      <w:overflowPunct/>
      <w:autoSpaceDE/>
      <w:ind w:left="1600"/>
      <w:jc w:val="both"/>
    </w:pPr>
    <w:rPr>
      <w:rFonts w:ascii="Brush Script MT" w:eastAsia="Brush Script MT" w:hAnsi="Brush Script MT"/>
      <w:sz w:val="20"/>
      <w:szCs w:val="20"/>
    </w:rPr>
  </w:style>
  <w:style w:type="paragraph" w:customStyle="1" w:styleId="7I-7H-1">
    <w:name w:val="@7I-@#7H-1"/>
    <w:basedOn w:val="Normal"/>
    <w:next w:val="Normal"/>
    <w:uiPriority w:val="99"/>
    <w:rsid w:val="004430AE"/>
    <w:pPr>
      <w:overflowPunct/>
      <w:autoSpaceDE/>
    </w:pPr>
    <w:rPr>
      <w:rFonts w:ascii="Brush Script MT" w:eastAsia="Brush Script MT" w:hAnsi="Brush Script MT" w:cs="Brush Script MT"/>
      <w:lang w:val="th-TH" w:eastAsia="th-TH"/>
    </w:rPr>
  </w:style>
  <w:style w:type="paragraph" w:customStyle="1" w:styleId="Style12">
    <w:name w:val="Style12"/>
    <w:rsid w:val="004430AE"/>
    <w:pPr>
      <w:suppressAutoHyphens/>
      <w:autoSpaceDN w:val="0"/>
      <w:textAlignment w:val="baseline"/>
    </w:pPr>
    <w:rPr>
      <w:rFonts w:ascii="Brush Script MT" w:eastAsia="Brush Script MT" w:hAnsi="Brush Script MT"/>
      <w:sz w:val="24"/>
      <w:szCs w:val="24"/>
      <w:lang w:eastAsia="th-TH"/>
    </w:rPr>
  </w:style>
  <w:style w:type="paragraph" w:styleId="BlockText">
    <w:name w:val="Block Text"/>
    <w:basedOn w:val="Normal"/>
    <w:uiPriority w:val="99"/>
    <w:rsid w:val="004430AE"/>
    <w:pPr>
      <w:overflowPunct/>
      <w:autoSpaceDE/>
      <w:ind w:left="360" w:right="-691"/>
    </w:pPr>
    <w:rPr>
      <w:rFonts w:ascii="Brush Script MT" w:eastAsia="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pPr>
    <w:rPr>
      <w:rFonts w:ascii="Brush Script MT" w:eastAsia="Brush Script MT" w:hAnsi="Brush Script MT" w:cs="Brush Script MT"/>
      <w:lang w:val="th-TH" w:eastAsia="th-TH"/>
    </w:rPr>
  </w:style>
  <w:style w:type="paragraph" w:customStyle="1" w:styleId="14">
    <w:name w:val="เนื้อเรื่อง1"/>
    <w:uiPriority w:val="99"/>
    <w:rsid w:val="004430AE"/>
    <w:pPr>
      <w:suppressAutoHyphens/>
      <w:autoSpaceDN w:val="0"/>
      <w:ind w:right="386"/>
      <w:textAlignment w:val="baseline"/>
    </w:pPr>
    <w:rPr>
      <w:rFonts w:ascii="Brush Script MT" w:eastAsia="Brush Script MT" w:hAnsi="Brush Script MT"/>
      <w:color w:val="800080"/>
      <w:sz w:val="28"/>
      <w:szCs w:val="28"/>
    </w:rPr>
  </w:style>
  <w:style w:type="paragraph" w:styleId="BodyText">
    <w:name w:val="Body Text"/>
    <w:aliases w:val="bt,body text,Body"/>
    <w:basedOn w:val="Normal"/>
    <w:link w:val="BodyTextChar"/>
    <w:uiPriority w:val="99"/>
    <w:qFormat/>
    <w:rsid w:val="004430AE"/>
    <w:pPr>
      <w:overflowPunct/>
      <w:autoSpaceDE/>
      <w:ind w:right="-799"/>
    </w:pPr>
    <w:rPr>
      <w:rFonts w:ascii="Brush Script MT" w:eastAsia="Brush Script MT" w:hAnsi="Brush Script MT" w:cs="Brush Script MT"/>
      <w:sz w:val="26"/>
      <w:szCs w:val="26"/>
      <w:lang w:val="th-TH"/>
    </w:rPr>
  </w:style>
  <w:style w:type="character" w:customStyle="1" w:styleId="HeaderChar">
    <w:name w:val="Header Char"/>
    <w:uiPriority w:val="99"/>
    <w:rsid w:val="004430AE"/>
    <w:rPr>
      <w:sz w:val="24"/>
      <w:szCs w:val="28"/>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EY Interstate"/>
    <w:basedOn w:val="Normal"/>
    <w:link w:val="ListParagraphChar"/>
    <w:uiPriority w:val="34"/>
    <w:qFormat/>
    <w:rsid w:val="004430AE"/>
    <w:pPr>
      <w:ind w:left="720"/>
    </w:pPr>
    <w:rPr>
      <w:szCs w:val="30"/>
    </w:rPr>
  </w:style>
  <w:style w:type="paragraph" w:styleId="DocumentMap">
    <w:name w:val="Document Map"/>
    <w:basedOn w:val="Normal"/>
    <w:link w:val="DocumentMapChar"/>
    <w:uiPriority w:val="99"/>
    <w:unhideWhenUsed/>
    <w:rsid w:val="00596C92"/>
    <w:rPr>
      <w:rFonts w:ascii="Tahoma" w:hAnsi="Tahoma"/>
      <w:sz w:val="16"/>
      <w:szCs w:val="20"/>
      <w:lang w:val="x-none" w:eastAsia="x-none"/>
    </w:rPr>
  </w:style>
  <w:style w:type="character" w:customStyle="1" w:styleId="DocumentMapChar">
    <w:name w:val="Document Map Char"/>
    <w:link w:val="DocumentMap"/>
    <w:uiPriority w:val="99"/>
    <w:rsid w:val="00596C92"/>
    <w:rPr>
      <w:rFonts w:ascii="Tahoma" w:hAnsi="Tahoma"/>
      <w:sz w:val="16"/>
    </w:rPr>
  </w:style>
  <w:style w:type="character" w:customStyle="1" w:styleId="ft">
    <w:name w:val="ft"/>
    <w:basedOn w:val="DefaultParagraphFont"/>
    <w:rsid w:val="0052403B"/>
  </w:style>
  <w:style w:type="character" w:customStyle="1" w:styleId="FooterChar">
    <w:name w:val="Footer Char"/>
    <w:link w:val="Footer"/>
    <w:uiPriority w:val="99"/>
    <w:rsid w:val="009458F4"/>
    <w:rPr>
      <w:sz w:val="24"/>
      <w:szCs w:val="28"/>
      <w:lang w:eastAsia="en-US"/>
    </w:rPr>
  </w:style>
  <w:style w:type="paragraph" w:styleId="BalloonText">
    <w:name w:val="Balloon Text"/>
    <w:basedOn w:val="Normal"/>
    <w:link w:val="BalloonTextChar"/>
    <w:uiPriority w:val="99"/>
    <w:unhideWhenUsed/>
    <w:rsid w:val="00B62FF1"/>
    <w:rPr>
      <w:rFonts w:ascii="Tahoma" w:hAnsi="Tahoma"/>
      <w:sz w:val="16"/>
      <w:szCs w:val="20"/>
      <w:lang w:val="x-none" w:eastAsia="x-none"/>
    </w:rPr>
  </w:style>
  <w:style w:type="character" w:customStyle="1" w:styleId="BalloonTextChar">
    <w:name w:val="Balloon Text Char"/>
    <w:link w:val="BalloonText"/>
    <w:uiPriority w:val="99"/>
    <w:rsid w:val="00B62FF1"/>
    <w:rPr>
      <w:rFonts w:ascii="Tahoma" w:hAnsi="Tahoma"/>
      <w:sz w:val="16"/>
    </w:rPr>
  </w:style>
  <w:style w:type="table" w:styleId="TableGrid">
    <w:name w:val="Table Grid"/>
    <w:basedOn w:val="TableNormal"/>
    <w:uiPriority w:val="59"/>
    <w:rsid w:val="00D56B15"/>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D56B15"/>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2">
    <w:name w:val="@7I-@#7H-12"/>
    <w:basedOn w:val="Normal"/>
    <w:next w:val="Normal"/>
    <w:rsid w:val="00D56B15"/>
    <w:pPr>
      <w:suppressAutoHyphens w:val="0"/>
      <w:overflowPunct/>
      <w:autoSpaceDE/>
      <w:autoSpaceDN/>
    </w:pPr>
    <w:rPr>
      <w:rFonts w:ascii="Brush Script MT" w:eastAsia="Brush Script MT" w:hAnsi="Brush Script MT" w:cs="Brush Script MT"/>
      <w:snapToGrid w:val="0"/>
      <w:lang w:val="th-TH" w:eastAsia="th-TH"/>
    </w:rPr>
  </w:style>
  <w:style w:type="table" w:styleId="Table3Deffects3">
    <w:name w:val="Table 3D effects 3"/>
    <w:basedOn w:val="TableNormal"/>
    <w:rsid w:val="00D56B15"/>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pPr>
    <w:rPr>
      <w:rFonts w:ascii="Angsana New" w:eastAsia="Calibri" w:hAnsi="Angsana New"/>
      <w:color w:val="000000"/>
      <w:sz w:val="24"/>
      <w:szCs w:val="24"/>
    </w:rPr>
  </w:style>
  <w:style w:type="character" w:customStyle="1" w:styleId="Heading5Char">
    <w:name w:val="Heading 5 Char"/>
    <w:link w:val="Heading5"/>
    <w:uiPriority w:val="9"/>
    <w:rsid w:val="00553229"/>
    <w:rPr>
      <w:b/>
      <w:bCs/>
      <w:i/>
      <w:iCs/>
      <w:sz w:val="26"/>
      <w:szCs w:val="30"/>
    </w:rPr>
  </w:style>
  <w:style w:type="paragraph" w:styleId="NormalWeb">
    <w:name w:val="Normal (Web)"/>
    <w:basedOn w:val="Normal"/>
    <w:uiPriority w:val="99"/>
    <w:unhideWhenUsed/>
    <w:rsid w:val="00553229"/>
    <w:pPr>
      <w:suppressAutoHyphens w:val="0"/>
      <w:overflowPunct/>
      <w:autoSpaceDE/>
      <w:autoSpaceDN/>
      <w:spacing w:before="100" w:beforeAutospacing="1" w:after="100" w:afterAutospacing="1"/>
    </w:pPr>
    <w:rPr>
      <w:rFonts w:cs="Times New Roman"/>
    </w:rPr>
  </w:style>
  <w:style w:type="paragraph" w:customStyle="1" w:styleId="7I-7H-2">
    <w:name w:val="@7I-@#7H-2"/>
    <w:basedOn w:val="Normal"/>
    <w:next w:val="Normal"/>
    <w:rsid w:val="00625082"/>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1">
    <w:name w:val="@7I-@#7H-11"/>
    <w:basedOn w:val="Normal"/>
    <w:next w:val="Normal"/>
    <w:rsid w:val="00625082"/>
    <w:pPr>
      <w:suppressAutoHyphens w:val="0"/>
      <w:overflowPunct/>
      <w:autoSpaceDE/>
      <w:autoSpaceDN/>
    </w:pPr>
    <w:rPr>
      <w:rFonts w:ascii="Brush Script MT" w:eastAsia="Brush Script MT" w:hAnsi="Brush Script MT" w:cs="Brush Script MT"/>
      <w:snapToGrid w:val="0"/>
      <w:lang w:val="th-TH" w:eastAsia="th-TH"/>
    </w:rPr>
  </w:style>
  <w:style w:type="character" w:customStyle="1" w:styleId="apple-converted-space">
    <w:name w:val="apple-converted-space"/>
    <w:rsid w:val="00625082"/>
  </w:style>
  <w:style w:type="character" w:styleId="CommentReference">
    <w:name w:val="annotation reference"/>
    <w:uiPriority w:val="99"/>
    <w:unhideWhenUsed/>
    <w:rsid w:val="00AE7A5B"/>
    <w:rPr>
      <w:sz w:val="16"/>
      <w:szCs w:val="16"/>
    </w:rPr>
  </w:style>
  <w:style w:type="paragraph" w:styleId="CommentSubject">
    <w:name w:val="annotation subject"/>
    <w:basedOn w:val="CommentText"/>
    <w:next w:val="CommentText"/>
    <w:link w:val="CommentSubjectChar"/>
    <w:uiPriority w:val="99"/>
    <w:unhideWhenUsed/>
    <w:rsid w:val="00AE7A5B"/>
    <w:pPr>
      <w:overflowPunct w:val="0"/>
      <w:autoSpaceDE w:val="0"/>
      <w:jc w:val="left"/>
      <w:textAlignment w:val="baseline"/>
    </w:pPr>
    <w:rPr>
      <w:b/>
      <w:bCs/>
      <w:szCs w:val="25"/>
    </w:rPr>
  </w:style>
  <w:style w:type="character" w:customStyle="1" w:styleId="CommentTextChar">
    <w:name w:val="Comment Text Char"/>
    <w:link w:val="CommentText"/>
    <w:uiPriority w:val="99"/>
    <w:rsid w:val="00AE7A5B"/>
    <w:rPr>
      <w:rFonts w:ascii="Brush Script MT" w:eastAsia="Brush Script MT" w:hAnsi="Brush Script MT"/>
      <w:szCs w:val="23"/>
    </w:rPr>
  </w:style>
  <w:style w:type="character" w:customStyle="1" w:styleId="CommentSubjectChar">
    <w:name w:val="Comment Subject Char"/>
    <w:link w:val="CommentSubject"/>
    <w:uiPriority w:val="99"/>
    <w:rsid w:val="00AE7A5B"/>
    <w:rPr>
      <w:rFonts w:ascii="Brush Script MT" w:eastAsia="Brush Script MT" w:hAnsi="Brush Script MT"/>
      <w:b/>
      <w:bCs/>
      <w:szCs w:val="25"/>
    </w:rPr>
  </w:style>
  <w:style w:type="table" w:customStyle="1" w:styleId="TableGridLight1">
    <w:name w:val="Table Grid Light1"/>
    <w:basedOn w:val="TableNormal"/>
    <w:uiPriority w:val="40"/>
    <w:rsid w:val="00462FC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
    <w:name w:val="อักขระ Char Char อักขระ Char Char อักขระ Char Char อักขระ"/>
    <w:basedOn w:val="Normal"/>
    <w:rsid w:val="008403F5"/>
    <w:pPr>
      <w:suppressAutoHyphens w:val="0"/>
      <w:overflowPunct/>
      <w:autoSpaceDE/>
      <w:autoSpaceDN/>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uiPriority w:val="99"/>
    <w:rsid w:val="008403F5"/>
    <w:rPr>
      <w:rFonts w:ascii="Angsana New" w:eastAsia="Cordia New" w:hAnsi="Angsana New"/>
      <w:sz w:val="32"/>
      <w:szCs w:val="32"/>
    </w:rPr>
  </w:style>
  <w:style w:type="character" w:customStyle="1" w:styleId="PlainTextChar">
    <w:name w:val="Plain Text Char"/>
    <w:link w:val="PlainText"/>
    <w:uiPriority w:val="99"/>
    <w:rsid w:val="008403F5"/>
    <w:rPr>
      <w:rFonts w:eastAsia="Cordia New"/>
      <w:sz w:val="28"/>
      <w:szCs w:val="28"/>
    </w:rPr>
  </w:style>
  <w:style w:type="table" w:customStyle="1" w:styleId="TableGrid1">
    <w:name w:val="Table Grid1"/>
    <w:basedOn w:val="TableNormal"/>
    <w:next w:val="TableGrid"/>
    <w:uiPriority w:val="59"/>
    <w:rsid w:val="00A4107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qFormat/>
    <w:locked/>
    <w:rsid w:val="00337A60"/>
    <w:rPr>
      <w:sz w:val="24"/>
      <w:szCs w:val="30"/>
    </w:rPr>
  </w:style>
  <w:style w:type="character" w:customStyle="1" w:styleId="MacroTextChar">
    <w:name w:val="Macro Text Char"/>
    <w:link w:val="MacroText"/>
    <w:uiPriority w:val="99"/>
    <w:locked/>
    <w:rsid w:val="00FF3340"/>
    <w:rPr>
      <w:sz w:val="28"/>
      <w:lang w:val="en-GB" w:eastAsia="en-GB"/>
    </w:rPr>
  </w:style>
  <w:style w:type="paragraph" w:styleId="MacroText">
    <w:name w:val="macro"/>
    <w:link w:val="MacroTextChar"/>
    <w:uiPriority w:val="99"/>
    <w:rsid w:val="00FF3340"/>
    <w:pPr>
      <w:tabs>
        <w:tab w:val="left" w:pos="480"/>
        <w:tab w:val="left" w:pos="960"/>
        <w:tab w:val="left" w:pos="1440"/>
        <w:tab w:val="left" w:pos="1920"/>
        <w:tab w:val="left" w:pos="2400"/>
        <w:tab w:val="left" w:pos="2880"/>
        <w:tab w:val="left" w:pos="3360"/>
        <w:tab w:val="left" w:pos="3840"/>
        <w:tab w:val="left" w:pos="4320"/>
      </w:tabs>
    </w:pPr>
    <w:rPr>
      <w:sz w:val="28"/>
      <w:lang w:val="en-GB" w:eastAsia="en-GB"/>
    </w:rPr>
  </w:style>
  <w:style w:type="character" w:customStyle="1" w:styleId="MacroTextChar1">
    <w:name w:val="Macro Text Char1"/>
    <w:uiPriority w:val="99"/>
    <w:semiHidden/>
    <w:rsid w:val="00FF3340"/>
    <w:rPr>
      <w:rFonts w:ascii="Courier New" w:hAnsi="Courier New"/>
      <w:szCs w:val="25"/>
    </w:rPr>
  </w:style>
  <w:style w:type="numbering" w:customStyle="1" w:styleId="1">
    <w:name w:val="รายการปัจจุบัน1"/>
    <w:uiPriority w:val="99"/>
    <w:rsid w:val="00342804"/>
    <w:pPr>
      <w:numPr>
        <w:numId w:val="3"/>
      </w:numPr>
    </w:pPr>
  </w:style>
  <w:style w:type="paragraph" w:customStyle="1" w:styleId="a1">
    <w:name w:val="à¹×éÍàÃ×èÍ§"/>
    <w:basedOn w:val="Normal"/>
    <w:uiPriority w:val="99"/>
    <w:rsid w:val="00BA3772"/>
    <w:pPr>
      <w:suppressAutoHyphens w:val="0"/>
      <w:overflowPunct/>
      <w:autoSpaceDE/>
      <w:autoSpaceDN/>
      <w:ind w:right="386"/>
    </w:pPr>
    <w:rPr>
      <w:rFonts w:ascii="Times New Roman" w:hAnsi="Times New Roman" w:cs="AngsanaUPC"/>
      <w:sz w:val="30"/>
      <w:szCs w:val="30"/>
      <w:lang w:val="th-TH" w:eastAsia="en-US"/>
    </w:rPr>
  </w:style>
  <w:style w:type="paragraph" w:styleId="ListBullet2">
    <w:name w:val="List Bullet 2"/>
    <w:basedOn w:val="ListBullet"/>
    <w:uiPriority w:val="99"/>
    <w:qFormat/>
    <w:rsid w:val="009A5600"/>
    <w:pPr>
      <w:numPr>
        <w:numId w:val="31"/>
      </w:numPr>
      <w:tabs>
        <w:tab w:val="clear" w:pos="680"/>
      </w:tabs>
      <w:suppressAutoHyphens w:val="0"/>
      <w:overflowPunct/>
      <w:autoSpaceDE/>
      <w:autoSpaceDN/>
      <w:spacing w:after="260" w:line="260" w:lineRule="atLeast"/>
      <w:contextualSpacing w:val="0"/>
    </w:pPr>
    <w:rPr>
      <w:rFonts w:ascii="Cordia New" w:eastAsia="Cordia New" w:hAnsi="Cordia New"/>
      <w:szCs w:val="22"/>
      <w:lang w:eastAsia="en-US"/>
    </w:rPr>
  </w:style>
  <w:style w:type="paragraph" w:styleId="ListBullet">
    <w:name w:val="List Bullet"/>
    <w:basedOn w:val="Normal"/>
    <w:uiPriority w:val="99"/>
    <w:unhideWhenUsed/>
    <w:qFormat/>
    <w:rsid w:val="009A5600"/>
    <w:pPr>
      <w:contextualSpacing/>
    </w:pPr>
    <w:rPr>
      <w:szCs w:val="28"/>
    </w:rPr>
  </w:style>
  <w:style w:type="table" w:customStyle="1" w:styleId="50">
    <w:name w:val="50"/>
    <w:basedOn w:val="TableNormal"/>
    <w:rsid w:val="002B1935"/>
    <w:rPr>
      <w:rFonts w:cs="Times New Roman"/>
    </w:rPr>
    <w:tblPr>
      <w:tblStyleRowBandSize w:val="1"/>
      <w:tblStyleColBandSize w:val="1"/>
      <w:tblInd w:w="0" w:type="nil"/>
    </w:tblPr>
  </w:style>
  <w:style w:type="table" w:customStyle="1" w:styleId="51">
    <w:name w:val="51"/>
    <w:basedOn w:val="TableNormal"/>
    <w:rsid w:val="002B1935"/>
    <w:rPr>
      <w:rFonts w:cs="Times New Roman"/>
    </w:rPr>
    <w:tblPr>
      <w:tblStyleRowBandSize w:val="1"/>
      <w:tblStyleColBandSize w:val="1"/>
      <w:tblInd w:w="0" w:type="nil"/>
    </w:tblPr>
  </w:style>
  <w:style w:type="table" w:customStyle="1" w:styleId="28">
    <w:name w:val="28"/>
    <w:basedOn w:val="TableNormal"/>
    <w:rsid w:val="004170CA"/>
    <w:rPr>
      <w:rFonts w:cs="Times New Roman"/>
    </w:rPr>
    <w:tblPr>
      <w:tblStyleRowBandSize w:val="1"/>
      <w:tblStyleColBandSize w:val="1"/>
      <w:tblInd w:w="0" w:type="nil"/>
    </w:tblPr>
  </w:style>
  <w:style w:type="table" w:customStyle="1" w:styleId="46">
    <w:name w:val="46"/>
    <w:basedOn w:val="TableNormal"/>
    <w:rsid w:val="0024087A"/>
    <w:rPr>
      <w:rFonts w:cs="Times New Roman"/>
    </w:rPr>
    <w:tblPr>
      <w:tblStyleRowBandSize w:val="1"/>
      <w:tblStyleColBandSize w:val="1"/>
      <w:tblInd w:w="0" w:type="nil"/>
    </w:tblPr>
  </w:style>
  <w:style w:type="table" w:customStyle="1" w:styleId="45">
    <w:name w:val="45"/>
    <w:basedOn w:val="TableNormal"/>
    <w:rsid w:val="0024087A"/>
    <w:rPr>
      <w:rFonts w:cs="Times New Roman"/>
    </w:rPr>
    <w:tblPr>
      <w:tblStyleRowBandSize w:val="1"/>
      <w:tblStyleColBandSize w:val="1"/>
      <w:tblInd w:w="0" w:type="nil"/>
    </w:tblPr>
  </w:style>
  <w:style w:type="table" w:customStyle="1" w:styleId="33">
    <w:name w:val="33"/>
    <w:basedOn w:val="TableNormal"/>
    <w:rsid w:val="002D6514"/>
    <w:rPr>
      <w:rFonts w:cs="Times New Roman"/>
    </w:rPr>
    <w:tblPr>
      <w:tblStyleRowBandSize w:val="1"/>
      <w:tblStyleColBandSize w:val="1"/>
      <w:tblInd w:w="0" w:type="nil"/>
      <w:tblCellMar>
        <w:left w:w="10" w:type="dxa"/>
        <w:right w:w="10" w:type="dxa"/>
      </w:tblCellMar>
    </w:tblPr>
  </w:style>
  <w:style w:type="numbering" w:customStyle="1" w:styleId="NoList1">
    <w:name w:val="No List1"/>
    <w:next w:val="NoList"/>
    <w:uiPriority w:val="99"/>
    <w:semiHidden/>
    <w:unhideWhenUsed/>
    <w:rsid w:val="00961A51"/>
  </w:style>
  <w:style w:type="table" w:customStyle="1" w:styleId="TableNormal1">
    <w:name w:val="Table Normal1"/>
    <w:rsid w:val="00961A51"/>
    <w:rPr>
      <w:rFonts w:cs="Times New Roman"/>
    </w:rPr>
    <w:tblPr>
      <w:tblCellMar>
        <w:top w:w="0" w:type="dxa"/>
        <w:left w:w="0" w:type="dxa"/>
        <w:bottom w:w="0" w:type="dxa"/>
        <w:right w:w="0" w:type="dxa"/>
      </w:tblCellMar>
    </w:tblPr>
  </w:style>
  <w:style w:type="table" w:customStyle="1" w:styleId="59">
    <w:name w:val="59"/>
    <w:basedOn w:val="TableNormal1"/>
    <w:rsid w:val="00961A51"/>
    <w:tblPr>
      <w:tblStyleRowBandSize w:val="1"/>
      <w:tblStyleColBandSize w:val="1"/>
      <w:tblCellMar>
        <w:left w:w="108" w:type="dxa"/>
        <w:right w:w="108" w:type="dxa"/>
      </w:tblCellMar>
    </w:tblPr>
  </w:style>
  <w:style w:type="table" w:customStyle="1" w:styleId="58">
    <w:name w:val="58"/>
    <w:basedOn w:val="TableNormal1"/>
    <w:rsid w:val="00961A51"/>
    <w:tblPr>
      <w:tblStyleRowBandSize w:val="1"/>
      <w:tblStyleColBandSize w:val="1"/>
      <w:tblCellMar>
        <w:left w:w="108" w:type="dxa"/>
        <w:right w:w="108" w:type="dxa"/>
      </w:tblCellMar>
    </w:tblPr>
  </w:style>
  <w:style w:type="table" w:customStyle="1" w:styleId="57">
    <w:name w:val="57"/>
    <w:basedOn w:val="TableNormal1"/>
    <w:rsid w:val="00961A51"/>
    <w:tblPr>
      <w:tblStyleRowBandSize w:val="1"/>
      <w:tblStyleColBandSize w:val="1"/>
      <w:tblCellMar>
        <w:left w:w="108" w:type="dxa"/>
        <w:right w:w="108" w:type="dxa"/>
      </w:tblCellMar>
    </w:tblPr>
  </w:style>
  <w:style w:type="table" w:customStyle="1" w:styleId="56">
    <w:name w:val="56"/>
    <w:basedOn w:val="TableNormal1"/>
    <w:rsid w:val="00961A51"/>
    <w:tblPr>
      <w:tblStyleRowBandSize w:val="1"/>
      <w:tblStyleColBandSize w:val="1"/>
      <w:tblCellMar>
        <w:left w:w="108" w:type="dxa"/>
        <w:right w:w="108" w:type="dxa"/>
      </w:tblCellMar>
    </w:tblPr>
  </w:style>
  <w:style w:type="table" w:customStyle="1" w:styleId="55">
    <w:name w:val="55"/>
    <w:basedOn w:val="TableNormal1"/>
    <w:rsid w:val="00961A51"/>
    <w:tblPr>
      <w:tblStyleRowBandSize w:val="1"/>
      <w:tblStyleColBandSize w:val="1"/>
      <w:tblCellMar>
        <w:left w:w="108" w:type="dxa"/>
        <w:right w:w="108" w:type="dxa"/>
      </w:tblCellMar>
    </w:tblPr>
  </w:style>
  <w:style w:type="table" w:customStyle="1" w:styleId="54">
    <w:name w:val="54"/>
    <w:basedOn w:val="TableNormal1"/>
    <w:rsid w:val="00961A51"/>
    <w:tblPr>
      <w:tblStyleRowBandSize w:val="1"/>
      <w:tblStyleColBandSize w:val="1"/>
      <w:tblCellMar>
        <w:left w:w="108" w:type="dxa"/>
        <w:right w:w="108" w:type="dxa"/>
      </w:tblCellMar>
    </w:tblPr>
  </w:style>
  <w:style w:type="table" w:customStyle="1" w:styleId="53">
    <w:name w:val="53"/>
    <w:basedOn w:val="TableNormal1"/>
    <w:rsid w:val="00961A51"/>
    <w:tblPr>
      <w:tblStyleRowBandSize w:val="1"/>
      <w:tblStyleColBandSize w:val="1"/>
      <w:tblCellMar>
        <w:left w:w="108" w:type="dxa"/>
        <w:right w:w="108" w:type="dxa"/>
      </w:tblCellMar>
    </w:tblPr>
  </w:style>
  <w:style w:type="table" w:customStyle="1" w:styleId="52">
    <w:name w:val="52"/>
    <w:basedOn w:val="TableNormal1"/>
    <w:rsid w:val="00961A51"/>
    <w:tblPr>
      <w:tblStyleRowBandSize w:val="1"/>
      <w:tblStyleColBandSize w:val="1"/>
      <w:tblCellMar>
        <w:left w:w="108" w:type="dxa"/>
        <w:right w:w="108" w:type="dxa"/>
      </w:tblCellMar>
    </w:tblPr>
  </w:style>
  <w:style w:type="table" w:customStyle="1" w:styleId="49">
    <w:name w:val="49"/>
    <w:basedOn w:val="TableNormal1"/>
    <w:rsid w:val="00961A51"/>
    <w:tblPr>
      <w:tblStyleRowBandSize w:val="1"/>
      <w:tblStyleColBandSize w:val="1"/>
      <w:tblCellMar>
        <w:left w:w="108" w:type="dxa"/>
        <w:right w:w="108" w:type="dxa"/>
      </w:tblCellMar>
    </w:tblPr>
  </w:style>
  <w:style w:type="table" w:customStyle="1" w:styleId="48">
    <w:name w:val="48"/>
    <w:basedOn w:val="TableNormal1"/>
    <w:rsid w:val="00961A51"/>
    <w:tblPr>
      <w:tblStyleRowBandSize w:val="1"/>
      <w:tblStyleColBandSize w:val="1"/>
      <w:tblCellMar>
        <w:left w:w="108" w:type="dxa"/>
        <w:right w:w="108" w:type="dxa"/>
      </w:tblCellMar>
    </w:tblPr>
  </w:style>
  <w:style w:type="table" w:customStyle="1" w:styleId="47">
    <w:name w:val="47"/>
    <w:basedOn w:val="TableNormal1"/>
    <w:rsid w:val="00961A51"/>
    <w:tblPr>
      <w:tblStyleRowBandSize w:val="1"/>
      <w:tblStyleColBandSize w:val="1"/>
      <w:tblCellMar>
        <w:left w:w="108" w:type="dxa"/>
        <w:right w:w="108" w:type="dxa"/>
      </w:tblCellMar>
    </w:tblPr>
  </w:style>
  <w:style w:type="table" w:customStyle="1" w:styleId="44">
    <w:name w:val="44"/>
    <w:basedOn w:val="TableNormal1"/>
    <w:rsid w:val="00961A51"/>
    <w:tblPr>
      <w:tblStyleRowBandSize w:val="1"/>
      <w:tblStyleColBandSize w:val="1"/>
      <w:tblCellMar>
        <w:left w:w="108" w:type="dxa"/>
        <w:right w:w="108" w:type="dxa"/>
      </w:tblCellMar>
    </w:tblPr>
  </w:style>
  <w:style w:type="table" w:customStyle="1" w:styleId="43">
    <w:name w:val="43"/>
    <w:basedOn w:val="TableNormal1"/>
    <w:rsid w:val="00961A51"/>
    <w:tblPr>
      <w:tblStyleRowBandSize w:val="1"/>
      <w:tblStyleColBandSize w:val="1"/>
      <w:tblCellMar>
        <w:left w:w="10" w:type="dxa"/>
        <w:right w:w="10" w:type="dxa"/>
      </w:tblCellMar>
    </w:tblPr>
  </w:style>
  <w:style w:type="table" w:customStyle="1" w:styleId="42">
    <w:name w:val="42"/>
    <w:basedOn w:val="TableNormal1"/>
    <w:rsid w:val="00961A51"/>
    <w:tblPr>
      <w:tblStyleRowBandSize w:val="1"/>
      <w:tblStyleColBandSize w:val="1"/>
      <w:tblCellMar>
        <w:left w:w="108" w:type="dxa"/>
        <w:right w:w="108" w:type="dxa"/>
      </w:tblCellMar>
    </w:tblPr>
  </w:style>
  <w:style w:type="table" w:customStyle="1" w:styleId="41">
    <w:name w:val="41"/>
    <w:basedOn w:val="TableNormal1"/>
    <w:rsid w:val="00961A51"/>
    <w:tblPr>
      <w:tblStyleRowBandSize w:val="1"/>
      <w:tblStyleColBandSize w:val="1"/>
      <w:tblCellMar>
        <w:left w:w="10" w:type="dxa"/>
        <w:right w:w="10" w:type="dxa"/>
      </w:tblCellMar>
    </w:tblPr>
  </w:style>
  <w:style w:type="table" w:customStyle="1" w:styleId="40">
    <w:name w:val="40"/>
    <w:basedOn w:val="TableNormal1"/>
    <w:rsid w:val="00961A51"/>
    <w:tblPr>
      <w:tblStyleRowBandSize w:val="1"/>
      <w:tblStyleColBandSize w:val="1"/>
      <w:tblCellMar>
        <w:left w:w="10" w:type="dxa"/>
        <w:right w:w="10" w:type="dxa"/>
      </w:tblCellMar>
    </w:tblPr>
  </w:style>
  <w:style w:type="table" w:customStyle="1" w:styleId="39">
    <w:name w:val="39"/>
    <w:basedOn w:val="TableNormal1"/>
    <w:rsid w:val="00961A51"/>
    <w:tblPr>
      <w:tblStyleRowBandSize w:val="1"/>
      <w:tblStyleColBandSize w:val="1"/>
      <w:tblCellMar>
        <w:left w:w="108" w:type="dxa"/>
        <w:right w:w="108" w:type="dxa"/>
      </w:tblCellMar>
    </w:tblPr>
  </w:style>
  <w:style w:type="table" w:customStyle="1" w:styleId="38">
    <w:name w:val="38"/>
    <w:basedOn w:val="TableNormal1"/>
    <w:rsid w:val="00961A51"/>
    <w:tblPr>
      <w:tblStyleRowBandSize w:val="1"/>
      <w:tblStyleColBandSize w:val="1"/>
      <w:tblCellMar>
        <w:left w:w="108" w:type="dxa"/>
        <w:right w:w="108" w:type="dxa"/>
      </w:tblCellMar>
    </w:tblPr>
  </w:style>
  <w:style w:type="table" w:customStyle="1" w:styleId="37">
    <w:name w:val="37"/>
    <w:basedOn w:val="TableNormal1"/>
    <w:rsid w:val="00961A51"/>
    <w:tblPr>
      <w:tblStyleRowBandSize w:val="1"/>
      <w:tblStyleColBandSize w:val="1"/>
      <w:tblCellMar>
        <w:left w:w="108" w:type="dxa"/>
        <w:right w:w="108" w:type="dxa"/>
      </w:tblCellMar>
    </w:tblPr>
  </w:style>
  <w:style w:type="table" w:customStyle="1" w:styleId="36">
    <w:name w:val="36"/>
    <w:basedOn w:val="TableNormal1"/>
    <w:rsid w:val="00961A51"/>
    <w:tblPr>
      <w:tblStyleRowBandSize w:val="1"/>
      <w:tblStyleColBandSize w:val="1"/>
      <w:tblCellMar>
        <w:left w:w="108" w:type="dxa"/>
        <w:right w:w="108" w:type="dxa"/>
      </w:tblCellMar>
    </w:tblPr>
  </w:style>
  <w:style w:type="table" w:customStyle="1" w:styleId="35">
    <w:name w:val="35"/>
    <w:basedOn w:val="TableNormal1"/>
    <w:rsid w:val="00961A51"/>
    <w:tblPr>
      <w:tblStyleRowBandSize w:val="1"/>
      <w:tblStyleColBandSize w:val="1"/>
      <w:tblCellMar>
        <w:left w:w="108" w:type="dxa"/>
        <w:right w:w="108" w:type="dxa"/>
      </w:tblCellMar>
    </w:tblPr>
  </w:style>
  <w:style w:type="table" w:customStyle="1" w:styleId="34">
    <w:name w:val="34"/>
    <w:basedOn w:val="TableNormal1"/>
    <w:rsid w:val="00961A51"/>
    <w:tblPr>
      <w:tblStyleRowBandSize w:val="1"/>
      <w:tblStyleColBandSize w:val="1"/>
      <w:tblCellMar>
        <w:left w:w="108" w:type="dxa"/>
        <w:right w:w="108" w:type="dxa"/>
      </w:tblCellMar>
    </w:tblPr>
  </w:style>
  <w:style w:type="table" w:customStyle="1" w:styleId="32">
    <w:name w:val="32"/>
    <w:basedOn w:val="TableNormal1"/>
    <w:rsid w:val="00961A51"/>
    <w:tblPr>
      <w:tblStyleRowBandSize w:val="1"/>
      <w:tblStyleColBandSize w:val="1"/>
      <w:tblCellMar>
        <w:left w:w="108" w:type="dxa"/>
        <w:right w:w="108" w:type="dxa"/>
      </w:tblCellMar>
    </w:tblPr>
  </w:style>
  <w:style w:type="table" w:customStyle="1" w:styleId="31">
    <w:name w:val="31"/>
    <w:basedOn w:val="TableNormal1"/>
    <w:rsid w:val="00961A51"/>
    <w:tblPr>
      <w:tblStyleRowBandSize w:val="1"/>
      <w:tblStyleColBandSize w:val="1"/>
      <w:tblCellMar>
        <w:left w:w="108" w:type="dxa"/>
        <w:right w:w="108" w:type="dxa"/>
      </w:tblCellMar>
    </w:tblPr>
  </w:style>
  <w:style w:type="table" w:customStyle="1" w:styleId="30">
    <w:name w:val="30"/>
    <w:basedOn w:val="TableNormal1"/>
    <w:rsid w:val="00961A51"/>
    <w:tblPr>
      <w:tblStyleRowBandSize w:val="1"/>
      <w:tblStyleColBandSize w:val="1"/>
      <w:tblCellMar>
        <w:left w:w="108" w:type="dxa"/>
        <w:right w:w="108" w:type="dxa"/>
      </w:tblCellMar>
    </w:tblPr>
  </w:style>
  <w:style w:type="table" w:customStyle="1" w:styleId="29">
    <w:name w:val="29"/>
    <w:basedOn w:val="TableNormal1"/>
    <w:rsid w:val="00961A51"/>
    <w:tblPr>
      <w:tblStyleRowBandSize w:val="1"/>
      <w:tblStyleColBandSize w:val="1"/>
      <w:tblCellMar>
        <w:left w:w="108" w:type="dxa"/>
        <w:right w:w="108" w:type="dxa"/>
      </w:tblCellMar>
    </w:tblPr>
  </w:style>
  <w:style w:type="table" w:customStyle="1" w:styleId="27">
    <w:name w:val="27"/>
    <w:basedOn w:val="TableNormal1"/>
    <w:rsid w:val="00961A51"/>
    <w:tblPr>
      <w:tblStyleRowBandSize w:val="1"/>
      <w:tblStyleColBandSize w:val="1"/>
      <w:tblCellMar>
        <w:left w:w="108" w:type="dxa"/>
        <w:right w:w="108" w:type="dxa"/>
      </w:tblCellMar>
    </w:tblPr>
  </w:style>
  <w:style w:type="table" w:customStyle="1" w:styleId="26">
    <w:name w:val="26"/>
    <w:basedOn w:val="TableNormal1"/>
    <w:rsid w:val="00961A51"/>
    <w:tblPr>
      <w:tblStyleRowBandSize w:val="1"/>
      <w:tblStyleColBandSize w:val="1"/>
      <w:tblCellMar>
        <w:left w:w="108" w:type="dxa"/>
        <w:right w:w="108" w:type="dxa"/>
      </w:tblCellMar>
    </w:tblPr>
  </w:style>
  <w:style w:type="table" w:customStyle="1" w:styleId="25">
    <w:name w:val="25"/>
    <w:basedOn w:val="TableNormal1"/>
    <w:rsid w:val="00961A51"/>
    <w:tblPr>
      <w:tblStyleRowBandSize w:val="1"/>
      <w:tblStyleColBandSize w:val="1"/>
      <w:tblCellMar>
        <w:left w:w="108" w:type="dxa"/>
        <w:right w:w="108" w:type="dxa"/>
      </w:tblCellMar>
    </w:tblPr>
  </w:style>
  <w:style w:type="table" w:customStyle="1" w:styleId="24">
    <w:name w:val="24"/>
    <w:basedOn w:val="TableNormal1"/>
    <w:rsid w:val="00961A51"/>
    <w:tblPr>
      <w:tblStyleRowBandSize w:val="1"/>
      <w:tblStyleColBandSize w:val="1"/>
      <w:tblCellMar>
        <w:left w:w="108" w:type="dxa"/>
        <w:right w:w="108" w:type="dxa"/>
      </w:tblCellMar>
    </w:tblPr>
  </w:style>
  <w:style w:type="table" w:customStyle="1" w:styleId="23">
    <w:name w:val="23"/>
    <w:basedOn w:val="TableNormal1"/>
    <w:rsid w:val="00961A51"/>
    <w:tblPr>
      <w:tblStyleRowBandSize w:val="1"/>
      <w:tblStyleColBandSize w:val="1"/>
      <w:tblCellMar>
        <w:left w:w="108" w:type="dxa"/>
        <w:right w:w="108" w:type="dxa"/>
      </w:tblCellMar>
    </w:tblPr>
  </w:style>
  <w:style w:type="table" w:customStyle="1" w:styleId="22">
    <w:name w:val="22"/>
    <w:basedOn w:val="TableNormal1"/>
    <w:rsid w:val="00961A51"/>
    <w:tblPr>
      <w:tblStyleRowBandSize w:val="1"/>
      <w:tblStyleColBandSize w:val="1"/>
      <w:tblCellMar>
        <w:left w:w="108" w:type="dxa"/>
        <w:right w:w="108" w:type="dxa"/>
      </w:tblCellMar>
    </w:tblPr>
  </w:style>
  <w:style w:type="table" w:customStyle="1" w:styleId="21">
    <w:name w:val="21"/>
    <w:basedOn w:val="TableNormal1"/>
    <w:rsid w:val="00961A51"/>
    <w:tblPr>
      <w:tblStyleRowBandSize w:val="1"/>
      <w:tblStyleColBandSize w:val="1"/>
      <w:tblCellMar>
        <w:left w:w="108" w:type="dxa"/>
        <w:right w:w="108" w:type="dxa"/>
      </w:tblCellMar>
    </w:tblPr>
  </w:style>
  <w:style w:type="table" w:customStyle="1" w:styleId="20">
    <w:name w:val="20"/>
    <w:basedOn w:val="TableNormal1"/>
    <w:rsid w:val="00961A51"/>
    <w:tblPr>
      <w:tblStyleRowBandSize w:val="1"/>
      <w:tblStyleColBandSize w:val="1"/>
      <w:tblCellMar>
        <w:left w:w="108" w:type="dxa"/>
        <w:right w:w="108" w:type="dxa"/>
      </w:tblCellMar>
    </w:tblPr>
  </w:style>
  <w:style w:type="table" w:customStyle="1" w:styleId="19">
    <w:name w:val="19"/>
    <w:basedOn w:val="TableNormal1"/>
    <w:rsid w:val="00961A51"/>
    <w:tblPr>
      <w:tblStyleRowBandSize w:val="1"/>
      <w:tblStyleColBandSize w:val="1"/>
      <w:tblCellMar>
        <w:left w:w="108" w:type="dxa"/>
        <w:right w:w="108" w:type="dxa"/>
      </w:tblCellMar>
    </w:tblPr>
  </w:style>
  <w:style w:type="table" w:customStyle="1" w:styleId="18">
    <w:name w:val="18"/>
    <w:basedOn w:val="TableNormal1"/>
    <w:rsid w:val="00961A51"/>
    <w:tblPr>
      <w:tblStyleRowBandSize w:val="1"/>
      <w:tblStyleColBandSize w:val="1"/>
      <w:tblCellMar>
        <w:left w:w="108" w:type="dxa"/>
        <w:right w:w="108" w:type="dxa"/>
      </w:tblCellMar>
    </w:tblPr>
  </w:style>
  <w:style w:type="table" w:customStyle="1" w:styleId="17">
    <w:name w:val="17"/>
    <w:basedOn w:val="TableNormal1"/>
    <w:rsid w:val="00961A51"/>
    <w:tblPr>
      <w:tblStyleRowBandSize w:val="1"/>
      <w:tblStyleColBandSize w:val="1"/>
      <w:tblCellMar>
        <w:left w:w="108" w:type="dxa"/>
        <w:right w:w="108" w:type="dxa"/>
      </w:tblCellMar>
    </w:tblPr>
  </w:style>
  <w:style w:type="table" w:customStyle="1" w:styleId="16">
    <w:name w:val="16"/>
    <w:basedOn w:val="TableNormal1"/>
    <w:rsid w:val="00961A51"/>
    <w:tblPr>
      <w:tblStyleRowBandSize w:val="1"/>
      <w:tblStyleColBandSize w:val="1"/>
      <w:tblCellMar>
        <w:left w:w="108" w:type="dxa"/>
        <w:right w:w="108" w:type="dxa"/>
      </w:tblCellMar>
    </w:tblPr>
  </w:style>
  <w:style w:type="table" w:customStyle="1" w:styleId="15">
    <w:name w:val="15"/>
    <w:basedOn w:val="TableNormal1"/>
    <w:rsid w:val="00961A51"/>
    <w:tblPr>
      <w:tblStyleRowBandSize w:val="1"/>
      <w:tblStyleColBandSize w:val="1"/>
      <w:tblCellMar>
        <w:left w:w="108" w:type="dxa"/>
        <w:right w:w="108" w:type="dxa"/>
      </w:tblCellMar>
    </w:tblPr>
  </w:style>
  <w:style w:type="table" w:customStyle="1" w:styleId="140">
    <w:name w:val="14"/>
    <w:basedOn w:val="TableNormal1"/>
    <w:rsid w:val="00961A51"/>
    <w:tblPr>
      <w:tblStyleRowBandSize w:val="1"/>
      <w:tblStyleColBandSize w:val="1"/>
      <w:tblCellMar>
        <w:left w:w="108" w:type="dxa"/>
        <w:right w:w="108" w:type="dxa"/>
      </w:tblCellMar>
    </w:tblPr>
  </w:style>
  <w:style w:type="table" w:customStyle="1" w:styleId="130">
    <w:name w:val="13"/>
    <w:basedOn w:val="TableNormal1"/>
    <w:rsid w:val="00961A51"/>
    <w:tblPr>
      <w:tblStyleRowBandSize w:val="1"/>
      <w:tblStyleColBandSize w:val="1"/>
      <w:tblCellMar>
        <w:left w:w="108" w:type="dxa"/>
        <w:right w:w="108" w:type="dxa"/>
      </w:tblCellMar>
    </w:tblPr>
  </w:style>
  <w:style w:type="table" w:customStyle="1" w:styleId="120">
    <w:name w:val="12"/>
    <w:basedOn w:val="TableNormal1"/>
    <w:rsid w:val="00961A51"/>
    <w:tblPr>
      <w:tblStyleRowBandSize w:val="1"/>
      <w:tblStyleColBandSize w:val="1"/>
      <w:tblCellMar>
        <w:left w:w="108" w:type="dxa"/>
        <w:right w:w="108" w:type="dxa"/>
      </w:tblCellMar>
    </w:tblPr>
  </w:style>
  <w:style w:type="table" w:customStyle="1" w:styleId="110">
    <w:name w:val="11"/>
    <w:basedOn w:val="TableNormal1"/>
    <w:rsid w:val="00961A51"/>
    <w:tblPr>
      <w:tblStyleRowBandSize w:val="1"/>
      <w:tblStyleColBandSize w:val="1"/>
      <w:tblCellMar>
        <w:left w:w="108" w:type="dxa"/>
        <w:right w:w="108" w:type="dxa"/>
      </w:tblCellMar>
    </w:tblPr>
  </w:style>
  <w:style w:type="table" w:customStyle="1" w:styleId="100">
    <w:name w:val="10"/>
    <w:basedOn w:val="TableNormal1"/>
    <w:rsid w:val="00961A51"/>
    <w:tblPr>
      <w:tblStyleRowBandSize w:val="1"/>
      <w:tblStyleColBandSize w:val="1"/>
      <w:tblCellMar>
        <w:left w:w="108" w:type="dxa"/>
        <w:right w:w="108" w:type="dxa"/>
      </w:tblCellMar>
    </w:tblPr>
  </w:style>
  <w:style w:type="table" w:customStyle="1" w:styleId="90">
    <w:name w:val="9"/>
    <w:basedOn w:val="TableNormal1"/>
    <w:rsid w:val="00961A51"/>
    <w:tblPr>
      <w:tblStyleRowBandSize w:val="1"/>
      <w:tblStyleColBandSize w:val="1"/>
      <w:tblCellMar>
        <w:left w:w="108" w:type="dxa"/>
        <w:right w:w="108" w:type="dxa"/>
      </w:tblCellMar>
    </w:tblPr>
  </w:style>
  <w:style w:type="table" w:customStyle="1" w:styleId="80">
    <w:name w:val="8"/>
    <w:basedOn w:val="TableNormal1"/>
    <w:rsid w:val="00961A51"/>
    <w:tblPr>
      <w:tblStyleRowBandSize w:val="1"/>
      <w:tblStyleColBandSize w:val="1"/>
      <w:tblCellMar>
        <w:left w:w="108" w:type="dxa"/>
        <w:right w:w="108" w:type="dxa"/>
      </w:tblCellMar>
    </w:tblPr>
  </w:style>
  <w:style w:type="table" w:customStyle="1" w:styleId="70">
    <w:name w:val="7"/>
    <w:basedOn w:val="TableNormal1"/>
    <w:rsid w:val="00961A51"/>
    <w:tblPr>
      <w:tblStyleRowBandSize w:val="1"/>
      <w:tblStyleColBandSize w:val="1"/>
      <w:tblCellMar>
        <w:left w:w="108" w:type="dxa"/>
        <w:right w:w="108" w:type="dxa"/>
      </w:tblCellMar>
    </w:tblPr>
  </w:style>
  <w:style w:type="table" w:customStyle="1" w:styleId="60">
    <w:name w:val="6"/>
    <w:basedOn w:val="TableNormal1"/>
    <w:rsid w:val="00961A51"/>
    <w:tblPr>
      <w:tblStyleRowBandSize w:val="1"/>
      <w:tblStyleColBandSize w:val="1"/>
      <w:tblCellMar>
        <w:left w:w="108" w:type="dxa"/>
        <w:right w:w="108" w:type="dxa"/>
      </w:tblCellMar>
    </w:tblPr>
  </w:style>
  <w:style w:type="table" w:customStyle="1" w:styleId="5a">
    <w:name w:val="5"/>
    <w:basedOn w:val="TableNormal1"/>
    <w:rsid w:val="00961A51"/>
    <w:tblPr>
      <w:tblStyleRowBandSize w:val="1"/>
      <w:tblStyleColBandSize w:val="1"/>
      <w:tblCellMar>
        <w:left w:w="108" w:type="dxa"/>
        <w:right w:w="108" w:type="dxa"/>
      </w:tblCellMar>
    </w:tblPr>
  </w:style>
  <w:style w:type="table" w:customStyle="1" w:styleId="4a">
    <w:name w:val="4"/>
    <w:basedOn w:val="TableNormal1"/>
    <w:rsid w:val="00961A51"/>
    <w:tblPr>
      <w:tblStyleRowBandSize w:val="1"/>
      <w:tblStyleColBandSize w:val="1"/>
      <w:tblCellMar>
        <w:left w:w="108" w:type="dxa"/>
        <w:right w:w="108" w:type="dxa"/>
      </w:tblCellMar>
    </w:tblPr>
  </w:style>
  <w:style w:type="table" w:customStyle="1" w:styleId="3a">
    <w:name w:val="3"/>
    <w:basedOn w:val="TableNormal1"/>
    <w:rsid w:val="00961A51"/>
    <w:tblPr>
      <w:tblStyleRowBandSize w:val="1"/>
      <w:tblStyleColBandSize w:val="1"/>
      <w:tblCellMar>
        <w:left w:w="108" w:type="dxa"/>
        <w:right w:w="108" w:type="dxa"/>
      </w:tblCellMar>
    </w:tblPr>
  </w:style>
  <w:style w:type="table" w:customStyle="1" w:styleId="2a">
    <w:name w:val="2"/>
    <w:basedOn w:val="TableNormal1"/>
    <w:rsid w:val="00961A51"/>
    <w:tblPr>
      <w:tblStyleRowBandSize w:val="1"/>
      <w:tblStyleColBandSize w:val="1"/>
      <w:tblCellMar>
        <w:left w:w="108" w:type="dxa"/>
        <w:right w:w="108" w:type="dxa"/>
      </w:tblCellMar>
    </w:tblPr>
  </w:style>
  <w:style w:type="table" w:customStyle="1" w:styleId="1a">
    <w:name w:val="1"/>
    <w:basedOn w:val="TableNormal1"/>
    <w:rsid w:val="00961A51"/>
    <w:tblPr>
      <w:tblStyleRowBandSize w:val="1"/>
      <w:tblStyleColBandSize w:val="1"/>
      <w:tblCellMar>
        <w:left w:w="108" w:type="dxa"/>
        <w:right w:w="108" w:type="dxa"/>
      </w:tblCellMar>
    </w:tblPr>
  </w:style>
  <w:style w:type="paragraph" w:styleId="NoSpacing">
    <w:name w:val="No Spacing"/>
    <w:uiPriority w:val="1"/>
    <w:qFormat/>
    <w:rsid w:val="00961A51"/>
    <w:rPr>
      <w:szCs w:val="25"/>
    </w:rPr>
  </w:style>
  <w:style w:type="character" w:customStyle="1" w:styleId="BodyTextChar">
    <w:name w:val="Body Text Char"/>
    <w:aliases w:val="bt Char,body text Char,Body Char"/>
    <w:basedOn w:val="DefaultParagraphFont"/>
    <w:link w:val="BodyText"/>
    <w:uiPriority w:val="99"/>
    <w:rsid w:val="00961A51"/>
    <w:rPr>
      <w:rFonts w:ascii="Brush Script MT" w:eastAsia="Brush Script MT" w:hAnsi="Brush Script MT" w:cs="Brush Script MT"/>
      <w:sz w:val="26"/>
      <w:szCs w:val="26"/>
      <w:lang w:val="th-TH" w:eastAsia="en-GB"/>
    </w:rPr>
  </w:style>
  <w:style w:type="numbering" w:customStyle="1" w:styleId="11">
    <w:name w:val="รายการปัจจุบัน11"/>
    <w:uiPriority w:val="99"/>
    <w:rsid w:val="00961A51"/>
    <w:pPr>
      <w:numPr>
        <w:numId w:val="42"/>
      </w:numPr>
    </w:pPr>
  </w:style>
  <w:style w:type="numbering" w:customStyle="1" w:styleId="2">
    <w:name w:val="รายการปัจจุบัน2"/>
    <w:uiPriority w:val="99"/>
    <w:rsid w:val="00961A51"/>
    <w:pPr>
      <w:numPr>
        <w:numId w:val="43"/>
      </w:numPr>
    </w:pPr>
  </w:style>
  <w:style w:type="numbering" w:customStyle="1" w:styleId="3">
    <w:name w:val="รายการปัจจุบัน3"/>
    <w:uiPriority w:val="99"/>
    <w:rsid w:val="00961A51"/>
    <w:pPr>
      <w:numPr>
        <w:numId w:val="44"/>
      </w:numPr>
    </w:pPr>
  </w:style>
  <w:style w:type="numbering" w:customStyle="1" w:styleId="4">
    <w:name w:val="รายการปัจจุบัน4"/>
    <w:uiPriority w:val="99"/>
    <w:rsid w:val="00961A51"/>
    <w:pPr>
      <w:numPr>
        <w:numId w:val="45"/>
      </w:numPr>
    </w:pPr>
  </w:style>
  <w:style w:type="character" w:customStyle="1" w:styleId="Heading7Char">
    <w:name w:val="Heading 7 Char"/>
    <w:basedOn w:val="DefaultParagraphFont"/>
    <w:link w:val="Heading7"/>
    <w:uiPriority w:val="9"/>
    <w:rsid w:val="00961A51"/>
    <w:rPr>
      <w:rFonts w:ascii="Angsana New" w:hAnsi="Angsana New"/>
      <w:sz w:val="30"/>
      <w:szCs w:val="30"/>
      <w:u w:val="single"/>
      <w:lang w:val="th-TH" w:eastAsia="en-GB"/>
    </w:rPr>
  </w:style>
  <w:style w:type="character" w:customStyle="1" w:styleId="Heading8Char">
    <w:name w:val="Heading 8 Char"/>
    <w:basedOn w:val="DefaultParagraphFont"/>
    <w:link w:val="Heading8"/>
    <w:uiPriority w:val="9"/>
    <w:rsid w:val="00961A51"/>
    <w:rPr>
      <w:rFonts w:ascii="Angsana New" w:hAnsi="Angsana New"/>
      <w:i/>
      <w:iCs/>
      <w:sz w:val="22"/>
      <w:szCs w:val="28"/>
      <w:lang w:val="en-GB" w:eastAsia="en-GB"/>
    </w:rPr>
  </w:style>
  <w:style w:type="character" w:customStyle="1" w:styleId="Heading9Char">
    <w:name w:val="Heading 9 Char"/>
    <w:basedOn w:val="DefaultParagraphFont"/>
    <w:link w:val="Heading9"/>
    <w:uiPriority w:val="9"/>
    <w:rsid w:val="00961A51"/>
    <w:rPr>
      <w:rFonts w:ascii="Arial" w:hAnsi="Arial" w:cs="Cordia New"/>
      <w:sz w:val="22"/>
      <w:szCs w:val="25"/>
      <w:lang w:val="en-GB" w:eastAsia="en-GB"/>
    </w:rPr>
  </w:style>
  <w:style w:type="numbering" w:customStyle="1" w:styleId="NoList11">
    <w:name w:val="No List11"/>
    <w:next w:val="NoList"/>
    <w:uiPriority w:val="99"/>
    <w:semiHidden/>
    <w:unhideWhenUsed/>
    <w:rsid w:val="00961A51"/>
  </w:style>
  <w:style w:type="character" w:customStyle="1" w:styleId="BodyText3Char">
    <w:name w:val="Body Text 3 Char"/>
    <w:basedOn w:val="DefaultParagraphFont"/>
    <w:link w:val="BodyText3"/>
    <w:uiPriority w:val="99"/>
    <w:rsid w:val="00961A51"/>
    <w:rPr>
      <w:rFonts w:ascii="Angsana New" w:hAnsi="Angsana New"/>
      <w:sz w:val="16"/>
      <w:szCs w:val="18"/>
      <w:lang w:val="en-GB" w:eastAsia="en-GB"/>
    </w:rPr>
  </w:style>
  <w:style w:type="character" w:customStyle="1" w:styleId="BodyTextIndent2Char">
    <w:name w:val="Body Text Indent 2 Char"/>
    <w:basedOn w:val="DefaultParagraphFont"/>
    <w:link w:val="BodyTextIndent2"/>
    <w:uiPriority w:val="99"/>
    <w:rsid w:val="00961A51"/>
    <w:rPr>
      <w:rFonts w:ascii="Angsana New" w:hAnsi="Angsana New"/>
      <w:sz w:val="22"/>
      <w:szCs w:val="28"/>
      <w:lang w:val="en-GB" w:eastAsia="en-GB"/>
    </w:rPr>
  </w:style>
  <w:style w:type="character" w:customStyle="1" w:styleId="BodyText2Char">
    <w:name w:val="Body Text 2 Char"/>
    <w:basedOn w:val="DefaultParagraphFont"/>
    <w:link w:val="BodyText2"/>
    <w:uiPriority w:val="99"/>
    <w:rsid w:val="00961A51"/>
    <w:rPr>
      <w:rFonts w:ascii="Angsana New" w:eastAsia="Cordia New" w:hAnsi="Angsana New" w:cs="Cordia New"/>
      <w:lang w:val="en-GB" w:eastAsia="en-GB"/>
    </w:rPr>
  </w:style>
  <w:style w:type="table" w:customStyle="1" w:styleId="TableGrid2">
    <w:name w:val="Table Grid2"/>
    <w:basedOn w:val="TableNormal"/>
    <w:next w:val="TableGrid"/>
    <w:uiPriority w:val="59"/>
    <w:rsid w:val="00961A51"/>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61A51"/>
    <w:rPr>
      <w:rFonts w:ascii="Cordia New" w:eastAsia="Cordia New" w:hAnsi="Cordia New"/>
      <w:color w:val="000000"/>
      <w:sz w:val="24"/>
      <w:szCs w:val="30"/>
    </w:rPr>
  </w:style>
  <w:style w:type="character" w:customStyle="1" w:styleId="Heading2Char">
    <w:name w:val="Heading 2 Char"/>
    <w:link w:val="Heading2"/>
    <w:uiPriority w:val="9"/>
    <w:rsid w:val="00961A51"/>
    <w:rPr>
      <w:rFonts w:ascii="Arial" w:hAnsi="Arial" w:cs="Cordia New"/>
      <w:b/>
      <w:bCs/>
      <w:i/>
      <w:iCs/>
      <w:sz w:val="28"/>
      <w:szCs w:val="32"/>
      <w:lang w:val="en-GB" w:eastAsia="en-GB"/>
    </w:rPr>
  </w:style>
  <w:style w:type="character" w:customStyle="1" w:styleId="Heading4Char">
    <w:name w:val="Heading 4 Char"/>
    <w:link w:val="Heading4"/>
    <w:uiPriority w:val="9"/>
    <w:rsid w:val="00961A51"/>
    <w:rPr>
      <w:rFonts w:ascii="Angsana New" w:hAnsi="Angsana New"/>
      <w:b/>
      <w:bCs/>
      <w:sz w:val="28"/>
      <w:szCs w:val="32"/>
      <w:lang w:val="en-GB" w:eastAsia="en-GB"/>
    </w:rPr>
  </w:style>
  <w:style w:type="character" w:customStyle="1" w:styleId="BodyTextIndent3Char">
    <w:name w:val="Body Text Indent 3 Char"/>
    <w:basedOn w:val="DefaultParagraphFont"/>
    <w:link w:val="BodyTextIndent3"/>
    <w:uiPriority w:val="99"/>
    <w:rsid w:val="00961A51"/>
    <w:rPr>
      <w:rFonts w:ascii="Angsana New" w:hAnsi="Angsana New"/>
      <w:sz w:val="16"/>
      <w:szCs w:val="18"/>
      <w:lang w:val="en-GB" w:eastAsia="en-GB"/>
    </w:rPr>
  </w:style>
  <w:style w:type="paragraph" w:customStyle="1" w:styleId="CordiaNew">
    <w:name w:val="Cordia New"/>
    <w:basedOn w:val="Normal"/>
    <w:uiPriority w:val="99"/>
    <w:rsid w:val="00961A51"/>
    <w:pPr>
      <w:tabs>
        <w:tab w:val="left" w:pos="4153"/>
        <w:tab w:val="left" w:pos="8306"/>
      </w:tabs>
      <w:suppressAutoHyphens w:val="0"/>
      <w:overflowPunct/>
      <w:autoSpaceDE/>
      <w:autoSpaceDN/>
    </w:pPr>
    <w:rPr>
      <w:rFonts w:eastAsia="Cordia New"/>
      <w:color w:val="000000"/>
      <w:sz w:val="24"/>
      <w:szCs w:val="24"/>
      <w:lang w:val="en-US" w:eastAsia="th-TH"/>
    </w:rPr>
  </w:style>
  <w:style w:type="character" w:customStyle="1" w:styleId="left">
    <w:name w:val="left"/>
    <w:rsid w:val="00961A51"/>
  </w:style>
  <w:style w:type="paragraph" w:customStyle="1" w:styleId="IndexHeading1">
    <w:name w:val="Index Heading1"/>
    <w:aliases w:val="ixh"/>
    <w:basedOn w:val="BodyText"/>
    <w:uiPriority w:val="99"/>
    <w:rsid w:val="00961A51"/>
    <w:pPr>
      <w:suppressAutoHyphens w:val="0"/>
      <w:autoSpaceDN/>
      <w:spacing w:after="130" w:line="260" w:lineRule="atLeast"/>
      <w:ind w:left="1134" w:right="0" w:hanging="1134"/>
    </w:pPr>
    <w:rPr>
      <w:rFonts w:ascii="Times New Roman" w:eastAsia="MS Mincho" w:hAnsi="Times New Roman" w:cs="Angsana New"/>
      <w:b/>
      <w:sz w:val="22"/>
      <w:szCs w:val="20"/>
      <w:lang w:val="en-GB" w:eastAsia="x-none" w:bidi="ar-SA"/>
    </w:rPr>
  </w:style>
  <w:style w:type="paragraph" w:customStyle="1" w:styleId="acctfourfigures">
    <w:name w:val="acct four figures"/>
    <w:aliases w:val="a4,a4 + 8 pt,(Complex) + 8 pt,(Complex),Thai Distribute..."/>
    <w:basedOn w:val="Normal"/>
    <w:uiPriority w:val="99"/>
    <w:rsid w:val="00961A51"/>
    <w:pPr>
      <w:tabs>
        <w:tab w:val="decimal" w:pos="765"/>
      </w:tabs>
      <w:suppressAutoHyphens w:val="0"/>
      <w:overflowPunct/>
      <w:autoSpaceDE/>
      <w:autoSpaceDN/>
      <w:spacing w:line="260" w:lineRule="atLeast"/>
    </w:pPr>
    <w:rPr>
      <w:rFonts w:ascii="Times New Roman" w:eastAsia="MS Mincho" w:hAnsi="Times New Roman"/>
      <w:szCs w:val="20"/>
      <w:lang w:eastAsia="en-US" w:bidi="ar-SA"/>
    </w:rPr>
  </w:style>
  <w:style w:type="paragraph" w:styleId="Caption">
    <w:name w:val="caption"/>
    <w:basedOn w:val="Normal"/>
    <w:next w:val="Normal"/>
    <w:uiPriority w:val="35"/>
    <w:qFormat/>
    <w:rsid w:val="00961A51"/>
    <w:pPr>
      <w:suppressAutoHyphens w:val="0"/>
      <w:overflowPunct/>
      <w:autoSpaceDE/>
      <w:autoSpaceDN/>
      <w:spacing w:before="120"/>
      <w:ind w:left="1080" w:right="389"/>
      <w:jc w:val="both"/>
    </w:pPr>
    <w:rPr>
      <w:rFonts w:eastAsia="Cordia New" w:hAnsi="Cordia New"/>
      <w:sz w:val="28"/>
      <w:szCs w:val="28"/>
      <w:u w:val="single"/>
      <w:lang w:val="en-US" w:eastAsia="en-US"/>
    </w:rPr>
  </w:style>
  <w:style w:type="paragraph" w:customStyle="1" w:styleId="3b">
    <w:name w:val="?????3????"/>
    <w:basedOn w:val="Normal"/>
    <w:uiPriority w:val="99"/>
    <w:rsid w:val="00961A51"/>
    <w:pPr>
      <w:tabs>
        <w:tab w:val="left" w:pos="360"/>
        <w:tab w:val="left" w:pos="720"/>
      </w:tabs>
      <w:suppressAutoHyphens w:val="0"/>
      <w:overflowPunct/>
      <w:autoSpaceDE/>
      <w:autoSpaceDN/>
    </w:pPr>
    <w:rPr>
      <w:rFonts w:ascii="Times New Roman" w:eastAsia="MS Mincho" w:hAnsi="Times New Roman"/>
      <w:lang w:val="th-TH" w:eastAsia="en-US"/>
    </w:rPr>
  </w:style>
  <w:style w:type="paragraph" w:customStyle="1" w:styleId="acctcolumnheading">
    <w:name w:val="acct column heading"/>
    <w:aliases w:val="ac"/>
    <w:basedOn w:val="Normal"/>
    <w:uiPriority w:val="99"/>
    <w:rsid w:val="00961A51"/>
    <w:pPr>
      <w:suppressAutoHyphens w:val="0"/>
      <w:overflowPunct/>
      <w:autoSpaceDE/>
      <w:autoSpaceDN/>
      <w:spacing w:after="260" w:line="260" w:lineRule="atLeast"/>
      <w:jc w:val="center"/>
    </w:pPr>
    <w:rPr>
      <w:rFonts w:ascii="Times New Roman" w:eastAsia="MS Mincho" w:hAnsi="Times New Roman"/>
      <w:szCs w:val="20"/>
      <w:lang w:eastAsia="en-US" w:bidi="ar-SA"/>
    </w:rPr>
  </w:style>
  <w:style w:type="character" w:customStyle="1" w:styleId="Heading1Char">
    <w:name w:val="Heading 1 Char"/>
    <w:link w:val="Heading1"/>
    <w:uiPriority w:val="9"/>
    <w:rsid w:val="00961A51"/>
    <w:rPr>
      <w:rFonts w:ascii="Arial" w:hAnsi="Arial" w:cs="Cordia New"/>
      <w:b/>
      <w:bCs/>
      <w:kern w:val="3"/>
      <w:sz w:val="32"/>
      <w:szCs w:val="37"/>
      <w:lang w:val="en-GB" w:eastAsia="en-GB"/>
    </w:rPr>
  </w:style>
  <w:style w:type="character" w:customStyle="1" w:styleId="Heading3Char">
    <w:name w:val="Heading 3 Char"/>
    <w:link w:val="Heading3"/>
    <w:uiPriority w:val="9"/>
    <w:rsid w:val="00961A51"/>
    <w:rPr>
      <w:rFonts w:ascii="Arial" w:hAnsi="Arial" w:cs="Cordia New"/>
      <w:b/>
      <w:bCs/>
      <w:sz w:val="26"/>
      <w:szCs w:val="30"/>
      <w:lang w:val="en-GB" w:eastAsia="en-GB"/>
    </w:rPr>
  </w:style>
  <w:style w:type="character" w:customStyle="1" w:styleId="Heading6Char">
    <w:name w:val="Heading 6 Char"/>
    <w:link w:val="Heading6"/>
    <w:uiPriority w:val="9"/>
    <w:rsid w:val="00961A51"/>
    <w:rPr>
      <w:rFonts w:ascii="Angsana New" w:hAnsi="Angsana New"/>
      <w:b/>
      <w:bCs/>
      <w:sz w:val="22"/>
      <w:szCs w:val="25"/>
      <w:lang w:val="en-GB" w:eastAsia="en-GB"/>
    </w:rPr>
  </w:style>
  <w:style w:type="paragraph" w:customStyle="1" w:styleId="Graphic">
    <w:name w:val="Graphic"/>
    <w:basedOn w:val="Signature"/>
    <w:uiPriority w:val="99"/>
    <w:rsid w:val="00961A5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61A51"/>
    <w:pPr>
      <w:suppressAutoHyphens w:val="0"/>
      <w:overflowPunct/>
      <w:autoSpaceDE/>
      <w:autoSpaceDN/>
    </w:pPr>
    <w:rPr>
      <w:rFonts w:ascii="Times New Roman" w:eastAsia="MS Mincho" w:hAnsi="Times New Roman"/>
      <w:szCs w:val="20"/>
      <w:lang w:eastAsia="x-none"/>
    </w:rPr>
  </w:style>
  <w:style w:type="character" w:customStyle="1" w:styleId="SignatureChar">
    <w:name w:val="Signature Char"/>
    <w:basedOn w:val="DefaultParagraphFont"/>
    <w:link w:val="Signature"/>
    <w:uiPriority w:val="99"/>
    <w:rsid w:val="00961A51"/>
    <w:rPr>
      <w:rFonts w:eastAsia="MS Mincho"/>
      <w:sz w:val="22"/>
      <w:lang w:val="en-GB" w:eastAsia="x-none"/>
    </w:rPr>
  </w:style>
  <w:style w:type="paragraph" w:customStyle="1" w:styleId="a2">
    <w:name w:val="¢éÍ¤ÇÒÁ"/>
    <w:basedOn w:val="Normal"/>
    <w:uiPriority w:val="99"/>
    <w:rsid w:val="00961A51"/>
    <w:pPr>
      <w:tabs>
        <w:tab w:val="left" w:pos="1080"/>
      </w:tabs>
      <w:suppressAutoHyphens w:val="0"/>
      <w:overflowPunct/>
      <w:autoSpaceDE/>
      <w:autoSpaceDN/>
    </w:pPr>
    <w:rPr>
      <w:rFonts w:ascii="Times New Roman" w:eastAsia="MS Mincho" w:hAnsi="Times New Roman" w:cs="PSL-TextMono"/>
      <w:sz w:val="30"/>
      <w:szCs w:val="30"/>
      <w:lang w:val="th-TH" w:eastAsia="en-US"/>
    </w:rPr>
  </w:style>
  <w:style w:type="paragraph" w:customStyle="1" w:styleId="zConfText">
    <w:name w:val="zConf. Text"/>
    <w:basedOn w:val="Normal"/>
    <w:uiPriority w:val="99"/>
    <w:rsid w:val="00961A51"/>
    <w:pPr>
      <w:suppressAutoHyphens w:val="0"/>
      <w:overflowPunct/>
      <w:autoSpaceDE/>
      <w:autoSpaceDN/>
      <w:spacing w:after="100" w:line="200" w:lineRule="exact"/>
    </w:pPr>
    <w:rPr>
      <w:rFonts w:ascii="Times New Roman" w:eastAsia="MS Mincho" w:hAnsi="Times New Roman"/>
      <w:sz w:val="18"/>
      <w:szCs w:val="24"/>
      <w:lang w:val="en-US" w:eastAsia="en-US" w:bidi="ar-SA"/>
    </w:rPr>
  </w:style>
  <w:style w:type="paragraph" w:customStyle="1" w:styleId="AccPolicyHeading">
    <w:name w:val="Acc Policy Heading"/>
    <w:basedOn w:val="BodyText"/>
    <w:autoRedefine/>
    <w:uiPriority w:val="99"/>
    <w:rsid w:val="00961A51"/>
    <w:pPr>
      <w:suppressAutoHyphens w:val="0"/>
      <w:autoSpaceDN/>
      <w:spacing w:line="240" w:lineRule="atLeast"/>
      <w:ind w:left="540" w:right="27"/>
      <w:jc w:val="thaiDistribute"/>
    </w:pPr>
    <w:rPr>
      <w:rFonts w:ascii="Angsana New" w:eastAsia="MS Mincho" w:hAnsi="Angsana New" w:cs="Angsana New"/>
      <w:b/>
      <w:sz w:val="30"/>
      <w:szCs w:val="30"/>
      <w:lang w:val="en-US"/>
    </w:rPr>
  </w:style>
  <w:style w:type="character" w:customStyle="1" w:styleId="AccPolicyHeadingCharChar">
    <w:name w:val="Acc Policy Heading Char Char"/>
    <w:rsid w:val="00961A51"/>
    <w:rPr>
      <w:rFonts w:ascii="Angsana New" w:hAnsi="Angsana New" w:cs="Angsana New"/>
      <w:b/>
      <w:sz w:val="30"/>
      <w:szCs w:val="30"/>
      <w:lang w:val="en-US" w:eastAsia="en-GB" w:bidi="th-TH"/>
    </w:rPr>
  </w:style>
  <w:style w:type="paragraph" w:customStyle="1" w:styleId="AccNoteHeading">
    <w:name w:val="Acc Note Heading"/>
    <w:basedOn w:val="BodyText"/>
    <w:autoRedefine/>
    <w:uiPriority w:val="99"/>
    <w:rsid w:val="00961A51"/>
    <w:pPr>
      <w:tabs>
        <w:tab w:val="num" w:pos="340"/>
      </w:tabs>
      <w:suppressAutoHyphens w:val="0"/>
      <w:autoSpaceDN/>
      <w:spacing w:before="130" w:after="130" w:line="240" w:lineRule="atLeast"/>
      <w:ind w:left="340" w:right="0" w:hanging="340"/>
      <w:jc w:val="thaiDistribute"/>
    </w:pPr>
    <w:rPr>
      <w:rFonts w:ascii="Angsana New" w:eastAsia="MS Mincho" w:hAnsi="Angsana New" w:cs="Angsana New"/>
      <w:sz w:val="24"/>
      <w:szCs w:val="30"/>
      <w:lang w:val="en-US"/>
    </w:rPr>
  </w:style>
  <w:style w:type="character" w:customStyle="1" w:styleId="AccPolicyHeadingChar">
    <w:name w:val="Acc Policy Heading Char"/>
    <w:rsid w:val="00961A51"/>
    <w:rPr>
      <w:rFonts w:cs="Angsana New"/>
      <w:sz w:val="28"/>
      <w:szCs w:val="28"/>
      <w:lang w:val="en-US" w:eastAsia="en-US" w:bidi="th-TH"/>
    </w:rPr>
  </w:style>
  <w:style w:type="character" w:customStyle="1" w:styleId="TitleChar">
    <w:name w:val="Title Char"/>
    <w:aliases w:val="Comments Char"/>
    <w:link w:val="Title"/>
    <w:uiPriority w:val="10"/>
    <w:rsid w:val="00961A51"/>
    <w:rPr>
      <w:rFonts w:ascii="Brush Script MT" w:eastAsia="Brush Script MT" w:hAnsi="Brush Script MT" w:cs="Brush Script MT"/>
      <w:b/>
      <w:bCs/>
      <w:kern w:val="3"/>
      <w:lang w:val="en-GB" w:eastAsia="en-GB"/>
    </w:rPr>
  </w:style>
  <w:style w:type="paragraph" w:customStyle="1" w:styleId="block">
    <w:name w:val="block"/>
    <w:aliases w:val="b"/>
    <w:basedOn w:val="BodyText"/>
    <w:uiPriority w:val="99"/>
    <w:rsid w:val="00961A51"/>
    <w:pPr>
      <w:suppressAutoHyphens w:val="0"/>
      <w:autoSpaceDN/>
      <w:spacing w:after="260" w:line="260" w:lineRule="atLeast"/>
      <w:ind w:left="567" w:right="0"/>
    </w:pPr>
    <w:rPr>
      <w:rFonts w:ascii="Times New Roman" w:eastAsia="MS Mincho" w:hAnsi="Times New Roman" w:cs="Angsana New"/>
      <w:sz w:val="22"/>
      <w:szCs w:val="20"/>
      <w:lang w:val="en-GB" w:eastAsia="x-none" w:bidi="ar-SA"/>
    </w:rPr>
  </w:style>
  <w:style w:type="paragraph" w:customStyle="1" w:styleId="acctmergecolhdg">
    <w:name w:val="acct merge col hdg"/>
    <w:aliases w:val="mh"/>
    <w:basedOn w:val="Normal"/>
    <w:uiPriority w:val="99"/>
    <w:rsid w:val="00961A51"/>
    <w:pPr>
      <w:suppressAutoHyphens w:val="0"/>
      <w:overflowPunct/>
      <w:autoSpaceDE/>
      <w:autoSpaceDN/>
      <w:spacing w:line="260" w:lineRule="atLeast"/>
      <w:jc w:val="center"/>
    </w:pPr>
    <w:rPr>
      <w:rFonts w:ascii="Times New Roman" w:eastAsia="MS Mincho" w:hAnsi="Times New Roman"/>
      <w:b/>
      <w:szCs w:val="20"/>
      <w:lang w:eastAsia="en-US" w:bidi="ar-SA"/>
    </w:rPr>
  </w:style>
  <w:style w:type="paragraph" w:customStyle="1" w:styleId="a3">
    <w:name w:val="???"/>
    <w:basedOn w:val="Normal"/>
    <w:uiPriority w:val="99"/>
    <w:rsid w:val="00961A51"/>
    <w:pPr>
      <w:suppressAutoHyphens w:val="0"/>
      <w:overflowPunct/>
      <w:autoSpaceDE/>
      <w:autoSpaceDN/>
      <w:ind w:right="129"/>
      <w:jc w:val="right"/>
    </w:pPr>
    <w:rPr>
      <w:rFonts w:ascii="Times New Roman" w:eastAsia="MS Mincho" w:hAnsi="Times New Roman"/>
      <w:lang w:val="th-TH" w:eastAsia="en-US"/>
    </w:rPr>
  </w:style>
  <w:style w:type="paragraph" w:customStyle="1" w:styleId="acctmainheading">
    <w:name w:val="acct main heading"/>
    <w:aliases w:val="am"/>
    <w:basedOn w:val="Normal"/>
    <w:uiPriority w:val="99"/>
    <w:rsid w:val="00961A51"/>
    <w:pPr>
      <w:keepNext/>
      <w:suppressAutoHyphens w:val="0"/>
      <w:overflowPunct/>
      <w:autoSpaceDE/>
      <w:autoSpaceDN/>
      <w:spacing w:after="140" w:line="320" w:lineRule="atLeast"/>
    </w:pPr>
    <w:rPr>
      <w:rFonts w:ascii="Times New Roman" w:eastAsia="MS Mincho" w:hAnsi="Times New Roman"/>
      <w:b/>
      <w:sz w:val="28"/>
      <w:szCs w:val="20"/>
      <w:lang w:eastAsia="en-US" w:bidi="ar-SA"/>
    </w:rPr>
  </w:style>
  <w:style w:type="paragraph" w:styleId="FootnoteText">
    <w:name w:val="footnote text"/>
    <w:basedOn w:val="Normal"/>
    <w:link w:val="FootnoteTextChar"/>
    <w:uiPriority w:val="99"/>
    <w:rsid w:val="00961A51"/>
    <w:pPr>
      <w:suppressAutoHyphens w:val="0"/>
      <w:overflowPunct/>
      <w:autoSpaceDE/>
      <w:autoSpaceDN/>
      <w:spacing w:line="260" w:lineRule="atLeast"/>
    </w:pPr>
    <w:rPr>
      <w:rFonts w:ascii="Times New Roman" w:eastAsia="MS Mincho" w:hAnsi="Times New Roman"/>
      <w:sz w:val="18"/>
      <w:szCs w:val="20"/>
      <w:lang w:eastAsia="x-none"/>
    </w:rPr>
  </w:style>
  <w:style w:type="character" w:customStyle="1" w:styleId="FootnoteTextChar">
    <w:name w:val="Footnote Text Char"/>
    <w:basedOn w:val="DefaultParagraphFont"/>
    <w:link w:val="FootnoteText"/>
    <w:uiPriority w:val="99"/>
    <w:rsid w:val="00961A51"/>
    <w:rPr>
      <w:rFonts w:eastAsia="MS Mincho"/>
      <w:sz w:val="18"/>
      <w:lang w:val="en-GB" w:eastAsia="x-none"/>
    </w:rPr>
  </w:style>
  <w:style w:type="paragraph" w:customStyle="1" w:styleId="zsubject">
    <w:name w:val="zsubject"/>
    <w:basedOn w:val="Normal"/>
    <w:uiPriority w:val="99"/>
    <w:rsid w:val="00961A51"/>
    <w:pPr>
      <w:suppressAutoHyphens w:val="0"/>
      <w:overflowPunct/>
      <w:autoSpaceDE/>
      <w:autoSpaceDN/>
      <w:spacing w:after="520" w:line="260" w:lineRule="atLeast"/>
    </w:pPr>
    <w:rPr>
      <w:rFonts w:ascii="Times New Roman" w:eastAsia="MS Mincho" w:hAnsi="Times New Roman"/>
      <w:b/>
      <w:bCs/>
      <w:lang w:eastAsia="en-US"/>
    </w:rPr>
  </w:style>
  <w:style w:type="paragraph" w:styleId="ListNumber">
    <w:name w:val="List Number"/>
    <w:basedOn w:val="Normal"/>
    <w:uiPriority w:val="99"/>
    <w:qFormat/>
    <w:rsid w:val="00961A51"/>
    <w:pPr>
      <w:numPr>
        <w:numId w:val="48"/>
      </w:numPr>
      <w:tabs>
        <w:tab w:val="clear" w:pos="63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0" w:firstLine="0"/>
    </w:pPr>
    <w:rPr>
      <w:rFonts w:ascii="Arial" w:eastAsia="MS Mincho" w:hAnsi="Arial"/>
      <w:sz w:val="18"/>
      <w:szCs w:val="18"/>
      <w:lang w:val="en-US" w:eastAsia="en-US"/>
    </w:rPr>
  </w:style>
  <w:style w:type="paragraph" w:styleId="Index3">
    <w:name w:val="index 3"/>
    <w:basedOn w:val="Normal"/>
    <w:next w:val="Normal"/>
    <w:autoRedefine/>
    <w:uiPriority w:val="99"/>
    <w:rsid w:val="00961A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pPr>
    <w:rPr>
      <w:rFonts w:ascii="Arial" w:eastAsia="MS Mincho" w:hAnsi="Arial"/>
      <w:sz w:val="18"/>
      <w:szCs w:val="18"/>
      <w:lang w:val="en-US" w:eastAsia="en-US"/>
    </w:rPr>
  </w:style>
  <w:style w:type="paragraph" w:customStyle="1" w:styleId="Char">
    <w:name w:val="Char"/>
    <w:basedOn w:val="Normal"/>
    <w:uiPriority w:val="99"/>
    <w:rsid w:val="00961A51"/>
    <w:pPr>
      <w:suppressAutoHyphens w:val="0"/>
      <w:overflowPunct/>
      <w:autoSpaceDE/>
      <w:autoSpaceDN/>
      <w:spacing w:after="160" w:line="240" w:lineRule="exact"/>
    </w:pPr>
    <w:rPr>
      <w:rFonts w:ascii="Verdana" w:eastAsia="MS Mincho" w:hAnsi="Verdana"/>
      <w:sz w:val="20"/>
      <w:szCs w:val="20"/>
      <w:lang w:val="en-US" w:eastAsia="en-US" w:bidi="ar-SA"/>
    </w:rPr>
  </w:style>
  <w:style w:type="paragraph" w:customStyle="1" w:styleId="3c">
    <w:name w:val="µÒÃÒ§3ªèÍ§"/>
    <w:basedOn w:val="Normal"/>
    <w:uiPriority w:val="99"/>
    <w:rsid w:val="00961A51"/>
    <w:pPr>
      <w:tabs>
        <w:tab w:val="left" w:pos="360"/>
        <w:tab w:val="left" w:pos="720"/>
      </w:tabs>
      <w:suppressAutoHyphens w:val="0"/>
      <w:overflowPunct/>
      <w:autoSpaceDE/>
      <w:autoSpaceDN/>
    </w:pPr>
    <w:rPr>
      <w:rFonts w:ascii="Book Antiqua" w:eastAsia="MS Mincho" w:hAnsi="Book Antiqua"/>
      <w:lang w:val="th-TH" w:eastAsia="en-US"/>
    </w:rPr>
  </w:style>
  <w:style w:type="paragraph" w:customStyle="1" w:styleId="a4">
    <w:name w:val="ºÇ¡"/>
    <w:basedOn w:val="Normal"/>
    <w:uiPriority w:val="99"/>
    <w:rsid w:val="00961A51"/>
    <w:pPr>
      <w:suppressAutoHyphens w:val="0"/>
      <w:overflowPunct/>
      <w:autoSpaceDE/>
      <w:autoSpaceDN/>
      <w:ind w:right="129"/>
      <w:jc w:val="right"/>
    </w:pPr>
    <w:rPr>
      <w:rFonts w:ascii="Book Antiqua" w:eastAsia="MS Mincho" w:hAnsi="Book Antiqua"/>
      <w:lang w:val="th-TH" w:eastAsia="en-US"/>
    </w:rPr>
  </w:style>
  <w:style w:type="paragraph" w:customStyle="1" w:styleId="a5">
    <w:name w:val="Åº"/>
    <w:basedOn w:val="Normal"/>
    <w:uiPriority w:val="99"/>
    <w:rsid w:val="00961A51"/>
    <w:pPr>
      <w:tabs>
        <w:tab w:val="left" w:pos="360"/>
        <w:tab w:val="left" w:pos="720"/>
        <w:tab w:val="left" w:pos="1080"/>
      </w:tabs>
      <w:suppressAutoHyphens w:val="0"/>
      <w:overflowPunct/>
      <w:autoSpaceDE/>
      <w:autoSpaceDN/>
    </w:pPr>
    <w:rPr>
      <w:rFonts w:ascii="Times New Roman" w:eastAsia="MS Mincho" w:hAnsi="Times New Roman" w:cs="BrowalliaUPC"/>
      <w:sz w:val="28"/>
      <w:szCs w:val="28"/>
      <w:lang w:val="th-TH" w:eastAsia="en-US"/>
    </w:rPr>
  </w:style>
  <w:style w:type="paragraph" w:customStyle="1" w:styleId="a6">
    <w:name w:val="???????"/>
    <w:basedOn w:val="Normal"/>
    <w:uiPriority w:val="99"/>
    <w:rsid w:val="00961A51"/>
    <w:pPr>
      <w:tabs>
        <w:tab w:val="left" w:pos="1080"/>
      </w:tabs>
      <w:suppressAutoHyphens w:val="0"/>
      <w:overflowPunct/>
      <w:autoSpaceDE/>
      <w:autoSpaceDN/>
    </w:pPr>
    <w:rPr>
      <w:rFonts w:ascii="Times New Roman" w:eastAsia="MS Mincho" w:hAnsi="Times New Roman"/>
      <w:sz w:val="30"/>
      <w:szCs w:val="30"/>
      <w:lang w:val="th-TH" w:eastAsia="en-US"/>
    </w:rPr>
  </w:style>
  <w:style w:type="paragraph" w:customStyle="1" w:styleId="CharChar">
    <w:name w:val="อักขระ อักขระ อักขระ Char Char อักขระ"/>
    <w:basedOn w:val="Normal"/>
    <w:uiPriority w:val="99"/>
    <w:rsid w:val="00961A51"/>
    <w:pPr>
      <w:suppressAutoHyphens w:val="0"/>
      <w:overflowPunct/>
      <w:autoSpaceDE/>
      <w:autoSpaceDN/>
      <w:spacing w:after="160" w:line="240" w:lineRule="exact"/>
    </w:pPr>
    <w:rPr>
      <w:rFonts w:ascii="Verdana" w:eastAsia="MS Mincho" w:hAnsi="Verdana"/>
      <w:sz w:val="20"/>
      <w:szCs w:val="20"/>
      <w:lang w:val="en-US" w:eastAsia="en-US" w:bidi="ar-SA"/>
    </w:rPr>
  </w:style>
  <w:style w:type="character" w:styleId="FootnoteReference">
    <w:name w:val="footnote reference"/>
    <w:uiPriority w:val="99"/>
    <w:rsid w:val="00961A51"/>
    <w:rPr>
      <w:vertAlign w:val="superscript"/>
    </w:rPr>
  </w:style>
  <w:style w:type="paragraph" w:styleId="TOCHeading">
    <w:name w:val="TOC Heading"/>
    <w:basedOn w:val="Heading1"/>
    <w:next w:val="BodyText"/>
    <w:uiPriority w:val="39"/>
    <w:unhideWhenUsed/>
    <w:qFormat/>
    <w:rsid w:val="00961A51"/>
    <w:pPr>
      <w:keepLines/>
      <w:numPr>
        <w:numId w:val="0"/>
      </w:numPr>
      <w:suppressAutoHyphens w:val="0"/>
      <w:overflowPunct/>
      <w:autoSpaceDE/>
      <w:autoSpaceDN/>
      <w:spacing w:before="480" w:after="0" w:line="276" w:lineRule="auto"/>
      <w:outlineLvl w:val="9"/>
    </w:pPr>
    <w:rPr>
      <w:rFonts w:ascii="Cambria" w:hAnsi="Cambria" w:cs="Angsana New"/>
      <w:b w:val="0"/>
      <w:color w:val="1F497D"/>
      <w:kern w:val="0"/>
      <w:sz w:val="40"/>
      <w:szCs w:val="28"/>
      <w:lang w:eastAsia="x-none"/>
    </w:rPr>
  </w:style>
  <w:style w:type="character" w:customStyle="1" w:styleId="SubtitleChar">
    <w:name w:val="Subtitle Char"/>
    <w:link w:val="Subtitle"/>
    <w:uiPriority w:val="11"/>
    <w:rsid w:val="00961A51"/>
    <w:rPr>
      <w:rFonts w:ascii="Brush Script MT" w:eastAsia="Brush Script MT" w:hAnsi="Brush Script MT"/>
      <w:lang w:val="en-GB" w:eastAsia="en-GB"/>
    </w:rPr>
  </w:style>
  <w:style w:type="character" w:styleId="IntenseEmphasis">
    <w:name w:val="Intense Emphasis"/>
    <w:uiPriority w:val="21"/>
    <w:qFormat/>
    <w:rsid w:val="00961A51"/>
    <w:rPr>
      <w:b/>
      <w:bCs/>
      <w:i/>
      <w:iCs/>
      <w:color w:val="auto"/>
      <w:u w:val="none"/>
    </w:rPr>
  </w:style>
  <w:style w:type="paragraph" w:styleId="IntenseQuote">
    <w:name w:val="Intense Quote"/>
    <w:basedOn w:val="Normal"/>
    <w:next w:val="Normal"/>
    <w:link w:val="IntenseQuoteChar"/>
    <w:uiPriority w:val="30"/>
    <w:unhideWhenUsed/>
    <w:qFormat/>
    <w:rsid w:val="00961A51"/>
    <w:pPr>
      <w:pBdr>
        <w:bottom w:val="single" w:sz="4" w:space="4" w:color="auto"/>
      </w:pBdr>
      <w:suppressAutoHyphens w:val="0"/>
      <w:overflowPunct/>
      <w:autoSpaceDE/>
      <w:autoSpaceDN/>
      <w:spacing w:line="260" w:lineRule="atLeast"/>
      <w:ind w:left="936" w:right="936"/>
    </w:pPr>
    <w:rPr>
      <w:rFonts w:ascii="Times New Roman" w:eastAsia="MS Mincho" w:hAnsi="Times New Roman"/>
      <w:b/>
      <w:bCs/>
      <w:i/>
      <w:iCs/>
      <w:lang w:eastAsia="x-none"/>
    </w:rPr>
  </w:style>
  <w:style w:type="character" w:customStyle="1" w:styleId="IntenseQuoteChar">
    <w:name w:val="Intense Quote Char"/>
    <w:basedOn w:val="DefaultParagraphFont"/>
    <w:link w:val="IntenseQuote"/>
    <w:uiPriority w:val="30"/>
    <w:rsid w:val="00961A51"/>
    <w:rPr>
      <w:rFonts w:eastAsia="MS Mincho"/>
      <w:b/>
      <w:bCs/>
      <w:i/>
      <w:iCs/>
      <w:sz w:val="22"/>
      <w:szCs w:val="22"/>
      <w:lang w:val="en-GB" w:eastAsia="x-none"/>
    </w:rPr>
  </w:style>
  <w:style w:type="character" w:styleId="IntenseReference">
    <w:name w:val="Intense Reference"/>
    <w:uiPriority w:val="32"/>
    <w:unhideWhenUsed/>
    <w:qFormat/>
    <w:rsid w:val="00961A51"/>
    <w:rPr>
      <w:b/>
      <w:bCs/>
      <w:i w:val="0"/>
      <w:smallCaps/>
      <w:color w:val="auto"/>
      <w:spacing w:val="5"/>
      <w:u w:val="none"/>
    </w:rPr>
  </w:style>
  <w:style w:type="character" w:styleId="SubtleEmphasis">
    <w:name w:val="Subtle Emphasis"/>
    <w:uiPriority w:val="19"/>
    <w:unhideWhenUsed/>
    <w:qFormat/>
    <w:rsid w:val="00961A51"/>
    <w:rPr>
      <w:b w:val="0"/>
      <w:i/>
      <w:iCs/>
      <w:color w:val="auto"/>
      <w:u w:val="none"/>
    </w:rPr>
  </w:style>
  <w:style w:type="character" w:styleId="SubtleReference">
    <w:name w:val="Subtle Reference"/>
    <w:uiPriority w:val="31"/>
    <w:unhideWhenUsed/>
    <w:qFormat/>
    <w:rsid w:val="00961A51"/>
    <w:rPr>
      <w:b w:val="0"/>
      <w:i w:val="0"/>
      <w:smallCaps/>
      <w:color w:val="auto"/>
      <w:u w:val="single"/>
    </w:rPr>
  </w:style>
  <w:style w:type="paragraph" w:styleId="ListBullet3">
    <w:name w:val="List Bullet 3"/>
    <w:basedOn w:val="Normal"/>
    <w:uiPriority w:val="14"/>
    <w:qFormat/>
    <w:rsid w:val="00961A51"/>
    <w:pPr>
      <w:tabs>
        <w:tab w:val="num" w:pos="1191"/>
      </w:tabs>
      <w:suppressAutoHyphens w:val="0"/>
      <w:overflowPunct/>
      <w:autoSpaceDE/>
      <w:autoSpaceDN/>
      <w:spacing w:line="260" w:lineRule="atLeast"/>
      <w:ind w:left="1191" w:hanging="397"/>
    </w:pPr>
    <w:rPr>
      <w:rFonts w:ascii="Times New Roman" w:eastAsia="MS Mincho" w:hAnsi="Times New Roman"/>
      <w:szCs w:val="20"/>
      <w:lang w:eastAsia="en-US"/>
    </w:rPr>
  </w:style>
  <w:style w:type="paragraph" w:customStyle="1" w:styleId="BodySingle">
    <w:name w:val="Body Single"/>
    <w:basedOn w:val="BodyText"/>
    <w:link w:val="BodySingleChar"/>
    <w:uiPriority w:val="1"/>
    <w:qFormat/>
    <w:rsid w:val="00961A51"/>
    <w:pPr>
      <w:suppressAutoHyphens w:val="0"/>
      <w:autoSpaceDN/>
      <w:spacing w:line="260" w:lineRule="atLeast"/>
      <w:ind w:right="0"/>
    </w:pPr>
    <w:rPr>
      <w:rFonts w:ascii="Times New Roman" w:eastAsia="MS Mincho" w:hAnsi="Times New Roman" w:cs="Angsana New"/>
      <w:sz w:val="22"/>
      <w:szCs w:val="20"/>
      <w:lang w:val="en-GB" w:eastAsia="x-none"/>
    </w:rPr>
  </w:style>
  <w:style w:type="character" w:customStyle="1" w:styleId="BodySingleChar">
    <w:name w:val="Body Single Char"/>
    <w:link w:val="BodySingle"/>
    <w:uiPriority w:val="1"/>
    <w:rsid w:val="00961A51"/>
    <w:rPr>
      <w:rFonts w:eastAsia="MS Mincho"/>
      <w:sz w:val="22"/>
      <w:lang w:val="en-GB" w:eastAsia="x-none"/>
    </w:rPr>
  </w:style>
  <w:style w:type="table" w:styleId="LightShading-Accent2">
    <w:name w:val="Light Shading Accent 2"/>
    <w:basedOn w:val="TableNormal"/>
    <w:uiPriority w:val="60"/>
    <w:rsid w:val="00961A51"/>
    <w:rPr>
      <w:rFonts w:ascii="Calibri" w:eastAsia="Calibri" w:hAnsi="Calibri" w:cs="Cordia New"/>
      <w:color w:val="943634"/>
      <w:sz w:val="21"/>
      <w:szCs w:val="21"/>
      <w:lang w:bidi="ar-SA"/>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4">
    <w:name w:val="Medium Shading 1 Accent 4"/>
    <w:basedOn w:val="TableNormal"/>
    <w:uiPriority w:val="63"/>
    <w:rsid w:val="00961A51"/>
    <w:rPr>
      <w:rFonts w:ascii="Calibri" w:eastAsia="Calibri" w:hAnsi="Calibri" w:cs="Cordia New"/>
      <w:color w:val="000000"/>
      <w:sz w:val="21"/>
      <w:szCs w:val="21"/>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961A51"/>
    <w:rPr>
      <w:rFonts w:ascii="Calibri" w:eastAsia="Calibri" w:hAnsi="Calibri" w:cs="Cordia New"/>
      <w:color w:val="000000"/>
      <w:sz w:val="16"/>
      <w:szCs w:val="21"/>
      <w:lang w:bidi="ar-SA"/>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961A51"/>
    <w:rPr>
      <w:rFonts w:ascii="Calibri" w:eastAsia="Calibri" w:hAnsi="Calibri" w:cs="Cordia New"/>
      <w:color w:val="000000"/>
      <w:sz w:val="21"/>
      <w:szCs w:val="21"/>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
    <w:name w:val="Light List1"/>
    <w:basedOn w:val="TableNormal"/>
    <w:uiPriority w:val="61"/>
    <w:rsid w:val="00961A51"/>
    <w:rPr>
      <w:rFonts w:ascii="Calibri" w:eastAsia="Calibri" w:hAnsi="Calibri" w:cs="Cordia New"/>
      <w:color w:val="000000"/>
      <w:sz w:val="21"/>
      <w:szCs w:val="21"/>
      <w:lang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961A51"/>
    <w:rPr>
      <w:rFonts w:ascii="Calibri" w:eastAsia="Calibri" w:hAnsi="Calibri" w:cs="Cordia New"/>
      <w:color w:val="000000"/>
      <w:sz w:val="21"/>
      <w:szCs w:val="21"/>
      <w:lang w:bidi="ar-SA"/>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ectionHeading">
    <w:name w:val="Section Heading"/>
    <w:basedOn w:val="Heading1"/>
    <w:next w:val="BodyText"/>
    <w:uiPriority w:val="12"/>
    <w:qFormat/>
    <w:rsid w:val="00961A51"/>
    <w:pPr>
      <w:keepLines/>
      <w:pageBreakBefore/>
      <w:framePr w:w="10478" w:wrap="notBeside" w:vAnchor="page" w:hAnchor="margin" w:y="1135"/>
      <w:numPr>
        <w:numId w:val="0"/>
      </w:numPr>
      <w:suppressAutoHyphens w:val="0"/>
      <w:overflowPunct/>
      <w:autoSpaceDE/>
      <w:autoSpaceDN/>
      <w:spacing w:before="0" w:after="120" w:line="720" w:lineRule="exact"/>
    </w:pPr>
    <w:rPr>
      <w:rFonts w:ascii="Cambria" w:hAnsi="Cambria" w:cs="Angsana New"/>
      <w:b w:val="0"/>
      <w:color w:val="1F497D"/>
      <w:kern w:val="0"/>
      <w:sz w:val="72"/>
      <w:szCs w:val="28"/>
      <w:lang w:eastAsia="x-none"/>
    </w:rPr>
  </w:style>
  <w:style w:type="paragraph" w:customStyle="1" w:styleId="Logo">
    <w:name w:val="Logo"/>
    <w:basedOn w:val="Normal"/>
    <w:next w:val="BodyText"/>
    <w:uiPriority w:val="15"/>
    <w:unhideWhenUsed/>
    <w:qFormat/>
    <w:rsid w:val="00961A51"/>
    <w:pPr>
      <w:suppressAutoHyphens w:val="0"/>
      <w:overflowPunct/>
      <w:autoSpaceDE/>
      <w:autoSpaceDN/>
      <w:spacing w:line="204" w:lineRule="auto"/>
      <w:jc w:val="right"/>
    </w:pPr>
    <w:rPr>
      <w:rFonts w:ascii="PwC_Logo" w:eastAsia="MS Mincho" w:hAnsi="PwC_Logo"/>
      <w:color w:val="1F497D"/>
      <w:sz w:val="48"/>
      <w:szCs w:val="48"/>
      <w:lang w:eastAsia="en-US"/>
    </w:rPr>
  </w:style>
  <w:style w:type="paragraph" w:styleId="ListNumber2">
    <w:name w:val="List Number 2"/>
    <w:basedOn w:val="Normal"/>
    <w:uiPriority w:val="14"/>
    <w:qFormat/>
    <w:rsid w:val="00961A51"/>
    <w:pPr>
      <w:tabs>
        <w:tab w:val="num" w:pos="794"/>
      </w:tabs>
      <w:suppressAutoHyphens w:val="0"/>
      <w:overflowPunct/>
      <w:autoSpaceDE/>
      <w:autoSpaceDN/>
      <w:spacing w:line="260" w:lineRule="atLeast"/>
      <w:ind w:left="794" w:hanging="397"/>
    </w:pPr>
    <w:rPr>
      <w:rFonts w:ascii="Times New Roman" w:eastAsia="MS Mincho" w:hAnsi="Times New Roman"/>
      <w:szCs w:val="20"/>
      <w:lang w:eastAsia="en-US"/>
    </w:rPr>
  </w:style>
  <w:style w:type="paragraph" w:styleId="ListNumber3">
    <w:name w:val="List Number 3"/>
    <w:basedOn w:val="Normal"/>
    <w:uiPriority w:val="14"/>
    <w:qFormat/>
    <w:rsid w:val="00961A51"/>
    <w:pPr>
      <w:tabs>
        <w:tab w:val="num" w:pos="1191"/>
      </w:tabs>
      <w:suppressAutoHyphens w:val="0"/>
      <w:overflowPunct/>
      <w:autoSpaceDE/>
      <w:autoSpaceDN/>
      <w:spacing w:line="260" w:lineRule="atLeast"/>
      <w:ind w:left="1191" w:hanging="397"/>
    </w:pPr>
    <w:rPr>
      <w:rFonts w:ascii="Times New Roman" w:eastAsia="MS Mincho" w:hAnsi="Times New Roman"/>
      <w:szCs w:val="20"/>
      <w:lang w:eastAsia="en-US"/>
    </w:rPr>
  </w:style>
  <w:style w:type="table" w:customStyle="1" w:styleId="PwCTable1">
    <w:name w:val="PwC Table 1"/>
    <w:basedOn w:val="TableNormal"/>
    <w:uiPriority w:val="99"/>
    <w:qFormat/>
    <w:rsid w:val="00961A51"/>
    <w:rPr>
      <w:rFonts w:ascii="Calibri" w:eastAsia="Calibri" w:hAnsi="Calibri" w:cs="Cordia New"/>
      <w:color w:val="000000"/>
      <w:sz w:val="18"/>
      <w:szCs w:val="22"/>
      <w:lang w:bidi="ar-SA"/>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numbering" w:customStyle="1" w:styleId="PwCListBullets1">
    <w:name w:val="PwC List Bullets 1"/>
    <w:uiPriority w:val="99"/>
    <w:rsid w:val="00961A51"/>
    <w:pPr>
      <w:numPr>
        <w:numId w:val="49"/>
      </w:numPr>
    </w:pPr>
  </w:style>
  <w:style w:type="numbering" w:customStyle="1" w:styleId="PwCListNumbers1">
    <w:name w:val="PwC List Numbers 1"/>
    <w:uiPriority w:val="99"/>
    <w:rsid w:val="00961A51"/>
    <w:pPr>
      <w:numPr>
        <w:numId w:val="50"/>
      </w:numPr>
    </w:pPr>
  </w:style>
  <w:style w:type="paragraph" w:styleId="ListBullet4">
    <w:name w:val="List Bullet 4"/>
    <w:basedOn w:val="Normal"/>
    <w:uiPriority w:val="14"/>
    <w:unhideWhenUsed/>
    <w:rsid w:val="00961A51"/>
    <w:pPr>
      <w:tabs>
        <w:tab w:val="num" w:pos="1588"/>
      </w:tabs>
      <w:suppressAutoHyphens w:val="0"/>
      <w:overflowPunct/>
      <w:autoSpaceDE/>
      <w:autoSpaceDN/>
      <w:spacing w:line="260" w:lineRule="atLeast"/>
      <w:ind w:left="1588" w:hanging="397"/>
    </w:pPr>
    <w:rPr>
      <w:rFonts w:ascii="Times New Roman" w:eastAsia="MS Mincho" w:hAnsi="Times New Roman"/>
      <w:szCs w:val="20"/>
      <w:lang w:eastAsia="en-US"/>
    </w:rPr>
  </w:style>
  <w:style w:type="paragraph" w:styleId="ListContinue">
    <w:name w:val="List Continue"/>
    <w:basedOn w:val="Normal"/>
    <w:uiPriority w:val="14"/>
    <w:unhideWhenUsed/>
    <w:qFormat/>
    <w:rsid w:val="00961A51"/>
    <w:pPr>
      <w:suppressAutoHyphens w:val="0"/>
      <w:overflowPunct/>
      <w:autoSpaceDE/>
      <w:autoSpaceDN/>
      <w:spacing w:line="260" w:lineRule="atLeast"/>
      <w:ind w:left="397"/>
    </w:pPr>
    <w:rPr>
      <w:rFonts w:ascii="Times New Roman" w:eastAsia="MS Mincho" w:hAnsi="Times New Roman"/>
      <w:szCs w:val="20"/>
      <w:lang w:eastAsia="en-US"/>
    </w:rPr>
  </w:style>
  <w:style w:type="paragraph" w:styleId="ListContinue2">
    <w:name w:val="List Continue 2"/>
    <w:basedOn w:val="Normal"/>
    <w:uiPriority w:val="14"/>
    <w:unhideWhenUsed/>
    <w:qFormat/>
    <w:rsid w:val="00961A51"/>
    <w:pPr>
      <w:suppressAutoHyphens w:val="0"/>
      <w:overflowPunct/>
      <w:autoSpaceDE/>
      <w:autoSpaceDN/>
      <w:spacing w:line="260" w:lineRule="atLeast"/>
      <w:ind w:left="794"/>
    </w:pPr>
    <w:rPr>
      <w:rFonts w:ascii="Times New Roman" w:eastAsia="MS Mincho" w:hAnsi="Times New Roman"/>
      <w:szCs w:val="20"/>
      <w:lang w:eastAsia="en-US"/>
    </w:rPr>
  </w:style>
  <w:style w:type="paragraph" w:styleId="List3">
    <w:name w:val="List 3"/>
    <w:basedOn w:val="Normal"/>
    <w:uiPriority w:val="14"/>
    <w:rsid w:val="00961A51"/>
    <w:pPr>
      <w:suppressAutoHyphens w:val="0"/>
      <w:overflowPunct/>
      <w:autoSpaceDE/>
      <w:autoSpaceDN/>
      <w:spacing w:line="260" w:lineRule="atLeast"/>
      <w:ind w:left="1191" w:hanging="397"/>
    </w:pPr>
    <w:rPr>
      <w:rFonts w:ascii="Times New Roman" w:eastAsia="MS Mincho" w:hAnsi="Times New Roman"/>
      <w:szCs w:val="20"/>
      <w:lang w:eastAsia="en-US"/>
    </w:rPr>
  </w:style>
  <w:style w:type="paragraph" w:styleId="List4">
    <w:name w:val="List 4"/>
    <w:basedOn w:val="Normal"/>
    <w:uiPriority w:val="14"/>
    <w:unhideWhenUsed/>
    <w:rsid w:val="00961A51"/>
    <w:pPr>
      <w:suppressAutoHyphens w:val="0"/>
      <w:overflowPunct/>
      <w:autoSpaceDE/>
      <w:autoSpaceDN/>
      <w:spacing w:line="260" w:lineRule="atLeast"/>
      <w:ind w:left="1588" w:hanging="397"/>
    </w:pPr>
    <w:rPr>
      <w:rFonts w:ascii="Times New Roman" w:eastAsia="MS Mincho" w:hAnsi="Times New Roman"/>
      <w:szCs w:val="20"/>
      <w:lang w:eastAsia="en-US"/>
    </w:rPr>
  </w:style>
  <w:style w:type="paragraph" w:styleId="List5">
    <w:name w:val="List 5"/>
    <w:basedOn w:val="Normal"/>
    <w:uiPriority w:val="14"/>
    <w:unhideWhenUsed/>
    <w:rsid w:val="00961A51"/>
    <w:pPr>
      <w:suppressAutoHyphens w:val="0"/>
      <w:overflowPunct/>
      <w:autoSpaceDE/>
      <w:autoSpaceDN/>
      <w:spacing w:line="260" w:lineRule="atLeast"/>
      <w:ind w:left="1985" w:hanging="397"/>
    </w:pPr>
    <w:rPr>
      <w:rFonts w:ascii="Times New Roman" w:eastAsia="MS Mincho" w:hAnsi="Times New Roman"/>
      <w:szCs w:val="20"/>
      <w:lang w:eastAsia="en-US"/>
    </w:rPr>
  </w:style>
  <w:style w:type="paragraph" w:styleId="ListContinue3">
    <w:name w:val="List Continue 3"/>
    <w:basedOn w:val="Normal"/>
    <w:uiPriority w:val="14"/>
    <w:unhideWhenUsed/>
    <w:qFormat/>
    <w:rsid w:val="00961A51"/>
    <w:pPr>
      <w:suppressAutoHyphens w:val="0"/>
      <w:overflowPunct/>
      <w:autoSpaceDE/>
      <w:autoSpaceDN/>
      <w:spacing w:line="260" w:lineRule="atLeast"/>
      <w:ind w:left="1191"/>
    </w:pPr>
    <w:rPr>
      <w:rFonts w:ascii="Times New Roman" w:eastAsia="MS Mincho" w:hAnsi="Times New Roman"/>
      <w:szCs w:val="20"/>
      <w:lang w:eastAsia="en-US"/>
    </w:rPr>
  </w:style>
  <w:style w:type="paragraph" w:styleId="ListContinue4">
    <w:name w:val="List Continue 4"/>
    <w:basedOn w:val="Normal"/>
    <w:uiPriority w:val="14"/>
    <w:unhideWhenUsed/>
    <w:rsid w:val="00961A51"/>
    <w:pPr>
      <w:suppressAutoHyphens w:val="0"/>
      <w:overflowPunct/>
      <w:autoSpaceDE/>
      <w:autoSpaceDN/>
      <w:spacing w:line="260" w:lineRule="atLeast"/>
      <w:ind w:left="1588"/>
    </w:pPr>
    <w:rPr>
      <w:rFonts w:ascii="Times New Roman" w:eastAsia="MS Mincho" w:hAnsi="Times New Roman"/>
      <w:szCs w:val="20"/>
      <w:lang w:eastAsia="en-US"/>
    </w:rPr>
  </w:style>
  <w:style w:type="paragraph" w:styleId="ListContinue5">
    <w:name w:val="List Continue 5"/>
    <w:basedOn w:val="Normal"/>
    <w:uiPriority w:val="14"/>
    <w:unhideWhenUsed/>
    <w:rsid w:val="00961A51"/>
    <w:pPr>
      <w:suppressAutoHyphens w:val="0"/>
      <w:overflowPunct/>
      <w:autoSpaceDE/>
      <w:autoSpaceDN/>
      <w:spacing w:line="260" w:lineRule="atLeast"/>
      <w:ind w:left="1985"/>
    </w:pPr>
    <w:rPr>
      <w:rFonts w:ascii="Times New Roman" w:eastAsia="MS Mincho" w:hAnsi="Times New Roman"/>
      <w:szCs w:val="20"/>
      <w:lang w:eastAsia="en-US"/>
    </w:rPr>
  </w:style>
  <w:style w:type="paragraph" w:styleId="ListNumber4">
    <w:name w:val="List Number 4"/>
    <w:basedOn w:val="Normal"/>
    <w:uiPriority w:val="14"/>
    <w:unhideWhenUsed/>
    <w:rsid w:val="00961A51"/>
    <w:pPr>
      <w:tabs>
        <w:tab w:val="num" w:pos="1588"/>
      </w:tabs>
      <w:suppressAutoHyphens w:val="0"/>
      <w:overflowPunct/>
      <w:autoSpaceDE/>
      <w:autoSpaceDN/>
      <w:spacing w:line="260" w:lineRule="atLeast"/>
      <w:ind w:left="1588" w:hanging="397"/>
    </w:pPr>
    <w:rPr>
      <w:rFonts w:ascii="Times New Roman" w:eastAsia="MS Mincho" w:hAnsi="Times New Roman"/>
      <w:szCs w:val="20"/>
      <w:lang w:eastAsia="en-US"/>
    </w:rPr>
  </w:style>
  <w:style w:type="paragraph" w:styleId="ListNumber5">
    <w:name w:val="List Number 5"/>
    <w:basedOn w:val="Normal"/>
    <w:uiPriority w:val="14"/>
    <w:unhideWhenUsed/>
    <w:rsid w:val="00961A51"/>
    <w:pPr>
      <w:tabs>
        <w:tab w:val="num" w:pos="1985"/>
      </w:tabs>
      <w:suppressAutoHyphens w:val="0"/>
      <w:overflowPunct/>
      <w:autoSpaceDE/>
      <w:autoSpaceDN/>
      <w:spacing w:line="260" w:lineRule="atLeast"/>
      <w:ind w:left="1985" w:hanging="397"/>
    </w:pPr>
    <w:rPr>
      <w:rFonts w:ascii="Times New Roman" w:eastAsia="MS Mincho" w:hAnsi="Times New Roman"/>
      <w:szCs w:val="20"/>
      <w:lang w:eastAsia="en-US"/>
    </w:rPr>
  </w:style>
  <w:style w:type="paragraph" w:styleId="ListBullet5">
    <w:name w:val="List Bullet 5"/>
    <w:basedOn w:val="Normal"/>
    <w:uiPriority w:val="14"/>
    <w:unhideWhenUsed/>
    <w:rsid w:val="00961A51"/>
    <w:pPr>
      <w:tabs>
        <w:tab w:val="num" w:pos="1985"/>
      </w:tabs>
      <w:suppressAutoHyphens w:val="0"/>
      <w:overflowPunct/>
      <w:autoSpaceDE/>
      <w:autoSpaceDN/>
      <w:spacing w:line="260" w:lineRule="atLeast"/>
      <w:ind w:left="1985" w:hanging="397"/>
    </w:pPr>
    <w:rPr>
      <w:rFonts w:ascii="Times New Roman" w:eastAsia="MS Mincho" w:hAnsi="Times New Roman"/>
      <w:szCs w:val="20"/>
      <w:lang w:eastAsia="en-US"/>
    </w:rPr>
  </w:style>
  <w:style w:type="paragraph" w:styleId="List2">
    <w:name w:val="List 2"/>
    <w:basedOn w:val="Normal"/>
    <w:uiPriority w:val="14"/>
    <w:rsid w:val="00961A51"/>
    <w:pPr>
      <w:suppressAutoHyphens w:val="0"/>
      <w:overflowPunct/>
      <w:autoSpaceDE/>
      <w:autoSpaceDN/>
      <w:spacing w:line="260" w:lineRule="atLeast"/>
      <w:ind w:left="794" w:hanging="397"/>
    </w:pPr>
    <w:rPr>
      <w:rFonts w:ascii="Times New Roman" w:eastAsia="MS Mincho" w:hAnsi="Times New Roman"/>
      <w:szCs w:val="20"/>
      <w:lang w:eastAsia="en-US"/>
    </w:rPr>
  </w:style>
  <w:style w:type="paragraph" w:styleId="List">
    <w:name w:val="List"/>
    <w:basedOn w:val="Normal"/>
    <w:uiPriority w:val="14"/>
    <w:rsid w:val="00961A51"/>
    <w:pPr>
      <w:suppressAutoHyphens w:val="0"/>
      <w:overflowPunct/>
      <w:autoSpaceDE/>
      <w:autoSpaceDN/>
      <w:spacing w:line="260" w:lineRule="atLeast"/>
      <w:ind w:left="397" w:hanging="397"/>
    </w:pPr>
    <w:rPr>
      <w:rFonts w:ascii="Times New Roman" w:eastAsia="MS Mincho" w:hAnsi="Times New Roman"/>
      <w:szCs w:val="20"/>
      <w:lang w:eastAsia="en-US"/>
    </w:rPr>
  </w:style>
  <w:style w:type="table" w:customStyle="1" w:styleId="PwCTableText">
    <w:name w:val="PwC Table Text"/>
    <w:basedOn w:val="TableNormal"/>
    <w:uiPriority w:val="99"/>
    <w:qFormat/>
    <w:rsid w:val="00961A51"/>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autoRedefine/>
    <w:uiPriority w:val="39"/>
    <w:unhideWhenUsed/>
    <w:rsid w:val="00961A51"/>
    <w:pPr>
      <w:suppressAutoHyphens w:val="0"/>
      <w:overflowPunct/>
      <w:autoSpaceDE/>
      <w:autoSpaceDN/>
      <w:spacing w:after="100" w:line="260" w:lineRule="atLeast"/>
    </w:pPr>
    <w:rPr>
      <w:rFonts w:ascii="Times New Roman" w:eastAsia="MS Mincho" w:hAnsi="Times New Roman"/>
      <w:szCs w:val="20"/>
      <w:lang w:eastAsia="en-US"/>
    </w:rPr>
  </w:style>
  <w:style w:type="paragraph" w:styleId="TOC2">
    <w:name w:val="toc 2"/>
    <w:basedOn w:val="Normal"/>
    <w:next w:val="Normal"/>
    <w:autoRedefine/>
    <w:uiPriority w:val="39"/>
    <w:unhideWhenUsed/>
    <w:rsid w:val="00961A51"/>
    <w:pPr>
      <w:suppressAutoHyphens w:val="0"/>
      <w:overflowPunct/>
      <w:autoSpaceDE/>
      <w:autoSpaceDN/>
      <w:spacing w:after="100" w:line="260" w:lineRule="atLeast"/>
      <w:ind w:left="200"/>
    </w:pPr>
    <w:rPr>
      <w:rFonts w:ascii="Times New Roman" w:eastAsia="MS Mincho" w:hAnsi="Times New Roman"/>
      <w:szCs w:val="20"/>
      <w:lang w:eastAsia="en-US"/>
    </w:rPr>
  </w:style>
  <w:style w:type="paragraph" w:styleId="TOC3">
    <w:name w:val="toc 3"/>
    <w:basedOn w:val="Normal"/>
    <w:next w:val="Normal"/>
    <w:autoRedefine/>
    <w:uiPriority w:val="39"/>
    <w:unhideWhenUsed/>
    <w:rsid w:val="00961A51"/>
    <w:pPr>
      <w:suppressAutoHyphens w:val="0"/>
      <w:overflowPunct/>
      <w:autoSpaceDE/>
      <w:autoSpaceDN/>
      <w:spacing w:after="100" w:line="260" w:lineRule="atLeast"/>
      <w:ind w:left="400"/>
    </w:pPr>
    <w:rPr>
      <w:rFonts w:ascii="Times New Roman" w:eastAsia="MS Mincho" w:hAnsi="Times New Roman"/>
      <w:szCs w:val="20"/>
      <w:lang w:eastAsia="en-US"/>
    </w:rPr>
  </w:style>
  <w:style w:type="table" w:styleId="MediumShading2-Accent3">
    <w:name w:val="Medium Shading 2 Accent 3"/>
    <w:basedOn w:val="TableNormal"/>
    <w:uiPriority w:val="64"/>
    <w:rsid w:val="00961A51"/>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961A51"/>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IndexHeading">
    <w:name w:val="index heading"/>
    <w:basedOn w:val="Normal"/>
    <w:next w:val="Index1"/>
    <w:uiPriority w:val="99"/>
    <w:rsid w:val="00961A51"/>
    <w:pPr>
      <w:suppressAutoHyphens w:val="0"/>
      <w:overflowPunct/>
      <w:autoSpaceDE/>
      <w:autoSpaceDN/>
      <w:jc w:val="both"/>
    </w:pPr>
    <w:rPr>
      <w:rFonts w:ascii="Cordia New" w:eastAsia="Cordia New" w:hAnsi="Cordia New" w:cs="Cordia New"/>
      <w:b/>
      <w:bCs/>
      <w:sz w:val="28"/>
      <w:szCs w:val="28"/>
      <w:lang w:eastAsia="en-US"/>
    </w:rPr>
  </w:style>
  <w:style w:type="paragraph" w:styleId="NormalIndent">
    <w:name w:val="Normal Indent"/>
    <w:basedOn w:val="Normal"/>
    <w:next w:val="Normal"/>
    <w:uiPriority w:val="99"/>
    <w:rsid w:val="00961A51"/>
    <w:pPr>
      <w:suppressAutoHyphens w:val="0"/>
      <w:overflowPunct/>
      <w:autoSpaceDE/>
      <w:autoSpaceDN/>
    </w:pPr>
    <w:rPr>
      <w:rFonts w:ascii="Arial" w:eastAsia="MS Mincho" w:hAnsi="Arial" w:cs="Cordia New"/>
      <w:sz w:val="24"/>
      <w:szCs w:val="24"/>
      <w:lang w:val="th-TH" w:eastAsia="th-TH"/>
    </w:rPr>
  </w:style>
  <w:style w:type="paragraph" w:customStyle="1" w:styleId="Style2">
    <w:name w:val="Style2"/>
    <w:basedOn w:val="Normal"/>
    <w:uiPriority w:val="99"/>
    <w:rsid w:val="00961A51"/>
    <w:pPr>
      <w:tabs>
        <w:tab w:val="left" w:pos="1134"/>
        <w:tab w:val="left" w:pos="1276"/>
        <w:tab w:val="center" w:pos="3402"/>
        <w:tab w:val="center" w:pos="4536"/>
        <w:tab w:val="center" w:pos="5670"/>
        <w:tab w:val="center" w:pos="6804"/>
        <w:tab w:val="right" w:pos="7655"/>
      </w:tabs>
      <w:suppressAutoHyphens w:val="0"/>
      <w:overflowPunct/>
      <w:autoSpaceDE/>
      <w:autoSpaceDN/>
      <w:spacing w:line="240" w:lineRule="exact"/>
      <w:ind w:hanging="567"/>
    </w:pPr>
    <w:rPr>
      <w:rFonts w:ascii="Arial" w:hAnsi="Arial" w:cs="Times New Roman"/>
      <w:b/>
      <w:bCs/>
      <w:caps/>
      <w:sz w:val="18"/>
      <w:szCs w:val="18"/>
      <w:lang w:eastAsia="en-US"/>
    </w:rPr>
  </w:style>
  <w:style w:type="paragraph" w:customStyle="1" w:styleId="Style3">
    <w:name w:val="Style3"/>
    <w:basedOn w:val="Normal"/>
    <w:uiPriority w:val="99"/>
    <w:rsid w:val="00961A51"/>
    <w:pPr>
      <w:pBdr>
        <w:bottom w:val="single" w:sz="6" w:space="1" w:color="C0C0C0"/>
      </w:pBdr>
      <w:tabs>
        <w:tab w:val="left" w:pos="709"/>
        <w:tab w:val="center" w:pos="3402"/>
        <w:tab w:val="center" w:pos="4253"/>
        <w:tab w:val="center" w:pos="5103"/>
        <w:tab w:val="center" w:pos="5954"/>
        <w:tab w:val="center" w:pos="6804"/>
        <w:tab w:val="center" w:pos="7655"/>
      </w:tabs>
      <w:suppressAutoHyphens w:val="0"/>
      <w:overflowPunct/>
      <w:autoSpaceDE/>
      <w:autoSpaceDN/>
      <w:spacing w:line="240" w:lineRule="exact"/>
    </w:pPr>
    <w:rPr>
      <w:rFonts w:ascii="Arial" w:hAnsi="Arial" w:cs="Times New Roman"/>
      <w:sz w:val="16"/>
      <w:szCs w:val="16"/>
      <w:lang w:eastAsia="en-US"/>
    </w:rPr>
  </w:style>
  <w:style w:type="paragraph" w:customStyle="1" w:styleId="Hang9">
    <w:name w:val="Hang9"/>
    <w:basedOn w:val="Normal"/>
    <w:uiPriority w:val="99"/>
    <w:rsid w:val="00961A51"/>
    <w:pPr>
      <w:suppressAutoHyphens w:val="0"/>
      <w:overflowPunct/>
      <w:autoSpaceDE/>
      <w:autoSpaceDN/>
      <w:spacing w:before="40" w:after="60" w:line="200" w:lineRule="exact"/>
      <w:ind w:left="284" w:hanging="284"/>
    </w:pPr>
    <w:rPr>
      <w:rFonts w:ascii="Times" w:eastAsia="Times" w:hAnsi="Times" w:cs="Times New Roman"/>
      <w:sz w:val="18"/>
      <w:szCs w:val="20"/>
      <w:lang w:eastAsia="en-US" w:bidi="ar-SA"/>
    </w:rPr>
  </w:style>
  <w:style w:type="paragraph" w:customStyle="1" w:styleId="Style1">
    <w:name w:val="Style 1"/>
    <w:basedOn w:val="Normal"/>
    <w:uiPriority w:val="99"/>
    <w:rsid w:val="00961A51"/>
    <w:pPr>
      <w:widowControl w:val="0"/>
      <w:suppressAutoHyphens w:val="0"/>
      <w:overflowPunct/>
      <w:adjustRightInd w:val="0"/>
    </w:pPr>
    <w:rPr>
      <w:rFonts w:ascii="Times New Roman" w:hAnsi="Times New Roman"/>
      <w:sz w:val="20"/>
      <w:szCs w:val="24"/>
      <w:lang w:val="en-US" w:eastAsia="en-US" w:bidi="ar-SA"/>
    </w:rPr>
  </w:style>
  <w:style w:type="paragraph" w:customStyle="1" w:styleId="Text">
    <w:name w:val="Text"/>
    <w:basedOn w:val="Normal"/>
    <w:uiPriority w:val="99"/>
    <w:rsid w:val="00961A51"/>
    <w:pPr>
      <w:suppressAutoHyphens w:val="0"/>
      <w:overflowPunct/>
      <w:autoSpaceDE/>
      <w:autoSpaceDN/>
      <w:spacing w:before="120" w:after="120"/>
      <w:ind w:firstLine="709"/>
    </w:pPr>
    <w:rPr>
      <w:rFonts w:ascii="Times New Roman" w:hAnsi="Times New Roman" w:cs="Times New Roman"/>
      <w:sz w:val="20"/>
      <w:szCs w:val="20"/>
      <w:lang w:val="en-US" w:eastAsia="en-US" w:bidi="ar-SA"/>
    </w:rPr>
  </w:style>
  <w:style w:type="paragraph" w:styleId="TOC8">
    <w:name w:val="toc 8"/>
    <w:basedOn w:val="Normal"/>
    <w:next w:val="Normal"/>
    <w:autoRedefine/>
    <w:uiPriority w:val="39"/>
    <w:unhideWhenUsed/>
    <w:rsid w:val="00961A51"/>
    <w:pPr>
      <w:suppressAutoHyphens w:val="0"/>
      <w:overflowPunct/>
      <w:autoSpaceDE/>
      <w:autoSpaceDN/>
      <w:spacing w:line="240" w:lineRule="atLeast"/>
      <w:ind w:left="1400"/>
    </w:pPr>
    <w:rPr>
      <w:rFonts w:ascii="Arial" w:hAnsi="Arial"/>
      <w:sz w:val="18"/>
      <w:szCs w:val="21"/>
      <w:lang w:eastAsia="en-US"/>
    </w:rPr>
  </w:style>
  <w:style w:type="paragraph" w:styleId="TOC6">
    <w:name w:val="toc 6"/>
    <w:basedOn w:val="Normal"/>
    <w:next w:val="Normal"/>
    <w:autoRedefine/>
    <w:uiPriority w:val="39"/>
    <w:unhideWhenUsed/>
    <w:rsid w:val="00961A51"/>
    <w:pPr>
      <w:suppressAutoHyphens w:val="0"/>
      <w:overflowPunct/>
      <w:autoSpaceDE/>
      <w:autoSpaceDN/>
      <w:spacing w:line="240" w:lineRule="atLeast"/>
      <w:ind w:left="1000"/>
    </w:pPr>
    <w:rPr>
      <w:rFonts w:ascii="Arial" w:hAnsi="Arial"/>
      <w:sz w:val="18"/>
      <w:szCs w:val="21"/>
      <w:lang w:eastAsia="en-US"/>
    </w:rPr>
  </w:style>
  <w:style w:type="paragraph" w:styleId="TOC4">
    <w:name w:val="toc 4"/>
    <w:basedOn w:val="Normal"/>
    <w:next w:val="Normal"/>
    <w:autoRedefine/>
    <w:uiPriority w:val="39"/>
    <w:unhideWhenUsed/>
    <w:rsid w:val="00961A51"/>
    <w:pPr>
      <w:suppressAutoHyphens w:val="0"/>
      <w:overflowPunct/>
      <w:autoSpaceDE/>
      <w:autoSpaceDN/>
      <w:spacing w:line="240" w:lineRule="atLeast"/>
      <w:ind w:left="600"/>
    </w:pPr>
    <w:rPr>
      <w:rFonts w:ascii="Arial" w:hAnsi="Arial"/>
      <w:sz w:val="18"/>
      <w:szCs w:val="21"/>
      <w:lang w:eastAsia="en-US"/>
    </w:rPr>
  </w:style>
  <w:style w:type="paragraph" w:styleId="TOC5">
    <w:name w:val="toc 5"/>
    <w:basedOn w:val="Normal"/>
    <w:next w:val="Normal"/>
    <w:autoRedefine/>
    <w:uiPriority w:val="39"/>
    <w:unhideWhenUsed/>
    <w:rsid w:val="00961A51"/>
    <w:pPr>
      <w:suppressAutoHyphens w:val="0"/>
      <w:overflowPunct/>
      <w:autoSpaceDE/>
      <w:autoSpaceDN/>
      <w:spacing w:line="240" w:lineRule="atLeast"/>
      <w:ind w:left="800"/>
    </w:pPr>
    <w:rPr>
      <w:rFonts w:ascii="Arial" w:hAnsi="Arial"/>
      <w:sz w:val="18"/>
      <w:szCs w:val="21"/>
      <w:lang w:eastAsia="en-US"/>
    </w:rPr>
  </w:style>
  <w:style w:type="paragraph" w:styleId="TOC7">
    <w:name w:val="toc 7"/>
    <w:basedOn w:val="Normal"/>
    <w:next w:val="Normal"/>
    <w:autoRedefine/>
    <w:uiPriority w:val="39"/>
    <w:unhideWhenUsed/>
    <w:rsid w:val="00961A51"/>
    <w:pPr>
      <w:suppressAutoHyphens w:val="0"/>
      <w:overflowPunct/>
      <w:autoSpaceDE/>
      <w:autoSpaceDN/>
      <w:spacing w:line="240" w:lineRule="atLeast"/>
      <w:ind w:left="1200"/>
    </w:pPr>
    <w:rPr>
      <w:rFonts w:ascii="Arial" w:hAnsi="Arial"/>
      <w:sz w:val="18"/>
      <w:szCs w:val="21"/>
      <w:lang w:eastAsia="en-US"/>
    </w:rPr>
  </w:style>
  <w:style w:type="paragraph" w:styleId="TableofFigures">
    <w:name w:val="table of figures"/>
    <w:basedOn w:val="Normal"/>
    <w:next w:val="Normal"/>
    <w:uiPriority w:val="99"/>
    <w:unhideWhenUsed/>
    <w:rsid w:val="00961A51"/>
    <w:pPr>
      <w:suppressAutoHyphens w:val="0"/>
      <w:overflowPunct/>
      <w:autoSpaceDE/>
      <w:autoSpaceDN/>
      <w:spacing w:line="240" w:lineRule="atLeast"/>
    </w:pPr>
    <w:rPr>
      <w:rFonts w:ascii="Arial" w:hAnsi="Arial"/>
      <w:sz w:val="20"/>
      <w:szCs w:val="25"/>
      <w:lang w:eastAsia="en-US"/>
    </w:rPr>
  </w:style>
  <w:style w:type="numbering" w:customStyle="1" w:styleId="NoList111">
    <w:name w:val="No List111"/>
    <w:next w:val="NoList"/>
    <w:uiPriority w:val="99"/>
    <w:semiHidden/>
    <w:unhideWhenUsed/>
    <w:rsid w:val="00961A51"/>
  </w:style>
  <w:style w:type="character" w:customStyle="1" w:styleId="HTMLPreformattedChar">
    <w:name w:val="HTML Preformatted Char"/>
    <w:basedOn w:val="DefaultParagraphFont"/>
    <w:link w:val="HTMLPreformatted"/>
    <w:uiPriority w:val="99"/>
    <w:rsid w:val="00961A51"/>
    <w:rPr>
      <w:rFonts w:ascii="Tahoma" w:hAnsi="Tahoma" w:cs="Tahoma"/>
      <w:lang w:val="en-GB" w:eastAsia="en-GB"/>
    </w:rPr>
  </w:style>
  <w:style w:type="paragraph" w:customStyle="1" w:styleId="a7">
    <w:name w:val="???????????"/>
    <w:basedOn w:val="Normal"/>
    <w:uiPriority w:val="99"/>
    <w:rsid w:val="00961A51"/>
    <w:pPr>
      <w:suppressAutoHyphens w:val="0"/>
      <w:overflowPunct/>
      <w:autoSpaceDE/>
      <w:autoSpaceDN/>
      <w:ind w:right="386"/>
    </w:pPr>
    <w:rPr>
      <w:rFonts w:ascii="Arial" w:eastAsia="PMingLiU" w:hAnsi="Arial"/>
      <w:b/>
      <w:bCs/>
      <w:sz w:val="28"/>
      <w:szCs w:val="28"/>
      <w:lang w:val="th-TH" w:eastAsia="en-US"/>
    </w:rPr>
  </w:style>
  <w:style w:type="paragraph" w:customStyle="1" w:styleId="STDtablecolheader01">
    <w:name w:val="STD table col header 01"/>
    <w:basedOn w:val="Normal"/>
    <w:uiPriority w:val="99"/>
    <w:rsid w:val="00961A51"/>
    <w:pPr>
      <w:pBdr>
        <w:bottom w:val="single" w:sz="4" w:space="1" w:color="auto"/>
      </w:pBdr>
      <w:suppressAutoHyphens w:val="0"/>
      <w:overflowPunct/>
      <w:autoSpaceDE/>
      <w:autoSpaceDN/>
      <w:jc w:val="center"/>
    </w:pPr>
    <w:rPr>
      <w:rFonts w:eastAsia="SimSun" w:hAnsi="CordiaUPC" w:cs="Times New Roman"/>
      <w:b/>
      <w:bCs/>
      <w:sz w:val="24"/>
      <w:szCs w:val="20"/>
      <w:lang w:val="th-TH" w:eastAsia="en-US" w:bidi="ar-SA"/>
    </w:rPr>
  </w:style>
  <w:style w:type="paragraph" w:customStyle="1" w:styleId="STDtablecolheader02">
    <w:name w:val="STD table col header 02"/>
    <w:basedOn w:val="STDtablecolheader01"/>
    <w:uiPriority w:val="99"/>
    <w:rsid w:val="00961A51"/>
    <w:pPr>
      <w:pBdr>
        <w:bottom w:val="none" w:sz="0" w:space="0" w:color="auto"/>
      </w:pBdr>
    </w:pPr>
  </w:style>
  <w:style w:type="paragraph" w:customStyle="1" w:styleId="STDtablerowheader">
    <w:name w:val="STD table row header"/>
    <w:basedOn w:val="Normal"/>
    <w:uiPriority w:val="99"/>
    <w:rsid w:val="00961A51"/>
    <w:pPr>
      <w:suppressAutoHyphens w:val="0"/>
      <w:overflowPunct/>
      <w:autoSpaceDE/>
      <w:autoSpaceDN/>
    </w:pPr>
    <w:rPr>
      <w:rFonts w:ascii="Arial Narrow" w:eastAsia="SimSun" w:hAnsi="Arial Narrow" w:cs="AngsanaUPC"/>
      <w:sz w:val="18"/>
      <w:szCs w:val="28"/>
      <w:lang w:val="en-US" w:eastAsia="en-US" w:bidi="ar-SA"/>
    </w:rPr>
  </w:style>
  <w:style w:type="paragraph" w:customStyle="1" w:styleId="STDtablefigure2underline">
    <w:name w:val="STD table figure 2 underline"/>
    <w:basedOn w:val="Normal"/>
    <w:uiPriority w:val="99"/>
    <w:rsid w:val="00961A51"/>
    <w:pPr>
      <w:pBdr>
        <w:bottom w:val="double" w:sz="4" w:space="1" w:color="auto"/>
      </w:pBdr>
      <w:suppressAutoHyphens w:val="0"/>
      <w:overflowPunct/>
      <w:autoSpaceDE/>
      <w:autoSpaceDN/>
      <w:jc w:val="right"/>
    </w:pPr>
    <w:rPr>
      <w:rFonts w:ascii="Arial Narrow" w:eastAsia="SimSun" w:hAnsi="Arial Narrow" w:cs="AngsanaUPC"/>
      <w:sz w:val="18"/>
      <w:szCs w:val="28"/>
      <w:lang w:eastAsia="en-US" w:bidi="ar-SA"/>
    </w:rPr>
  </w:style>
  <w:style w:type="table" w:customStyle="1" w:styleId="TableGrid11">
    <w:name w:val="Table Grid11"/>
    <w:basedOn w:val="TableNormal"/>
    <w:next w:val="TableGrid"/>
    <w:uiPriority w:val="59"/>
    <w:rsid w:val="00961A51"/>
    <w:rPr>
      <w:rFonts w:ascii="Cordia New" w:eastAsia="PMingLiU"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old">
    <w:name w:val="Body text bold"/>
    <w:basedOn w:val="BodyText"/>
    <w:uiPriority w:val="99"/>
    <w:rsid w:val="00961A51"/>
    <w:pPr>
      <w:suppressAutoHyphens w:val="0"/>
      <w:autoSpaceDN/>
      <w:spacing w:after="100"/>
      <w:ind w:left="431" w:right="0"/>
    </w:pPr>
    <w:rPr>
      <w:rFonts w:ascii="Angsana New" w:eastAsia="SimSun" w:hAnsi="CordiaUPC" w:cs="Times New Roman"/>
      <w:b/>
      <w:bCs/>
      <w:szCs w:val="20"/>
      <w:lang w:eastAsia="x-none" w:bidi="ar-SA"/>
    </w:rPr>
  </w:style>
  <w:style w:type="paragraph" w:customStyle="1" w:styleId="a8">
    <w:name w:val="?????????????"/>
    <w:basedOn w:val="Normal"/>
    <w:uiPriority w:val="99"/>
    <w:rsid w:val="00961A51"/>
    <w:pPr>
      <w:suppressAutoHyphens w:val="0"/>
      <w:overflowPunct/>
    </w:pPr>
    <w:rPr>
      <w:rFonts w:ascii="Times New Roman" w:hAnsi="Times New Roman"/>
      <w:b/>
      <w:bCs/>
      <w:sz w:val="20"/>
      <w:szCs w:val="24"/>
      <w:lang w:val="en-US" w:eastAsia="en-US"/>
    </w:rPr>
  </w:style>
  <w:style w:type="paragraph" w:customStyle="1" w:styleId="Paragraph2">
    <w:name w:val="Paragraph2"/>
    <w:basedOn w:val="Normal"/>
    <w:uiPriority w:val="99"/>
    <w:qFormat/>
    <w:rsid w:val="00961A51"/>
    <w:pPr>
      <w:suppressAutoHyphens w:val="0"/>
      <w:overflowPunct/>
      <w:autoSpaceDE/>
      <w:autoSpaceDN/>
      <w:spacing w:before="240" w:after="120"/>
      <w:ind w:left="851"/>
      <w:jc w:val="thaiDistribute"/>
    </w:pPr>
    <w:rPr>
      <w:rFonts w:eastAsia="Arial"/>
      <w:sz w:val="32"/>
      <w:szCs w:val="32"/>
      <w:lang w:val="en-US" w:eastAsia="en-US"/>
    </w:rPr>
  </w:style>
  <w:style w:type="numbering" w:customStyle="1" w:styleId="NoList2">
    <w:name w:val="No List2"/>
    <w:next w:val="NoList"/>
    <w:uiPriority w:val="99"/>
    <w:semiHidden/>
    <w:unhideWhenUsed/>
    <w:rsid w:val="00961A51"/>
  </w:style>
  <w:style w:type="table" w:customStyle="1" w:styleId="TableGrid21">
    <w:name w:val="Table Grid21"/>
    <w:basedOn w:val="TableNormal"/>
    <w:next w:val="TableGrid"/>
    <w:uiPriority w:val="39"/>
    <w:rsid w:val="00961A5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Basic">
    <w:name w:val="PWC Basic"/>
    <w:basedOn w:val="TableNormal"/>
    <w:uiPriority w:val="99"/>
    <w:rsid w:val="00961A51"/>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1">
    <w:name w:val="PwC Table Text1"/>
    <w:basedOn w:val="TableNormal"/>
    <w:uiPriority w:val="99"/>
    <w:qFormat/>
    <w:rsid w:val="00961A5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11">
    <w:name w:val="Table Grid111"/>
    <w:basedOn w:val="TableNormal"/>
    <w:next w:val="TableGrid"/>
    <w:uiPriority w:val="59"/>
    <w:rsid w:val="00961A5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961A51"/>
    <w:pPr>
      <w:suppressAutoHyphens w:val="0"/>
      <w:overflowPunct/>
      <w:autoSpaceDE/>
      <w:autoSpaceDN/>
      <w:spacing w:before="100" w:beforeAutospacing="1" w:after="100" w:afterAutospacing="1"/>
    </w:pPr>
    <w:rPr>
      <w:rFonts w:ascii="Times New Roman" w:hAnsi="Times New Roman" w:cs="Times New Roman"/>
      <w:sz w:val="24"/>
      <w:szCs w:val="24"/>
    </w:rPr>
  </w:style>
  <w:style w:type="paragraph" w:styleId="TOAHeading">
    <w:name w:val="toa heading"/>
    <w:basedOn w:val="Normal"/>
    <w:next w:val="Normal"/>
    <w:uiPriority w:val="99"/>
    <w:unhideWhenUsed/>
    <w:rsid w:val="00961A51"/>
    <w:pPr>
      <w:suppressAutoHyphens w:val="0"/>
      <w:overflowPunct/>
      <w:autoSpaceDE/>
      <w:autoSpaceDN/>
      <w:spacing w:before="120"/>
      <w:jc w:val="both"/>
    </w:pPr>
    <w:rPr>
      <w:rFonts w:ascii="Times New Roman" w:hAnsi="Times New Roman"/>
      <w:b/>
      <w:bCs/>
      <w:sz w:val="24"/>
      <w:szCs w:val="24"/>
      <w:lang w:eastAsia="en-US"/>
    </w:rPr>
  </w:style>
  <w:style w:type="character" w:customStyle="1" w:styleId="MessageHeaderChar">
    <w:name w:val="Message Header Char"/>
    <w:basedOn w:val="DefaultParagraphFont"/>
    <w:link w:val="MessageHeader"/>
    <w:uiPriority w:val="99"/>
    <w:rsid w:val="00961A51"/>
    <w:rPr>
      <w:rFonts w:ascii="Brush Script MT" w:eastAsia="Brush Script MT" w:hAnsi="Brush Script MT"/>
      <w:lang w:val="en-GB" w:eastAsia="en-GB"/>
    </w:rPr>
  </w:style>
  <w:style w:type="character" w:styleId="EndnoteReference">
    <w:name w:val="endnote reference"/>
    <w:uiPriority w:val="99"/>
    <w:unhideWhenUsed/>
    <w:rsid w:val="00961A51"/>
    <w:rPr>
      <w:rFonts w:ascii="Arial" w:hAnsi="Arial" w:cs="Arial" w:hint="default"/>
      <w:sz w:val="20"/>
      <w:vertAlign w:val="superscript"/>
    </w:rPr>
  </w:style>
  <w:style w:type="character" w:customStyle="1" w:styleId="hps">
    <w:name w:val="hps"/>
    <w:rsid w:val="00961A51"/>
    <w:rPr>
      <w:rFonts w:ascii="Times New Roman" w:hAnsi="Times New Roman" w:cs="Times New Roman" w:hint="default"/>
    </w:rPr>
  </w:style>
  <w:style w:type="character" w:customStyle="1" w:styleId="shorttext">
    <w:name w:val="short_text"/>
    <w:rsid w:val="00961A51"/>
  </w:style>
  <w:style w:type="table" w:customStyle="1" w:styleId="TableGridLight11">
    <w:name w:val="Table Grid Light11"/>
    <w:basedOn w:val="TableNormal"/>
    <w:next w:val="TableGridLight"/>
    <w:uiPriority w:val="40"/>
    <w:rsid w:val="00961A5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qowt-font5-arial">
    <w:name w:val="qowt-font5-arial"/>
    <w:rsid w:val="00961A51"/>
  </w:style>
  <w:style w:type="paragraph" w:customStyle="1" w:styleId="Style10">
    <w:name w:val="Style1"/>
    <w:next w:val="Normal"/>
    <w:uiPriority w:val="99"/>
    <w:qFormat/>
    <w:rsid w:val="00961A51"/>
    <w:pPr>
      <w:ind w:left="504" w:hanging="504"/>
      <w:jc w:val="both"/>
    </w:pPr>
    <w:rPr>
      <w:rFonts w:ascii="Browallia New" w:hAnsi="Browallia New" w:cs="Browallia New"/>
      <w:sz w:val="26"/>
      <w:szCs w:val="26"/>
      <w:lang w:val="en-GB"/>
    </w:rPr>
  </w:style>
  <w:style w:type="character" w:styleId="UnresolvedMention">
    <w:name w:val="Unresolved Mention"/>
    <w:uiPriority w:val="99"/>
    <w:semiHidden/>
    <w:unhideWhenUsed/>
    <w:rsid w:val="00961A51"/>
    <w:rPr>
      <w:color w:val="605E5C"/>
      <w:shd w:val="clear" w:color="auto" w:fill="E1DFDD"/>
    </w:rPr>
  </w:style>
  <w:style w:type="table" w:styleId="TableGridLight">
    <w:name w:val="Grid Table Light"/>
    <w:basedOn w:val="TableNormal"/>
    <w:uiPriority w:val="40"/>
    <w:rsid w:val="00961A51"/>
    <w:rPr>
      <w:rFonts w:ascii="Cordia New" w:eastAsia="Cordia New" w:hAnsi="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3">
    <w:name w:val="No List3"/>
    <w:next w:val="NoList"/>
    <w:uiPriority w:val="99"/>
    <w:semiHidden/>
    <w:unhideWhenUsed/>
    <w:rsid w:val="00961A51"/>
  </w:style>
  <w:style w:type="table" w:customStyle="1" w:styleId="TableGrid3">
    <w:name w:val="Table Grid3"/>
    <w:basedOn w:val="TableNormal"/>
    <w:next w:val="TableGrid"/>
    <w:uiPriority w:val="39"/>
    <w:rsid w:val="00961A5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Basic1">
    <w:name w:val="PWC Basic1"/>
    <w:basedOn w:val="TableNormal"/>
    <w:uiPriority w:val="99"/>
    <w:rsid w:val="00961A51"/>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2">
    <w:name w:val="PwC Table Text2"/>
    <w:basedOn w:val="TableNormal"/>
    <w:uiPriority w:val="99"/>
    <w:qFormat/>
    <w:rsid w:val="00961A5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2">
    <w:name w:val="Table Grid12"/>
    <w:basedOn w:val="TableNormal"/>
    <w:next w:val="TableGrid"/>
    <w:uiPriority w:val="59"/>
    <w:rsid w:val="00961A5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961A5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1">
    <w:name w:val="161"/>
    <w:basedOn w:val="TableNormal"/>
    <w:rsid w:val="00961A51"/>
    <w:rPr>
      <w:rFonts w:ascii="Cordia New" w:eastAsia="Cordia New" w:hAnsi="Cordia New" w:cs="Cordia New"/>
      <w:sz w:val="28"/>
      <w:szCs w:val="28"/>
    </w:rPr>
    <w:tblPr>
      <w:tblStyleRowBandSize w:val="1"/>
      <w:tblStyleColBandSize w:val="1"/>
      <w:tblCellMar>
        <w:left w:w="115" w:type="dxa"/>
        <w:right w:w="115" w:type="dxa"/>
      </w:tblCellMar>
    </w:tblPr>
  </w:style>
  <w:style w:type="paragraph" w:customStyle="1" w:styleId="3d">
    <w:name w:val="เนื้อเรื่อง3"/>
    <w:basedOn w:val="Normal"/>
    <w:uiPriority w:val="99"/>
    <w:rsid w:val="00961A51"/>
    <w:pPr>
      <w:suppressAutoHyphens w:val="0"/>
      <w:overflowPunct/>
      <w:autoSpaceDE/>
      <w:autoSpaceDN/>
      <w:ind w:right="386"/>
    </w:pPr>
    <w:rPr>
      <w:rFonts w:ascii="Times New Roman" w:hAnsi="Times New Roman" w:cs="AngsanaUPC"/>
      <w:color w:val="800080"/>
      <w:sz w:val="30"/>
      <w:szCs w:val="30"/>
      <w:lang w:val="en-US" w:eastAsia="en-US"/>
    </w:rPr>
  </w:style>
  <w:style w:type="numbering" w:customStyle="1" w:styleId="NoList4">
    <w:name w:val="No List4"/>
    <w:next w:val="NoList"/>
    <w:uiPriority w:val="99"/>
    <w:semiHidden/>
    <w:unhideWhenUsed/>
    <w:rsid w:val="00961A51"/>
  </w:style>
  <w:style w:type="numbering" w:customStyle="1" w:styleId="PwCListBullets11">
    <w:name w:val="PwC List Bullets 11"/>
    <w:uiPriority w:val="99"/>
    <w:rsid w:val="00961A51"/>
  </w:style>
  <w:style w:type="numbering" w:customStyle="1" w:styleId="PwCListNumbers11">
    <w:name w:val="PwC List Numbers 11"/>
    <w:uiPriority w:val="99"/>
    <w:rsid w:val="00961A51"/>
  </w:style>
  <w:style w:type="numbering" w:customStyle="1" w:styleId="NoList12">
    <w:name w:val="No List12"/>
    <w:next w:val="NoList"/>
    <w:uiPriority w:val="99"/>
    <w:semiHidden/>
    <w:unhideWhenUsed/>
    <w:rsid w:val="00961A51"/>
  </w:style>
  <w:style w:type="numbering" w:customStyle="1" w:styleId="NoList21">
    <w:name w:val="No List21"/>
    <w:next w:val="NoList"/>
    <w:uiPriority w:val="99"/>
    <w:semiHidden/>
    <w:unhideWhenUsed/>
    <w:rsid w:val="00961A51"/>
  </w:style>
  <w:style w:type="numbering" w:customStyle="1" w:styleId="NoList31">
    <w:name w:val="No List31"/>
    <w:next w:val="NoList"/>
    <w:uiPriority w:val="99"/>
    <w:semiHidden/>
    <w:unhideWhenUsed/>
    <w:rsid w:val="00961A51"/>
  </w:style>
  <w:style w:type="numbering" w:customStyle="1" w:styleId="NoList5">
    <w:name w:val="No List5"/>
    <w:next w:val="NoList"/>
    <w:uiPriority w:val="99"/>
    <w:semiHidden/>
    <w:unhideWhenUsed/>
    <w:rsid w:val="00961A51"/>
  </w:style>
  <w:style w:type="numbering" w:customStyle="1" w:styleId="PwCListBullets12">
    <w:name w:val="PwC List Bullets 12"/>
    <w:uiPriority w:val="99"/>
    <w:rsid w:val="00961A51"/>
  </w:style>
  <w:style w:type="numbering" w:customStyle="1" w:styleId="PwCListNumbers12">
    <w:name w:val="PwC List Numbers 12"/>
    <w:uiPriority w:val="99"/>
    <w:rsid w:val="00961A51"/>
  </w:style>
  <w:style w:type="numbering" w:customStyle="1" w:styleId="NoList13">
    <w:name w:val="No List13"/>
    <w:next w:val="NoList"/>
    <w:uiPriority w:val="99"/>
    <w:semiHidden/>
    <w:unhideWhenUsed/>
    <w:rsid w:val="00961A51"/>
  </w:style>
  <w:style w:type="numbering" w:customStyle="1" w:styleId="NoList22">
    <w:name w:val="No List22"/>
    <w:next w:val="NoList"/>
    <w:uiPriority w:val="99"/>
    <w:semiHidden/>
    <w:unhideWhenUsed/>
    <w:rsid w:val="00961A51"/>
  </w:style>
  <w:style w:type="numbering" w:customStyle="1" w:styleId="NoList32">
    <w:name w:val="No List32"/>
    <w:next w:val="NoList"/>
    <w:uiPriority w:val="99"/>
    <w:semiHidden/>
    <w:unhideWhenUsed/>
    <w:rsid w:val="00961A51"/>
  </w:style>
  <w:style w:type="numbering" w:customStyle="1" w:styleId="5">
    <w:name w:val="รายการปัจจุบัน5"/>
    <w:uiPriority w:val="99"/>
    <w:rsid w:val="00961A51"/>
    <w:pPr>
      <w:numPr>
        <w:numId w:val="56"/>
      </w:numPr>
    </w:pPr>
  </w:style>
  <w:style w:type="numbering" w:customStyle="1" w:styleId="6">
    <w:name w:val="รายการปัจจุบัน6"/>
    <w:uiPriority w:val="99"/>
    <w:rsid w:val="00961A51"/>
    <w:pPr>
      <w:numPr>
        <w:numId w:val="58"/>
      </w:numPr>
    </w:pPr>
  </w:style>
  <w:style w:type="numbering" w:customStyle="1" w:styleId="7">
    <w:name w:val="รายการปัจจุบัน7"/>
    <w:uiPriority w:val="99"/>
    <w:rsid w:val="00961A51"/>
    <w:pPr>
      <w:numPr>
        <w:numId w:val="66"/>
      </w:numPr>
    </w:pPr>
  </w:style>
  <w:style w:type="numbering" w:customStyle="1" w:styleId="8">
    <w:name w:val="รายการปัจจุบัน8"/>
    <w:uiPriority w:val="99"/>
    <w:rsid w:val="00961A51"/>
    <w:pPr>
      <w:numPr>
        <w:numId w:val="68"/>
      </w:numPr>
    </w:pPr>
  </w:style>
  <w:style w:type="numbering" w:customStyle="1" w:styleId="9">
    <w:name w:val="รายการปัจจุบัน9"/>
    <w:uiPriority w:val="99"/>
    <w:rsid w:val="00961A51"/>
    <w:pPr>
      <w:numPr>
        <w:numId w:val="70"/>
      </w:numPr>
    </w:pPr>
  </w:style>
  <w:style w:type="character" w:customStyle="1" w:styleId="normaltextrun">
    <w:name w:val="normaltextrun"/>
    <w:basedOn w:val="DefaultParagraphFont"/>
    <w:rsid w:val="00961A51"/>
  </w:style>
  <w:style w:type="character" w:customStyle="1" w:styleId="eop">
    <w:name w:val="eop"/>
    <w:basedOn w:val="DefaultParagraphFont"/>
    <w:rsid w:val="00961A51"/>
  </w:style>
  <w:style w:type="numbering" w:customStyle="1" w:styleId="10">
    <w:name w:val="รายการปัจจุบัน10"/>
    <w:uiPriority w:val="99"/>
    <w:rsid w:val="00961A51"/>
    <w:pPr>
      <w:numPr>
        <w:numId w:val="75"/>
      </w:numPr>
    </w:pPr>
  </w:style>
  <w:style w:type="numbering" w:customStyle="1" w:styleId="111">
    <w:name w:val="รายการปัจจุบัน111"/>
    <w:uiPriority w:val="99"/>
    <w:rsid w:val="00961A51"/>
    <w:pPr>
      <w:numPr>
        <w:numId w:val="77"/>
      </w:numPr>
    </w:pPr>
  </w:style>
  <w:style w:type="numbering" w:customStyle="1" w:styleId="12">
    <w:name w:val="รายการปัจจุบัน12"/>
    <w:uiPriority w:val="99"/>
    <w:rsid w:val="00961A51"/>
    <w:pPr>
      <w:numPr>
        <w:numId w:val="78"/>
      </w:numPr>
    </w:pPr>
  </w:style>
  <w:style w:type="numbering" w:customStyle="1" w:styleId="13">
    <w:name w:val="รายการปัจจุบัน13"/>
    <w:uiPriority w:val="99"/>
    <w:rsid w:val="00961A51"/>
    <w:pPr>
      <w:numPr>
        <w:numId w:val="79"/>
      </w:numPr>
    </w:pPr>
  </w:style>
  <w:style w:type="character" w:customStyle="1" w:styleId="TitleChar1">
    <w:name w:val="Title Char1"/>
    <w:aliases w:val="Comments Char1"/>
    <w:basedOn w:val="DefaultParagraphFont"/>
    <w:uiPriority w:val="10"/>
    <w:rsid w:val="005818FF"/>
    <w:rPr>
      <w:rFonts w:asciiTheme="majorHAnsi" w:eastAsiaTheme="majorEastAsia" w:hAnsiTheme="majorHAnsi" w:cstheme="majorBidi"/>
      <w:spacing w:val="-10"/>
      <w:kern w:val="28"/>
      <w:sz w:val="56"/>
      <w:szCs w:val="71"/>
    </w:rPr>
  </w:style>
  <w:style w:type="table" w:customStyle="1" w:styleId="LightShading-Accent21">
    <w:name w:val="Light Shading - Accent 21"/>
    <w:basedOn w:val="TableNormal"/>
    <w:next w:val="LightShading-Accent2"/>
    <w:uiPriority w:val="60"/>
    <w:semiHidden/>
    <w:unhideWhenUsed/>
    <w:rsid w:val="005818FF"/>
    <w:rPr>
      <w:rFonts w:ascii="Calibri" w:eastAsia="Calibri" w:hAnsi="Calibri" w:cs="Cordia New"/>
      <w:color w:val="943634"/>
      <w:sz w:val="21"/>
      <w:szCs w:val="21"/>
      <w:lang w:bidi="ar-SA"/>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2-Accent31">
    <w:name w:val="Medium Shading 2 - Accent 31"/>
    <w:basedOn w:val="TableNormal"/>
    <w:next w:val="MediumShading2-Accent3"/>
    <w:uiPriority w:val="64"/>
    <w:semiHidden/>
    <w:unhideWhenUsed/>
    <w:rsid w:val="005818FF"/>
    <w:rPr>
      <w:rFonts w:ascii="Georgia" w:eastAsia="Calibri" w:hAnsi="Georgia" w:cs="Cordia New"/>
      <w:lang w:bidi="ar-S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41">
    <w:name w:val="Medium Shading 1 - Accent 41"/>
    <w:basedOn w:val="TableNormal"/>
    <w:next w:val="MediumShading1-Accent4"/>
    <w:uiPriority w:val="63"/>
    <w:semiHidden/>
    <w:unhideWhenUsed/>
    <w:rsid w:val="005818FF"/>
    <w:rPr>
      <w:rFonts w:ascii="Calibri" w:eastAsia="Calibri" w:hAnsi="Calibri" w:cs="Cordia New"/>
      <w:color w:val="000000"/>
      <w:sz w:val="21"/>
      <w:szCs w:val="21"/>
      <w:lang w:bidi="ar-SA"/>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1">
    <w:name w:val="Light List - Accent 61"/>
    <w:basedOn w:val="TableNormal"/>
    <w:next w:val="LightList-Accent6"/>
    <w:uiPriority w:val="61"/>
    <w:semiHidden/>
    <w:unhideWhenUsed/>
    <w:rsid w:val="005818FF"/>
    <w:rPr>
      <w:rFonts w:ascii="Georgia" w:eastAsia="Calibri" w:hAnsi="Georgia" w:cs="Cordia New"/>
      <w:lang w:bidi="ar-SA"/>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111">
    <w:name w:val="Medium Shading 111"/>
    <w:basedOn w:val="TableNormal"/>
    <w:uiPriority w:val="63"/>
    <w:rsid w:val="005818FF"/>
    <w:rPr>
      <w:rFonts w:ascii="Calibri" w:eastAsia="Calibri" w:hAnsi="Calibri" w:cs="Cordia New"/>
      <w:color w:val="000000"/>
      <w:sz w:val="16"/>
      <w:szCs w:val="21"/>
      <w:lang w:bidi="ar-SA"/>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1">
    <w:name w:val="Medium Shading 1 - Accent 111"/>
    <w:basedOn w:val="TableNormal"/>
    <w:uiPriority w:val="63"/>
    <w:rsid w:val="005818FF"/>
    <w:rPr>
      <w:rFonts w:ascii="Calibri" w:eastAsia="Calibri" w:hAnsi="Calibri" w:cs="Cordia New"/>
      <w:color w:val="000000"/>
      <w:sz w:val="21"/>
      <w:szCs w:val="21"/>
      <w:lang w:bidi="ar-SA"/>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1">
    <w:name w:val="Light List11"/>
    <w:basedOn w:val="TableNormal"/>
    <w:uiPriority w:val="61"/>
    <w:rsid w:val="005818FF"/>
    <w:rPr>
      <w:rFonts w:ascii="Calibri" w:eastAsia="Calibri" w:hAnsi="Calibri" w:cs="Cordia New"/>
      <w:color w:val="000000"/>
      <w:sz w:val="21"/>
      <w:szCs w:val="21"/>
      <w:lang w:bidi="ar-SA"/>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1">
    <w:name w:val="Light List - Accent 111"/>
    <w:basedOn w:val="TableNormal"/>
    <w:uiPriority w:val="61"/>
    <w:rsid w:val="005818FF"/>
    <w:rPr>
      <w:rFonts w:ascii="Calibri" w:eastAsia="Calibri" w:hAnsi="Calibri" w:cs="Cordia New"/>
      <w:color w:val="000000"/>
      <w:sz w:val="21"/>
      <w:szCs w:val="21"/>
      <w:lang w:bidi="ar-SA"/>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PwCTable11">
    <w:name w:val="PwC Table 11"/>
    <w:basedOn w:val="TableNormal"/>
    <w:uiPriority w:val="99"/>
    <w:qFormat/>
    <w:rsid w:val="005818FF"/>
    <w:rPr>
      <w:rFonts w:ascii="Calibri" w:eastAsia="Calibri" w:hAnsi="Calibri" w:cs="Cordia New"/>
      <w:color w:val="000000"/>
      <w:sz w:val="18"/>
      <w:szCs w:val="22"/>
      <w:lang w:bidi="ar-SA"/>
    </w:rPr>
    <w:tblPr>
      <w:tblStyleRowBandSize w:val="1"/>
      <w:tblInd w:w="0" w:type="nil"/>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100" w:beforeAutospacing="1" w:afterLines="0" w:after="100" w:afterAutospacing="1" w:line="210" w:lineRule="atLeast"/>
      </w:pPr>
      <w:rPr>
        <w:rFonts w:ascii="DengXian" w:eastAsia="DengXian" w:hAnsi="DengXian" w:hint="eastAsia"/>
        <w:b/>
        <w:color w:val="4F81BD"/>
        <w:sz w:val="18"/>
        <w:szCs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100" w:beforeAutospacing="1" w:afterLines="0" w:after="100" w:afterAutospacing="1" w:line="210" w:lineRule="atLeast"/>
      </w:pPr>
    </w:tblStylePr>
    <w:tblStylePr w:type="band2Horz">
      <w:pPr>
        <w:wordWrap/>
        <w:spacing w:beforeLines="0" w:before="100" w:beforeAutospacing="1" w:afterLines="0" w:after="100" w:afterAutospacing="1" w:line="210" w:lineRule="atLeast"/>
      </w:pPr>
    </w:tblStylePr>
  </w:style>
  <w:style w:type="table" w:customStyle="1" w:styleId="TableGrid22">
    <w:name w:val="Table Grid22"/>
    <w:basedOn w:val="TableNormal"/>
    <w:uiPriority w:val="39"/>
    <w:rsid w:val="005818FF"/>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Basic2">
    <w:name w:val="PWC Basic2"/>
    <w:basedOn w:val="TableNormal"/>
    <w:uiPriority w:val="99"/>
    <w:rsid w:val="005818F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12">
    <w:name w:val="Table Grid112"/>
    <w:basedOn w:val="TableNormal"/>
    <w:uiPriority w:val="59"/>
    <w:rsid w:val="005818FF"/>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Basic11">
    <w:name w:val="PWC Basic11"/>
    <w:basedOn w:val="TableNormal"/>
    <w:uiPriority w:val="99"/>
    <w:rsid w:val="005818F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numbering" w:customStyle="1" w:styleId="PwCListNumbers13">
    <w:name w:val="PwC List Numbers 13"/>
    <w:uiPriority w:val="99"/>
    <w:rsid w:val="005818FF"/>
  </w:style>
  <w:style w:type="numbering" w:customStyle="1" w:styleId="81">
    <w:name w:val="รายการปัจจุบัน81"/>
    <w:uiPriority w:val="99"/>
    <w:rsid w:val="005818FF"/>
  </w:style>
  <w:style w:type="numbering" w:customStyle="1" w:styleId="510">
    <w:name w:val="รายการปัจจุบัน51"/>
    <w:uiPriority w:val="99"/>
    <w:rsid w:val="005818FF"/>
  </w:style>
  <w:style w:type="numbering" w:customStyle="1" w:styleId="121">
    <w:name w:val="รายการปัจจุบัน121"/>
    <w:uiPriority w:val="99"/>
    <w:rsid w:val="005818FF"/>
  </w:style>
  <w:style w:type="numbering" w:customStyle="1" w:styleId="91">
    <w:name w:val="รายการปัจจุบัน91"/>
    <w:uiPriority w:val="99"/>
    <w:rsid w:val="005818FF"/>
  </w:style>
  <w:style w:type="numbering" w:customStyle="1" w:styleId="61">
    <w:name w:val="รายการปัจจุบัน61"/>
    <w:uiPriority w:val="99"/>
    <w:rsid w:val="005818FF"/>
  </w:style>
  <w:style w:type="numbering" w:customStyle="1" w:styleId="71">
    <w:name w:val="รายการปัจจุบัน71"/>
    <w:uiPriority w:val="99"/>
    <w:rsid w:val="005818FF"/>
  </w:style>
  <w:style w:type="numbering" w:customStyle="1" w:styleId="112">
    <w:name w:val="รายการปัจจุบัน112"/>
    <w:uiPriority w:val="99"/>
    <w:rsid w:val="005818FF"/>
  </w:style>
  <w:style w:type="numbering" w:customStyle="1" w:styleId="410">
    <w:name w:val="รายการปัจจุบัน41"/>
    <w:uiPriority w:val="99"/>
    <w:rsid w:val="005818FF"/>
  </w:style>
  <w:style w:type="numbering" w:customStyle="1" w:styleId="210">
    <w:name w:val="รายการปัจจุบัน21"/>
    <w:uiPriority w:val="99"/>
    <w:rsid w:val="005818FF"/>
  </w:style>
  <w:style w:type="numbering" w:customStyle="1" w:styleId="101">
    <w:name w:val="รายการปัจจุบัน101"/>
    <w:uiPriority w:val="99"/>
    <w:rsid w:val="005818FF"/>
  </w:style>
  <w:style w:type="numbering" w:customStyle="1" w:styleId="310">
    <w:name w:val="รายการปัจจุบัน31"/>
    <w:uiPriority w:val="99"/>
    <w:rsid w:val="005818FF"/>
  </w:style>
  <w:style w:type="numbering" w:customStyle="1" w:styleId="131">
    <w:name w:val="รายการปัจจุบัน131"/>
    <w:uiPriority w:val="99"/>
    <w:rsid w:val="005818FF"/>
  </w:style>
  <w:style w:type="numbering" w:customStyle="1" w:styleId="PwCListBullets13">
    <w:name w:val="PwC List Bullets 13"/>
    <w:uiPriority w:val="99"/>
    <w:rsid w:val="005818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94">
      <w:bodyDiv w:val="1"/>
      <w:marLeft w:val="0"/>
      <w:marRight w:val="0"/>
      <w:marTop w:val="0"/>
      <w:marBottom w:val="0"/>
      <w:divBdr>
        <w:top w:val="none" w:sz="0" w:space="0" w:color="auto"/>
        <w:left w:val="none" w:sz="0" w:space="0" w:color="auto"/>
        <w:bottom w:val="none" w:sz="0" w:space="0" w:color="auto"/>
        <w:right w:val="none" w:sz="0" w:space="0" w:color="auto"/>
      </w:divBdr>
    </w:div>
    <w:div w:id="2436825">
      <w:bodyDiv w:val="1"/>
      <w:marLeft w:val="0"/>
      <w:marRight w:val="0"/>
      <w:marTop w:val="0"/>
      <w:marBottom w:val="0"/>
      <w:divBdr>
        <w:top w:val="none" w:sz="0" w:space="0" w:color="auto"/>
        <w:left w:val="none" w:sz="0" w:space="0" w:color="auto"/>
        <w:bottom w:val="none" w:sz="0" w:space="0" w:color="auto"/>
        <w:right w:val="none" w:sz="0" w:space="0" w:color="auto"/>
      </w:divBdr>
    </w:div>
    <w:div w:id="2902837">
      <w:bodyDiv w:val="1"/>
      <w:marLeft w:val="0"/>
      <w:marRight w:val="0"/>
      <w:marTop w:val="0"/>
      <w:marBottom w:val="0"/>
      <w:divBdr>
        <w:top w:val="none" w:sz="0" w:space="0" w:color="auto"/>
        <w:left w:val="none" w:sz="0" w:space="0" w:color="auto"/>
        <w:bottom w:val="none" w:sz="0" w:space="0" w:color="auto"/>
        <w:right w:val="none" w:sz="0" w:space="0" w:color="auto"/>
      </w:divBdr>
    </w:div>
    <w:div w:id="3015534">
      <w:bodyDiv w:val="1"/>
      <w:marLeft w:val="0"/>
      <w:marRight w:val="0"/>
      <w:marTop w:val="0"/>
      <w:marBottom w:val="0"/>
      <w:divBdr>
        <w:top w:val="none" w:sz="0" w:space="0" w:color="auto"/>
        <w:left w:val="none" w:sz="0" w:space="0" w:color="auto"/>
        <w:bottom w:val="none" w:sz="0" w:space="0" w:color="auto"/>
        <w:right w:val="none" w:sz="0" w:space="0" w:color="auto"/>
      </w:divBdr>
    </w:div>
    <w:div w:id="3216202">
      <w:bodyDiv w:val="1"/>
      <w:marLeft w:val="0"/>
      <w:marRight w:val="0"/>
      <w:marTop w:val="0"/>
      <w:marBottom w:val="0"/>
      <w:divBdr>
        <w:top w:val="none" w:sz="0" w:space="0" w:color="auto"/>
        <w:left w:val="none" w:sz="0" w:space="0" w:color="auto"/>
        <w:bottom w:val="none" w:sz="0" w:space="0" w:color="auto"/>
        <w:right w:val="none" w:sz="0" w:space="0" w:color="auto"/>
      </w:divBdr>
    </w:div>
    <w:div w:id="3243166">
      <w:bodyDiv w:val="1"/>
      <w:marLeft w:val="0"/>
      <w:marRight w:val="0"/>
      <w:marTop w:val="0"/>
      <w:marBottom w:val="0"/>
      <w:divBdr>
        <w:top w:val="none" w:sz="0" w:space="0" w:color="auto"/>
        <w:left w:val="none" w:sz="0" w:space="0" w:color="auto"/>
        <w:bottom w:val="none" w:sz="0" w:space="0" w:color="auto"/>
        <w:right w:val="none" w:sz="0" w:space="0" w:color="auto"/>
      </w:divBdr>
    </w:div>
    <w:div w:id="4669246">
      <w:bodyDiv w:val="1"/>
      <w:marLeft w:val="0"/>
      <w:marRight w:val="0"/>
      <w:marTop w:val="0"/>
      <w:marBottom w:val="0"/>
      <w:divBdr>
        <w:top w:val="none" w:sz="0" w:space="0" w:color="auto"/>
        <w:left w:val="none" w:sz="0" w:space="0" w:color="auto"/>
        <w:bottom w:val="none" w:sz="0" w:space="0" w:color="auto"/>
        <w:right w:val="none" w:sz="0" w:space="0" w:color="auto"/>
      </w:divBdr>
    </w:div>
    <w:div w:id="7567431">
      <w:bodyDiv w:val="1"/>
      <w:marLeft w:val="0"/>
      <w:marRight w:val="0"/>
      <w:marTop w:val="0"/>
      <w:marBottom w:val="0"/>
      <w:divBdr>
        <w:top w:val="none" w:sz="0" w:space="0" w:color="auto"/>
        <w:left w:val="none" w:sz="0" w:space="0" w:color="auto"/>
        <w:bottom w:val="none" w:sz="0" w:space="0" w:color="auto"/>
        <w:right w:val="none" w:sz="0" w:space="0" w:color="auto"/>
      </w:divBdr>
    </w:div>
    <w:div w:id="8290093">
      <w:bodyDiv w:val="1"/>
      <w:marLeft w:val="0"/>
      <w:marRight w:val="0"/>
      <w:marTop w:val="0"/>
      <w:marBottom w:val="0"/>
      <w:divBdr>
        <w:top w:val="none" w:sz="0" w:space="0" w:color="auto"/>
        <w:left w:val="none" w:sz="0" w:space="0" w:color="auto"/>
        <w:bottom w:val="none" w:sz="0" w:space="0" w:color="auto"/>
        <w:right w:val="none" w:sz="0" w:space="0" w:color="auto"/>
      </w:divBdr>
    </w:div>
    <w:div w:id="13389966">
      <w:bodyDiv w:val="1"/>
      <w:marLeft w:val="0"/>
      <w:marRight w:val="0"/>
      <w:marTop w:val="0"/>
      <w:marBottom w:val="0"/>
      <w:divBdr>
        <w:top w:val="none" w:sz="0" w:space="0" w:color="auto"/>
        <w:left w:val="none" w:sz="0" w:space="0" w:color="auto"/>
        <w:bottom w:val="none" w:sz="0" w:space="0" w:color="auto"/>
        <w:right w:val="none" w:sz="0" w:space="0" w:color="auto"/>
      </w:divBdr>
    </w:div>
    <w:div w:id="13967840">
      <w:bodyDiv w:val="1"/>
      <w:marLeft w:val="0"/>
      <w:marRight w:val="0"/>
      <w:marTop w:val="0"/>
      <w:marBottom w:val="0"/>
      <w:divBdr>
        <w:top w:val="none" w:sz="0" w:space="0" w:color="auto"/>
        <w:left w:val="none" w:sz="0" w:space="0" w:color="auto"/>
        <w:bottom w:val="none" w:sz="0" w:space="0" w:color="auto"/>
        <w:right w:val="none" w:sz="0" w:space="0" w:color="auto"/>
      </w:divBdr>
    </w:div>
    <w:div w:id="15695423">
      <w:bodyDiv w:val="1"/>
      <w:marLeft w:val="0"/>
      <w:marRight w:val="0"/>
      <w:marTop w:val="0"/>
      <w:marBottom w:val="0"/>
      <w:divBdr>
        <w:top w:val="none" w:sz="0" w:space="0" w:color="auto"/>
        <w:left w:val="none" w:sz="0" w:space="0" w:color="auto"/>
        <w:bottom w:val="none" w:sz="0" w:space="0" w:color="auto"/>
        <w:right w:val="none" w:sz="0" w:space="0" w:color="auto"/>
      </w:divBdr>
    </w:div>
    <w:div w:id="18431997">
      <w:bodyDiv w:val="1"/>
      <w:marLeft w:val="0"/>
      <w:marRight w:val="0"/>
      <w:marTop w:val="0"/>
      <w:marBottom w:val="0"/>
      <w:divBdr>
        <w:top w:val="none" w:sz="0" w:space="0" w:color="auto"/>
        <w:left w:val="none" w:sz="0" w:space="0" w:color="auto"/>
        <w:bottom w:val="none" w:sz="0" w:space="0" w:color="auto"/>
        <w:right w:val="none" w:sz="0" w:space="0" w:color="auto"/>
      </w:divBdr>
    </w:div>
    <w:div w:id="22560128">
      <w:bodyDiv w:val="1"/>
      <w:marLeft w:val="0"/>
      <w:marRight w:val="0"/>
      <w:marTop w:val="0"/>
      <w:marBottom w:val="0"/>
      <w:divBdr>
        <w:top w:val="none" w:sz="0" w:space="0" w:color="auto"/>
        <w:left w:val="none" w:sz="0" w:space="0" w:color="auto"/>
        <w:bottom w:val="none" w:sz="0" w:space="0" w:color="auto"/>
        <w:right w:val="none" w:sz="0" w:space="0" w:color="auto"/>
      </w:divBdr>
    </w:div>
    <w:div w:id="24673039">
      <w:bodyDiv w:val="1"/>
      <w:marLeft w:val="0"/>
      <w:marRight w:val="0"/>
      <w:marTop w:val="0"/>
      <w:marBottom w:val="0"/>
      <w:divBdr>
        <w:top w:val="none" w:sz="0" w:space="0" w:color="auto"/>
        <w:left w:val="none" w:sz="0" w:space="0" w:color="auto"/>
        <w:bottom w:val="none" w:sz="0" w:space="0" w:color="auto"/>
        <w:right w:val="none" w:sz="0" w:space="0" w:color="auto"/>
      </w:divBdr>
    </w:div>
    <w:div w:id="25832103">
      <w:bodyDiv w:val="1"/>
      <w:marLeft w:val="0"/>
      <w:marRight w:val="0"/>
      <w:marTop w:val="0"/>
      <w:marBottom w:val="0"/>
      <w:divBdr>
        <w:top w:val="none" w:sz="0" w:space="0" w:color="auto"/>
        <w:left w:val="none" w:sz="0" w:space="0" w:color="auto"/>
        <w:bottom w:val="none" w:sz="0" w:space="0" w:color="auto"/>
        <w:right w:val="none" w:sz="0" w:space="0" w:color="auto"/>
      </w:divBdr>
    </w:div>
    <w:div w:id="29840182">
      <w:bodyDiv w:val="1"/>
      <w:marLeft w:val="0"/>
      <w:marRight w:val="0"/>
      <w:marTop w:val="0"/>
      <w:marBottom w:val="0"/>
      <w:divBdr>
        <w:top w:val="none" w:sz="0" w:space="0" w:color="auto"/>
        <w:left w:val="none" w:sz="0" w:space="0" w:color="auto"/>
        <w:bottom w:val="none" w:sz="0" w:space="0" w:color="auto"/>
        <w:right w:val="none" w:sz="0" w:space="0" w:color="auto"/>
      </w:divBdr>
    </w:div>
    <w:div w:id="32002700">
      <w:bodyDiv w:val="1"/>
      <w:marLeft w:val="0"/>
      <w:marRight w:val="0"/>
      <w:marTop w:val="0"/>
      <w:marBottom w:val="0"/>
      <w:divBdr>
        <w:top w:val="none" w:sz="0" w:space="0" w:color="auto"/>
        <w:left w:val="none" w:sz="0" w:space="0" w:color="auto"/>
        <w:bottom w:val="none" w:sz="0" w:space="0" w:color="auto"/>
        <w:right w:val="none" w:sz="0" w:space="0" w:color="auto"/>
      </w:divBdr>
    </w:div>
    <w:div w:id="32464261">
      <w:bodyDiv w:val="1"/>
      <w:marLeft w:val="0"/>
      <w:marRight w:val="0"/>
      <w:marTop w:val="0"/>
      <w:marBottom w:val="0"/>
      <w:divBdr>
        <w:top w:val="none" w:sz="0" w:space="0" w:color="auto"/>
        <w:left w:val="none" w:sz="0" w:space="0" w:color="auto"/>
        <w:bottom w:val="none" w:sz="0" w:space="0" w:color="auto"/>
        <w:right w:val="none" w:sz="0" w:space="0" w:color="auto"/>
      </w:divBdr>
    </w:div>
    <w:div w:id="36468664">
      <w:bodyDiv w:val="1"/>
      <w:marLeft w:val="0"/>
      <w:marRight w:val="0"/>
      <w:marTop w:val="0"/>
      <w:marBottom w:val="0"/>
      <w:divBdr>
        <w:top w:val="none" w:sz="0" w:space="0" w:color="auto"/>
        <w:left w:val="none" w:sz="0" w:space="0" w:color="auto"/>
        <w:bottom w:val="none" w:sz="0" w:space="0" w:color="auto"/>
        <w:right w:val="none" w:sz="0" w:space="0" w:color="auto"/>
      </w:divBdr>
    </w:div>
    <w:div w:id="36518380">
      <w:bodyDiv w:val="1"/>
      <w:marLeft w:val="0"/>
      <w:marRight w:val="0"/>
      <w:marTop w:val="0"/>
      <w:marBottom w:val="0"/>
      <w:divBdr>
        <w:top w:val="none" w:sz="0" w:space="0" w:color="auto"/>
        <w:left w:val="none" w:sz="0" w:space="0" w:color="auto"/>
        <w:bottom w:val="none" w:sz="0" w:space="0" w:color="auto"/>
        <w:right w:val="none" w:sz="0" w:space="0" w:color="auto"/>
      </w:divBdr>
    </w:div>
    <w:div w:id="37316383">
      <w:bodyDiv w:val="1"/>
      <w:marLeft w:val="0"/>
      <w:marRight w:val="0"/>
      <w:marTop w:val="0"/>
      <w:marBottom w:val="0"/>
      <w:divBdr>
        <w:top w:val="none" w:sz="0" w:space="0" w:color="auto"/>
        <w:left w:val="none" w:sz="0" w:space="0" w:color="auto"/>
        <w:bottom w:val="none" w:sz="0" w:space="0" w:color="auto"/>
        <w:right w:val="none" w:sz="0" w:space="0" w:color="auto"/>
      </w:divBdr>
    </w:div>
    <w:div w:id="40398425">
      <w:bodyDiv w:val="1"/>
      <w:marLeft w:val="0"/>
      <w:marRight w:val="0"/>
      <w:marTop w:val="0"/>
      <w:marBottom w:val="0"/>
      <w:divBdr>
        <w:top w:val="none" w:sz="0" w:space="0" w:color="auto"/>
        <w:left w:val="none" w:sz="0" w:space="0" w:color="auto"/>
        <w:bottom w:val="none" w:sz="0" w:space="0" w:color="auto"/>
        <w:right w:val="none" w:sz="0" w:space="0" w:color="auto"/>
      </w:divBdr>
    </w:div>
    <w:div w:id="42946222">
      <w:bodyDiv w:val="1"/>
      <w:marLeft w:val="0"/>
      <w:marRight w:val="0"/>
      <w:marTop w:val="0"/>
      <w:marBottom w:val="0"/>
      <w:divBdr>
        <w:top w:val="none" w:sz="0" w:space="0" w:color="auto"/>
        <w:left w:val="none" w:sz="0" w:space="0" w:color="auto"/>
        <w:bottom w:val="none" w:sz="0" w:space="0" w:color="auto"/>
        <w:right w:val="none" w:sz="0" w:space="0" w:color="auto"/>
      </w:divBdr>
    </w:div>
    <w:div w:id="43844009">
      <w:bodyDiv w:val="1"/>
      <w:marLeft w:val="0"/>
      <w:marRight w:val="0"/>
      <w:marTop w:val="0"/>
      <w:marBottom w:val="0"/>
      <w:divBdr>
        <w:top w:val="none" w:sz="0" w:space="0" w:color="auto"/>
        <w:left w:val="none" w:sz="0" w:space="0" w:color="auto"/>
        <w:bottom w:val="none" w:sz="0" w:space="0" w:color="auto"/>
        <w:right w:val="none" w:sz="0" w:space="0" w:color="auto"/>
      </w:divBdr>
    </w:div>
    <w:div w:id="46728091">
      <w:bodyDiv w:val="1"/>
      <w:marLeft w:val="0"/>
      <w:marRight w:val="0"/>
      <w:marTop w:val="0"/>
      <w:marBottom w:val="0"/>
      <w:divBdr>
        <w:top w:val="none" w:sz="0" w:space="0" w:color="auto"/>
        <w:left w:val="none" w:sz="0" w:space="0" w:color="auto"/>
        <w:bottom w:val="none" w:sz="0" w:space="0" w:color="auto"/>
        <w:right w:val="none" w:sz="0" w:space="0" w:color="auto"/>
      </w:divBdr>
    </w:div>
    <w:div w:id="46926855">
      <w:bodyDiv w:val="1"/>
      <w:marLeft w:val="0"/>
      <w:marRight w:val="0"/>
      <w:marTop w:val="0"/>
      <w:marBottom w:val="0"/>
      <w:divBdr>
        <w:top w:val="none" w:sz="0" w:space="0" w:color="auto"/>
        <w:left w:val="none" w:sz="0" w:space="0" w:color="auto"/>
        <w:bottom w:val="none" w:sz="0" w:space="0" w:color="auto"/>
        <w:right w:val="none" w:sz="0" w:space="0" w:color="auto"/>
      </w:divBdr>
    </w:div>
    <w:div w:id="46955529">
      <w:bodyDiv w:val="1"/>
      <w:marLeft w:val="0"/>
      <w:marRight w:val="0"/>
      <w:marTop w:val="0"/>
      <w:marBottom w:val="0"/>
      <w:divBdr>
        <w:top w:val="none" w:sz="0" w:space="0" w:color="auto"/>
        <w:left w:val="none" w:sz="0" w:space="0" w:color="auto"/>
        <w:bottom w:val="none" w:sz="0" w:space="0" w:color="auto"/>
        <w:right w:val="none" w:sz="0" w:space="0" w:color="auto"/>
      </w:divBdr>
    </w:div>
    <w:div w:id="49690522">
      <w:bodyDiv w:val="1"/>
      <w:marLeft w:val="0"/>
      <w:marRight w:val="0"/>
      <w:marTop w:val="0"/>
      <w:marBottom w:val="0"/>
      <w:divBdr>
        <w:top w:val="none" w:sz="0" w:space="0" w:color="auto"/>
        <w:left w:val="none" w:sz="0" w:space="0" w:color="auto"/>
        <w:bottom w:val="none" w:sz="0" w:space="0" w:color="auto"/>
        <w:right w:val="none" w:sz="0" w:space="0" w:color="auto"/>
      </w:divBdr>
    </w:div>
    <w:div w:id="53356216">
      <w:bodyDiv w:val="1"/>
      <w:marLeft w:val="0"/>
      <w:marRight w:val="0"/>
      <w:marTop w:val="0"/>
      <w:marBottom w:val="0"/>
      <w:divBdr>
        <w:top w:val="none" w:sz="0" w:space="0" w:color="auto"/>
        <w:left w:val="none" w:sz="0" w:space="0" w:color="auto"/>
        <w:bottom w:val="none" w:sz="0" w:space="0" w:color="auto"/>
        <w:right w:val="none" w:sz="0" w:space="0" w:color="auto"/>
      </w:divBdr>
    </w:div>
    <w:div w:id="58485974">
      <w:bodyDiv w:val="1"/>
      <w:marLeft w:val="0"/>
      <w:marRight w:val="0"/>
      <w:marTop w:val="0"/>
      <w:marBottom w:val="0"/>
      <w:divBdr>
        <w:top w:val="none" w:sz="0" w:space="0" w:color="auto"/>
        <w:left w:val="none" w:sz="0" w:space="0" w:color="auto"/>
        <w:bottom w:val="none" w:sz="0" w:space="0" w:color="auto"/>
        <w:right w:val="none" w:sz="0" w:space="0" w:color="auto"/>
      </w:divBdr>
    </w:div>
    <w:div w:id="59182915">
      <w:bodyDiv w:val="1"/>
      <w:marLeft w:val="0"/>
      <w:marRight w:val="0"/>
      <w:marTop w:val="0"/>
      <w:marBottom w:val="0"/>
      <w:divBdr>
        <w:top w:val="none" w:sz="0" w:space="0" w:color="auto"/>
        <w:left w:val="none" w:sz="0" w:space="0" w:color="auto"/>
        <w:bottom w:val="none" w:sz="0" w:space="0" w:color="auto"/>
        <w:right w:val="none" w:sz="0" w:space="0" w:color="auto"/>
      </w:divBdr>
    </w:div>
    <w:div w:id="60293188">
      <w:bodyDiv w:val="1"/>
      <w:marLeft w:val="0"/>
      <w:marRight w:val="0"/>
      <w:marTop w:val="0"/>
      <w:marBottom w:val="0"/>
      <w:divBdr>
        <w:top w:val="none" w:sz="0" w:space="0" w:color="auto"/>
        <w:left w:val="none" w:sz="0" w:space="0" w:color="auto"/>
        <w:bottom w:val="none" w:sz="0" w:space="0" w:color="auto"/>
        <w:right w:val="none" w:sz="0" w:space="0" w:color="auto"/>
      </w:divBdr>
    </w:div>
    <w:div w:id="60956276">
      <w:bodyDiv w:val="1"/>
      <w:marLeft w:val="0"/>
      <w:marRight w:val="0"/>
      <w:marTop w:val="0"/>
      <w:marBottom w:val="0"/>
      <w:divBdr>
        <w:top w:val="none" w:sz="0" w:space="0" w:color="auto"/>
        <w:left w:val="none" w:sz="0" w:space="0" w:color="auto"/>
        <w:bottom w:val="none" w:sz="0" w:space="0" w:color="auto"/>
        <w:right w:val="none" w:sz="0" w:space="0" w:color="auto"/>
      </w:divBdr>
    </w:div>
    <w:div w:id="61147268">
      <w:bodyDiv w:val="1"/>
      <w:marLeft w:val="0"/>
      <w:marRight w:val="0"/>
      <w:marTop w:val="0"/>
      <w:marBottom w:val="0"/>
      <w:divBdr>
        <w:top w:val="none" w:sz="0" w:space="0" w:color="auto"/>
        <w:left w:val="none" w:sz="0" w:space="0" w:color="auto"/>
        <w:bottom w:val="none" w:sz="0" w:space="0" w:color="auto"/>
        <w:right w:val="none" w:sz="0" w:space="0" w:color="auto"/>
      </w:divBdr>
    </w:div>
    <w:div w:id="62260975">
      <w:bodyDiv w:val="1"/>
      <w:marLeft w:val="0"/>
      <w:marRight w:val="0"/>
      <w:marTop w:val="0"/>
      <w:marBottom w:val="0"/>
      <w:divBdr>
        <w:top w:val="none" w:sz="0" w:space="0" w:color="auto"/>
        <w:left w:val="none" w:sz="0" w:space="0" w:color="auto"/>
        <w:bottom w:val="none" w:sz="0" w:space="0" w:color="auto"/>
        <w:right w:val="none" w:sz="0" w:space="0" w:color="auto"/>
      </w:divBdr>
    </w:div>
    <w:div w:id="64307770">
      <w:bodyDiv w:val="1"/>
      <w:marLeft w:val="0"/>
      <w:marRight w:val="0"/>
      <w:marTop w:val="0"/>
      <w:marBottom w:val="0"/>
      <w:divBdr>
        <w:top w:val="none" w:sz="0" w:space="0" w:color="auto"/>
        <w:left w:val="none" w:sz="0" w:space="0" w:color="auto"/>
        <w:bottom w:val="none" w:sz="0" w:space="0" w:color="auto"/>
        <w:right w:val="none" w:sz="0" w:space="0" w:color="auto"/>
      </w:divBdr>
    </w:div>
    <w:div w:id="67000570">
      <w:bodyDiv w:val="1"/>
      <w:marLeft w:val="0"/>
      <w:marRight w:val="0"/>
      <w:marTop w:val="0"/>
      <w:marBottom w:val="0"/>
      <w:divBdr>
        <w:top w:val="none" w:sz="0" w:space="0" w:color="auto"/>
        <w:left w:val="none" w:sz="0" w:space="0" w:color="auto"/>
        <w:bottom w:val="none" w:sz="0" w:space="0" w:color="auto"/>
        <w:right w:val="none" w:sz="0" w:space="0" w:color="auto"/>
      </w:divBdr>
    </w:div>
    <w:div w:id="67770112">
      <w:bodyDiv w:val="1"/>
      <w:marLeft w:val="0"/>
      <w:marRight w:val="0"/>
      <w:marTop w:val="0"/>
      <w:marBottom w:val="0"/>
      <w:divBdr>
        <w:top w:val="none" w:sz="0" w:space="0" w:color="auto"/>
        <w:left w:val="none" w:sz="0" w:space="0" w:color="auto"/>
        <w:bottom w:val="none" w:sz="0" w:space="0" w:color="auto"/>
        <w:right w:val="none" w:sz="0" w:space="0" w:color="auto"/>
      </w:divBdr>
    </w:div>
    <w:div w:id="68382470">
      <w:bodyDiv w:val="1"/>
      <w:marLeft w:val="0"/>
      <w:marRight w:val="0"/>
      <w:marTop w:val="0"/>
      <w:marBottom w:val="0"/>
      <w:divBdr>
        <w:top w:val="none" w:sz="0" w:space="0" w:color="auto"/>
        <w:left w:val="none" w:sz="0" w:space="0" w:color="auto"/>
        <w:bottom w:val="none" w:sz="0" w:space="0" w:color="auto"/>
        <w:right w:val="none" w:sz="0" w:space="0" w:color="auto"/>
      </w:divBdr>
    </w:div>
    <w:div w:id="73018823">
      <w:bodyDiv w:val="1"/>
      <w:marLeft w:val="0"/>
      <w:marRight w:val="0"/>
      <w:marTop w:val="0"/>
      <w:marBottom w:val="0"/>
      <w:divBdr>
        <w:top w:val="none" w:sz="0" w:space="0" w:color="auto"/>
        <w:left w:val="none" w:sz="0" w:space="0" w:color="auto"/>
        <w:bottom w:val="none" w:sz="0" w:space="0" w:color="auto"/>
        <w:right w:val="none" w:sz="0" w:space="0" w:color="auto"/>
      </w:divBdr>
    </w:div>
    <w:div w:id="74787106">
      <w:bodyDiv w:val="1"/>
      <w:marLeft w:val="0"/>
      <w:marRight w:val="0"/>
      <w:marTop w:val="0"/>
      <w:marBottom w:val="0"/>
      <w:divBdr>
        <w:top w:val="none" w:sz="0" w:space="0" w:color="auto"/>
        <w:left w:val="none" w:sz="0" w:space="0" w:color="auto"/>
        <w:bottom w:val="none" w:sz="0" w:space="0" w:color="auto"/>
        <w:right w:val="none" w:sz="0" w:space="0" w:color="auto"/>
      </w:divBdr>
    </w:div>
    <w:div w:id="77143124">
      <w:bodyDiv w:val="1"/>
      <w:marLeft w:val="0"/>
      <w:marRight w:val="0"/>
      <w:marTop w:val="0"/>
      <w:marBottom w:val="0"/>
      <w:divBdr>
        <w:top w:val="none" w:sz="0" w:space="0" w:color="auto"/>
        <w:left w:val="none" w:sz="0" w:space="0" w:color="auto"/>
        <w:bottom w:val="none" w:sz="0" w:space="0" w:color="auto"/>
        <w:right w:val="none" w:sz="0" w:space="0" w:color="auto"/>
      </w:divBdr>
    </w:div>
    <w:div w:id="79181933">
      <w:bodyDiv w:val="1"/>
      <w:marLeft w:val="0"/>
      <w:marRight w:val="0"/>
      <w:marTop w:val="0"/>
      <w:marBottom w:val="0"/>
      <w:divBdr>
        <w:top w:val="none" w:sz="0" w:space="0" w:color="auto"/>
        <w:left w:val="none" w:sz="0" w:space="0" w:color="auto"/>
        <w:bottom w:val="none" w:sz="0" w:space="0" w:color="auto"/>
        <w:right w:val="none" w:sz="0" w:space="0" w:color="auto"/>
      </w:divBdr>
    </w:div>
    <w:div w:id="79525168">
      <w:bodyDiv w:val="1"/>
      <w:marLeft w:val="0"/>
      <w:marRight w:val="0"/>
      <w:marTop w:val="0"/>
      <w:marBottom w:val="0"/>
      <w:divBdr>
        <w:top w:val="none" w:sz="0" w:space="0" w:color="auto"/>
        <w:left w:val="none" w:sz="0" w:space="0" w:color="auto"/>
        <w:bottom w:val="none" w:sz="0" w:space="0" w:color="auto"/>
        <w:right w:val="none" w:sz="0" w:space="0" w:color="auto"/>
      </w:divBdr>
    </w:div>
    <w:div w:id="81726153">
      <w:bodyDiv w:val="1"/>
      <w:marLeft w:val="0"/>
      <w:marRight w:val="0"/>
      <w:marTop w:val="0"/>
      <w:marBottom w:val="0"/>
      <w:divBdr>
        <w:top w:val="none" w:sz="0" w:space="0" w:color="auto"/>
        <w:left w:val="none" w:sz="0" w:space="0" w:color="auto"/>
        <w:bottom w:val="none" w:sz="0" w:space="0" w:color="auto"/>
        <w:right w:val="none" w:sz="0" w:space="0" w:color="auto"/>
      </w:divBdr>
    </w:div>
    <w:div w:id="82071901">
      <w:bodyDiv w:val="1"/>
      <w:marLeft w:val="0"/>
      <w:marRight w:val="0"/>
      <w:marTop w:val="0"/>
      <w:marBottom w:val="0"/>
      <w:divBdr>
        <w:top w:val="none" w:sz="0" w:space="0" w:color="auto"/>
        <w:left w:val="none" w:sz="0" w:space="0" w:color="auto"/>
        <w:bottom w:val="none" w:sz="0" w:space="0" w:color="auto"/>
        <w:right w:val="none" w:sz="0" w:space="0" w:color="auto"/>
      </w:divBdr>
    </w:div>
    <w:div w:id="82839705">
      <w:bodyDiv w:val="1"/>
      <w:marLeft w:val="0"/>
      <w:marRight w:val="0"/>
      <w:marTop w:val="0"/>
      <w:marBottom w:val="0"/>
      <w:divBdr>
        <w:top w:val="none" w:sz="0" w:space="0" w:color="auto"/>
        <w:left w:val="none" w:sz="0" w:space="0" w:color="auto"/>
        <w:bottom w:val="none" w:sz="0" w:space="0" w:color="auto"/>
        <w:right w:val="none" w:sz="0" w:space="0" w:color="auto"/>
      </w:divBdr>
    </w:div>
    <w:div w:id="84348759">
      <w:bodyDiv w:val="1"/>
      <w:marLeft w:val="0"/>
      <w:marRight w:val="0"/>
      <w:marTop w:val="0"/>
      <w:marBottom w:val="0"/>
      <w:divBdr>
        <w:top w:val="none" w:sz="0" w:space="0" w:color="auto"/>
        <w:left w:val="none" w:sz="0" w:space="0" w:color="auto"/>
        <w:bottom w:val="none" w:sz="0" w:space="0" w:color="auto"/>
        <w:right w:val="none" w:sz="0" w:space="0" w:color="auto"/>
      </w:divBdr>
    </w:div>
    <w:div w:id="86466872">
      <w:bodyDiv w:val="1"/>
      <w:marLeft w:val="0"/>
      <w:marRight w:val="0"/>
      <w:marTop w:val="0"/>
      <w:marBottom w:val="0"/>
      <w:divBdr>
        <w:top w:val="none" w:sz="0" w:space="0" w:color="auto"/>
        <w:left w:val="none" w:sz="0" w:space="0" w:color="auto"/>
        <w:bottom w:val="none" w:sz="0" w:space="0" w:color="auto"/>
        <w:right w:val="none" w:sz="0" w:space="0" w:color="auto"/>
      </w:divBdr>
    </w:div>
    <w:div w:id="91366530">
      <w:bodyDiv w:val="1"/>
      <w:marLeft w:val="0"/>
      <w:marRight w:val="0"/>
      <w:marTop w:val="0"/>
      <w:marBottom w:val="0"/>
      <w:divBdr>
        <w:top w:val="none" w:sz="0" w:space="0" w:color="auto"/>
        <w:left w:val="none" w:sz="0" w:space="0" w:color="auto"/>
        <w:bottom w:val="none" w:sz="0" w:space="0" w:color="auto"/>
        <w:right w:val="none" w:sz="0" w:space="0" w:color="auto"/>
      </w:divBdr>
    </w:div>
    <w:div w:id="92211423">
      <w:bodyDiv w:val="1"/>
      <w:marLeft w:val="0"/>
      <w:marRight w:val="0"/>
      <w:marTop w:val="0"/>
      <w:marBottom w:val="0"/>
      <w:divBdr>
        <w:top w:val="none" w:sz="0" w:space="0" w:color="auto"/>
        <w:left w:val="none" w:sz="0" w:space="0" w:color="auto"/>
        <w:bottom w:val="none" w:sz="0" w:space="0" w:color="auto"/>
        <w:right w:val="none" w:sz="0" w:space="0" w:color="auto"/>
      </w:divBdr>
    </w:div>
    <w:div w:id="93479432">
      <w:bodyDiv w:val="1"/>
      <w:marLeft w:val="0"/>
      <w:marRight w:val="0"/>
      <w:marTop w:val="0"/>
      <w:marBottom w:val="0"/>
      <w:divBdr>
        <w:top w:val="none" w:sz="0" w:space="0" w:color="auto"/>
        <w:left w:val="none" w:sz="0" w:space="0" w:color="auto"/>
        <w:bottom w:val="none" w:sz="0" w:space="0" w:color="auto"/>
        <w:right w:val="none" w:sz="0" w:space="0" w:color="auto"/>
      </w:divBdr>
    </w:div>
    <w:div w:id="93743469">
      <w:bodyDiv w:val="1"/>
      <w:marLeft w:val="0"/>
      <w:marRight w:val="0"/>
      <w:marTop w:val="0"/>
      <w:marBottom w:val="0"/>
      <w:divBdr>
        <w:top w:val="none" w:sz="0" w:space="0" w:color="auto"/>
        <w:left w:val="none" w:sz="0" w:space="0" w:color="auto"/>
        <w:bottom w:val="none" w:sz="0" w:space="0" w:color="auto"/>
        <w:right w:val="none" w:sz="0" w:space="0" w:color="auto"/>
      </w:divBdr>
    </w:div>
    <w:div w:id="94789004">
      <w:bodyDiv w:val="1"/>
      <w:marLeft w:val="0"/>
      <w:marRight w:val="0"/>
      <w:marTop w:val="0"/>
      <w:marBottom w:val="0"/>
      <w:divBdr>
        <w:top w:val="none" w:sz="0" w:space="0" w:color="auto"/>
        <w:left w:val="none" w:sz="0" w:space="0" w:color="auto"/>
        <w:bottom w:val="none" w:sz="0" w:space="0" w:color="auto"/>
        <w:right w:val="none" w:sz="0" w:space="0" w:color="auto"/>
      </w:divBdr>
    </w:div>
    <w:div w:id="95559272">
      <w:bodyDiv w:val="1"/>
      <w:marLeft w:val="0"/>
      <w:marRight w:val="0"/>
      <w:marTop w:val="0"/>
      <w:marBottom w:val="0"/>
      <w:divBdr>
        <w:top w:val="none" w:sz="0" w:space="0" w:color="auto"/>
        <w:left w:val="none" w:sz="0" w:space="0" w:color="auto"/>
        <w:bottom w:val="none" w:sz="0" w:space="0" w:color="auto"/>
        <w:right w:val="none" w:sz="0" w:space="0" w:color="auto"/>
      </w:divBdr>
    </w:div>
    <w:div w:id="96563119">
      <w:bodyDiv w:val="1"/>
      <w:marLeft w:val="0"/>
      <w:marRight w:val="0"/>
      <w:marTop w:val="0"/>
      <w:marBottom w:val="0"/>
      <w:divBdr>
        <w:top w:val="none" w:sz="0" w:space="0" w:color="auto"/>
        <w:left w:val="none" w:sz="0" w:space="0" w:color="auto"/>
        <w:bottom w:val="none" w:sz="0" w:space="0" w:color="auto"/>
        <w:right w:val="none" w:sz="0" w:space="0" w:color="auto"/>
      </w:divBdr>
    </w:div>
    <w:div w:id="97603819">
      <w:bodyDiv w:val="1"/>
      <w:marLeft w:val="0"/>
      <w:marRight w:val="0"/>
      <w:marTop w:val="0"/>
      <w:marBottom w:val="0"/>
      <w:divBdr>
        <w:top w:val="none" w:sz="0" w:space="0" w:color="auto"/>
        <w:left w:val="none" w:sz="0" w:space="0" w:color="auto"/>
        <w:bottom w:val="none" w:sz="0" w:space="0" w:color="auto"/>
        <w:right w:val="none" w:sz="0" w:space="0" w:color="auto"/>
      </w:divBdr>
    </w:div>
    <w:div w:id="101346969">
      <w:bodyDiv w:val="1"/>
      <w:marLeft w:val="0"/>
      <w:marRight w:val="0"/>
      <w:marTop w:val="0"/>
      <w:marBottom w:val="0"/>
      <w:divBdr>
        <w:top w:val="none" w:sz="0" w:space="0" w:color="auto"/>
        <w:left w:val="none" w:sz="0" w:space="0" w:color="auto"/>
        <w:bottom w:val="none" w:sz="0" w:space="0" w:color="auto"/>
        <w:right w:val="none" w:sz="0" w:space="0" w:color="auto"/>
      </w:divBdr>
    </w:div>
    <w:div w:id="117457656">
      <w:bodyDiv w:val="1"/>
      <w:marLeft w:val="0"/>
      <w:marRight w:val="0"/>
      <w:marTop w:val="0"/>
      <w:marBottom w:val="0"/>
      <w:divBdr>
        <w:top w:val="none" w:sz="0" w:space="0" w:color="auto"/>
        <w:left w:val="none" w:sz="0" w:space="0" w:color="auto"/>
        <w:bottom w:val="none" w:sz="0" w:space="0" w:color="auto"/>
        <w:right w:val="none" w:sz="0" w:space="0" w:color="auto"/>
      </w:divBdr>
    </w:div>
    <w:div w:id="121505893">
      <w:bodyDiv w:val="1"/>
      <w:marLeft w:val="0"/>
      <w:marRight w:val="0"/>
      <w:marTop w:val="0"/>
      <w:marBottom w:val="0"/>
      <w:divBdr>
        <w:top w:val="none" w:sz="0" w:space="0" w:color="auto"/>
        <w:left w:val="none" w:sz="0" w:space="0" w:color="auto"/>
        <w:bottom w:val="none" w:sz="0" w:space="0" w:color="auto"/>
        <w:right w:val="none" w:sz="0" w:space="0" w:color="auto"/>
      </w:divBdr>
    </w:div>
    <w:div w:id="121657900">
      <w:bodyDiv w:val="1"/>
      <w:marLeft w:val="0"/>
      <w:marRight w:val="0"/>
      <w:marTop w:val="0"/>
      <w:marBottom w:val="0"/>
      <w:divBdr>
        <w:top w:val="none" w:sz="0" w:space="0" w:color="auto"/>
        <w:left w:val="none" w:sz="0" w:space="0" w:color="auto"/>
        <w:bottom w:val="none" w:sz="0" w:space="0" w:color="auto"/>
        <w:right w:val="none" w:sz="0" w:space="0" w:color="auto"/>
      </w:divBdr>
    </w:div>
    <w:div w:id="122113769">
      <w:bodyDiv w:val="1"/>
      <w:marLeft w:val="0"/>
      <w:marRight w:val="0"/>
      <w:marTop w:val="0"/>
      <w:marBottom w:val="0"/>
      <w:divBdr>
        <w:top w:val="none" w:sz="0" w:space="0" w:color="auto"/>
        <w:left w:val="none" w:sz="0" w:space="0" w:color="auto"/>
        <w:bottom w:val="none" w:sz="0" w:space="0" w:color="auto"/>
        <w:right w:val="none" w:sz="0" w:space="0" w:color="auto"/>
      </w:divBdr>
    </w:div>
    <w:div w:id="126093208">
      <w:bodyDiv w:val="1"/>
      <w:marLeft w:val="0"/>
      <w:marRight w:val="0"/>
      <w:marTop w:val="0"/>
      <w:marBottom w:val="0"/>
      <w:divBdr>
        <w:top w:val="none" w:sz="0" w:space="0" w:color="auto"/>
        <w:left w:val="none" w:sz="0" w:space="0" w:color="auto"/>
        <w:bottom w:val="none" w:sz="0" w:space="0" w:color="auto"/>
        <w:right w:val="none" w:sz="0" w:space="0" w:color="auto"/>
      </w:divBdr>
    </w:div>
    <w:div w:id="126511302">
      <w:bodyDiv w:val="1"/>
      <w:marLeft w:val="0"/>
      <w:marRight w:val="0"/>
      <w:marTop w:val="0"/>
      <w:marBottom w:val="0"/>
      <w:divBdr>
        <w:top w:val="none" w:sz="0" w:space="0" w:color="auto"/>
        <w:left w:val="none" w:sz="0" w:space="0" w:color="auto"/>
        <w:bottom w:val="none" w:sz="0" w:space="0" w:color="auto"/>
        <w:right w:val="none" w:sz="0" w:space="0" w:color="auto"/>
      </w:divBdr>
    </w:div>
    <w:div w:id="126895335">
      <w:bodyDiv w:val="1"/>
      <w:marLeft w:val="0"/>
      <w:marRight w:val="0"/>
      <w:marTop w:val="0"/>
      <w:marBottom w:val="0"/>
      <w:divBdr>
        <w:top w:val="none" w:sz="0" w:space="0" w:color="auto"/>
        <w:left w:val="none" w:sz="0" w:space="0" w:color="auto"/>
        <w:bottom w:val="none" w:sz="0" w:space="0" w:color="auto"/>
        <w:right w:val="none" w:sz="0" w:space="0" w:color="auto"/>
      </w:divBdr>
    </w:div>
    <w:div w:id="127433376">
      <w:bodyDiv w:val="1"/>
      <w:marLeft w:val="0"/>
      <w:marRight w:val="0"/>
      <w:marTop w:val="0"/>
      <w:marBottom w:val="0"/>
      <w:divBdr>
        <w:top w:val="none" w:sz="0" w:space="0" w:color="auto"/>
        <w:left w:val="none" w:sz="0" w:space="0" w:color="auto"/>
        <w:bottom w:val="none" w:sz="0" w:space="0" w:color="auto"/>
        <w:right w:val="none" w:sz="0" w:space="0" w:color="auto"/>
      </w:divBdr>
    </w:div>
    <w:div w:id="127556915">
      <w:bodyDiv w:val="1"/>
      <w:marLeft w:val="0"/>
      <w:marRight w:val="0"/>
      <w:marTop w:val="0"/>
      <w:marBottom w:val="0"/>
      <w:divBdr>
        <w:top w:val="none" w:sz="0" w:space="0" w:color="auto"/>
        <w:left w:val="none" w:sz="0" w:space="0" w:color="auto"/>
        <w:bottom w:val="none" w:sz="0" w:space="0" w:color="auto"/>
        <w:right w:val="none" w:sz="0" w:space="0" w:color="auto"/>
      </w:divBdr>
    </w:div>
    <w:div w:id="129984578">
      <w:bodyDiv w:val="1"/>
      <w:marLeft w:val="0"/>
      <w:marRight w:val="0"/>
      <w:marTop w:val="0"/>
      <w:marBottom w:val="0"/>
      <w:divBdr>
        <w:top w:val="none" w:sz="0" w:space="0" w:color="auto"/>
        <w:left w:val="none" w:sz="0" w:space="0" w:color="auto"/>
        <w:bottom w:val="none" w:sz="0" w:space="0" w:color="auto"/>
        <w:right w:val="none" w:sz="0" w:space="0" w:color="auto"/>
      </w:divBdr>
    </w:div>
    <w:div w:id="131022120">
      <w:bodyDiv w:val="1"/>
      <w:marLeft w:val="0"/>
      <w:marRight w:val="0"/>
      <w:marTop w:val="0"/>
      <w:marBottom w:val="0"/>
      <w:divBdr>
        <w:top w:val="none" w:sz="0" w:space="0" w:color="auto"/>
        <w:left w:val="none" w:sz="0" w:space="0" w:color="auto"/>
        <w:bottom w:val="none" w:sz="0" w:space="0" w:color="auto"/>
        <w:right w:val="none" w:sz="0" w:space="0" w:color="auto"/>
      </w:divBdr>
    </w:div>
    <w:div w:id="131752927">
      <w:bodyDiv w:val="1"/>
      <w:marLeft w:val="0"/>
      <w:marRight w:val="0"/>
      <w:marTop w:val="0"/>
      <w:marBottom w:val="0"/>
      <w:divBdr>
        <w:top w:val="none" w:sz="0" w:space="0" w:color="auto"/>
        <w:left w:val="none" w:sz="0" w:space="0" w:color="auto"/>
        <w:bottom w:val="none" w:sz="0" w:space="0" w:color="auto"/>
        <w:right w:val="none" w:sz="0" w:space="0" w:color="auto"/>
      </w:divBdr>
    </w:div>
    <w:div w:id="133917472">
      <w:bodyDiv w:val="1"/>
      <w:marLeft w:val="0"/>
      <w:marRight w:val="0"/>
      <w:marTop w:val="0"/>
      <w:marBottom w:val="0"/>
      <w:divBdr>
        <w:top w:val="none" w:sz="0" w:space="0" w:color="auto"/>
        <w:left w:val="none" w:sz="0" w:space="0" w:color="auto"/>
        <w:bottom w:val="none" w:sz="0" w:space="0" w:color="auto"/>
        <w:right w:val="none" w:sz="0" w:space="0" w:color="auto"/>
      </w:divBdr>
    </w:div>
    <w:div w:id="135148546">
      <w:bodyDiv w:val="1"/>
      <w:marLeft w:val="0"/>
      <w:marRight w:val="0"/>
      <w:marTop w:val="0"/>
      <w:marBottom w:val="0"/>
      <w:divBdr>
        <w:top w:val="none" w:sz="0" w:space="0" w:color="auto"/>
        <w:left w:val="none" w:sz="0" w:space="0" w:color="auto"/>
        <w:bottom w:val="none" w:sz="0" w:space="0" w:color="auto"/>
        <w:right w:val="none" w:sz="0" w:space="0" w:color="auto"/>
      </w:divBdr>
    </w:div>
    <w:div w:id="135688761">
      <w:bodyDiv w:val="1"/>
      <w:marLeft w:val="0"/>
      <w:marRight w:val="0"/>
      <w:marTop w:val="0"/>
      <w:marBottom w:val="0"/>
      <w:divBdr>
        <w:top w:val="none" w:sz="0" w:space="0" w:color="auto"/>
        <w:left w:val="none" w:sz="0" w:space="0" w:color="auto"/>
        <w:bottom w:val="none" w:sz="0" w:space="0" w:color="auto"/>
        <w:right w:val="none" w:sz="0" w:space="0" w:color="auto"/>
      </w:divBdr>
    </w:div>
    <w:div w:id="138039350">
      <w:bodyDiv w:val="1"/>
      <w:marLeft w:val="0"/>
      <w:marRight w:val="0"/>
      <w:marTop w:val="0"/>
      <w:marBottom w:val="0"/>
      <w:divBdr>
        <w:top w:val="none" w:sz="0" w:space="0" w:color="auto"/>
        <w:left w:val="none" w:sz="0" w:space="0" w:color="auto"/>
        <w:bottom w:val="none" w:sz="0" w:space="0" w:color="auto"/>
        <w:right w:val="none" w:sz="0" w:space="0" w:color="auto"/>
      </w:divBdr>
    </w:div>
    <w:div w:id="138622248">
      <w:bodyDiv w:val="1"/>
      <w:marLeft w:val="0"/>
      <w:marRight w:val="0"/>
      <w:marTop w:val="0"/>
      <w:marBottom w:val="0"/>
      <w:divBdr>
        <w:top w:val="none" w:sz="0" w:space="0" w:color="auto"/>
        <w:left w:val="none" w:sz="0" w:space="0" w:color="auto"/>
        <w:bottom w:val="none" w:sz="0" w:space="0" w:color="auto"/>
        <w:right w:val="none" w:sz="0" w:space="0" w:color="auto"/>
      </w:divBdr>
    </w:div>
    <w:div w:id="138886321">
      <w:bodyDiv w:val="1"/>
      <w:marLeft w:val="0"/>
      <w:marRight w:val="0"/>
      <w:marTop w:val="0"/>
      <w:marBottom w:val="0"/>
      <w:divBdr>
        <w:top w:val="none" w:sz="0" w:space="0" w:color="auto"/>
        <w:left w:val="none" w:sz="0" w:space="0" w:color="auto"/>
        <w:bottom w:val="none" w:sz="0" w:space="0" w:color="auto"/>
        <w:right w:val="none" w:sz="0" w:space="0" w:color="auto"/>
      </w:divBdr>
    </w:div>
    <w:div w:id="140118976">
      <w:bodyDiv w:val="1"/>
      <w:marLeft w:val="0"/>
      <w:marRight w:val="0"/>
      <w:marTop w:val="0"/>
      <w:marBottom w:val="0"/>
      <w:divBdr>
        <w:top w:val="none" w:sz="0" w:space="0" w:color="auto"/>
        <w:left w:val="none" w:sz="0" w:space="0" w:color="auto"/>
        <w:bottom w:val="none" w:sz="0" w:space="0" w:color="auto"/>
        <w:right w:val="none" w:sz="0" w:space="0" w:color="auto"/>
      </w:divBdr>
    </w:div>
    <w:div w:id="141892272">
      <w:bodyDiv w:val="1"/>
      <w:marLeft w:val="0"/>
      <w:marRight w:val="0"/>
      <w:marTop w:val="0"/>
      <w:marBottom w:val="0"/>
      <w:divBdr>
        <w:top w:val="none" w:sz="0" w:space="0" w:color="auto"/>
        <w:left w:val="none" w:sz="0" w:space="0" w:color="auto"/>
        <w:bottom w:val="none" w:sz="0" w:space="0" w:color="auto"/>
        <w:right w:val="none" w:sz="0" w:space="0" w:color="auto"/>
      </w:divBdr>
    </w:div>
    <w:div w:id="143474134">
      <w:bodyDiv w:val="1"/>
      <w:marLeft w:val="0"/>
      <w:marRight w:val="0"/>
      <w:marTop w:val="0"/>
      <w:marBottom w:val="0"/>
      <w:divBdr>
        <w:top w:val="none" w:sz="0" w:space="0" w:color="auto"/>
        <w:left w:val="none" w:sz="0" w:space="0" w:color="auto"/>
        <w:bottom w:val="none" w:sz="0" w:space="0" w:color="auto"/>
        <w:right w:val="none" w:sz="0" w:space="0" w:color="auto"/>
      </w:divBdr>
    </w:div>
    <w:div w:id="144517422">
      <w:bodyDiv w:val="1"/>
      <w:marLeft w:val="0"/>
      <w:marRight w:val="0"/>
      <w:marTop w:val="0"/>
      <w:marBottom w:val="0"/>
      <w:divBdr>
        <w:top w:val="none" w:sz="0" w:space="0" w:color="auto"/>
        <w:left w:val="none" w:sz="0" w:space="0" w:color="auto"/>
        <w:bottom w:val="none" w:sz="0" w:space="0" w:color="auto"/>
        <w:right w:val="none" w:sz="0" w:space="0" w:color="auto"/>
      </w:divBdr>
    </w:div>
    <w:div w:id="145636990">
      <w:bodyDiv w:val="1"/>
      <w:marLeft w:val="0"/>
      <w:marRight w:val="0"/>
      <w:marTop w:val="0"/>
      <w:marBottom w:val="0"/>
      <w:divBdr>
        <w:top w:val="none" w:sz="0" w:space="0" w:color="auto"/>
        <w:left w:val="none" w:sz="0" w:space="0" w:color="auto"/>
        <w:bottom w:val="none" w:sz="0" w:space="0" w:color="auto"/>
        <w:right w:val="none" w:sz="0" w:space="0" w:color="auto"/>
      </w:divBdr>
    </w:div>
    <w:div w:id="146014556">
      <w:bodyDiv w:val="1"/>
      <w:marLeft w:val="0"/>
      <w:marRight w:val="0"/>
      <w:marTop w:val="0"/>
      <w:marBottom w:val="0"/>
      <w:divBdr>
        <w:top w:val="none" w:sz="0" w:space="0" w:color="auto"/>
        <w:left w:val="none" w:sz="0" w:space="0" w:color="auto"/>
        <w:bottom w:val="none" w:sz="0" w:space="0" w:color="auto"/>
        <w:right w:val="none" w:sz="0" w:space="0" w:color="auto"/>
      </w:divBdr>
    </w:div>
    <w:div w:id="150947378">
      <w:bodyDiv w:val="1"/>
      <w:marLeft w:val="0"/>
      <w:marRight w:val="0"/>
      <w:marTop w:val="0"/>
      <w:marBottom w:val="0"/>
      <w:divBdr>
        <w:top w:val="none" w:sz="0" w:space="0" w:color="auto"/>
        <w:left w:val="none" w:sz="0" w:space="0" w:color="auto"/>
        <w:bottom w:val="none" w:sz="0" w:space="0" w:color="auto"/>
        <w:right w:val="none" w:sz="0" w:space="0" w:color="auto"/>
      </w:divBdr>
    </w:div>
    <w:div w:id="151336105">
      <w:bodyDiv w:val="1"/>
      <w:marLeft w:val="0"/>
      <w:marRight w:val="0"/>
      <w:marTop w:val="0"/>
      <w:marBottom w:val="0"/>
      <w:divBdr>
        <w:top w:val="none" w:sz="0" w:space="0" w:color="auto"/>
        <w:left w:val="none" w:sz="0" w:space="0" w:color="auto"/>
        <w:bottom w:val="none" w:sz="0" w:space="0" w:color="auto"/>
        <w:right w:val="none" w:sz="0" w:space="0" w:color="auto"/>
      </w:divBdr>
    </w:div>
    <w:div w:id="152769309">
      <w:bodyDiv w:val="1"/>
      <w:marLeft w:val="0"/>
      <w:marRight w:val="0"/>
      <w:marTop w:val="0"/>
      <w:marBottom w:val="0"/>
      <w:divBdr>
        <w:top w:val="none" w:sz="0" w:space="0" w:color="auto"/>
        <w:left w:val="none" w:sz="0" w:space="0" w:color="auto"/>
        <w:bottom w:val="none" w:sz="0" w:space="0" w:color="auto"/>
        <w:right w:val="none" w:sz="0" w:space="0" w:color="auto"/>
      </w:divBdr>
    </w:div>
    <w:div w:id="153835685">
      <w:bodyDiv w:val="1"/>
      <w:marLeft w:val="0"/>
      <w:marRight w:val="0"/>
      <w:marTop w:val="0"/>
      <w:marBottom w:val="0"/>
      <w:divBdr>
        <w:top w:val="none" w:sz="0" w:space="0" w:color="auto"/>
        <w:left w:val="none" w:sz="0" w:space="0" w:color="auto"/>
        <w:bottom w:val="none" w:sz="0" w:space="0" w:color="auto"/>
        <w:right w:val="none" w:sz="0" w:space="0" w:color="auto"/>
      </w:divBdr>
    </w:div>
    <w:div w:id="154761617">
      <w:bodyDiv w:val="1"/>
      <w:marLeft w:val="0"/>
      <w:marRight w:val="0"/>
      <w:marTop w:val="0"/>
      <w:marBottom w:val="0"/>
      <w:divBdr>
        <w:top w:val="none" w:sz="0" w:space="0" w:color="auto"/>
        <w:left w:val="none" w:sz="0" w:space="0" w:color="auto"/>
        <w:bottom w:val="none" w:sz="0" w:space="0" w:color="auto"/>
        <w:right w:val="none" w:sz="0" w:space="0" w:color="auto"/>
      </w:divBdr>
    </w:div>
    <w:div w:id="156308481">
      <w:bodyDiv w:val="1"/>
      <w:marLeft w:val="0"/>
      <w:marRight w:val="0"/>
      <w:marTop w:val="0"/>
      <w:marBottom w:val="0"/>
      <w:divBdr>
        <w:top w:val="none" w:sz="0" w:space="0" w:color="auto"/>
        <w:left w:val="none" w:sz="0" w:space="0" w:color="auto"/>
        <w:bottom w:val="none" w:sz="0" w:space="0" w:color="auto"/>
        <w:right w:val="none" w:sz="0" w:space="0" w:color="auto"/>
      </w:divBdr>
    </w:div>
    <w:div w:id="161094323">
      <w:bodyDiv w:val="1"/>
      <w:marLeft w:val="0"/>
      <w:marRight w:val="0"/>
      <w:marTop w:val="0"/>
      <w:marBottom w:val="0"/>
      <w:divBdr>
        <w:top w:val="none" w:sz="0" w:space="0" w:color="auto"/>
        <w:left w:val="none" w:sz="0" w:space="0" w:color="auto"/>
        <w:bottom w:val="none" w:sz="0" w:space="0" w:color="auto"/>
        <w:right w:val="none" w:sz="0" w:space="0" w:color="auto"/>
      </w:divBdr>
    </w:div>
    <w:div w:id="161168514">
      <w:bodyDiv w:val="1"/>
      <w:marLeft w:val="0"/>
      <w:marRight w:val="0"/>
      <w:marTop w:val="0"/>
      <w:marBottom w:val="0"/>
      <w:divBdr>
        <w:top w:val="none" w:sz="0" w:space="0" w:color="auto"/>
        <w:left w:val="none" w:sz="0" w:space="0" w:color="auto"/>
        <w:bottom w:val="none" w:sz="0" w:space="0" w:color="auto"/>
        <w:right w:val="none" w:sz="0" w:space="0" w:color="auto"/>
      </w:divBdr>
    </w:div>
    <w:div w:id="162355994">
      <w:bodyDiv w:val="1"/>
      <w:marLeft w:val="0"/>
      <w:marRight w:val="0"/>
      <w:marTop w:val="0"/>
      <w:marBottom w:val="0"/>
      <w:divBdr>
        <w:top w:val="none" w:sz="0" w:space="0" w:color="auto"/>
        <w:left w:val="none" w:sz="0" w:space="0" w:color="auto"/>
        <w:bottom w:val="none" w:sz="0" w:space="0" w:color="auto"/>
        <w:right w:val="none" w:sz="0" w:space="0" w:color="auto"/>
      </w:divBdr>
    </w:div>
    <w:div w:id="166140451">
      <w:bodyDiv w:val="1"/>
      <w:marLeft w:val="0"/>
      <w:marRight w:val="0"/>
      <w:marTop w:val="0"/>
      <w:marBottom w:val="0"/>
      <w:divBdr>
        <w:top w:val="none" w:sz="0" w:space="0" w:color="auto"/>
        <w:left w:val="none" w:sz="0" w:space="0" w:color="auto"/>
        <w:bottom w:val="none" w:sz="0" w:space="0" w:color="auto"/>
        <w:right w:val="none" w:sz="0" w:space="0" w:color="auto"/>
      </w:divBdr>
    </w:div>
    <w:div w:id="175966861">
      <w:bodyDiv w:val="1"/>
      <w:marLeft w:val="0"/>
      <w:marRight w:val="0"/>
      <w:marTop w:val="0"/>
      <w:marBottom w:val="0"/>
      <w:divBdr>
        <w:top w:val="none" w:sz="0" w:space="0" w:color="auto"/>
        <w:left w:val="none" w:sz="0" w:space="0" w:color="auto"/>
        <w:bottom w:val="none" w:sz="0" w:space="0" w:color="auto"/>
        <w:right w:val="none" w:sz="0" w:space="0" w:color="auto"/>
      </w:divBdr>
    </w:div>
    <w:div w:id="180317881">
      <w:bodyDiv w:val="1"/>
      <w:marLeft w:val="0"/>
      <w:marRight w:val="0"/>
      <w:marTop w:val="0"/>
      <w:marBottom w:val="0"/>
      <w:divBdr>
        <w:top w:val="none" w:sz="0" w:space="0" w:color="auto"/>
        <w:left w:val="none" w:sz="0" w:space="0" w:color="auto"/>
        <w:bottom w:val="none" w:sz="0" w:space="0" w:color="auto"/>
        <w:right w:val="none" w:sz="0" w:space="0" w:color="auto"/>
      </w:divBdr>
    </w:div>
    <w:div w:id="180779363">
      <w:bodyDiv w:val="1"/>
      <w:marLeft w:val="0"/>
      <w:marRight w:val="0"/>
      <w:marTop w:val="0"/>
      <w:marBottom w:val="0"/>
      <w:divBdr>
        <w:top w:val="none" w:sz="0" w:space="0" w:color="auto"/>
        <w:left w:val="none" w:sz="0" w:space="0" w:color="auto"/>
        <w:bottom w:val="none" w:sz="0" w:space="0" w:color="auto"/>
        <w:right w:val="none" w:sz="0" w:space="0" w:color="auto"/>
      </w:divBdr>
    </w:div>
    <w:div w:id="186333074">
      <w:bodyDiv w:val="1"/>
      <w:marLeft w:val="0"/>
      <w:marRight w:val="0"/>
      <w:marTop w:val="0"/>
      <w:marBottom w:val="0"/>
      <w:divBdr>
        <w:top w:val="none" w:sz="0" w:space="0" w:color="auto"/>
        <w:left w:val="none" w:sz="0" w:space="0" w:color="auto"/>
        <w:bottom w:val="none" w:sz="0" w:space="0" w:color="auto"/>
        <w:right w:val="none" w:sz="0" w:space="0" w:color="auto"/>
      </w:divBdr>
    </w:div>
    <w:div w:id="188614370">
      <w:bodyDiv w:val="1"/>
      <w:marLeft w:val="0"/>
      <w:marRight w:val="0"/>
      <w:marTop w:val="0"/>
      <w:marBottom w:val="0"/>
      <w:divBdr>
        <w:top w:val="none" w:sz="0" w:space="0" w:color="auto"/>
        <w:left w:val="none" w:sz="0" w:space="0" w:color="auto"/>
        <w:bottom w:val="none" w:sz="0" w:space="0" w:color="auto"/>
        <w:right w:val="none" w:sz="0" w:space="0" w:color="auto"/>
      </w:divBdr>
    </w:div>
    <w:div w:id="188766457">
      <w:bodyDiv w:val="1"/>
      <w:marLeft w:val="0"/>
      <w:marRight w:val="0"/>
      <w:marTop w:val="0"/>
      <w:marBottom w:val="0"/>
      <w:divBdr>
        <w:top w:val="none" w:sz="0" w:space="0" w:color="auto"/>
        <w:left w:val="none" w:sz="0" w:space="0" w:color="auto"/>
        <w:bottom w:val="none" w:sz="0" w:space="0" w:color="auto"/>
        <w:right w:val="none" w:sz="0" w:space="0" w:color="auto"/>
      </w:divBdr>
    </w:div>
    <w:div w:id="190996911">
      <w:bodyDiv w:val="1"/>
      <w:marLeft w:val="0"/>
      <w:marRight w:val="0"/>
      <w:marTop w:val="0"/>
      <w:marBottom w:val="0"/>
      <w:divBdr>
        <w:top w:val="none" w:sz="0" w:space="0" w:color="auto"/>
        <w:left w:val="none" w:sz="0" w:space="0" w:color="auto"/>
        <w:bottom w:val="none" w:sz="0" w:space="0" w:color="auto"/>
        <w:right w:val="none" w:sz="0" w:space="0" w:color="auto"/>
      </w:divBdr>
    </w:div>
    <w:div w:id="195583698">
      <w:bodyDiv w:val="1"/>
      <w:marLeft w:val="0"/>
      <w:marRight w:val="0"/>
      <w:marTop w:val="0"/>
      <w:marBottom w:val="0"/>
      <w:divBdr>
        <w:top w:val="none" w:sz="0" w:space="0" w:color="auto"/>
        <w:left w:val="none" w:sz="0" w:space="0" w:color="auto"/>
        <w:bottom w:val="none" w:sz="0" w:space="0" w:color="auto"/>
        <w:right w:val="none" w:sz="0" w:space="0" w:color="auto"/>
      </w:divBdr>
    </w:div>
    <w:div w:id="195896255">
      <w:bodyDiv w:val="1"/>
      <w:marLeft w:val="0"/>
      <w:marRight w:val="0"/>
      <w:marTop w:val="0"/>
      <w:marBottom w:val="0"/>
      <w:divBdr>
        <w:top w:val="none" w:sz="0" w:space="0" w:color="auto"/>
        <w:left w:val="none" w:sz="0" w:space="0" w:color="auto"/>
        <w:bottom w:val="none" w:sz="0" w:space="0" w:color="auto"/>
        <w:right w:val="none" w:sz="0" w:space="0" w:color="auto"/>
      </w:divBdr>
    </w:div>
    <w:div w:id="199249394">
      <w:bodyDiv w:val="1"/>
      <w:marLeft w:val="0"/>
      <w:marRight w:val="0"/>
      <w:marTop w:val="0"/>
      <w:marBottom w:val="0"/>
      <w:divBdr>
        <w:top w:val="none" w:sz="0" w:space="0" w:color="auto"/>
        <w:left w:val="none" w:sz="0" w:space="0" w:color="auto"/>
        <w:bottom w:val="none" w:sz="0" w:space="0" w:color="auto"/>
        <w:right w:val="none" w:sz="0" w:space="0" w:color="auto"/>
      </w:divBdr>
    </w:div>
    <w:div w:id="199902621">
      <w:bodyDiv w:val="1"/>
      <w:marLeft w:val="0"/>
      <w:marRight w:val="0"/>
      <w:marTop w:val="0"/>
      <w:marBottom w:val="0"/>
      <w:divBdr>
        <w:top w:val="none" w:sz="0" w:space="0" w:color="auto"/>
        <w:left w:val="none" w:sz="0" w:space="0" w:color="auto"/>
        <w:bottom w:val="none" w:sz="0" w:space="0" w:color="auto"/>
        <w:right w:val="none" w:sz="0" w:space="0" w:color="auto"/>
      </w:divBdr>
    </w:div>
    <w:div w:id="203372750">
      <w:bodyDiv w:val="1"/>
      <w:marLeft w:val="0"/>
      <w:marRight w:val="0"/>
      <w:marTop w:val="0"/>
      <w:marBottom w:val="0"/>
      <w:divBdr>
        <w:top w:val="none" w:sz="0" w:space="0" w:color="auto"/>
        <w:left w:val="none" w:sz="0" w:space="0" w:color="auto"/>
        <w:bottom w:val="none" w:sz="0" w:space="0" w:color="auto"/>
        <w:right w:val="none" w:sz="0" w:space="0" w:color="auto"/>
      </w:divBdr>
    </w:div>
    <w:div w:id="204879582">
      <w:bodyDiv w:val="1"/>
      <w:marLeft w:val="0"/>
      <w:marRight w:val="0"/>
      <w:marTop w:val="0"/>
      <w:marBottom w:val="0"/>
      <w:divBdr>
        <w:top w:val="none" w:sz="0" w:space="0" w:color="auto"/>
        <w:left w:val="none" w:sz="0" w:space="0" w:color="auto"/>
        <w:bottom w:val="none" w:sz="0" w:space="0" w:color="auto"/>
        <w:right w:val="none" w:sz="0" w:space="0" w:color="auto"/>
      </w:divBdr>
    </w:div>
    <w:div w:id="205608663">
      <w:bodyDiv w:val="1"/>
      <w:marLeft w:val="0"/>
      <w:marRight w:val="0"/>
      <w:marTop w:val="0"/>
      <w:marBottom w:val="0"/>
      <w:divBdr>
        <w:top w:val="none" w:sz="0" w:space="0" w:color="auto"/>
        <w:left w:val="none" w:sz="0" w:space="0" w:color="auto"/>
        <w:bottom w:val="none" w:sz="0" w:space="0" w:color="auto"/>
        <w:right w:val="none" w:sz="0" w:space="0" w:color="auto"/>
      </w:divBdr>
    </w:div>
    <w:div w:id="207767757">
      <w:bodyDiv w:val="1"/>
      <w:marLeft w:val="0"/>
      <w:marRight w:val="0"/>
      <w:marTop w:val="0"/>
      <w:marBottom w:val="0"/>
      <w:divBdr>
        <w:top w:val="none" w:sz="0" w:space="0" w:color="auto"/>
        <w:left w:val="none" w:sz="0" w:space="0" w:color="auto"/>
        <w:bottom w:val="none" w:sz="0" w:space="0" w:color="auto"/>
        <w:right w:val="none" w:sz="0" w:space="0" w:color="auto"/>
      </w:divBdr>
    </w:div>
    <w:div w:id="207844070">
      <w:bodyDiv w:val="1"/>
      <w:marLeft w:val="0"/>
      <w:marRight w:val="0"/>
      <w:marTop w:val="0"/>
      <w:marBottom w:val="0"/>
      <w:divBdr>
        <w:top w:val="none" w:sz="0" w:space="0" w:color="auto"/>
        <w:left w:val="none" w:sz="0" w:space="0" w:color="auto"/>
        <w:bottom w:val="none" w:sz="0" w:space="0" w:color="auto"/>
        <w:right w:val="none" w:sz="0" w:space="0" w:color="auto"/>
      </w:divBdr>
    </w:div>
    <w:div w:id="209459697">
      <w:bodyDiv w:val="1"/>
      <w:marLeft w:val="0"/>
      <w:marRight w:val="0"/>
      <w:marTop w:val="0"/>
      <w:marBottom w:val="0"/>
      <w:divBdr>
        <w:top w:val="none" w:sz="0" w:space="0" w:color="auto"/>
        <w:left w:val="none" w:sz="0" w:space="0" w:color="auto"/>
        <w:bottom w:val="none" w:sz="0" w:space="0" w:color="auto"/>
        <w:right w:val="none" w:sz="0" w:space="0" w:color="auto"/>
      </w:divBdr>
    </w:div>
    <w:div w:id="212621067">
      <w:bodyDiv w:val="1"/>
      <w:marLeft w:val="0"/>
      <w:marRight w:val="0"/>
      <w:marTop w:val="0"/>
      <w:marBottom w:val="0"/>
      <w:divBdr>
        <w:top w:val="none" w:sz="0" w:space="0" w:color="auto"/>
        <w:left w:val="none" w:sz="0" w:space="0" w:color="auto"/>
        <w:bottom w:val="none" w:sz="0" w:space="0" w:color="auto"/>
        <w:right w:val="none" w:sz="0" w:space="0" w:color="auto"/>
      </w:divBdr>
    </w:div>
    <w:div w:id="212738705">
      <w:bodyDiv w:val="1"/>
      <w:marLeft w:val="0"/>
      <w:marRight w:val="0"/>
      <w:marTop w:val="0"/>
      <w:marBottom w:val="0"/>
      <w:divBdr>
        <w:top w:val="none" w:sz="0" w:space="0" w:color="auto"/>
        <w:left w:val="none" w:sz="0" w:space="0" w:color="auto"/>
        <w:bottom w:val="none" w:sz="0" w:space="0" w:color="auto"/>
        <w:right w:val="none" w:sz="0" w:space="0" w:color="auto"/>
      </w:divBdr>
    </w:div>
    <w:div w:id="213859988">
      <w:bodyDiv w:val="1"/>
      <w:marLeft w:val="0"/>
      <w:marRight w:val="0"/>
      <w:marTop w:val="0"/>
      <w:marBottom w:val="0"/>
      <w:divBdr>
        <w:top w:val="none" w:sz="0" w:space="0" w:color="auto"/>
        <w:left w:val="none" w:sz="0" w:space="0" w:color="auto"/>
        <w:bottom w:val="none" w:sz="0" w:space="0" w:color="auto"/>
        <w:right w:val="none" w:sz="0" w:space="0" w:color="auto"/>
      </w:divBdr>
    </w:div>
    <w:div w:id="214243052">
      <w:bodyDiv w:val="1"/>
      <w:marLeft w:val="0"/>
      <w:marRight w:val="0"/>
      <w:marTop w:val="0"/>
      <w:marBottom w:val="0"/>
      <w:divBdr>
        <w:top w:val="none" w:sz="0" w:space="0" w:color="auto"/>
        <w:left w:val="none" w:sz="0" w:space="0" w:color="auto"/>
        <w:bottom w:val="none" w:sz="0" w:space="0" w:color="auto"/>
        <w:right w:val="none" w:sz="0" w:space="0" w:color="auto"/>
      </w:divBdr>
    </w:div>
    <w:div w:id="214973605">
      <w:bodyDiv w:val="1"/>
      <w:marLeft w:val="0"/>
      <w:marRight w:val="0"/>
      <w:marTop w:val="0"/>
      <w:marBottom w:val="0"/>
      <w:divBdr>
        <w:top w:val="none" w:sz="0" w:space="0" w:color="auto"/>
        <w:left w:val="none" w:sz="0" w:space="0" w:color="auto"/>
        <w:bottom w:val="none" w:sz="0" w:space="0" w:color="auto"/>
        <w:right w:val="none" w:sz="0" w:space="0" w:color="auto"/>
      </w:divBdr>
    </w:div>
    <w:div w:id="217865481">
      <w:bodyDiv w:val="1"/>
      <w:marLeft w:val="0"/>
      <w:marRight w:val="0"/>
      <w:marTop w:val="0"/>
      <w:marBottom w:val="0"/>
      <w:divBdr>
        <w:top w:val="none" w:sz="0" w:space="0" w:color="auto"/>
        <w:left w:val="none" w:sz="0" w:space="0" w:color="auto"/>
        <w:bottom w:val="none" w:sz="0" w:space="0" w:color="auto"/>
        <w:right w:val="none" w:sz="0" w:space="0" w:color="auto"/>
      </w:divBdr>
    </w:div>
    <w:div w:id="219437416">
      <w:bodyDiv w:val="1"/>
      <w:marLeft w:val="0"/>
      <w:marRight w:val="0"/>
      <w:marTop w:val="0"/>
      <w:marBottom w:val="0"/>
      <w:divBdr>
        <w:top w:val="none" w:sz="0" w:space="0" w:color="auto"/>
        <w:left w:val="none" w:sz="0" w:space="0" w:color="auto"/>
        <w:bottom w:val="none" w:sz="0" w:space="0" w:color="auto"/>
        <w:right w:val="none" w:sz="0" w:space="0" w:color="auto"/>
      </w:divBdr>
    </w:div>
    <w:div w:id="220332918">
      <w:bodyDiv w:val="1"/>
      <w:marLeft w:val="0"/>
      <w:marRight w:val="0"/>
      <w:marTop w:val="0"/>
      <w:marBottom w:val="0"/>
      <w:divBdr>
        <w:top w:val="none" w:sz="0" w:space="0" w:color="auto"/>
        <w:left w:val="none" w:sz="0" w:space="0" w:color="auto"/>
        <w:bottom w:val="none" w:sz="0" w:space="0" w:color="auto"/>
        <w:right w:val="none" w:sz="0" w:space="0" w:color="auto"/>
      </w:divBdr>
    </w:div>
    <w:div w:id="222907732">
      <w:bodyDiv w:val="1"/>
      <w:marLeft w:val="0"/>
      <w:marRight w:val="0"/>
      <w:marTop w:val="0"/>
      <w:marBottom w:val="0"/>
      <w:divBdr>
        <w:top w:val="none" w:sz="0" w:space="0" w:color="auto"/>
        <w:left w:val="none" w:sz="0" w:space="0" w:color="auto"/>
        <w:bottom w:val="none" w:sz="0" w:space="0" w:color="auto"/>
        <w:right w:val="none" w:sz="0" w:space="0" w:color="auto"/>
      </w:divBdr>
    </w:div>
    <w:div w:id="224025384">
      <w:bodyDiv w:val="1"/>
      <w:marLeft w:val="0"/>
      <w:marRight w:val="0"/>
      <w:marTop w:val="0"/>
      <w:marBottom w:val="0"/>
      <w:divBdr>
        <w:top w:val="none" w:sz="0" w:space="0" w:color="auto"/>
        <w:left w:val="none" w:sz="0" w:space="0" w:color="auto"/>
        <w:bottom w:val="none" w:sz="0" w:space="0" w:color="auto"/>
        <w:right w:val="none" w:sz="0" w:space="0" w:color="auto"/>
      </w:divBdr>
    </w:div>
    <w:div w:id="224874928">
      <w:bodyDiv w:val="1"/>
      <w:marLeft w:val="0"/>
      <w:marRight w:val="0"/>
      <w:marTop w:val="0"/>
      <w:marBottom w:val="0"/>
      <w:divBdr>
        <w:top w:val="none" w:sz="0" w:space="0" w:color="auto"/>
        <w:left w:val="none" w:sz="0" w:space="0" w:color="auto"/>
        <w:bottom w:val="none" w:sz="0" w:space="0" w:color="auto"/>
        <w:right w:val="none" w:sz="0" w:space="0" w:color="auto"/>
      </w:divBdr>
    </w:div>
    <w:div w:id="225799075">
      <w:bodyDiv w:val="1"/>
      <w:marLeft w:val="0"/>
      <w:marRight w:val="0"/>
      <w:marTop w:val="0"/>
      <w:marBottom w:val="0"/>
      <w:divBdr>
        <w:top w:val="none" w:sz="0" w:space="0" w:color="auto"/>
        <w:left w:val="none" w:sz="0" w:space="0" w:color="auto"/>
        <w:bottom w:val="none" w:sz="0" w:space="0" w:color="auto"/>
        <w:right w:val="none" w:sz="0" w:space="0" w:color="auto"/>
      </w:divBdr>
    </w:div>
    <w:div w:id="226309045">
      <w:bodyDiv w:val="1"/>
      <w:marLeft w:val="0"/>
      <w:marRight w:val="0"/>
      <w:marTop w:val="0"/>
      <w:marBottom w:val="0"/>
      <w:divBdr>
        <w:top w:val="none" w:sz="0" w:space="0" w:color="auto"/>
        <w:left w:val="none" w:sz="0" w:space="0" w:color="auto"/>
        <w:bottom w:val="none" w:sz="0" w:space="0" w:color="auto"/>
        <w:right w:val="none" w:sz="0" w:space="0" w:color="auto"/>
      </w:divBdr>
    </w:div>
    <w:div w:id="226452702">
      <w:bodyDiv w:val="1"/>
      <w:marLeft w:val="0"/>
      <w:marRight w:val="0"/>
      <w:marTop w:val="0"/>
      <w:marBottom w:val="0"/>
      <w:divBdr>
        <w:top w:val="none" w:sz="0" w:space="0" w:color="auto"/>
        <w:left w:val="none" w:sz="0" w:space="0" w:color="auto"/>
        <w:bottom w:val="none" w:sz="0" w:space="0" w:color="auto"/>
        <w:right w:val="none" w:sz="0" w:space="0" w:color="auto"/>
      </w:divBdr>
    </w:div>
    <w:div w:id="228196580">
      <w:bodyDiv w:val="1"/>
      <w:marLeft w:val="0"/>
      <w:marRight w:val="0"/>
      <w:marTop w:val="0"/>
      <w:marBottom w:val="0"/>
      <w:divBdr>
        <w:top w:val="none" w:sz="0" w:space="0" w:color="auto"/>
        <w:left w:val="none" w:sz="0" w:space="0" w:color="auto"/>
        <w:bottom w:val="none" w:sz="0" w:space="0" w:color="auto"/>
        <w:right w:val="none" w:sz="0" w:space="0" w:color="auto"/>
      </w:divBdr>
    </w:div>
    <w:div w:id="230699418">
      <w:bodyDiv w:val="1"/>
      <w:marLeft w:val="0"/>
      <w:marRight w:val="0"/>
      <w:marTop w:val="0"/>
      <w:marBottom w:val="0"/>
      <w:divBdr>
        <w:top w:val="none" w:sz="0" w:space="0" w:color="auto"/>
        <w:left w:val="none" w:sz="0" w:space="0" w:color="auto"/>
        <w:bottom w:val="none" w:sz="0" w:space="0" w:color="auto"/>
        <w:right w:val="none" w:sz="0" w:space="0" w:color="auto"/>
      </w:divBdr>
    </w:div>
    <w:div w:id="232591835">
      <w:bodyDiv w:val="1"/>
      <w:marLeft w:val="0"/>
      <w:marRight w:val="0"/>
      <w:marTop w:val="0"/>
      <w:marBottom w:val="0"/>
      <w:divBdr>
        <w:top w:val="none" w:sz="0" w:space="0" w:color="auto"/>
        <w:left w:val="none" w:sz="0" w:space="0" w:color="auto"/>
        <w:bottom w:val="none" w:sz="0" w:space="0" w:color="auto"/>
        <w:right w:val="none" w:sz="0" w:space="0" w:color="auto"/>
      </w:divBdr>
    </w:div>
    <w:div w:id="235944323">
      <w:bodyDiv w:val="1"/>
      <w:marLeft w:val="0"/>
      <w:marRight w:val="0"/>
      <w:marTop w:val="0"/>
      <w:marBottom w:val="0"/>
      <w:divBdr>
        <w:top w:val="none" w:sz="0" w:space="0" w:color="auto"/>
        <w:left w:val="none" w:sz="0" w:space="0" w:color="auto"/>
        <w:bottom w:val="none" w:sz="0" w:space="0" w:color="auto"/>
        <w:right w:val="none" w:sz="0" w:space="0" w:color="auto"/>
      </w:divBdr>
    </w:div>
    <w:div w:id="236866105">
      <w:bodyDiv w:val="1"/>
      <w:marLeft w:val="0"/>
      <w:marRight w:val="0"/>
      <w:marTop w:val="0"/>
      <w:marBottom w:val="0"/>
      <w:divBdr>
        <w:top w:val="none" w:sz="0" w:space="0" w:color="auto"/>
        <w:left w:val="none" w:sz="0" w:space="0" w:color="auto"/>
        <w:bottom w:val="none" w:sz="0" w:space="0" w:color="auto"/>
        <w:right w:val="none" w:sz="0" w:space="0" w:color="auto"/>
      </w:divBdr>
    </w:div>
    <w:div w:id="242227617">
      <w:bodyDiv w:val="1"/>
      <w:marLeft w:val="0"/>
      <w:marRight w:val="0"/>
      <w:marTop w:val="0"/>
      <w:marBottom w:val="0"/>
      <w:divBdr>
        <w:top w:val="none" w:sz="0" w:space="0" w:color="auto"/>
        <w:left w:val="none" w:sz="0" w:space="0" w:color="auto"/>
        <w:bottom w:val="none" w:sz="0" w:space="0" w:color="auto"/>
        <w:right w:val="none" w:sz="0" w:space="0" w:color="auto"/>
      </w:divBdr>
    </w:div>
    <w:div w:id="242762580">
      <w:bodyDiv w:val="1"/>
      <w:marLeft w:val="0"/>
      <w:marRight w:val="0"/>
      <w:marTop w:val="0"/>
      <w:marBottom w:val="0"/>
      <w:divBdr>
        <w:top w:val="none" w:sz="0" w:space="0" w:color="auto"/>
        <w:left w:val="none" w:sz="0" w:space="0" w:color="auto"/>
        <w:bottom w:val="none" w:sz="0" w:space="0" w:color="auto"/>
        <w:right w:val="none" w:sz="0" w:space="0" w:color="auto"/>
      </w:divBdr>
    </w:div>
    <w:div w:id="243495727">
      <w:bodyDiv w:val="1"/>
      <w:marLeft w:val="0"/>
      <w:marRight w:val="0"/>
      <w:marTop w:val="0"/>
      <w:marBottom w:val="0"/>
      <w:divBdr>
        <w:top w:val="none" w:sz="0" w:space="0" w:color="auto"/>
        <w:left w:val="none" w:sz="0" w:space="0" w:color="auto"/>
        <w:bottom w:val="none" w:sz="0" w:space="0" w:color="auto"/>
        <w:right w:val="none" w:sz="0" w:space="0" w:color="auto"/>
      </w:divBdr>
    </w:div>
    <w:div w:id="243537985">
      <w:bodyDiv w:val="1"/>
      <w:marLeft w:val="0"/>
      <w:marRight w:val="0"/>
      <w:marTop w:val="0"/>
      <w:marBottom w:val="0"/>
      <w:divBdr>
        <w:top w:val="none" w:sz="0" w:space="0" w:color="auto"/>
        <w:left w:val="none" w:sz="0" w:space="0" w:color="auto"/>
        <w:bottom w:val="none" w:sz="0" w:space="0" w:color="auto"/>
        <w:right w:val="none" w:sz="0" w:space="0" w:color="auto"/>
      </w:divBdr>
    </w:div>
    <w:div w:id="244994148">
      <w:bodyDiv w:val="1"/>
      <w:marLeft w:val="0"/>
      <w:marRight w:val="0"/>
      <w:marTop w:val="0"/>
      <w:marBottom w:val="0"/>
      <w:divBdr>
        <w:top w:val="none" w:sz="0" w:space="0" w:color="auto"/>
        <w:left w:val="none" w:sz="0" w:space="0" w:color="auto"/>
        <w:bottom w:val="none" w:sz="0" w:space="0" w:color="auto"/>
        <w:right w:val="none" w:sz="0" w:space="0" w:color="auto"/>
      </w:divBdr>
    </w:div>
    <w:div w:id="245308736">
      <w:bodyDiv w:val="1"/>
      <w:marLeft w:val="0"/>
      <w:marRight w:val="0"/>
      <w:marTop w:val="0"/>
      <w:marBottom w:val="0"/>
      <w:divBdr>
        <w:top w:val="none" w:sz="0" w:space="0" w:color="auto"/>
        <w:left w:val="none" w:sz="0" w:space="0" w:color="auto"/>
        <w:bottom w:val="none" w:sz="0" w:space="0" w:color="auto"/>
        <w:right w:val="none" w:sz="0" w:space="0" w:color="auto"/>
      </w:divBdr>
    </w:div>
    <w:div w:id="246575375">
      <w:bodyDiv w:val="1"/>
      <w:marLeft w:val="0"/>
      <w:marRight w:val="0"/>
      <w:marTop w:val="0"/>
      <w:marBottom w:val="0"/>
      <w:divBdr>
        <w:top w:val="none" w:sz="0" w:space="0" w:color="auto"/>
        <w:left w:val="none" w:sz="0" w:space="0" w:color="auto"/>
        <w:bottom w:val="none" w:sz="0" w:space="0" w:color="auto"/>
        <w:right w:val="none" w:sz="0" w:space="0" w:color="auto"/>
      </w:divBdr>
    </w:div>
    <w:div w:id="249698000">
      <w:bodyDiv w:val="1"/>
      <w:marLeft w:val="0"/>
      <w:marRight w:val="0"/>
      <w:marTop w:val="0"/>
      <w:marBottom w:val="0"/>
      <w:divBdr>
        <w:top w:val="none" w:sz="0" w:space="0" w:color="auto"/>
        <w:left w:val="none" w:sz="0" w:space="0" w:color="auto"/>
        <w:bottom w:val="none" w:sz="0" w:space="0" w:color="auto"/>
        <w:right w:val="none" w:sz="0" w:space="0" w:color="auto"/>
      </w:divBdr>
    </w:div>
    <w:div w:id="253251204">
      <w:bodyDiv w:val="1"/>
      <w:marLeft w:val="0"/>
      <w:marRight w:val="0"/>
      <w:marTop w:val="0"/>
      <w:marBottom w:val="0"/>
      <w:divBdr>
        <w:top w:val="none" w:sz="0" w:space="0" w:color="auto"/>
        <w:left w:val="none" w:sz="0" w:space="0" w:color="auto"/>
        <w:bottom w:val="none" w:sz="0" w:space="0" w:color="auto"/>
        <w:right w:val="none" w:sz="0" w:space="0" w:color="auto"/>
      </w:divBdr>
    </w:div>
    <w:div w:id="262610280">
      <w:bodyDiv w:val="1"/>
      <w:marLeft w:val="0"/>
      <w:marRight w:val="0"/>
      <w:marTop w:val="0"/>
      <w:marBottom w:val="0"/>
      <w:divBdr>
        <w:top w:val="none" w:sz="0" w:space="0" w:color="auto"/>
        <w:left w:val="none" w:sz="0" w:space="0" w:color="auto"/>
        <w:bottom w:val="none" w:sz="0" w:space="0" w:color="auto"/>
        <w:right w:val="none" w:sz="0" w:space="0" w:color="auto"/>
      </w:divBdr>
    </w:div>
    <w:div w:id="266889326">
      <w:bodyDiv w:val="1"/>
      <w:marLeft w:val="0"/>
      <w:marRight w:val="0"/>
      <w:marTop w:val="0"/>
      <w:marBottom w:val="0"/>
      <w:divBdr>
        <w:top w:val="none" w:sz="0" w:space="0" w:color="auto"/>
        <w:left w:val="none" w:sz="0" w:space="0" w:color="auto"/>
        <w:bottom w:val="none" w:sz="0" w:space="0" w:color="auto"/>
        <w:right w:val="none" w:sz="0" w:space="0" w:color="auto"/>
      </w:divBdr>
    </w:div>
    <w:div w:id="270205223">
      <w:bodyDiv w:val="1"/>
      <w:marLeft w:val="0"/>
      <w:marRight w:val="0"/>
      <w:marTop w:val="0"/>
      <w:marBottom w:val="0"/>
      <w:divBdr>
        <w:top w:val="none" w:sz="0" w:space="0" w:color="auto"/>
        <w:left w:val="none" w:sz="0" w:space="0" w:color="auto"/>
        <w:bottom w:val="none" w:sz="0" w:space="0" w:color="auto"/>
        <w:right w:val="none" w:sz="0" w:space="0" w:color="auto"/>
      </w:divBdr>
    </w:div>
    <w:div w:id="270864926">
      <w:bodyDiv w:val="1"/>
      <w:marLeft w:val="0"/>
      <w:marRight w:val="0"/>
      <w:marTop w:val="0"/>
      <w:marBottom w:val="0"/>
      <w:divBdr>
        <w:top w:val="none" w:sz="0" w:space="0" w:color="auto"/>
        <w:left w:val="none" w:sz="0" w:space="0" w:color="auto"/>
        <w:bottom w:val="none" w:sz="0" w:space="0" w:color="auto"/>
        <w:right w:val="none" w:sz="0" w:space="0" w:color="auto"/>
      </w:divBdr>
    </w:div>
    <w:div w:id="276647168">
      <w:bodyDiv w:val="1"/>
      <w:marLeft w:val="0"/>
      <w:marRight w:val="0"/>
      <w:marTop w:val="0"/>
      <w:marBottom w:val="0"/>
      <w:divBdr>
        <w:top w:val="none" w:sz="0" w:space="0" w:color="auto"/>
        <w:left w:val="none" w:sz="0" w:space="0" w:color="auto"/>
        <w:bottom w:val="none" w:sz="0" w:space="0" w:color="auto"/>
        <w:right w:val="none" w:sz="0" w:space="0" w:color="auto"/>
      </w:divBdr>
    </w:div>
    <w:div w:id="278413646">
      <w:bodyDiv w:val="1"/>
      <w:marLeft w:val="0"/>
      <w:marRight w:val="0"/>
      <w:marTop w:val="0"/>
      <w:marBottom w:val="0"/>
      <w:divBdr>
        <w:top w:val="none" w:sz="0" w:space="0" w:color="auto"/>
        <w:left w:val="none" w:sz="0" w:space="0" w:color="auto"/>
        <w:bottom w:val="none" w:sz="0" w:space="0" w:color="auto"/>
        <w:right w:val="none" w:sz="0" w:space="0" w:color="auto"/>
      </w:divBdr>
    </w:div>
    <w:div w:id="279534612">
      <w:bodyDiv w:val="1"/>
      <w:marLeft w:val="0"/>
      <w:marRight w:val="0"/>
      <w:marTop w:val="0"/>
      <w:marBottom w:val="0"/>
      <w:divBdr>
        <w:top w:val="none" w:sz="0" w:space="0" w:color="auto"/>
        <w:left w:val="none" w:sz="0" w:space="0" w:color="auto"/>
        <w:bottom w:val="none" w:sz="0" w:space="0" w:color="auto"/>
        <w:right w:val="none" w:sz="0" w:space="0" w:color="auto"/>
      </w:divBdr>
    </w:div>
    <w:div w:id="280694791">
      <w:bodyDiv w:val="1"/>
      <w:marLeft w:val="0"/>
      <w:marRight w:val="0"/>
      <w:marTop w:val="0"/>
      <w:marBottom w:val="0"/>
      <w:divBdr>
        <w:top w:val="none" w:sz="0" w:space="0" w:color="auto"/>
        <w:left w:val="none" w:sz="0" w:space="0" w:color="auto"/>
        <w:bottom w:val="none" w:sz="0" w:space="0" w:color="auto"/>
        <w:right w:val="none" w:sz="0" w:space="0" w:color="auto"/>
      </w:divBdr>
    </w:div>
    <w:div w:id="282083025">
      <w:bodyDiv w:val="1"/>
      <w:marLeft w:val="0"/>
      <w:marRight w:val="0"/>
      <w:marTop w:val="0"/>
      <w:marBottom w:val="0"/>
      <w:divBdr>
        <w:top w:val="none" w:sz="0" w:space="0" w:color="auto"/>
        <w:left w:val="none" w:sz="0" w:space="0" w:color="auto"/>
        <w:bottom w:val="none" w:sz="0" w:space="0" w:color="auto"/>
        <w:right w:val="none" w:sz="0" w:space="0" w:color="auto"/>
      </w:divBdr>
    </w:div>
    <w:div w:id="282930884">
      <w:bodyDiv w:val="1"/>
      <w:marLeft w:val="0"/>
      <w:marRight w:val="0"/>
      <w:marTop w:val="0"/>
      <w:marBottom w:val="0"/>
      <w:divBdr>
        <w:top w:val="none" w:sz="0" w:space="0" w:color="auto"/>
        <w:left w:val="none" w:sz="0" w:space="0" w:color="auto"/>
        <w:bottom w:val="none" w:sz="0" w:space="0" w:color="auto"/>
        <w:right w:val="none" w:sz="0" w:space="0" w:color="auto"/>
      </w:divBdr>
    </w:div>
    <w:div w:id="283929188">
      <w:bodyDiv w:val="1"/>
      <w:marLeft w:val="0"/>
      <w:marRight w:val="0"/>
      <w:marTop w:val="0"/>
      <w:marBottom w:val="0"/>
      <w:divBdr>
        <w:top w:val="none" w:sz="0" w:space="0" w:color="auto"/>
        <w:left w:val="none" w:sz="0" w:space="0" w:color="auto"/>
        <w:bottom w:val="none" w:sz="0" w:space="0" w:color="auto"/>
        <w:right w:val="none" w:sz="0" w:space="0" w:color="auto"/>
      </w:divBdr>
    </w:div>
    <w:div w:id="287392995">
      <w:bodyDiv w:val="1"/>
      <w:marLeft w:val="0"/>
      <w:marRight w:val="0"/>
      <w:marTop w:val="0"/>
      <w:marBottom w:val="0"/>
      <w:divBdr>
        <w:top w:val="none" w:sz="0" w:space="0" w:color="auto"/>
        <w:left w:val="none" w:sz="0" w:space="0" w:color="auto"/>
        <w:bottom w:val="none" w:sz="0" w:space="0" w:color="auto"/>
        <w:right w:val="none" w:sz="0" w:space="0" w:color="auto"/>
      </w:divBdr>
    </w:div>
    <w:div w:id="288438040">
      <w:bodyDiv w:val="1"/>
      <w:marLeft w:val="0"/>
      <w:marRight w:val="0"/>
      <w:marTop w:val="0"/>
      <w:marBottom w:val="0"/>
      <w:divBdr>
        <w:top w:val="none" w:sz="0" w:space="0" w:color="auto"/>
        <w:left w:val="none" w:sz="0" w:space="0" w:color="auto"/>
        <w:bottom w:val="none" w:sz="0" w:space="0" w:color="auto"/>
        <w:right w:val="none" w:sz="0" w:space="0" w:color="auto"/>
      </w:divBdr>
    </w:div>
    <w:div w:id="289940084">
      <w:bodyDiv w:val="1"/>
      <w:marLeft w:val="0"/>
      <w:marRight w:val="0"/>
      <w:marTop w:val="0"/>
      <w:marBottom w:val="0"/>
      <w:divBdr>
        <w:top w:val="none" w:sz="0" w:space="0" w:color="auto"/>
        <w:left w:val="none" w:sz="0" w:space="0" w:color="auto"/>
        <w:bottom w:val="none" w:sz="0" w:space="0" w:color="auto"/>
        <w:right w:val="none" w:sz="0" w:space="0" w:color="auto"/>
      </w:divBdr>
    </w:div>
    <w:div w:id="292567139">
      <w:bodyDiv w:val="1"/>
      <w:marLeft w:val="0"/>
      <w:marRight w:val="0"/>
      <w:marTop w:val="0"/>
      <w:marBottom w:val="0"/>
      <w:divBdr>
        <w:top w:val="none" w:sz="0" w:space="0" w:color="auto"/>
        <w:left w:val="none" w:sz="0" w:space="0" w:color="auto"/>
        <w:bottom w:val="none" w:sz="0" w:space="0" w:color="auto"/>
        <w:right w:val="none" w:sz="0" w:space="0" w:color="auto"/>
      </w:divBdr>
    </w:div>
    <w:div w:id="297036722">
      <w:bodyDiv w:val="1"/>
      <w:marLeft w:val="0"/>
      <w:marRight w:val="0"/>
      <w:marTop w:val="0"/>
      <w:marBottom w:val="0"/>
      <w:divBdr>
        <w:top w:val="none" w:sz="0" w:space="0" w:color="auto"/>
        <w:left w:val="none" w:sz="0" w:space="0" w:color="auto"/>
        <w:bottom w:val="none" w:sz="0" w:space="0" w:color="auto"/>
        <w:right w:val="none" w:sz="0" w:space="0" w:color="auto"/>
      </w:divBdr>
    </w:div>
    <w:div w:id="299195021">
      <w:bodyDiv w:val="1"/>
      <w:marLeft w:val="0"/>
      <w:marRight w:val="0"/>
      <w:marTop w:val="0"/>
      <w:marBottom w:val="0"/>
      <w:divBdr>
        <w:top w:val="none" w:sz="0" w:space="0" w:color="auto"/>
        <w:left w:val="none" w:sz="0" w:space="0" w:color="auto"/>
        <w:bottom w:val="none" w:sz="0" w:space="0" w:color="auto"/>
        <w:right w:val="none" w:sz="0" w:space="0" w:color="auto"/>
      </w:divBdr>
    </w:div>
    <w:div w:id="299462671">
      <w:bodyDiv w:val="1"/>
      <w:marLeft w:val="0"/>
      <w:marRight w:val="0"/>
      <w:marTop w:val="0"/>
      <w:marBottom w:val="0"/>
      <w:divBdr>
        <w:top w:val="none" w:sz="0" w:space="0" w:color="auto"/>
        <w:left w:val="none" w:sz="0" w:space="0" w:color="auto"/>
        <w:bottom w:val="none" w:sz="0" w:space="0" w:color="auto"/>
        <w:right w:val="none" w:sz="0" w:space="0" w:color="auto"/>
      </w:divBdr>
    </w:div>
    <w:div w:id="300426627">
      <w:bodyDiv w:val="1"/>
      <w:marLeft w:val="0"/>
      <w:marRight w:val="0"/>
      <w:marTop w:val="0"/>
      <w:marBottom w:val="0"/>
      <w:divBdr>
        <w:top w:val="none" w:sz="0" w:space="0" w:color="auto"/>
        <w:left w:val="none" w:sz="0" w:space="0" w:color="auto"/>
        <w:bottom w:val="none" w:sz="0" w:space="0" w:color="auto"/>
        <w:right w:val="none" w:sz="0" w:space="0" w:color="auto"/>
      </w:divBdr>
    </w:div>
    <w:div w:id="301619333">
      <w:bodyDiv w:val="1"/>
      <w:marLeft w:val="0"/>
      <w:marRight w:val="0"/>
      <w:marTop w:val="0"/>
      <w:marBottom w:val="0"/>
      <w:divBdr>
        <w:top w:val="none" w:sz="0" w:space="0" w:color="auto"/>
        <w:left w:val="none" w:sz="0" w:space="0" w:color="auto"/>
        <w:bottom w:val="none" w:sz="0" w:space="0" w:color="auto"/>
        <w:right w:val="none" w:sz="0" w:space="0" w:color="auto"/>
      </w:divBdr>
    </w:div>
    <w:div w:id="305427954">
      <w:bodyDiv w:val="1"/>
      <w:marLeft w:val="0"/>
      <w:marRight w:val="0"/>
      <w:marTop w:val="0"/>
      <w:marBottom w:val="0"/>
      <w:divBdr>
        <w:top w:val="none" w:sz="0" w:space="0" w:color="auto"/>
        <w:left w:val="none" w:sz="0" w:space="0" w:color="auto"/>
        <w:bottom w:val="none" w:sz="0" w:space="0" w:color="auto"/>
        <w:right w:val="none" w:sz="0" w:space="0" w:color="auto"/>
      </w:divBdr>
    </w:div>
    <w:div w:id="306008005">
      <w:bodyDiv w:val="1"/>
      <w:marLeft w:val="0"/>
      <w:marRight w:val="0"/>
      <w:marTop w:val="0"/>
      <w:marBottom w:val="0"/>
      <w:divBdr>
        <w:top w:val="none" w:sz="0" w:space="0" w:color="auto"/>
        <w:left w:val="none" w:sz="0" w:space="0" w:color="auto"/>
        <w:bottom w:val="none" w:sz="0" w:space="0" w:color="auto"/>
        <w:right w:val="none" w:sz="0" w:space="0" w:color="auto"/>
      </w:divBdr>
    </w:div>
    <w:div w:id="307368680">
      <w:bodyDiv w:val="1"/>
      <w:marLeft w:val="0"/>
      <w:marRight w:val="0"/>
      <w:marTop w:val="0"/>
      <w:marBottom w:val="0"/>
      <w:divBdr>
        <w:top w:val="none" w:sz="0" w:space="0" w:color="auto"/>
        <w:left w:val="none" w:sz="0" w:space="0" w:color="auto"/>
        <w:bottom w:val="none" w:sz="0" w:space="0" w:color="auto"/>
        <w:right w:val="none" w:sz="0" w:space="0" w:color="auto"/>
      </w:divBdr>
    </w:div>
    <w:div w:id="308362198">
      <w:bodyDiv w:val="1"/>
      <w:marLeft w:val="0"/>
      <w:marRight w:val="0"/>
      <w:marTop w:val="0"/>
      <w:marBottom w:val="0"/>
      <w:divBdr>
        <w:top w:val="none" w:sz="0" w:space="0" w:color="auto"/>
        <w:left w:val="none" w:sz="0" w:space="0" w:color="auto"/>
        <w:bottom w:val="none" w:sz="0" w:space="0" w:color="auto"/>
        <w:right w:val="none" w:sz="0" w:space="0" w:color="auto"/>
      </w:divBdr>
    </w:div>
    <w:div w:id="311951867">
      <w:bodyDiv w:val="1"/>
      <w:marLeft w:val="0"/>
      <w:marRight w:val="0"/>
      <w:marTop w:val="0"/>
      <w:marBottom w:val="0"/>
      <w:divBdr>
        <w:top w:val="none" w:sz="0" w:space="0" w:color="auto"/>
        <w:left w:val="none" w:sz="0" w:space="0" w:color="auto"/>
        <w:bottom w:val="none" w:sz="0" w:space="0" w:color="auto"/>
        <w:right w:val="none" w:sz="0" w:space="0" w:color="auto"/>
      </w:divBdr>
    </w:div>
    <w:div w:id="312608485">
      <w:bodyDiv w:val="1"/>
      <w:marLeft w:val="0"/>
      <w:marRight w:val="0"/>
      <w:marTop w:val="0"/>
      <w:marBottom w:val="0"/>
      <w:divBdr>
        <w:top w:val="none" w:sz="0" w:space="0" w:color="auto"/>
        <w:left w:val="none" w:sz="0" w:space="0" w:color="auto"/>
        <w:bottom w:val="none" w:sz="0" w:space="0" w:color="auto"/>
        <w:right w:val="none" w:sz="0" w:space="0" w:color="auto"/>
      </w:divBdr>
    </w:div>
    <w:div w:id="317922347">
      <w:bodyDiv w:val="1"/>
      <w:marLeft w:val="0"/>
      <w:marRight w:val="0"/>
      <w:marTop w:val="0"/>
      <w:marBottom w:val="0"/>
      <w:divBdr>
        <w:top w:val="none" w:sz="0" w:space="0" w:color="auto"/>
        <w:left w:val="none" w:sz="0" w:space="0" w:color="auto"/>
        <w:bottom w:val="none" w:sz="0" w:space="0" w:color="auto"/>
        <w:right w:val="none" w:sz="0" w:space="0" w:color="auto"/>
      </w:divBdr>
    </w:div>
    <w:div w:id="319162379">
      <w:bodyDiv w:val="1"/>
      <w:marLeft w:val="0"/>
      <w:marRight w:val="0"/>
      <w:marTop w:val="0"/>
      <w:marBottom w:val="0"/>
      <w:divBdr>
        <w:top w:val="none" w:sz="0" w:space="0" w:color="auto"/>
        <w:left w:val="none" w:sz="0" w:space="0" w:color="auto"/>
        <w:bottom w:val="none" w:sz="0" w:space="0" w:color="auto"/>
        <w:right w:val="none" w:sz="0" w:space="0" w:color="auto"/>
      </w:divBdr>
    </w:div>
    <w:div w:id="319425587">
      <w:bodyDiv w:val="1"/>
      <w:marLeft w:val="0"/>
      <w:marRight w:val="0"/>
      <w:marTop w:val="0"/>
      <w:marBottom w:val="0"/>
      <w:divBdr>
        <w:top w:val="none" w:sz="0" w:space="0" w:color="auto"/>
        <w:left w:val="none" w:sz="0" w:space="0" w:color="auto"/>
        <w:bottom w:val="none" w:sz="0" w:space="0" w:color="auto"/>
        <w:right w:val="none" w:sz="0" w:space="0" w:color="auto"/>
      </w:divBdr>
    </w:div>
    <w:div w:id="319428011">
      <w:bodyDiv w:val="1"/>
      <w:marLeft w:val="0"/>
      <w:marRight w:val="0"/>
      <w:marTop w:val="0"/>
      <w:marBottom w:val="0"/>
      <w:divBdr>
        <w:top w:val="none" w:sz="0" w:space="0" w:color="auto"/>
        <w:left w:val="none" w:sz="0" w:space="0" w:color="auto"/>
        <w:bottom w:val="none" w:sz="0" w:space="0" w:color="auto"/>
        <w:right w:val="none" w:sz="0" w:space="0" w:color="auto"/>
      </w:divBdr>
    </w:div>
    <w:div w:id="319846108">
      <w:bodyDiv w:val="1"/>
      <w:marLeft w:val="0"/>
      <w:marRight w:val="0"/>
      <w:marTop w:val="0"/>
      <w:marBottom w:val="0"/>
      <w:divBdr>
        <w:top w:val="none" w:sz="0" w:space="0" w:color="auto"/>
        <w:left w:val="none" w:sz="0" w:space="0" w:color="auto"/>
        <w:bottom w:val="none" w:sz="0" w:space="0" w:color="auto"/>
        <w:right w:val="none" w:sz="0" w:space="0" w:color="auto"/>
      </w:divBdr>
    </w:div>
    <w:div w:id="320617790">
      <w:bodyDiv w:val="1"/>
      <w:marLeft w:val="0"/>
      <w:marRight w:val="0"/>
      <w:marTop w:val="0"/>
      <w:marBottom w:val="0"/>
      <w:divBdr>
        <w:top w:val="none" w:sz="0" w:space="0" w:color="auto"/>
        <w:left w:val="none" w:sz="0" w:space="0" w:color="auto"/>
        <w:bottom w:val="none" w:sz="0" w:space="0" w:color="auto"/>
        <w:right w:val="none" w:sz="0" w:space="0" w:color="auto"/>
      </w:divBdr>
    </w:div>
    <w:div w:id="321812486">
      <w:bodyDiv w:val="1"/>
      <w:marLeft w:val="0"/>
      <w:marRight w:val="0"/>
      <w:marTop w:val="0"/>
      <w:marBottom w:val="0"/>
      <w:divBdr>
        <w:top w:val="none" w:sz="0" w:space="0" w:color="auto"/>
        <w:left w:val="none" w:sz="0" w:space="0" w:color="auto"/>
        <w:bottom w:val="none" w:sz="0" w:space="0" w:color="auto"/>
        <w:right w:val="none" w:sz="0" w:space="0" w:color="auto"/>
      </w:divBdr>
    </w:div>
    <w:div w:id="323246517">
      <w:bodyDiv w:val="1"/>
      <w:marLeft w:val="0"/>
      <w:marRight w:val="0"/>
      <w:marTop w:val="0"/>
      <w:marBottom w:val="0"/>
      <w:divBdr>
        <w:top w:val="none" w:sz="0" w:space="0" w:color="auto"/>
        <w:left w:val="none" w:sz="0" w:space="0" w:color="auto"/>
        <w:bottom w:val="none" w:sz="0" w:space="0" w:color="auto"/>
        <w:right w:val="none" w:sz="0" w:space="0" w:color="auto"/>
      </w:divBdr>
    </w:div>
    <w:div w:id="325014079">
      <w:bodyDiv w:val="1"/>
      <w:marLeft w:val="0"/>
      <w:marRight w:val="0"/>
      <w:marTop w:val="0"/>
      <w:marBottom w:val="0"/>
      <w:divBdr>
        <w:top w:val="none" w:sz="0" w:space="0" w:color="auto"/>
        <w:left w:val="none" w:sz="0" w:space="0" w:color="auto"/>
        <w:bottom w:val="none" w:sz="0" w:space="0" w:color="auto"/>
        <w:right w:val="none" w:sz="0" w:space="0" w:color="auto"/>
      </w:divBdr>
    </w:div>
    <w:div w:id="327680573">
      <w:bodyDiv w:val="1"/>
      <w:marLeft w:val="0"/>
      <w:marRight w:val="0"/>
      <w:marTop w:val="0"/>
      <w:marBottom w:val="0"/>
      <w:divBdr>
        <w:top w:val="none" w:sz="0" w:space="0" w:color="auto"/>
        <w:left w:val="none" w:sz="0" w:space="0" w:color="auto"/>
        <w:bottom w:val="none" w:sz="0" w:space="0" w:color="auto"/>
        <w:right w:val="none" w:sz="0" w:space="0" w:color="auto"/>
      </w:divBdr>
    </w:div>
    <w:div w:id="328216748">
      <w:bodyDiv w:val="1"/>
      <w:marLeft w:val="0"/>
      <w:marRight w:val="0"/>
      <w:marTop w:val="0"/>
      <w:marBottom w:val="0"/>
      <w:divBdr>
        <w:top w:val="none" w:sz="0" w:space="0" w:color="auto"/>
        <w:left w:val="none" w:sz="0" w:space="0" w:color="auto"/>
        <w:bottom w:val="none" w:sz="0" w:space="0" w:color="auto"/>
        <w:right w:val="none" w:sz="0" w:space="0" w:color="auto"/>
      </w:divBdr>
    </w:div>
    <w:div w:id="328602617">
      <w:bodyDiv w:val="1"/>
      <w:marLeft w:val="0"/>
      <w:marRight w:val="0"/>
      <w:marTop w:val="0"/>
      <w:marBottom w:val="0"/>
      <w:divBdr>
        <w:top w:val="none" w:sz="0" w:space="0" w:color="auto"/>
        <w:left w:val="none" w:sz="0" w:space="0" w:color="auto"/>
        <w:bottom w:val="none" w:sz="0" w:space="0" w:color="auto"/>
        <w:right w:val="none" w:sz="0" w:space="0" w:color="auto"/>
      </w:divBdr>
    </w:div>
    <w:div w:id="330179344">
      <w:bodyDiv w:val="1"/>
      <w:marLeft w:val="0"/>
      <w:marRight w:val="0"/>
      <w:marTop w:val="0"/>
      <w:marBottom w:val="0"/>
      <w:divBdr>
        <w:top w:val="none" w:sz="0" w:space="0" w:color="auto"/>
        <w:left w:val="none" w:sz="0" w:space="0" w:color="auto"/>
        <w:bottom w:val="none" w:sz="0" w:space="0" w:color="auto"/>
        <w:right w:val="none" w:sz="0" w:space="0" w:color="auto"/>
      </w:divBdr>
    </w:div>
    <w:div w:id="330185755">
      <w:bodyDiv w:val="1"/>
      <w:marLeft w:val="0"/>
      <w:marRight w:val="0"/>
      <w:marTop w:val="0"/>
      <w:marBottom w:val="0"/>
      <w:divBdr>
        <w:top w:val="none" w:sz="0" w:space="0" w:color="auto"/>
        <w:left w:val="none" w:sz="0" w:space="0" w:color="auto"/>
        <w:bottom w:val="none" w:sz="0" w:space="0" w:color="auto"/>
        <w:right w:val="none" w:sz="0" w:space="0" w:color="auto"/>
      </w:divBdr>
    </w:div>
    <w:div w:id="330766733">
      <w:bodyDiv w:val="1"/>
      <w:marLeft w:val="0"/>
      <w:marRight w:val="0"/>
      <w:marTop w:val="0"/>
      <w:marBottom w:val="0"/>
      <w:divBdr>
        <w:top w:val="none" w:sz="0" w:space="0" w:color="auto"/>
        <w:left w:val="none" w:sz="0" w:space="0" w:color="auto"/>
        <w:bottom w:val="none" w:sz="0" w:space="0" w:color="auto"/>
        <w:right w:val="none" w:sz="0" w:space="0" w:color="auto"/>
      </w:divBdr>
    </w:div>
    <w:div w:id="331838965">
      <w:bodyDiv w:val="1"/>
      <w:marLeft w:val="0"/>
      <w:marRight w:val="0"/>
      <w:marTop w:val="0"/>
      <w:marBottom w:val="0"/>
      <w:divBdr>
        <w:top w:val="none" w:sz="0" w:space="0" w:color="auto"/>
        <w:left w:val="none" w:sz="0" w:space="0" w:color="auto"/>
        <w:bottom w:val="none" w:sz="0" w:space="0" w:color="auto"/>
        <w:right w:val="none" w:sz="0" w:space="0" w:color="auto"/>
      </w:divBdr>
    </w:div>
    <w:div w:id="333337223">
      <w:bodyDiv w:val="1"/>
      <w:marLeft w:val="0"/>
      <w:marRight w:val="0"/>
      <w:marTop w:val="0"/>
      <w:marBottom w:val="0"/>
      <w:divBdr>
        <w:top w:val="none" w:sz="0" w:space="0" w:color="auto"/>
        <w:left w:val="none" w:sz="0" w:space="0" w:color="auto"/>
        <w:bottom w:val="none" w:sz="0" w:space="0" w:color="auto"/>
        <w:right w:val="none" w:sz="0" w:space="0" w:color="auto"/>
      </w:divBdr>
    </w:div>
    <w:div w:id="337268754">
      <w:bodyDiv w:val="1"/>
      <w:marLeft w:val="0"/>
      <w:marRight w:val="0"/>
      <w:marTop w:val="0"/>
      <w:marBottom w:val="0"/>
      <w:divBdr>
        <w:top w:val="none" w:sz="0" w:space="0" w:color="auto"/>
        <w:left w:val="none" w:sz="0" w:space="0" w:color="auto"/>
        <w:bottom w:val="none" w:sz="0" w:space="0" w:color="auto"/>
        <w:right w:val="none" w:sz="0" w:space="0" w:color="auto"/>
      </w:divBdr>
    </w:div>
    <w:div w:id="338393133">
      <w:bodyDiv w:val="1"/>
      <w:marLeft w:val="0"/>
      <w:marRight w:val="0"/>
      <w:marTop w:val="0"/>
      <w:marBottom w:val="0"/>
      <w:divBdr>
        <w:top w:val="none" w:sz="0" w:space="0" w:color="auto"/>
        <w:left w:val="none" w:sz="0" w:space="0" w:color="auto"/>
        <w:bottom w:val="none" w:sz="0" w:space="0" w:color="auto"/>
        <w:right w:val="none" w:sz="0" w:space="0" w:color="auto"/>
      </w:divBdr>
    </w:div>
    <w:div w:id="341398615">
      <w:bodyDiv w:val="1"/>
      <w:marLeft w:val="0"/>
      <w:marRight w:val="0"/>
      <w:marTop w:val="0"/>
      <w:marBottom w:val="0"/>
      <w:divBdr>
        <w:top w:val="none" w:sz="0" w:space="0" w:color="auto"/>
        <w:left w:val="none" w:sz="0" w:space="0" w:color="auto"/>
        <w:bottom w:val="none" w:sz="0" w:space="0" w:color="auto"/>
        <w:right w:val="none" w:sz="0" w:space="0" w:color="auto"/>
      </w:divBdr>
    </w:div>
    <w:div w:id="342050057">
      <w:bodyDiv w:val="1"/>
      <w:marLeft w:val="0"/>
      <w:marRight w:val="0"/>
      <w:marTop w:val="0"/>
      <w:marBottom w:val="0"/>
      <w:divBdr>
        <w:top w:val="none" w:sz="0" w:space="0" w:color="auto"/>
        <w:left w:val="none" w:sz="0" w:space="0" w:color="auto"/>
        <w:bottom w:val="none" w:sz="0" w:space="0" w:color="auto"/>
        <w:right w:val="none" w:sz="0" w:space="0" w:color="auto"/>
      </w:divBdr>
    </w:div>
    <w:div w:id="343827296">
      <w:bodyDiv w:val="1"/>
      <w:marLeft w:val="0"/>
      <w:marRight w:val="0"/>
      <w:marTop w:val="0"/>
      <w:marBottom w:val="0"/>
      <w:divBdr>
        <w:top w:val="none" w:sz="0" w:space="0" w:color="auto"/>
        <w:left w:val="none" w:sz="0" w:space="0" w:color="auto"/>
        <w:bottom w:val="none" w:sz="0" w:space="0" w:color="auto"/>
        <w:right w:val="none" w:sz="0" w:space="0" w:color="auto"/>
      </w:divBdr>
    </w:div>
    <w:div w:id="345600687">
      <w:bodyDiv w:val="1"/>
      <w:marLeft w:val="0"/>
      <w:marRight w:val="0"/>
      <w:marTop w:val="0"/>
      <w:marBottom w:val="0"/>
      <w:divBdr>
        <w:top w:val="none" w:sz="0" w:space="0" w:color="auto"/>
        <w:left w:val="none" w:sz="0" w:space="0" w:color="auto"/>
        <w:bottom w:val="none" w:sz="0" w:space="0" w:color="auto"/>
        <w:right w:val="none" w:sz="0" w:space="0" w:color="auto"/>
      </w:divBdr>
    </w:div>
    <w:div w:id="349988821">
      <w:bodyDiv w:val="1"/>
      <w:marLeft w:val="0"/>
      <w:marRight w:val="0"/>
      <w:marTop w:val="0"/>
      <w:marBottom w:val="0"/>
      <w:divBdr>
        <w:top w:val="none" w:sz="0" w:space="0" w:color="auto"/>
        <w:left w:val="none" w:sz="0" w:space="0" w:color="auto"/>
        <w:bottom w:val="none" w:sz="0" w:space="0" w:color="auto"/>
        <w:right w:val="none" w:sz="0" w:space="0" w:color="auto"/>
      </w:divBdr>
    </w:div>
    <w:div w:id="350693165">
      <w:bodyDiv w:val="1"/>
      <w:marLeft w:val="0"/>
      <w:marRight w:val="0"/>
      <w:marTop w:val="0"/>
      <w:marBottom w:val="0"/>
      <w:divBdr>
        <w:top w:val="none" w:sz="0" w:space="0" w:color="auto"/>
        <w:left w:val="none" w:sz="0" w:space="0" w:color="auto"/>
        <w:bottom w:val="none" w:sz="0" w:space="0" w:color="auto"/>
        <w:right w:val="none" w:sz="0" w:space="0" w:color="auto"/>
      </w:divBdr>
    </w:div>
    <w:div w:id="351805654">
      <w:bodyDiv w:val="1"/>
      <w:marLeft w:val="0"/>
      <w:marRight w:val="0"/>
      <w:marTop w:val="0"/>
      <w:marBottom w:val="0"/>
      <w:divBdr>
        <w:top w:val="none" w:sz="0" w:space="0" w:color="auto"/>
        <w:left w:val="none" w:sz="0" w:space="0" w:color="auto"/>
        <w:bottom w:val="none" w:sz="0" w:space="0" w:color="auto"/>
        <w:right w:val="none" w:sz="0" w:space="0" w:color="auto"/>
      </w:divBdr>
    </w:div>
    <w:div w:id="352656444">
      <w:bodyDiv w:val="1"/>
      <w:marLeft w:val="0"/>
      <w:marRight w:val="0"/>
      <w:marTop w:val="0"/>
      <w:marBottom w:val="0"/>
      <w:divBdr>
        <w:top w:val="none" w:sz="0" w:space="0" w:color="auto"/>
        <w:left w:val="none" w:sz="0" w:space="0" w:color="auto"/>
        <w:bottom w:val="none" w:sz="0" w:space="0" w:color="auto"/>
        <w:right w:val="none" w:sz="0" w:space="0" w:color="auto"/>
      </w:divBdr>
    </w:div>
    <w:div w:id="354428601">
      <w:bodyDiv w:val="1"/>
      <w:marLeft w:val="0"/>
      <w:marRight w:val="0"/>
      <w:marTop w:val="0"/>
      <w:marBottom w:val="0"/>
      <w:divBdr>
        <w:top w:val="none" w:sz="0" w:space="0" w:color="auto"/>
        <w:left w:val="none" w:sz="0" w:space="0" w:color="auto"/>
        <w:bottom w:val="none" w:sz="0" w:space="0" w:color="auto"/>
        <w:right w:val="none" w:sz="0" w:space="0" w:color="auto"/>
      </w:divBdr>
    </w:div>
    <w:div w:id="356080323">
      <w:bodyDiv w:val="1"/>
      <w:marLeft w:val="0"/>
      <w:marRight w:val="0"/>
      <w:marTop w:val="0"/>
      <w:marBottom w:val="0"/>
      <w:divBdr>
        <w:top w:val="none" w:sz="0" w:space="0" w:color="auto"/>
        <w:left w:val="none" w:sz="0" w:space="0" w:color="auto"/>
        <w:bottom w:val="none" w:sz="0" w:space="0" w:color="auto"/>
        <w:right w:val="none" w:sz="0" w:space="0" w:color="auto"/>
      </w:divBdr>
    </w:div>
    <w:div w:id="359673209">
      <w:bodyDiv w:val="1"/>
      <w:marLeft w:val="0"/>
      <w:marRight w:val="0"/>
      <w:marTop w:val="0"/>
      <w:marBottom w:val="0"/>
      <w:divBdr>
        <w:top w:val="none" w:sz="0" w:space="0" w:color="auto"/>
        <w:left w:val="none" w:sz="0" w:space="0" w:color="auto"/>
        <w:bottom w:val="none" w:sz="0" w:space="0" w:color="auto"/>
        <w:right w:val="none" w:sz="0" w:space="0" w:color="auto"/>
      </w:divBdr>
    </w:div>
    <w:div w:id="359748983">
      <w:bodyDiv w:val="1"/>
      <w:marLeft w:val="0"/>
      <w:marRight w:val="0"/>
      <w:marTop w:val="0"/>
      <w:marBottom w:val="0"/>
      <w:divBdr>
        <w:top w:val="none" w:sz="0" w:space="0" w:color="auto"/>
        <w:left w:val="none" w:sz="0" w:space="0" w:color="auto"/>
        <w:bottom w:val="none" w:sz="0" w:space="0" w:color="auto"/>
        <w:right w:val="none" w:sz="0" w:space="0" w:color="auto"/>
      </w:divBdr>
    </w:div>
    <w:div w:id="360087046">
      <w:bodyDiv w:val="1"/>
      <w:marLeft w:val="0"/>
      <w:marRight w:val="0"/>
      <w:marTop w:val="0"/>
      <w:marBottom w:val="0"/>
      <w:divBdr>
        <w:top w:val="none" w:sz="0" w:space="0" w:color="auto"/>
        <w:left w:val="none" w:sz="0" w:space="0" w:color="auto"/>
        <w:bottom w:val="none" w:sz="0" w:space="0" w:color="auto"/>
        <w:right w:val="none" w:sz="0" w:space="0" w:color="auto"/>
      </w:divBdr>
    </w:div>
    <w:div w:id="362750449">
      <w:bodyDiv w:val="1"/>
      <w:marLeft w:val="0"/>
      <w:marRight w:val="0"/>
      <w:marTop w:val="0"/>
      <w:marBottom w:val="0"/>
      <w:divBdr>
        <w:top w:val="none" w:sz="0" w:space="0" w:color="auto"/>
        <w:left w:val="none" w:sz="0" w:space="0" w:color="auto"/>
        <w:bottom w:val="none" w:sz="0" w:space="0" w:color="auto"/>
        <w:right w:val="none" w:sz="0" w:space="0" w:color="auto"/>
      </w:divBdr>
    </w:div>
    <w:div w:id="364529024">
      <w:bodyDiv w:val="1"/>
      <w:marLeft w:val="0"/>
      <w:marRight w:val="0"/>
      <w:marTop w:val="0"/>
      <w:marBottom w:val="0"/>
      <w:divBdr>
        <w:top w:val="none" w:sz="0" w:space="0" w:color="auto"/>
        <w:left w:val="none" w:sz="0" w:space="0" w:color="auto"/>
        <w:bottom w:val="none" w:sz="0" w:space="0" w:color="auto"/>
        <w:right w:val="none" w:sz="0" w:space="0" w:color="auto"/>
      </w:divBdr>
    </w:div>
    <w:div w:id="365258314">
      <w:bodyDiv w:val="1"/>
      <w:marLeft w:val="0"/>
      <w:marRight w:val="0"/>
      <w:marTop w:val="0"/>
      <w:marBottom w:val="0"/>
      <w:divBdr>
        <w:top w:val="none" w:sz="0" w:space="0" w:color="auto"/>
        <w:left w:val="none" w:sz="0" w:space="0" w:color="auto"/>
        <w:bottom w:val="none" w:sz="0" w:space="0" w:color="auto"/>
        <w:right w:val="none" w:sz="0" w:space="0" w:color="auto"/>
      </w:divBdr>
    </w:div>
    <w:div w:id="366611692">
      <w:bodyDiv w:val="1"/>
      <w:marLeft w:val="0"/>
      <w:marRight w:val="0"/>
      <w:marTop w:val="0"/>
      <w:marBottom w:val="0"/>
      <w:divBdr>
        <w:top w:val="none" w:sz="0" w:space="0" w:color="auto"/>
        <w:left w:val="none" w:sz="0" w:space="0" w:color="auto"/>
        <w:bottom w:val="none" w:sz="0" w:space="0" w:color="auto"/>
        <w:right w:val="none" w:sz="0" w:space="0" w:color="auto"/>
      </w:divBdr>
    </w:div>
    <w:div w:id="368577894">
      <w:bodyDiv w:val="1"/>
      <w:marLeft w:val="0"/>
      <w:marRight w:val="0"/>
      <w:marTop w:val="0"/>
      <w:marBottom w:val="0"/>
      <w:divBdr>
        <w:top w:val="none" w:sz="0" w:space="0" w:color="auto"/>
        <w:left w:val="none" w:sz="0" w:space="0" w:color="auto"/>
        <w:bottom w:val="none" w:sz="0" w:space="0" w:color="auto"/>
        <w:right w:val="none" w:sz="0" w:space="0" w:color="auto"/>
      </w:divBdr>
    </w:div>
    <w:div w:id="370156030">
      <w:bodyDiv w:val="1"/>
      <w:marLeft w:val="0"/>
      <w:marRight w:val="0"/>
      <w:marTop w:val="0"/>
      <w:marBottom w:val="0"/>
      <w:divBdr>
        <w:top w:val="none" w:sz="0" w:space="0" w:color="auto"/>
        <w:left w:val="none" w:sz="0" w:space="0" w:color="auto"/>
        <w:bottom w:val="none" w:sz="0" w:space="0" w:color="auto"/>
        <w:right w:val="none" w:sz="0" w:space="0" w:color="auto"/>
      </w:divBdr>
    </w:div>
    <w:div w:id="373383154">
      <w:bodyDiv w:val="1"/>
      <w:marLeft w:val="0"/>
      <w:marRight w:val="0"/>
      <w:marTop w:val="0"/>
      <w:marBottom w:val="0"/>
      <w:divBdr>
        <w:top w:val="none" w:sz="0" w:space="0" w:color="auto"/>
        <w:left w:val="none" w:sz="0" w:space="0" w:color="auto"/>
        <w:bottom w:val="none" w:sz="0" w:space="0" w:color="auto"/>
        <w:right w:val="none" w:sz="0" w:space="0" w:color="auto"/>
      </w:divBdr>
    </w:div>
    <w:div w:id="374500266">
      <w:bodyDiv w:val="1"/>
      <w:marLeft w:val="0"/>
      <w:marRight w:val="0"/>
      <w:marTop w:val="0"/>
      <w:marBottom w:val="0"/>
      <w:divBdr>
        <w:top w:val="none" w:sz="0" w:space="0" w:color="auto"/>
        <w:left w:val="none" w:sz="0" w:space="0" w:color="auto"/>
        <w:bottom w:val="none" w:sz="0" w:space="0" w:color="auto"/>
        <w:right w:val="none" w:sz="0" w:space="0" w:color="auto"/>
      </w:divBdr>
    </w:div>
    <w:div w:id="376508245">
      <w:bodyDiv w:val="1"/>
      <w:marLeft w:val="0"/>
      <w:marRight w:val="0"/>
      <w:marTop w:val="0"/>
      <w:marBottom w:val="0"/>
      <w:divBdr>
        <w:top w:val="none" w:sz="0" w:space="0" w:color="auto"/>
        <w:left w:val="none" w:sz="0" w:space="0" w:color="auto"/>
        <w:bottom w:val="none" w:sz="0" w:space="0" w:color="auto"/>
        <w:right w:val="none" w:sz="0" w:space="0" w:color="auto"/>
      </w:divBdr>
    </w:div>
    <w:div w:id="377555805">
      <w:bodyDiv w:val="1"/>
      <w:marLeft w:val="0"/>
      <w:marRight w:val="0"/>
      <w:marTop w:val="0"/>
      <w:marBottom w:val="0"/>
      <w:divBdr>
        <w:top w:val="none" w:sz="0" w:space="0" w:color="auto"/>
        <w:left w:val="none" w:sz="0" w:space="0" w:color="auto"/>
        <w:bottom w:val="none" w:sz="0" w:space="0" w:color="auto"/>
        <w:right w:val="none" w:sz="0" w:space="0" w:color="auto"/>
      </w:divBdr>
      <w:divsChild>
        <w:div w:id="399063098">
          <w:marLeft w:val="0"/>
          <w:marRight w:val="0"/>
          <w:marTop w:val="0"/>
          <w:marBottom w:val="0"/>
          <w:divBdr>
            <w:top w:val="none" w:sz="0" w:space="0" w:color="auto"/>
            <w:left w:val="none" w:sz="0" w:space="0" w:color="auto"/>
            <w:bottom w:val="none" w:sz="0" w:space="0" w:color="auto"/>
            <w:right w:val="none" w:sz="0" w:space="0" w:color="auto"/>
          </w:divBdr>
          <w:divsChild>
            <w:div w:id="712077350">
              <w:marLeft w:val="0"/>
              <w:marRight w:val="0"/>
              <w:marTop w:val="0"/>
              <w:marBottom w:val="0"/>
              <w:divBdr>
                <w:top w:val="none" w:sz="0" w:space="0" w:color="auto"/>
                <w:left w:val="none" w:sz="0" w:space="0" w:color="auto"/>
                <w:bottom w:val="none" w:sz="0" w:space="0" w:color="auto"/>
                <w:right w:val="none" w:sz="0" w:space="0" w:color="auto"/>
              </w:divBdr>
              <w:divsChild>
                <w:div w:id="980384768">
                  <w:marLeft w:val="0"/>
                  <w:marRight w:val="0"/>
                  <w:marTop w:val="0"/>
                  <w:marBottom w:val="0"/>
                  <w:divBdr>
                    <w:top w:val="none" w:sz="0" w:space="0" w:color="auto"/>
                    <w:left w:val="none" w:sz="0" w:space="0" w:color="auto"/>
                    <w:bottom w:val="none" w:sz="0" w:space="0" w:color="auto"/>
                    <w:right w:val="none" w:sz="0" w:space="0" w:color="auto"/>
                  </w:divBdr>
                  <w:divsChild>
                    <w:div w:id="199825101">
                      <w:marLeft w:val="0"/>
                      <w:marRight w:val="0"/>
                      <w:marTop w:val="0"/>
                      <w:marBottom w:val="0"/>
                      <w:divBdr>
                        <w:top w:val="none" w:sz="0" w:space="0" w:color="auto"/>
                        <w:left w:val="none" w:sz="0" w:space="0" w:color="auto"/>
                        <w:bottom w:val="none" w:sz="0" w:space="0" w:color="auto"/>
                        <w:right w:val="none" w:sz="0" w:space="0" w:color="auto"/>
                      </w:divBdr>
                      <w:divsChild>
                        <w:div w:id="608583641">
                          <w:marLeft w:val="0"/>
                          <w:marRight w:val="0"/>
                          <w:marTop w:val="393"/>
                          <w:marBottom w:val="0"/>
                          <w:divBdr>
                            <w:top w:val="none" w:sz="0" w:space="0" w:color="auto"/>
                            <w:left w:val="none" w:sz="0" w:space="0" w:color="auto"/>
                            <w:bottom w:val="none" w:sz="0" w:space="0" w:color="auto"/>
                            <w:right w:val="none" w:sz="0" w:space="0" w:color="auto"/>
                          </w:divBdr>
                          <w:divsChild>
                            <w:div w:id="714936282">
                              <w:marLeft w:val="2469"/>
                              <w:marRight w:val="4750"/>
                              <w:marTop w:val="0"/>
                              <w:marBottom w:val="0"/>
                              <w:divBdr>
                                <w:top w:val="none" w:sz="0" w:space="0" w:color="auto"/>
                                <w:left w:val="none" w:sz="0" w:space="0" w:color="auto"/>
                                <w:bottom w:val="none" w:sz="0" w:space="0" w:color="auto"/>
                                <w:right w:val="none" w:sz="0" w:space="0" w:color="auto"/>
                              </w:divBdr>
                              <w:divsChild>
                                <w:div w:id="291906100">
                                  <w:marLeft w:val="0"/>
                                  <w:marRight w:val="0"/>
                                  <w:marTop w:val="0"/>
                                  <w:marBottom w:val="0"/>
                                  <w:divBdr>
                                    <w:top w:val="none" w:sz="0" w:space="0" w:color="auto"/>
                                    <w:left w:val="none" w:sz="0" w:space="0" w:color="auto"/>
                                    <w:bottom w:val="none" w:sz="0" w:space="0" w:color="auto"/>
                                    <w:right w:val="none" w:sz="0" w:space="0" w:color="auto"/>
                                  </w:divBdr>
                                  <w:divsChild>
                                    <w:div w:id="1213036129">
                                      <w:marLeft w:val="0"/>
                                      <w:marRight w:val="0"/>
                                      <w:marTop w:val="0"/>
                                      <w:marBottom w:val="0"/>
                                      <w:divBdr>
                                        <w:top w:val="none" w:sz="0" w:space="0" w:color="auto"/>
                                        <w:left w:val="none" w:sz="0" w:space="0" w:color="auto"/>
                                        <w:bottom w:val="none" w:sz="0" w:space="0" w:color="auto"/>
                                        <w:right w:val="none" w:sz="0" w:space="0" w:color="auto"/>
                                      </w:divBdr>
                                      <w:divsChild>
                                        <w:div w:id="1231379718">
                                          <w:marLeft w:val="0"/>
                                          <w:marRight w:val="0"/>
                                          <w:marTop w:val="0"/>
                                          <w:marBottom w:val="0"/>
                                          <w:divBdr>
                                            <w:top w:val="none" w:sz="0" w:space="0" w:color="auto"/>
                                            <w:left w:val="none" w:sz="0" w:space="0" w:color="auto"/>
                                            <w:bottom w:val="none" w:sz="0" w:space="0" w:color="auto"/>
                                            <w:right w:val="none" w:sz="0" w:space="0" w:color="auto"/>
                                          </w:divBdr>
                                          <w:divsChild>
                                            <w:div w:id="108403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8751299">
      <w:bodyDiv w:val="1"/>
      <w:marLeft w:val="0"/>
      <w:marRight w:val="0"/>
      <w:marTop w:val="0"/>
      <w:marBottom w:val="0"/>
      <w:divBdr>
        <w:top w:val="none" w:sz="0" w:space="0" w:color="auto"/>
        <w:left w:val="none" w:sz="0" w:space="0" w:color="auto"/>
        <w:bottom w:val="none" w:sz="0" w:space="0" w:color="auto"/>
        <w:right w:val="none" w:sz="0" w:space="0" w:color="auto"/>
      </w:divBdr>
    </w:div>
    <w:div w:id="387657197">
      <w:bodyDiv w:val="1"/>
      <w:marLeft w:val="0"/>
      <w:marRight w:val="0"/>
      <w:marTop w:val="0"/>
      <w:marBottom w:val="0"/>
      <w:divBdr>
        <w:top w:val="none" w:sz="0" w:space="0" w:color="auto"/>
        <w:left w:val="none" w:sz="0" w:space="0" w:color="auto"/>
        <w:bottom w:val="none" w:sz="0" w:space="0" w:color="auto"/>
        <w:right w:val="none" w:sz="0" w:space="0" w:color="auto"/>
      </w:divBdr>
    </w:div>
    <w:div w:id="392657409">
      <w:bodyDiv w:val="1"/>
      <w:marLeft w:val="0"/>
      <w:marRight w:val="0"/>
      <w:marTop w:val="0"/>
      <w:marBottom w:val="0"/>
      <w:divBdr>
        <w:top w:val="none" w:sz="0" w:space="0" w:color="auto"/>
        <w:left w:val="none" w:sz="0" w:space="0" w:color="auto"/>
        <w:bottom w:val="none" w:sz="0" w:space="0" w:color="auto"/>
        <w:right w:val="none" w:sz="0" w:space="0" w:color="auto"/>
      </w:divBdr>
    </w:div>
    <w:div w:id="394671927">
      <w:bodyDiv w:val="1"/>
      <w:marLeft w:val="0"/>
      <w:marRight w:val="0"/>
      <w:marTop w:val="0"/>
      <w:marBottom w:val="0"/>
      <w:divBdr>
        <w:top w:val="none" w:sz="0" w:space="0" w:color="auto"/>
        <w:left w:val="none" w:sz="0" w:space="0" w:color="auto"/>
        <w:bottom w:val="none" w:sz="0" w:space="0" w:color="auto"/>
        <w:right w:val="none" w:sz="0" w:space="0" w:color="auto"/>
      </w:divBdr>
    </w:div>
    <w:div w:id="396051363">
      <w:bodyDiv w:val="1"/>
      <w:marLeft w:val="0"/>
      <w:marRight w:val="0"/>
      <w:marTop w:val="0"/>
      <w:marBottom w:val="0"/>
      <w:divBdr>
        <w:top w:val="none" w:sz="0" w:space="0" w:color="auto"/>
        <w:left w:val="none" w:sz="0" w:space="0" w:color="auto"/>
        <w:bottom w:val="none" w:sz="0" w:space="0" w:color="auto"/>
        <w:right w:val="none" w:sz="0" w:space="0" w:color="auto"/>
      </w:divBdr>
    </w:div>
    <w:div w:id="398137911">
      <w:bodyDiv w:val="1"/>
      <w:marLeft w:val="0"/>
      <w:marRight w:val="0"/>
      <w:marTop w:val="0"/>
      <w:marBottom w:val="0"/>
      <w:divBdr>
        <w:top w:val="none" w:sz="0" w:space="0" w:color="auto"/>
        <w:left w:val="none" w:sz="0" w:space="0" w:color="auto"/>
        <w:bottom w:val="none" w:sz="0" w:space="0" w:color="auto"/>
        <w:right w:val="none" w:sz="0" w:space="0" w:color="auto"/>
      </w:divBdr>
    </w:div>
    <w:div w:id="398289415">
      <w:bodyDiv w:val="1"/>
      <w:marLeft w:val="0"/>
      <w:marRight w:val="0"/>
      <w:marTop w:val="0"/>
      <w:marBottom w:val="0"/>
      <w:divBdr>
        <w:top w:val="none" w:sz="0" w:space="0" w:color="auto"/>
        <w:left w:val="none" w:sz="0" w:space="0" w:color="auto"/>
        <w:bottom w:val="none" w:sz="0" w:space="0" w:color="auto"/>
        <w:right w:val="none" w:sz="0" w:space="0" w:color="auto"/>
      </w:divBdr>
    </w:div>
    <w:div w:id="400644407">
      <w:bodyDiv w:val="1"/>
      <w:marLeft w:val="0"/>
      <w:marRight w:val="0"/>
      <w:marTop w:val="0"/>
      <w:marBottom w:val="0"/>
      <w:divBdr>
        <w:top w:val="none" w:sz="0" w:space="0" w:color="auto"/>
        <w:left w:val="none" w:sz="0" w:space="0" w:color="auto"/>
        <w:bottom w:val="none" w:sz="0" w:space="0" w:color="auto"/>
        <w:right w:val="none" w:sz="0" w:space="0" w:color="auto"/>
      </w:divBdr>
    </w:div>
    <w:div w:id="402415029">
      <w:bodyDiv w:val="1"/>
      <w:marLeft w:val="0"/>
      <w:marRight w:val="0"/>
      <w:marTop w:val="0"/>
      <w:marBottom w:val="0"/>
      <w:divBdr>
        <w:top w:val="none" w:sz="0" w:space="0" w:color="auto"/>
        <w:left w:val="none" w:sz="0" w:space="0" w:color="auto"/>
        <w:bottom w:val="none" w:sz="0" w:space="0" w:color="auto"/>
        <w:right w:val="none" w:sz="0" w:space="0" w:color="auto"/>
      </w:divBdr>
    </w:div>
    <w:div w:id="402794438">
      <w:bodyDiv w:val="1"/>
      <w:marLeft w:val="0"/>
      <w:marRight w:val="0"/>
      <w:marTop w:val="0"/>
      <w:marBottom w:val="0"/>
      <w:divBdr>
        <w:top w:val="none" w:sz="0" w:space="0" w:color="auto"/>
        <w:left w:val="none" w:sz="0" w:space="0" w:color="auto"/>
        <w:bottom w:val="none" w:sz="0" w:space="0" w:color="auto"/>
        <w:right w:val="none" w:sz="0" w:space="0" w:color="auto"/>
      </w:divBdr>
    </w:div>
    <w:div w:id="403726456">
      <w:bodyDiv w:val="1"/>
      <w:marLeft w:val="0"/>
      <w:marRight w:val="0"/>
      <w:marTop w:val="0"/>
      <w:marBottom w:val="0"/>
      <w:divBdr>
        <w:top w:val="none" w:sz="0" w:space="0" w:color="auto"/>
        <w:left w:val="none" w:sz="0" w:space="0" w:color="auto"/>
        <w:bottom w:val="none" w:sz="0" w:space="0" w:color="auto"/>
        <w:right w:val="none" w:sz="0" w:space="0" w:color="auto"/>
      </w:divBdr>
    </w:div>
    <w:div w:id="410812230">
      <w:bodyDiv w:val="1"/>
      <w:marLeft w:val="0"/>
      <w:marRight w:val="0"/>
      <w:marTop w:val="0"/>
      <w:marBottom w:val="0"/>
      <w:divBdr>
        <w:top w:val="none" w:sz="0" w:space="0" w:color="auto"/>
        <w:left w:val="none" w:sz="0" w:space="0" w:color="auto"/>
        <w:bottom w:val="none" w:sz="0" w:space="0" w:color="auto"/>
        <w:right w:val="none" w:sz="0" w:space="0" w:color="auto"/>
      </w:divBdr>
    </w:div>
    <w:div w:id="411393092">
      <w:bodyDiv w:val="1"/>
      <w:marLeft w:val="0"/>
      <w:marRight w:val="0"/>
      <w:marTop w:val="0"/>
      <w:marBottom w:val="0"/>
      <w:divBdr>
        <w:top w:val="none" w:sz="0" w:space="0" w:color="auto"/>
        <w:left w:val="none" w:sz="0" w:space="0" w:color="auto"/>
        <w:bottom w:val="none" w:sz="0" w:space="0" w:color="auto"/>
        <w:right w:val="none" w:sz="0" w:space="0" w:color="auto"/>
      </w:divBdr>
    </w:div>
    <w:div w:id="412631136">
      <w:bodyDiv w:val="1"/>
      <w:marLeft w:val="0"/>
      <w:marRight w:val="0"/>
      <w:marTop w:val="0"/>
      <w:marBottom w:val="0"/>
      <w:divBdr>
        <w:top w:val="none" w:sz="0" w:space="0" w:color="auto"/>
        <w:left w:val="none" w:sz="0" w:space="0" w:color="auto"/>
        <w:bottom w:val="none" w:sz="0" w:space="0" w:color="auto"/>
        <w:right w:val="none" w:sz="0" w:space="0" w:color="auto"/>
      </w:divBdr>
    </w:div>
    <w:div w:id="416831096">
      <w:bodyDiv w:val="1"/>
      <w:marLeft w:val="0"/>
      <w:marRight w:val="0"/>
      <w:marTop w:val="0"/>
      <w:marBottom w:val="0"/>
      <w:divBdr>
        <w:top w:val="none" w:sz="0" w:space="0" w:color="auto"/>
        <w:left w:val="none" w:sz="0" w:space="0" w:color="auto"/>
        <w:bottom w:val="none" w:sz="0" w:space="0" w:color="auto"/>
        <w:right w:val="none" w:sz="0" w:space="0" w:color="auto"/>
      </w:divBdr>
    </w:div>
    <w:div w:id="422991445">
      <w:bodyDiv w:val="1"/>
      <w:marLeft w:val="0"/>
      <w:marRight w:val="0"/>
      <w:marTop w:val="0"/>
      <w:marBottom w:val="0"/>
      <w:divBdr>
        <w:top w:val="none" w:sz="0" w:space="0" w:color="auto"/>
        <w:left w:val="none" w:sz="0" w:space="0" w:color="auto"/>
        <w:bottom w:val="none" w:sz="0" w:space="0" w:color="auto"/>
        <w:right w:val="none" w:sz="0" w:space="0" w:color="auto"/>
      </w:divBdr>
    </w:div>
    <w:div w:id="425882851">
      <w:bodyDiv w:val="1"/>
      <w:marLeft w:val="0"/>
      <w:marRight w:val="0"/>
      <w:marTop w:val="0"/>
      <w:marBottom w:val="0"/>
      <w:divBdr>
        <w:top w:val="none" w:sz="0" w:space="0" w:color="auto"/>
        <w:left w:val="none" w:sz="0" w:space="0" w:color="auto"/>
        <w:bottom w:val="none" w:sz="0" w:space="0" w:color="auto"/>
        <w:right w:val="none" w:sz="0" w:space="0" w:color="auto"/>
      </w:divBdr>
    </w:div>
    <w:div w:id="431366549">
      <w:bodyDiv w:val="1"/>
      <w:marLeft w:val="0"/>
      <w:marRight w:val="0"/>
      <w:marTop w:val="0"/>
      <w:marBottom w:val="0"/>
      <w:divBdr>
        <w:top w:val="none" w:sz="0" w:space="0" w:color="auto"/>
        <w:left w:val="none" w:sz="0" w:space="0" w:color="auto"/>
        <w:bottom w:val="none" w:sz="0" w:space="0" w:color="auto"/>
        <w:right w:val="none" w:sz="0" w:space="0" w:color="auto"/>
      </w:divBdr>
    </w:div>
    <w:div w:id="435250237">
      <w:bodyDiv w:val="1"/>
      <w:marLeft w:val="0"/>
      <w:marRight w:val="0"/>
      <w:marTop w:val="0"/>
      <w:marBottom w:val="0"/>
      <w:divBdr>
        <w:top w:val="none" w:sz="0" w:space="0" w:color="auto"/>
        <w:left w:val="none" w:sz="0" w:space="0" w:color="auto"/>
        <w:bottom w:val="none" w:sz="0" w:space="0" w:color="auto"/>
        <w:right w:val="none" w:sz="0" w:space="0" w:color="auto"/>
      </w:divBdr>
    </w:div>
    <w:div w:id="438919034">
      <w:bodyDiv w:val="1"/>
      <w:marLeft w:val="0"/>
      <w:marRight w:val="0"/>
      <w:marTop w:val="0"/>
      <w:marBottom w:val="0"/>
      <w:divBdr>
        <w:top w:val="none" w:sz="0" w:space="0" w:color="auto"/>
        <w:left w:val="none" w:sz="0" w:space="0" w:color="auto"/>
        <w:bottom w:val="none" w:sz="0" w:space="0" w:color="auto"/>
        <w:right w:val="none" w:sz="0" w:space="0" w:color="auto"/>
      </w:divBdr>
    </w:div>
    <w:div w:id="439420431">
      <w:bodyDiv w:val="1"/>
      <w:marLeft w:val="0"/>
      <w:marRight w:val="0"/>
      <w:marTop w:val="0"/>
      <w:marBottom w:val="0"/>
      <w:divBdr>
        <w:top w:val="none" w:sz="0" w:space="0" w:color="auto"/>
        <w:left w:val="none" w:sz="0" w:space="0" w:color="auto"/>
        <w:bottom w:val="none" w:sz="0" w:space="0" w:color="auto"/>
        <w:right w:val="none" w:sz="0" w:space="0" w:color="auto"/>
      </w:divBdr>
    </w:div>
    <w:div w:id="440153011">
      <w:bodyDiv w:val="1"/>
      <w:marLeft w:val="0"/>
      <w:marRight w:val="0"/>
      <w:marTop w:val="0"/>
      <w:marBottom w:val="0"/>
      <w:divBdr>
        <w:top w:val="none" w:sz="0" w:space="0" w:color="auto"/>
        <w:left w:val="none" w:sz="0" w:space="0" w:color="auto"/>
        <w:bottom w:val="none" w:sz="0" w:space="0" w:color="auto"/>
        <w:right w:val="none" w:sz="0" w:space="0" w:color="auto"/>
      </w:divBdr>
    </w:div>
    <w:div w:id="440880821">
      <w:bodyDiv w:val="1"/>
      <w:marLeft w:val="0"/>
      <w:marRight w:val="0"/>
      <w:marTop w:val="0"/>
      <w:marBottom w:val="0"/>
      <w:divBdr>
        <w:top w:val="none" w:sz="0" w:space="0" w:color="auto"/>
        <w:left w:val="none" w:sz="0" w:space="0" w:color="auto"/>
        <w:bottom w:val="none" w:sz="0" w:space="0" w:color="auto"/>
        <w:right w:val="none" w:sz="0" w:space="0" w:color="auto"/>
      </w:divBdr>
    </w:div>
    <w:div w:id="442072356">
      <w:bodyDiv w:val="1"/>
      <w:marLeft w:val="0"/>
      <w:marRight w:val="0"/>
      <w:marTop w:val="0"/>
      <w:marBottom w:val="0"/>
      <w:divBdr>
        <w:top w:val="none" w:sz="0" w:space="0" w:color="auto"/>
        <w:left w:val="none" w:sz="0" w:space="0" w:color="auto"/>
        <w:bottom w:val="none" w:sz="0" w:space="0" w:color="auto"/>
        <w:right w:val="none" w:sz="0" w:space="0" w:color="auto"/>
      </w:divBdr>
    </w:div>
    <w:div w:id="447628916">
      <w:bodyDiv w:val="1"/>
      <w:marLeft w:val="0"/>
      <w:marRight w:val="0"/>
      <w:marTop w:val="0"/>
      <w:marBottom w:val="0"/>
      <w:divBdr>
        <w:top w:val="none" w:sz="0" w:space="0" w:color="auto"/>
        <w:left w:val="none" w:sz="0" w:space="0" w:color="auto"/>
        <w:bottom w:val="none" w:sz="0" w:space="0" w:color="auto"/>
        <w:right w:val="none" w:sz="0" w:space="0" w:color="auto"/>
      </w:divBdr>
    </w:div>
    <w:div w:id="448352865">
      <w:bodyDiv w:val="1"/>
      <w:marLeft w:val="0"/>
      <w:marRight w:val="0"/>
      <w:marTop w:val="0"/>
      <w:marBottom w:val="0"/>
      <w:divBdr>
        <w:top w:val="none" w:sz="0" w:space="0" w:color="auto"/>
        <w:left w:val="none" w:sz="0" w:space="0" w:color="auto"/>
        <w:bottom w:val="none" w:sz="0" w:space="0" w:color="auto"/>
        <w:right w:val="none" w:sz="0" w:space="0" w:color="auto"/>
      </w:divBdr>
    </w:div>
    <w:div w:id="449738266">
      <w:bodyDiv w:val="1"/>
      <w:marLeft w:val="0"/>
      <w:marRight w:val="0"/>
      <w:marTop w:val="0"/>
      <w:marBottom w:val="0"/>
      <w:divBdr>
        <w:top w:val="none" w:sz="0" w:space="0" w:color="auto"/>
        <w:left w:val="none" w:sz="0" w:space="0" w:color="auto"/>
        <w:bottom w:val="none" w:sz="0" w:space="0" w:color="auto"/>
        <w:right w:val="none" w:sz="0" w:space="0" w:color="auto"/>
      </w:divBdr>
    </w:div>
    <w:div w:id="451024518">
      <w:bodyDiv w:val="1"/>
      <w:marLeft w:val="0"/>
      <w:marRight w:val="0"/>
      <w:marTop w:val="0"/>
      <w:marBottom w:val="0"/>
      <w:divBdr>
        <w:top w:val="none" w:sz="0" w:space="0" w:color="auto"/>
        <w:left w:val="none" w:sz="0" w:space="0" w:color="auto"/>
        <w:bottom w:val="none" w:sz="0" w:space="0" w:color="auto"/>
        <w:right w:val="none" w:sz="0" w:space="0" w:color="auto"/>
      </w:divBdr>
    </w:div>
    <w:div w:id="452402975">
      <w:bodyDiv w:val="1"/>
      <w:marLeft w:val="0"/>
      <w:marRight w:val="0"/>
      <w:marTop w:val="0"/>
      <w:marBottom w:val="0"/>
      <w:divBdr>
        <w:top w:val="none" w:sz="0" w:space="0" w:color="auto"/>
        <w:left w:val="none" w:sz="0" w:space="0" w:color="auto"/>
        <w:bottom w:val="none" w:sz="0" w:space="0" w:color="auto"/>
        <w:right w:val="none" w:sz="0" w:space="0" w:color="auto"/>
      </w:divBdr>
    </w:div>
    <w:div w:id="453061074">
      <w:bodyDiv w:val="1"/>
      <w:marLeft w:val="0"/>
      <w:marRight w:val="0"/>
      <w:marTop w:val="0"/>
      <w:marBottom w:val="0"/>
      <w:divBdr>
        <w:top w:val="none" w:sz="0" w:space="0" w:color="auto"/>
        <w:left w:val="none" w:sz="0" w:space="0" w:color="auto"/>
        <w:bottom w:val="none" w:sz="0" w:space="0" w:color="auto"/>
        <w:right w:val="none" w:sz="0" w:space="0" w:color="auto"/>
      </w:divBdr>
    </w:div>
    <w:div w:id="453640698">
      <w:bodyDiv w:val="1"/>
      <w:marLeft w:val="0"/>
      <w:marRight w:val="0"/>
      <w:marTop w:val="0"/>
      <w:marBottom w:val="0"/>
      <w:divBdr>
        <w:top w:val="none" w:sz="0" w:space="0" w:color="auto"/>
        <w:left w:val="none" w:sz="0" w:space="0" w:color="auto"/>
        <w:bottom w:val="none" w:sz="0" w:space="0" w:color="auto"/>
        <w:right w:val="none" w:sz="0" w:space="0" w:color="auto"/>
      </w:divBdr>
    </w:div>
    <w:div w:id="456070565">
      <w:bodyDiv w:val="1"/>
      <w:marLeft w:val="0"/>
      <w:marRight w:val="0"/>
      <w:marTop w:val="0"/>
      <w:marBottom w:val="0"/>
      <w:divBdr>
        <w:top w:val="none" w:sz="0" w:space="0" w:color="auto"/>
        <w:left w:val="none" w:sz="0" w:space="0" w:color="auto"/>
        <w:bottom w:val="none" w:sz="0" w:space="0" w:color="auto"/>
        <w:right w:val="none" w:sz="0" w:space="0" w:color="auto"/>
      </w:divBdr>
    </w:div>
    <w:div w:id="458649891">
      <w:bodyDiv w:val="1"/>
      <w:marLeft w:val="0"/>
      <w:marRight w:val="0"/>
      <w:marTop w:val="0"/>
      <w:marBottom w:val="0"/>
      <w:divBdr>
        <w:top w:val="none" w:sz="0" w:space="0" w:color="auto"/>
        <w:left w:val="none" w:sz="0" w:space="0" w:color="auto"/>
        <w:bottom w:val="none" w:sz="0" w:space="0" w:color="auto"/>
        <w:right w:val="none" w:sz="0" w:space="0" w:color="auto"/>
      </w:divBdr>
    </w:div>
    <w:div w:id="458760767">
      <w:bodyDiv w:val="1"/>
      <w:marLeft w:val="0"/>
      <w:marRight w:val="0"/>
      <w:marTop w:val="0"/>
      <w:marBottom w:val="0"/>
      <w:divBdr>
        <w:top w:val="none" w:sz="0" w:space="0" w:color="auto"/>
        <w:left w:val="none" w:sz="0" w:space="0" w:color="auto"/>
        <w:bottom w:val="none" w:sz="0" w:space="0" w:color="auto"/>
        <w:right w:val="none" w:sz="0" w:space="0" w:color="auto"/>
      </w:divBdr>
    </w:div>
    <w:div w:id="459568365">
      <w:bodyDiv w:val="1"/>
      <w:marLeft w:val="0"/>
      <w:marRight w:val="0"/>
      <w:marTop w:val="0"/>
      <w:marBottom w:val="0"/>
      <w:divBdr>
        <w:top w:val="none" w:sz="0" w:space="0" w:color="auto"/>
        <w:left w:val="none" w:sz="0" w:space="0" w:color="auto"/>
        <w:bottom w:val="none" w:sz="0" w:space="0" w:color="auto"/>
        <w:right w:val="none" w:sz="0" w:space="0" w:color="auto"/>
      </w:divBdr>
    </w:div>
    <w:div w:id="459879285">
      <w:bodyDiv w:val="1"/>
      <w:marLeft w:val="0"/>
      <w:marRight w:val="0"/>
      <w:marTop w:val="0"/>
      <w:marBottom w:val="0"/>
      <w:divBdr>
        <w:top w:val="none" w:sz="0" w:space="0" w:color="auto"/>
        <w:left w:val="none" w:sz="0" w:space="0" w:color="auto"/>
        <w:bottom w:val="none" w:sz="0" w:space="0" w:color="auto"/>
        <w:right w:val="none" w:sz="0" w:space="0" w:color="auto"/>
      </w:divBdr>
    </w:div>
    <w:div w:id="460685158">
      <w:bodyDiv w:val="1"/>
      <w:marLeft w:val="0"/>
      <w:marRight w:val="0"/>
      <w:marTop w:val="0"/>
      <w:marBottom w:val="0"/>
      <w:divBdr>
        <w:top w:val="none" w:sz="0" w:space="0" w:color="auto"/>
        <w:left w:val="none" w:sz="0" w:space="0" w:color="auto"/>
        <w:bottom w:val="none" w:sz="0" w:space="0" w:color="auto"/>
        <w:right w:val="none" w:sz="0" w:space="0" w:color="auto"/>
      </w:divBdr>
    </w:div>
    <w:div w:id="468670010">
      <w:bodyDiv w:val="1"/>
      <w:marLeft w:val="0"/>
      <w:marRight w:val="0"/>
      <w:marTop w:val="0"/>
      <w:marBottom w:val="0"/>
      <w:divBdr>
        <w:top w:val="none" w:sz="0" w:space="0" w:color="auto"/>
        <w:left w:val="none" w:sz="0" w:space="0" w:color="auto"/>
        <w:bottom w:val="none" w:sz="0" w:space="0" w:color="auto"/>
        <w:right w:val="none" w:sz="0" w:space="0" w:color="auto"/>
      </w:divBdr>
    </w:div>
    <w:div w:id="471599719">
      <w:bodyDiv w:val="1"/>
      <w:marLeft w:val="0"/>
      <w:marRight w:val="0"/>
      <w:marTop w:val="0"/>
      <w:marBottom w:val="0"/>
      <w:divBdr>
        <w:top w:val="none" w:sz="0" w:space="0" w:color="auto"/>
        <w:left w:val="none" w:sz="0" w:space="0" w:color="auto"/>
        <w:bottom w:val="none" w:sz="0" w:space="0" w:color="auto"/>
        <w:right w:val="none" w:sz="0" w:space="0" w:color="auto"/>
      </w:divBdr>
    </w:div>
    <w:div w:id="476462000">
      <w:bodyDiv w:val="1"/>
      <w:marLeft w:val="0"/>
      <w:marRight w:val="0"/>
      <w:marTop w:val="0"/>
      <w:marBottom w:val="0"/>
      <w:divBdr>
        <w:top w:val="none" w:sz="0" w:space="0" w:color="auto"/>
        <w:left w:val="none" w:sz="0" w:space="0" w:color="auto"/>
        <w:bottom w:val="none" w:sz="0" w:space="0" w:color="auto"/>
        <w:right w:val="none" w:sz="0" w:space="0" w:color="auto"/>
      </w:divBdr>
    </w:div>
    <w:div w:id="478500324">
      <w:bodyDiv w:val="1"/>
      <w:marLeft w:val="0"/>
      <w:marRight w:val="0"/>
      <w:marTop w:val="0"/>
      <w:marBottom w:val="0"/>
      <w:divBdr>
        <w:top w:val="none" w:sz="0" w:space="0" w:color="auto"/>
        <w:left w:val="none" w:sz="0" w:space="0" w:color="auto"/>
        <w:bottom w:val="none" w:sz="0" w:space="0" w:color="auto"/>
        <w:right w:val="none" w:sz="0" w:space="0" w:color="auto"/>
      </w:divBdr>
    </w:div>
    <w:div w:id="480193283">
      <w:bodyDiv w:val="1"/>
      <w:marLeft w:val="0"/>
      <w:marRight w:val="0"/>
      <w:marTop w:val="0"/>
      <w:marBottom w:val="0"/>
      <w:divBdr>
        <w:top w:val="none" w:sz="0" w:space="0" w:color="auto"/>
        <w:left w:val="none" w:sz="0" w:space="0" w:color="auto"/>
        <w:bottom w:val="none" w:sz="0" w:space="0" w:color="auto"/>
        <w:right w:val="none" w:sz="0" w:space="0" w:color="auto"/>
      </w:divBdr>
    </w:div>
    <w:div w:id="485974862">
      <w:bodyDiv w:val="1"/>
      <w:marLeft w:val="0"/>
      <w:marRight w:val="0"/>
      <w:marTop w:val="0"/>
      <w:marBottom w:val="0"/>
      <w:divBdr>
        <w:top w:val="none" w:sz="0" w:space="0" w:color="auto"/>
        <w:left w:val="none" w:sz="0" w:space="0" w:color="auto"/>
        <w:bottom w:val="none" w:sz="0" w:space="0" w:color="auto"/>
        <w:right w:val="none" w:sz="0" w:space="0" w:color="auto"/>
      </w:divBdr>
    </w:div>
    <w:div w:id="486018677">
      <w:bodyDiv w:val="1"/>
      <w:marLeft w:val="0"/>
      <w:marRight w:val="0"/>
      <w:marTop w:val="0"/>
      <w:marBottom w:val="0"/>
      <w:divBdr>
        <w:top w:val="none" w:sz="0" w:space="0" w:color="auto"/>
        <w:left w:val="none" w:sz="0" w:space="0" w:color="auto"/>
        <w:bottom w:val="none" w:sz="0" w:space="0" w:color="auto"/>
        <w:right w:val="none" w:sz="0" w:space="0" w:color="auto"/>
      </w:divBdr>
    </w:div>
    <w:div w:id="491918960">
      <w:bodyDiv w:val="1"/>
      <w:marLeft w:val="0"/>
      <w:marRight w:val="0"/>
      <w:marTop w:val="0"/>
      <w:marBottom w:val="0"/>
      <w:divBdr>
        <w:top w:val="none" w:sz="0" w:space="0" w:color="auto"/>
        <w:left w:val="none" w:sz="0" w:space="0" w:color="auto"/>
        <w:bottom w:val="none" w:sz="0" w:space="0" w:color="auto"/>
        <w:right w:val="none" w:sz="0" w:space="0" w:color="auto"/>
      </w:divBdr>
    </w:div>
    <w:div w:id="498930437">
      <w:bodyDiv w:val="1"/>
      <w:marLeft w:val="0"/>
      <w:marRight w:val="0"/>
      <w:marTop w:val="0"/>
      <w:marBottom w:val="0"/>
      <w:divBdr>
        <w:top w:val="none" w:sz="0" w:space="0" w:color="auto"/>
        <w:left w:val="none" w:sz="0" w:space="0" w:color="auto"/>
        <w:bottom w:val="none" w:sz="0" w:space="0" w:color="auto"/>
        <w:right w:val="none" w:sz="0" w:space="0" w:color="auto"/>
      </w:divBdr>
    </w:div>
    <w:div w:id="499932256">
      <w:bodyDiv w:val="1"/>
      <w:marLeft w:val="0"/>
      <w:marRight w:val="0"/>
      <w:marTop w:val="0"/>
      <w:marBottom w:val="0"/>
      <w:divBdr>
        <w:top w:val="none" w:sz="0" w:space="0" w:color="auto"/>
        <w:left w:val="none" w:sz="0" w:space="0" w:color="auto"/>
        <w:bottom w:val="none" w:sz="0" w:space="0" w:color="auto"/>
        <w:right w:val="none" w:sz="0" w:space="0" w:color="auto"/>
      </w:divBdr>
    </w:div>
    <w:div w:id="501120571">
      <w:bodyDiv w:val="1"/>
      <w:marLeft w:val="0"/>
      <w:marRight w:val="0"/>
      <w:marTop w:val="0"/>
      <w:marBottom w:val="0"/>
      <w:divBdr>
        <w:top w:val="none" w:sz="0" w:space="0" w:color="auto"/>
        <w:left w:val="none" w:sz="0" w:space="0" w:color="auto"/>
        <w:bottom w:val="none" w:sz="0" w:space="0" w:color="auto"/>
        <w:right w:val="none" w:sz="0" w:space="0" w:color="auto"/>
      </w:divBdr>
    </w:div>
    <w:div w:id="504171260">
      <w:bodyDiv w:val="1"/>
      <w:marLeft w:val="0"/>
      <w:marRight w:val="0"/>
      <w:marTop w:val="0"/>
      <w:marBottom w:val="0"/>
      <w:divBdr>
        <w:top w:val="none" w:sz="0" w:space="0" w:color="auto"/>
        <w:left w:val="none" w:sz="0" w:space="0" w:color="auto"/>
        <w:bottom w:val="none" w:sz="0" w:space="0" w:color="auto"/>
        <w:right w:val="none" w:sz="0" w:space="0" w:color="auto"/>
      </w:divBdr>
    </w:div>
    <w:div w:id="504631429">
      <w:bodyDiv w:val="1"/>
      <w:marLeft w:val="0"/>
      <w:marRight w:val="0"/>
      <w:marTop w:val="0"/>
      <w:marBottom w:val="0"/>
      <w:divBdr>
        <w:top w:val="none" w:sz="0" w:space="0" w:color="auto"/>
        <w:left w:val="none" w:sz="0" w:space="0" w:color="auto"/>
        <w:bottom w:val="none" w:sz="0" w:space="0" w:color="auto"/>
        <w:right w:val="none" w:sz="0" w:space="0" w:color="auto"/>
      </w:divBdr>
    </w:div>
    <w:div w:id="506216084">
      <w:bodyDiv w:val="1"/>
      <w:marLeft w:val="0"/>
      <w:marRight w:val="0"/>
      <w:marTop w:val="0"/>
      <w:marBottom w:val="0"/>
      <w:divBdr>
        <w:top w:val="none" w:sz="0" w:space="0" w:color="auto"/>
        <w:left w:val="none" w:sz="0" w:space="0" w:color="auto"/>
        <w:bottom w:val="none" w:sz="0" w:space="0" w:color="auto"/>
        <w:right w:val="none" w:sz="0" w:space="0" w:color="auto"/>
      </w:divBdr>
    </w:div>
    <w:div w:id="508831728">
      <w:bodyDiv w:val="1"/>
      <w:marLeft w:val="0"/>
      <w:marRight w:val="0"/>
      <w:marTop w:val="0"/>
      <w:marBottom w:val="0"/>
      <w:divBdr>
        <w:top w:val="none" w:sz="0" w:space="0" w:color="auto"/>
        <w:left w:val="none" w:sz="0" w:space="0" w:color="auto"/>
        <w:bottom w:val="none" w:sz="0" w:space="0" w:color="auto"/>
        <w:right w:val="none" w:sz="0" w:space="0" w:color="auto"/>
      </w:divBdr>
    </w:div>
    <w:div w:id="509491568">
      <w:bodyDiv w:val="1"/>
      <w:marLeft w:val="0"/>
      <w:marRight w:val="0"/>
      <w:marTop w:val="0"/>
      <w:marBottom w:val="0"/>
      <w:divBdr>
        <w:top w:val="none" w:sz="0" w:space="0" w:color="auto"/>
        <w:left w:val="none" w:sz="0" w:space="0" w:color="auto"/>
        <w:bottom w:val="none" w:sz="0" w:space="0" w:color="auto"/>
        <w:right w:val="none" w:sz="0" w:space="0" w:color="auto"/>
      </w:divBdr>
    </w:div>
    <w:div w:id="515535353">
      <w:bodyDiv w:val="1"/>
      <w:marLeft w:val="0"/>
      <w:marRight w:val="0"/>
      <w:marTop w:val="0"/>
      <w:marBottom w:val="0"/>
      <w:divBdr>
        <w:top w:val="none" w:sz="0" w:space="0" w:color="auto"/>
        <w:left w:val="none" w:sz="0" w:space="0" w:color="auto"/>
        <w:bottom w:val="none" w:sz="0" w:space="0" w:color="auto"/>
        <w:right w:val="none" w:sz="0" w:space="0" w:color="auto"/>
      </w:divBdr>
    </w:div>
    <w:div w:id="516428512">
      <w:bodyDiv w:val="1"/>
      <w:marLeft w:val="0"/>
      <w:marRight w:val="0"/>
      <w:marTop w:val="0"/>
      <w:marBottom w:val="0"/>
      <w:divBdr>
        <w:top w:val="none" w:sz="0" w:space="0" w:color="auto"/>
        <w:left w:val="none" w:sz="0" w:space="0" w:color="auto"/>
        <w:bottom w:val="none" w:sz="0" w:space="0" w:color="auto"/>
        <w:right w:val="none" w:sz="0" w:space="0" w:color="auto"/>
      </w:divBdr>
    </w:div>
    <w:div w:id="519585336">
      <w:bodyDiv w:val="1"/>
      <w:marLeft w:val="0"/>
      <w:marRight w:val="0"/>
      <w:marTop w:val="0"/>
      <w:marBottom w:val="0"/>
      <w:divBdr>
        <w:top w:val="none" w:sz="0" w:space="0" w:color="auto"/>
        <w:left w:val="none" w:sz="0" w:space="0" w:color="auto"/>
        <w:bottom w:val="none" w:sz="0" w:space="0" w:color="auto"/>
        <w:right w:val="none" w:sz="0" w:space="0" w:color="auto"/>
      </w:divBdr>
    </w:div>
    <w:div w:id="519853708">
      <w:bodyDiv w:val="1"/>
      <w:marLeft w:val="0"/>
      <w:marRight w:val="0"/>
      <w:marTop w:val="0"/>
      <w:marBottom w:val="0"/>
      <w:divBdr>
        <w:top w:val="none" w:sz="0" w:space="0" w:color="auto"/>
        <w:left w:val="none" w:sz="0" w:space="0" w:color="auto"/>
        <w:bottom w:val="none" w:sz="0" w:space="0" w:color="auto"/>
        <w:right w:val="none" w:sz="0" w:space="0" w:color="auto"/>
      </w:divBdr>
    </w:div>
    <w:div w:id="520626415">
      <w:bodyDiv w:val="1"/>
      <w:marLeft w:val="0"/>
      <w:marRight w:val="0"/>
      <w:marTop w:val="0"/>
      <w:marBottom w:val="0"/>
      <w:divBdr>
        <w:top w:val="none" w:sz="0" w:space="0" w:color="auto"/>
        <w:left w:val="none" w:sz="0" w:space="0" w:color="auto"/>
        <w:bottom w:val="none" w:sz="0" w:space="0" w:color="auto"/>
        <w:right w:val="none" w:sz="0" w:space="0" w:color="auto"/>
      </w:divBdr>
    </w:div>
    <w:div w:id="524638826">
      <w:bodyDiv w:val="1"/>
      <w:marLeft w:val="0"/>
      <w:marRight w:val="0"/>
      <w:marTop w:val="0"/>
      <w:marBottom w:val="0"/>
      <w:divBdr>
        <w:top w:val="none" w:sz="0" w:space="0" w:color="auto"/>
        <w:left w:val="none" w:sz="0" w:space="0" w:color="auto"/>
        <w:bottom w:val="none" w:sz="0" w:space="0" w:color="auto"/>
        <w:right w:val="none" w:sz="0" w:space="0" w:color="auto"/>
      </w:divBdr>
    </w:div>
    <w:div w:id="525026673">
      <w:bodyDiv w:val="1"/>
      <w:marLeft w:val="0"/>
      <w:marRight w:val="0"/>
      <w:marTop w:val="0"/>
      <w:marBottom w:val="0"/>
      <w:divBdr>
        <w:top w:val="none" w:sz="0" w:space="0" w:color="auto"/>
        <w:left w:val="none" w:sz="0" w:space="0" w:color="auto"/>
        <w:bottom w:val="none" w:sz="0" w:space="0" w:color="auto"/>
        <w:right w:val="none" w:sz="0" w:space="0" w:color="auto"/>
      </w:divBdr>
    </w:div>
    <w:div w:id="528488256">
      <w:bodyDiv w:val="1"/>
      <w:marLeft w:val="0"/>
      <w:marRight w:val="0"/>
      <w:marTop w:val="0"/>
      <w:marBottom w:val="0"/>
      <w:divBdr>
        <w:top w:val="none" w:sz="0" w:space="0" w:color="auto"/>
        <w:left w:val="none" w:sz="0" w:space="0" w:color="auto"/>
        <w:bottom w:val="none" w:sz="0" w:space="0" w:color="auto"/>
        <w:right w:val="none" w:sz="0" w:space="0" w:color="auto"/>
      </w:divBdr>
    </w:div>
    <w:div w:id="535585677">
      <w:bodyDiv w:val="1"/>
      <w:marLeft w:val="0"/>
      <w:marRight w:val="0"/>
      <w:marTop w:val="0"/>
      <w:marBottom w:val="0"/>
      <w:divBdr>
        <w:top w:val="none" w:sz="0" w:space="0" w:color="auto"/>
        <w:left w:val="none" w:sz="0" w:space="0" w:color="auto"/>
        <w:bottom w:val="none" w:sz="0" w:space="0" w:color="auto"/>
        <w:right w:val="none" w:sz="0" w:space="0" w:color="auto"/>
      </w:divBdr>
    </w:div>
    <w:div w:id="535629486">
      <w:bodyDiv w:val="1"/>
      <w:marLeft w:val="0"/>
      <w:marRight w:val="0"/>
      <w:marTop w:val="0"/>
      <w:marBottom w:val="0"/>
      <w:divBdr>
        <w:top w:val="none" w:sz="0" w:space="0" w:color="auto"/>
        <w:left w:val="none" w:sz="0" w:space="0" w:color="auto"/>
        <w:bottom w:val="none" w:sz="0" w:space="0" w:color="auto"/>
        <w:right w:val="none" w:sz="0" w:space="0" w:color="auto"/>
      </w:divBdr>
    </w:div>
    <w:div w:id="537091267">
      <w:bodyDiv w:val="1"/>
      <w:marLeft w:val="0"/>
      <w:marRight w:val="0"/>
      <w:marTop w:val="0"/>
      <w:marBottom w:val="0"/>
      <w:divBdr>
        <w:top w:val="none" w:sz="0" w:space="0" w:color="auto"/>
        <w:left w:val="none" w:sz="0" w:space="0" w:color="auto"/>
        <w:bottom w:val="none" w:sz="0" w:space="0" w:color="auto"/>
        <w:right w:val="none" w:sz="0" w:space="0" w:color="auto"/>
      </w:divBdr>
    </w:div>
    <w:div w:id="541599246">
      <w:bodyDiv w:val="1"/>
      <w:marLeft w:val="0"/>
      <w:marRight w:val="0"/>
      <w:marTop w:val="0"/>
      <w:marBottom w:val="0"/>
      <w:divBdr>
        <w:top w:val="none" w:sz="0" w:space="0" w:color="auto"/>
        <w:left w:val="none" w:sz="0" w:space="0" w:color="auto"/>
        <w:bottom w:val="none" w:sz="0" w:space="0" w:color="auto"/>
        <w:right w:val="none" w:sz="0" w:space="0" w:color="auto"/>
      </w:divBdr>
    </w:div>
    <w:div w:id="541750010">
      <w:bodyDiv w:val="1"/>
      <w:marLeft w:val="0"/>
      <w:marRight w:val="0"/>
      <w:marTop w:val="0"/>
      <w:marBottom w:val="0"/>
      <w:divBdr>
        <w:top w:val="none" w:sz="0" w:space="0" w:color="auto"/>
        <w:left w:val="none" w:sz="0" w:space="0" w:color="auto"/>
        <w:bottom w:val="none" w:sz="0" w:space="0" w:color="auto"/>
        <w:right w:val="none" w:sz="0" w:space="0" w:color="auto"/>
      </w:divBdr>
    </w:div>
    <w:div w:id="542134793">
      <w:bodyDiv w:val="1"/>
      <w:marLeft w:val="0"/>
      <w:marRight w:val="0"/>
      <w:marTop w:val="0"/>
      <w:marBottom w:val="0"/>
      <w:divBdr>
        <w:top w:val="none" w:sz="0" w:space="0" w:color="auto"/>
        <w:left w:val="none" w:sz="0" w:space="0" w:color="auto"/>
        <w:bottom w:val="none" w:sz="0" w:space="0" w:color="auto"/>
        <w:right w:val="none" w:sz="0" w:space="0" w:color="auto"/>
      </w:divBdr>
    </w:div>
    <w:div w:id="544098468">
      <w:bodyDiv w:val="1"/>
      <w:marLeft w:val="0"/>
      <w:marRight w:val="0"/>
      <w:marTop w:val="0"/>
      <w:marBottom w:val="0"/>
      <w:divBdr>
        <w:top w:val="none" w:sz="0" w:space="0" w:color="auto"/>
        <w:left w:val="none" w:sz="0" w:space="0" w:color="auto"/>
        <w:bottom w:val="none" w:sz="0" w:space="0" w:color="auto"/>
        <w:right w:val="none" w:sz="0" w:space="0" w:color="auto"/>
      </w:divBdr>
    </w:div>
    <w:div w:id="544951245">
      <w:bodyDiv w:val="1"/>
      <w:marLeft w:val="0"/>
      <w:marRight w:val="0"/>
      <w:marTop w:val="0"/>
      <w:marBottom w:val="0"/>
      <w:divBdr>
        <w:top w:val="none" w:sz="0" w:space="0" w:color="auto"/>
        <w:left w:val="none" w:sz="0" w:space="0" w:color="auto"/>
        <w:bottom w:val="none" w:sz="0" w:space="0" w:color="auto"/>
        <w:right w:val="none" w:sz="0" w:space="0" w:color="auto"/>
      </w:divBdr>
    </w:div>
    <w:div w:id="545601510">
      <w:bodyDiv w:val="1"/>
      <w:marLeft w:val="0"/>
      <w:marRight w:val="0"/>
      <w:marTop w:val="0"/>
      <w:marBottom w:val="0"/>
      <w:divBdr>
        <w:top w:val="none" w:sz="0" w:space="0" w:color="auto"/>
        <w:left w:val="none" w:sz="0" w:space="0" w:color="auto"/>
        <w:bottom w:val="none" w:sz="0" w:space="0" w:color="auto"/>
        <w:right w:val="none" w:sz="0" w:space="0" w:color="auto"/>
      </w:divBdr>
    </w:div>
    <w:div w:id="546261951">
      <w:bodyDiv w:val="1"/>
      <w:marLeft w:val="0"/>
      <w:marRight w:val="0"/>
      <w:marTop w:val="0"/>
      <w:marBottom w:val="0"/>
      <w:divBdr>
        <w:top w:val="none" w:sz="0" w:space="0" w:color="auto"/>
        <w:left w:val="none" w:sz="0" w:space="0" w:color="auto"/>
        <w:bottom w:val="none" w:sz="0" w:space="0" w:color="auto"/>
        <w:right w:val="none" w:sz="0" w:space="0" w:color="auto"/>
      </w:divBdr>
    </w:div>
    <w:div w:id="548103732">
      <w:bodyDiv w:val="1"/>
      <w:marLeft w:val="0"/>
      <w:marRight w:val="0"/>
      <w:marTop w:val="0"/>
      <w:marBottom w:val="0"/>
      <w:divBdr>
        <w:top w:val="none" w:sz="0" w:space="0" w:color="auto"/>
        <w:left w:val="none" w:sz="0" w:space="0" w:color="auto"/>
        <w:bottom w:val="none" w:sz="0" w:space="0" w:color="auto"/>
        <w:right w:val="none" w:sz="0" w:space="0" w:color="auto"/>
      </w:divBdr>
    </w:div>
    <w:div w:id="548346657">
      <w:bodyDiv w:val="1"/>
      <w:marLeft w:val="0"/>
      <w:marRight w:val="0"/>
      <w:marTop w:val="0"/>
      <w:marBottom w:val="0"/>
      <w:divBdr>
        <w:top w:val="none" w:sz="0" w:space="0" w:color="auto"/>
        <w:left w:val="none" w:sz="0" w:space="0" w:color="auto"/>
        <w:bottom w:val="none" w:sz="0" w:space="0" w:color="auto"/>
        <w:right w:val="none" w:sz="0" w:space="0" w:color="auto"/>
      </w:divBdr>
    </w:div>
    <w:div w:id="549390156">
      <w:bodyDiv w:val="1"/>
      <w:marLeft w:val="0"/>
      <w:marRight w:val="0"/>
      <w:marTop w:val="0"/>
      <w:marBottom w:val="0"/>
      <w:divBdr>
        <w:top w:val="none" w:sz="0" w:space="0" w:color="auto"/>
        <w:left w:val="none" w:sz="0" w:space="0" w:color="auto"/>
        <w:bottom w:val="none" w:sz="0" w:space="0" w:color="auto"/>
        <w:right w:val="none" w:sz="0" w:space="0" w:color="auto"/>
      </w:divBdr>
    </w:div>
    <w:div w:id="549656434">
      <w:bodyDiv w:val="1"/>
      <w:marLeft w:val="0"/>
      <w:marRight w:val="0"/>
      <w:marTop w:val="0"/>
      <w:marBottom w:val="0"/>
      <w:divBdr>
        <w:top w:val="none" w:sz="0" w:space="0" w:color="auto"/>
        <w:left w:val="none" w:sz="0" w:space="0" w:color="auto"/>
        <w:bottom w:val="none" w:sz="0" w:space="0" w:color="auto"/>
        <w:right w:val="none" w:sz="0" w:space="0" w:color="auto"/>
      </w:divBdr>
    </w:div>
    <w:div w:id="551232136">
      <w:bodyDiv w:val="1"/>
      <w:marLeft w:val="0"/>
      <w:marRight w:val="0"/>
      <w:marTop w:val="0"/>
      <w:marBottom w:val="0"/>
      <w:divBdr>
        <w:top w:val="none" w:sz="0" w:space="0" w:color="auto"/>
        <w:left w:val="none" w:sz="0" w:space="0" w:color="auto"/>
        <w:bottom w:val="none" w:sz="0" w:space="0" w:color="auto"/>
        <w:right w:val="none" w:sz="0" w:space="0" w:color="auto"/>
      </w:divBdr>
    </w:div>
    <w:div w:id="553123929">
      <w:bodyDiv w:val="1"/>
      <w:marLeft w:val="0"/>
      <w:marRight w:val="0"/>
      <w:marTop w:val="0"/>
      <w:marBottom w:val="0"/>
      <w:divBdr>
        <w:top w:val="none" w:sz="0" w:space="0" w:color="auto"/>
        <w:left w:val="none" w:sz="0" w:space="0" w:color="auto"/>
        <w:bottom w:val="none" w:sz="0" w:space="0" w:color="auto"/>
        <w:right w:val="none" w:sz="0" w:space="0" w:color="auto"/>
      </w:divBdr>
    </w:div>
    <w:div w:id="563758459">
      <w:bodyDiv w:val="1"/>
      <w:marLeft w:val="0"/>
      <w:marRight w:val="0"/>
      <w:marTop w:val="0"/>
      <w:marBottom w:val="0"/>
      <w:divBdr>
        <w:top w:val="none" w:sz="0" w:space="0" w:color="auto"/>
        <w:left w:val="none" w:sz="0" w:space="0" w:color="auto"/>
        <w:bottom w:val="none" w:sz="0" w:space="0" w:color="auto"/>
        <w:right w:val="none" w:sz="0" w:space="0" w:color="auto"/>
      </w:divBdr>
    </w:div>
    <w:div w:id="567350664">
      <w:bodyDiv w:val="1"/>
      <w:marLeft w:val="0"/>
      <w:marRight w:val="0"/>
      <w:marTop w:val="0"/>
      <w:marBottom w:val="0"/>
      <w:divBdr>
        <w:top w:val="none" w:sz="0" w:space="0" w:color="auto"/>
        <w:left w:val="none" w:sz="0" w:space="0" w:color="auto"/>
        <w:bottom w:val="none" w:sz="0" w:space="0" w:color="auto"/>
        <w:right w:val="none" w:sz="0" w:space="0" w:color="auto"/>
      </w:divBdr>
    </w:div>
    <w:div w:id="569660123">
      <w:bodyDiv w:val="1"/>
      <w:marLeft w:val="0"/>
      <w:marRight w:val="0"/>
      <w:marTop w:val="0"/>
      <w:marBottom w:val="0"/>
      <w:divBdr>
        <w:top w:val="none" w:sz="0" w:space="0" w:color="auto"/>
        <w:left w:val="none" w:sz="0" w:space="0" w:color="auto"/>
        <w:bottom w:val="none" w:sz="0" w:space="0" w:color="auto"/>
        <w:right w:val="none" w:sz="0" w:space="0" w:color="auto"/>
      </w:divBdr>
    </w:div>
    <w:div w:id="570770915">
      <w:bodyDiv w:val="1"/>
      <w:marLeft w:val="0"/>
      <w:marRight w:val="0"/>
      <w:marTop w:val="0"/>
      <w:marBottom w:val="0"/>
      <w:divBdr>
        <w:top w:val="none" w:sz="0" w:space="0" w:color="auto"/>
        <w:left w:val="none" w:sz="0" w:space="0" w:color="auto"/>
        <w:bottom w:val="none" w:sz="0" w:space="0" w:color="auto"/>
        <w:right w:val="none" w:sz="0" w:space="0" w:color="auto"/>
      </w:divBdr>
    </w:div>
    <w:div w:id="570887902">
      <w:bodyDiv w:val="1"/>
      <w:marLeft w:val="0"/>
      <w:marRight w:val="0"/>
      <w:marTop w:val="0"/>
      <w:marBottom w:val="0"/>
      <w:divBdr>
        <w:top w:val="none" w:sz="0" w:space="0" w:color="auto"/>
        <w:left w:val="none" w:sz="0" w:space="0" w:color="auto"/>
        <w:bottom w:val="none" w:sz="0" w:space="0" w:color="auto"/>
        <w:right w:val="none" w:sz="0" w:space="0" w:color="auto"/>
      </w:divBdr>
    </w:div>
    <w:div w:id="571431739">
      <w:bodyDiv w:val="1"/>
      <w:marLeft w:val="0"/>
      <w:marRight w:val="0"/>
      <w:marTop w:val="0"/>
      <w:marBottom w:val="0"/>
      <w:divBdr>
        <w:top w:val="none" w:sz="0" w:space="0" w:color="auto"/>
        <w:left w:val="none" w:sz="0" w:space="0" w:color="auto"/>
        <w:bottom w:val="none" w:sz="0" w:space="0" w:color="auto"/>
        <w:right w:val="none" w:sz="0" w:space="0" w:color="auto"/>
      </w:divBdr>
    </w:div>
    <w:div w:id="573011998">
      <w:bodyDiv w:val="1"/>
      <w:marLeft w:val="0"/>
      <w:marRight w:val="0"/>
      <w:marTop w:val="0"/>
      <w:marBottom w:val="0"/>
      <w:divBdr>
        <w:top w:val="none" w:sz="0" w:space="0" w:color="auto"/>
        <w:left w:val="none" w:sz="0" w:space="0" w:color="auto"/>
        <w:bottom w:val="none" w:sz="0" w:space="0" w:color="auto"/>
        <w:right w:val="none" w:sz="0" w:space="0" w:color="auto"/>
      </w:divBdr>
    </w:div>
    <w:div w:id="577597901">
      <w:bodyDiv w:val="1"/>
      <w:marLeft w:val="0"/>
      <w:marRight w:val="0"/>
      <w:marTop w:val="0"/>
      <w:marBottom w:val="0"/>
      <w:divBdr>
        <w:top w:val="none" w:sz="0" w:space="0" w:color="auto"/>
        <w:left w:val="none" w:sz="0" w:space="0" w:color="auto"/>
        <w:bottom w:val="none" w:sz="0" w:space="0" w:color="auto"/>
        <w:right w:val="none" w:sz="0" w:space="0" w:color="auto"/>
      </w:divBdr>
    </w:div>
    <w:div w:id="578904769">
      <w:bodyDiv w:val="1"/>
      <w:marLeft w:val="0"/>
      <w:marRight w:val="0"/>
      <w:marTop w:val="0"/>
      <w:marBottom w:val="0"/>
      <w:divBdr>
        <w:top w:val="none" w:sz="0" w:space="0" w:color="auto"/>
        <w:left w:val="none" w:sz="0" w:space="0" w:color="auto"/>
        <w:bottom w:val="none" w:sz="0" w:space="0" w:color="auto"/>
        <w:right w:val="none" w:sz="0" w:space="0" w:color="auto"/>
      </w:divBdr>
    </w:div>
    <w:div w:id="583299751">
      <w:bodyDiv w:val="1"/>
      <w:marLeft w:val="0"/>
      <w:marRight w:val="0"/>
      <w:marTop w:val="0"/>
      <w:marBottom w:val="0"/>
      <w:divBdr>
        <w:top w:val="none" w:sz="0" w:space="0" w:color="auto"/>
        <w:left w:val="none" w:sz="0" w:space="0" w:color="auto"/>
        <w:bottom w:val="none" w:sz="0" w:space="0" w:color="auto"/>
        <w:right w:val="none" w:sz="0" w:space="0" w:color="auto"/>
      </w:divBdr>
    </w:div>
    <w:div w:id="585109918">
      <w:bodyDiv w:val="1"/>
      <w:marLeft w:val="0"/>
      <w:marRight w:val="0"/>
      <w:marTop w:val="0"/>
      <w:marBottom w:val="0"/>
      <w:divBdr>
        <w:top w:val="none" w:sz="0" w:space="0" w:color="auto"/>
        <w:left w:val="none" w:sz="0" w:space="0" w:color="auto"/>
        <w:bottom w:val="none" w:sz="0" w:space="0" w:color="auto"/>
        <w:right w:val="none" w:sz="0" w:space="0" w:color="auto"/>
      </w:divBdr>
    </w:div>
    <w:div w:id="587269657">
      <w:bodyDiv w:val="1"/>
      <w:marLeft w:val="0"/>
      <w:marRight w:val="0"/>
      <w:marTop w:val="0"/>
      <w:marBottom w:val="0"/>
      <w:divBdr>
        <w:top w:val="none" w:sz="0" w:space="0" w:color="auto"/>
        <w:left w:val="none" w:sz="0" w:space="0" w:color="auto"/>
        <w:bottom w:val="none" w:sz="0" w:space="0" w:color="auto"/>
        <w:right w:val="none" w:sz="0" w:space="0" w:color="auto"/>
      </w:divBdr>
    </w:div>
    <w:div w:id="590817778">
      <w:bodyDiv w:val="1"/>
      <w:marLeft w:val="0"/>
      <w:marRight w:val="0"/>
      <w:marTop w:val="0"/>
      <w:marBottom w:val="0"/>
      <w:divBdr>
        <w:top w:val="none" w:sz="0" w:space="0" w:color="auto"/>
        <w:left w:val="none" w:sz="0" w:space="0" w:color="auto"/>
        <w:bottom w:val="none" w:sz="0" w:space="0" w:color="auto"/>
        <w:right w:val="none" w:sz="0" w:space="0" w:color="auto"/>
      </w:divBdr>
    </w:div>
    <w:div w:id="591278980">
      <w:bodyDiv w:val="1"/>
      <w:marLeft w:val="0"/>
      <w:marRight w:val="0"/>
      <w:marTop w:val="0"/>
      <w:marBottom w:val="0"/>
      <w:divBdr>
        <w:top w:val="none" w:sz="0" w:space="0" w:color="auto"/>
        <w:left w:val="none" w:sz="0" w:space="0" w:color="auto"/>
        <w:bottom w:val="none" w:sz="0" w:space="0" w:color="auto"/>
        <w:right w:val="none" w:sz="0" w:space="0" w:color="auto"/>
      </w:divBdr>
    </w:div>
    <w:div w:id="592519991">
      <w:bodyDiv w:val="1"/>
      <w:marLeft w:val="0"/>
      <w:marRight w:val="0"/>
      <w:marTop w:val="0"/>
      <w:marBottom w:val="0"/>
      <w:divBdr>
        <w:top w:val="none" w:sz="0" w:space="0" w:color="auto"/>
        <w:left w:val="none" w:sz="0" w:space="0" w:color="auto"/>
        <w:bottom w:val="none" w:sz="0" w:space="0" w:color="auto"/>
        <w:right w:val="none" w:sz="0" w:space="0" w:color="auto"/>
      </w:divBdr>
    </w:div>
    <w:div w:id="598219600">
      <w:bodyDiv w:val="1"/>
      <w:marLeft w:val="0"/>
      <w:marRight w:val="0"/>
      <w:marTop w:val="0"/>
      <w:marBottom w:val="0"/>
      <w:divBdr>
        <w:top w:val="none" w:sz="0" w:space="0" w:color="auto"/>
        <w:left w:val="none" w:sz="0" w:space="0" w:color="auto"/>
        <w:bottom w:val="none" w:sz="0" w:space="0" w:color="auto"/>
        <w:right w:val="none" w:sz="0" w:space="0" w:color="auto"/>
      </w:divBdr>
    </w:div>
    <w:div w:id="598874671">
      <w:bodyDiv w:val="1"/>
      <w:marLeft w:val="0"/>
      <w:marRight w:val="0"/>
      <w:marTop w:val="0"/>
      <w:marBottom w:val="0"/>
      <w:divBdr>
        <w:top w:val="none" w:sz="0" w:space="0" w:color="auto"/>
        <w:left w:val="none" w:sz="0" w:space="0" w:color="auto"/>
        <w:bottom w:val="none" w:sz="0" w:space="0" w:color="auto"/>
        <w:right w:val="none" w:sz="0" w:space="0" w:color="auto"/>
      </w:divBdr>
    </w:div>
    <w:div w:id="599096808">
      <w:bodyDiv w:val="1"/>
      <w:marLeft w:val="0"/>
      <w:marRight w:val="0"/>
      <w:marTop w:val="0"/>
      <w:marBottom w:val="0"/>
      <w:divBdr>
        <w:top w:val="none" w:sz="0" w:space="0" w:color="auto"/>
        <w:left w:val="none" w:sz="0" w:space="0" w:color="auto"/>
        <w:bottom w:val="none" w:sz="0" w:space="0" w:color="auto"/>
        <w:right w:val="none" w:sz="0" w:space="0" w:color="auto"/>
      </w:divBdr>
    </w:div>
    <w:div w:id="603154404">
      <w:bodyDiv w:val="1"/>
      <w:marLeft w:val="0"/>
      <w:marRight w:val="0"/>
      <w:marTop w:val="0"/>
      <w:marBottom w:val="0"/>
      <w:divBdr>
        <w:top w:val="none" w:sz="0" w:space="0" w:color="auto"/>
        <w:left w:val="none" w:sz="0" w:space="0" w:color="auto"/>
        <w:bottom w:val="none" w:sz="0" w:space="0" w:color="auto"/>
        <w:right w:val="none" w:sz="0" w:space="0" w:color="auto"/>
      </w:divBdr>
    </w:div>
    <w:div w:id="603877599">
      <w:bodyDiv w:val="1"/>
      <w:marLeft w:val="0"/>
      <w:marRight w:val="0"/>
      <w:marTop w:val="0"/>
      <w:marBottom w:val="0"/>
      <w:divBdr>
        <w:top w:val="none" w:sz="0" w:space="0" w:color="auto"/>
        <w:left w:val="none" w:sz="0" w:space="0" w:color="auto"/>
        <w:bottom w:val="none" w:sz="0" w:space="0" w:color="auto"/>
        <w:right w:val="none" w:sz="0" w:space="0" w:color="auto"/>
      </w:divBdr>
    </w:div>
    <w:div w:id="604457741">
      <w:bodyDiv w:val="1"/>
      <w:marLeft w:val="0"/>
      <w:marRight w:val="0"/>
      <w:marTop w:val="0"/>
      <w:marBottom w:val="0"/>
      <w:divBdr>
        <w:top w:val="none" w:sz="0" w:space="0" w:color="auto"/>
        <w:left w:val="none" w:sz="0" w:space="0" w:color="auto"/>
        <w:bottom w:val="none" w:sz="0" w:space="0" w:color="auto"/>
        <w:right w:val="none" w:sz="0" w:space="0" w:color="auto"/>
      </w:divBdr>
    </w:div>
    <w:div w:id="604731305">
      <w:bodyDiv w:val="1"/>
      <w:marLeft w:val="0"/>
      <w:marRight w:val="0"/>
      <w:marTop w:val="0"/>
      <w:marBottom w:val="0"/>
      <w:divBdr>
        <w:top w:val="none" w:sz="0" w:space="0" w:color="auto"/>
        <w:left w:val="none" w:sz="0" w:space="0" w:color="auto"/>
        <w:bottom w:val="none" w:sz="0" w:space="0" w:color="auto"/>
        <w:right w:val="none" w:sz="0" w:space="0" w:color="auto"/>
      </w:divBdr>
    </w:div>
    <w:div w:id="610429545">
      <w:bodyDiv w:val="1"/>
      <w:marLeft w:val="0"/>
      <w:marRight w:val="0"/>
      <w:marTop w:val="0"/>
      <w:marBottom w:val="0"/>
      <w:divBdr>
        <w:top w:val="none" w:sz="0" w:space="0" w:color="auto"/>
        <w:left w:val="none" w:sz="0" w:space="0" w:color="auto"/>
        <w:bottom w:val="none" w:sz="0" w:space="0" w:color="auto"/>
        <w:right w:val="none" w:sz="0" w:space="0" w:color="auto"/>
      </w:divBdr>
    </w:div>
    <w:div w:id="610670746">
      <w:bodyDiv w:val="1"/>
      <w:marLeft w:val="0"/>
      <w:marRight w:val="0"/>
      <w:marTop w:val="0"/>
      <w:marBottom w:val="0"/>
      <w:divBdr>
        <w:top w:val="none" w:sz="0" w:space="0" w:color="auto"/>
        <w:left w:val="none" w:sz="0" w:space="0" w:color="auto"/>
        <w:bottom w:val="none" w:sz="0" w:space="0" w:color="auto"/>
        <w:right w:val="none" w:sz="0" w:space="0" w:color="auto"/>
      </w:divBdr>
    </w:div>
    <w:div w:id="611936765">
      <w:bodyDiv w:val="1"/>
      <w:marLeft w:val="0"/>
      <w:marRight w:val="0"/>
      <w:marTop w:val="0"/>
      <w:marBottom w:val="0"/>
      <w:divBdr>
        <w:top w:val="none" w:sz="0" w:space="0" w:color="auto"/>
        <w:left w:val="none" w:sz="0" w:space="0" w:color="auto"/>
        <w:bottom w:val="none" w:sz="0" w:space="0" w:color="auto"/>
        <w:right w:val="none" w:sz="0" w:space="0" w:color="auto"/>
      </w:divBdr>
    </w:div>
    <w:div w:id="615065760">
      <w:bodyDiv w:val="1"/>
      <w:marLeft w:val="0"/>
      <w:marRight w:val="0"/>
      <w:marTop w:val="0"/>
      <w:marBottom w:val="0"/>
      <w:divBdr>
        <w:top w:val="none" w:sz="0" w:space="0" w:color="auto"/>
        <w:left w:val="none" w:sz="0" w:space="0" w:color="auto"/>
        <w:bottom w:val="none" w:sz="0" w:space="0" w:color="auto"/>
        <w:right w:val="none" w:sz="0" w:space="0" w:color="auto"/>
      </w:divBdr>
    </w:div>
    <w:div w:id="615139364">
      <w:bodyDiv w:val="1"/>
      <w:marLeft w:val="0"/>
      <w:marRight w:val="0"/>
      <w:marTop w:val="0"/>
      <w:marBottom w:val="0"/>
      <w:divBdr>
        <w:top w:val="none" w:sz="0" w:space="0" w:color="auto"/>
        <w:left w:val="none" w:sz="0" w:space="0" w:color="auto"/>
        <w:bottom w:val="none" w:sz="0" w:space="0" w:color="auto"/>
        <w:right w:val="none" w:sz="0" w:space="0" w:color="auto"/>
      </w:divBdr>
    </w:div>
    <w:div w:id="617177490">
      <w:bodyDiv w:val="1"/>
      <w:marLeft w:val="0"/>
      <w:marRight w:val="0"/>
      <w:marTop w:val="0"/>
      <w:marBottom w:val="0"/>
      <w:divBdr>
        <w:top w:val="none" w:sz="0" w:space="0" w:color="auto"/>
        <w:left w:val="none" w:sz="0" w:space="0" w:color="auto"/>
        <w:bottom w:val="none" w:sz="0" w:space="0" w:color="auto"/>
        <w:right w:val="none" w:sz="0" w:space="0" w:color="auto"/>
      </w:divBdr>
    </w:div>
    <w:div w:id="617571718">
      <w:bodyDiv w:val="1"/>
      <w:marLeft w:val="0"/>
      <w:marRight w:val="0"/>
      <w:marTop w:val="0"/>
      <w:marBottom w:val="0"/>
      <w:divBdr>
        <w:top w:val="none" w:sz="0" w:space="0" w:color="auto"/>
        <w:left w:val="none" w:sz="0" w:space="0" w:color="auto"/>
        <w:bottom w:val="none" w:sz="0" w:space="0" w:color="auto"/>
        <w:right w:val="none" w:sz="0" w:space="0" w:color="auto"/>
      </w:divBdr>
    </w:div>
    <w:div w:id="623392800">
      <w:bodyDiv w:val="1"/>
      <w:marLeft w:val="0"/>
      <w:marRight w:val="0"/>
      <w:marTop w:val="0"/>
      <w:marBottom w:val="0"/>
      <w:divBdr>
        <w:top w:val="none" w:sz="0" w:space="0" w:color="auto"/>
        <w:left w:val="none" w:sz="0" w:space="0" w:color="auto"/>
        <w:bottom w:val="none" w:sz="0" w:space="0" w:color="auto"/>
        <w:right w:val="none" w:sz="0" w:space="0" w:color="auto"/>
      </w:divBdr>
    </w:div>
    <w:div w:id="625546692">
      <w:bodyDiv w:val="1"/>
      <w:marLeft w:val="0"/>
      <w:marRight w:val="0"/>
      <w:marTop w:val="0"/>
      <w:marBottom w:val="0"/>
      <w:divBdr>
        <w:top w:val="none" w:sz="0" w:space="0" w:color="auto"/>
        <w:left w:val="none" w:sz="0" w:space="0" w:color="auto"/>
        <w:bottom w:val="none" w:sz="0" w:space="0" w:color="auto"/>
        <w:right w:val="none" w:sz="0" w:space="0" w:color="auto"/>
      </w:divBdr>
    </w:div>
    <w:div w:id="626593306">
      <w:bodyDiv w:val="1"/>
      <w:marLeft w:val="0"/>
      <w:marRight w:val="0"/>
      <w:marTop w:val="0"/>
      <w:marBottom w:val="0"/>
      <w:divBdr>
        <w:top w:val="none" w:sz="0" w:space="0" w:color="auto"/>
        <w:left w:val="none" w:sz="0" w:space="0" w:color="auto"/>
        <w:bottom w:val="none" w:sz="0" w:space="0" w:color="auto"/>
        <w:right w:val="none" w:sz="0" w:space="0" w:color="auto"/>
      </w:divBdr>
    </w:div>
    <w:div w:id="626811158">
      <w:bodyDiv w:val="1"/>
      <w:marLeft w:val="0"/>
      <w:marRight w:val="0"/>
      <w:marTop w:val="0"/>
      <w:marBottom w:val="0"/>
      <w:divBdr>
        <w:top w:val="none" w:sz="0" w:space="0" w:color="auto"/>
        <w:left w:val="none" w:sz="0" w:space="0" w:color="auto"/>
        <w:bottom w:val="none" w:sz="0" w:space="0" w:color="auto"/>
        <w:right w:val="none" w:sz="0" w:space="0" w:color="auto"/>
      </w:divBdr>
    </w:div>
    <w:div w:id="628511334">
      <w:bodyDiv w:val="1"/>
      <w:marLeft w:val="0"/>
      <w:marRight w:val="0"/>
      <w:marTop w:val="0"/>
      <w:marBottom w:val="0"/>
      <w:divBdr>
        <w:top w:val="none" w:sz="0" w:space="0" w:color="auto"/>
        <w:left w:val="none" w:sz="0" w:space="0" w:color="auto"/>
        <w:bottom w:val="none" w:sz="0" w:space="0" w:color="auto"/>
        <w:right w:val="none" w:sz="0" w:space="0" w:color="auto"/>
      </w:divBdr>
    </w:div>
    <w:div w:id="631596543">
      <w:bodyDiv w:val="1"/>
      <w:marLeft w:val="0"/>
      <w:marRight w:val="0"/>
      <w:marTop w:val="0"/>
      <w:marBottom w:val="0"/>
      <w:divBdr>
        <w:top w:val="none" w:sz="0" w:space="0" w:color="auto"/>
        <w:left w:val="none" w:sz="0" w:space="0" w:color="auto"/>
        <w:bottom w:val="none" w:sz="0" w:space="0" w:color="auto"/>
        <w:right w:val="none" w:sz="0" w:space="0" w:color="auto"/>
      </w:divBdr>
    </w:div>
    <w:div w:id="632633689">
      <w:bodyDiv w:val="1"/>
      <w:marLeft w:val="0"/>
      <w:marRight w:val="0"/>
      <w:marTop w:val="0"/>
      <w:marBottom w:val="0"/>
      <w:divBdr>
        <w:top w:val="none" w:sz="0" w:space="0" w:color="auto"/>
        <w:left w:val="none" w:sz="0" w:space="0" w:color="auto"/>
        <w:bottom w:val="none" w:sz="0" w:space="0" w:color="auto"/>
        <w:right w:val="none" w:sz="0" w:space="0" w:color="auto"/>
      </w:divBdr>
    </w:div>
    <w:div w:id="634338979">
      <w:bodyDiv w:val="1"/>
      <w:marLeft w:val="0"/>
      <w:marRight w:val="0"/>
      <w:marTop w:val="0"/>
      <w:marBottom w:val="0"/>
      <w:divBdr>
        <w:top w:val="none" w:sz="0" w:space="0" w:color="auto"/>
        <w:left w:val="none" w:sz="0" w:space="0" w:color="auto"/>
        <w:bottom w:val="none" w:sz="0" w:space="0" w:color="auto"/>
        <w:right w:val="none" w:sz="0" w:space="0" w:color="auto"/>
      </w:divBdr>
    </w:div>
    <w:div w:id="637537187">
      <w:bodyDiv w:val="1"/>
      <w:marLeft w:val="0"/>
      <w:marRight w:val="0"/>
      <w:marTop w:val="0"/>
      <w:marBottom w:val="0"/>
      <w:divBdr>
        <w:top w:val="none" w:sz="0" w:space="0" w:color="auto"/>
        <w:left w:val="none" w:sz="0" w:space="0" w:color="auto"/>
        <w:bottom w:val="none" w:sz="0" w:space="0" w:color="auto"/>
        <w:right w:val="none" w:sz="0" w:space="0" w:color="auto"/>
      </w:divBdr>
    </w:div>
    <w:div w:id="641540380">
      <w:bodyDiv w:val="1"/>
      <w:marLeft w:val="0"/>
      <w:marRight w:val="0"/>
      <w:marTop w:val="0"/>
      <w:marBottom w:val="0"/>
      <w:divBdr>
        <w:top w:val="none" w:sz="0" w:space="0" w:color="auto"/>
        <w:left w:val="none" w:sz="0" w:space="0" w:color="auto"/>
        <w:bottom w:val="none" w:sz="0" w:space="0" w:color="auto"/>
        <w:right w:val="none" w:sz="0" w:space="0" w:color="auto"/>
      </w:divBdr>
    </w:div>
    <w:div w:id="643898085">
      <w:bodyDiv w:val="1"/>
      <w:marLeft w:val="0"/>
      <w:marRight w:val="0"/>
      <w:marTop w:val="0"/>
      <w:marBottom w:val="0"/>
      <w:divBdr>
        <w:top w:val="none" w:sz="0" w:space="0" w:color="auto"/>
        <w:left w:val="none" w:sz="0" w:space="0" w:color="auto"/>
        <w:bottom w:val="none" w:sz="0" w:space="0" w:color="auto"/>
        <w:right w:val="none" w:sz="0" w:space="0" w:color="auto"/>
      </w:divBdr>
    </w:div>
    <w:div w:id="644088366">
      <w:bodyDiv w:val="1"/>
      <w:marLeft w:val="0"/>
      <w:marRight w:val="0"/>
      <w:marTop w:val="0"/>
      <w:marBottom w:val="0"/>
      <w:divBdr>
        <w:top w:val="none" w:sz="0" w:space="0" w:color="auto"/>
        <w:left w:val="none" w:sz="0" w:space="0" w:color="auto"/>
        <w:bottom w:val="none" w:sz="0" w:space="0" w:color="auto"/>
        <w:right w:val="none" w:sz="0" w:space="0" w:color="auto"/>
      </w:divBdr>
    </w:div>
    <w:div w:id="647319748">
      <w:bodyDiv w:val="1"/>
      <w:marLeft w:val="0"/>
      <w:marRight w:val="0"/>
      <w:marTop w:val="0"/>
      <w:marBottom w:val="0"/>
      <w:divBdr>
        <w:top w:val="none" w:sz="0" w:space="0" w:color="auto"/>
        <w:left w:val="none" w:sz="0" w:space="0" w:color="auto"/>
        <w:bottom w:val="none" w:sz="0" w:space="0" w:color="auto"/>
        <w:right w:val="none" w:sz="0" w:space="0" w:color="auto"/>
      </w:divBdr>
    </w:div>
    <w:div w:id="648559851">
      <w:bodyDiv w:val="1"/>
      <w:marLeft w:val="0"/>
      <w:marRight w:val="0"/>
      <w:marTop w:val="0"/>
      <w:marBottom w:val="0"/>
      <w:divBdr>
        <w:top w:val="none" w:sz="0" w:space="0" w:color="auto"/>
        <w:left w:val="none" w:sz="0" w:space="0" w:color="auto"/>
        <w:bottom w:val="none" w:sz="0" w:space="0" w:color="auto"/>
        <w:right w:val="none" w:sz="0" w:space="0" w:color="auto"/>
      </w:divBdr>
    </w:div>
    <w:div w:id="653799252">
      <w:bodyDiv w:val="1"/>
      <w:marLeft w:val="0"/>
      <w:marRight w:val="0"/>
      <w:marTop w:val="0"/>
      <w:marBottom w:val="0"/>
      <w:divBdr>
        <w:top w:val="none" w:sz="0" w:space="0" w:color="auto"/>
        <w:left w:val="none" w:sz="0" w:space="0" w:color="auto"/>
        <w:bottom w:val="none" w:sz="0" w:space="0" w:color="auto"/>
        <w:right w:val="none" w:sz="0" w:space="0" w:color="auto"/>
      </w:divBdr>
    </w:div>
    <w:div w:id="654182646">
      <w:bodyDiv w:val="1"/>
      <w:marLeft w:val="0"/>
      <w:marRight w:val="0"/>
      <w:marTop w:val="0"/>
      <w:marBottom w:val="0"/>
      <w:divBdr>
        <w:top w:val="none" w:sz="0" w:space="0" w:color="auto"/>
        <w:left w:val="none" w:sz="0" w:space="0" w:color="auto"/>
        <w:bottom w:val="none" w:sz="0" w:space="0" w:color="auto"/>
        <w:right w:val="none" w:sz="0" w:space="0" w:color="auto"/>
      </w:divBdr>
    </w:div>
    <w:div w:id="665281619">
      <w:bodyDiv w:val="1"/>
      <w:marLeft w:val="0"/>
      <w:marRight w:val="0"/>
      <w:marTop w:val="0"/>
      <w:marBottom w:val="0"/>
      <w:divBdr>
        <w:top w:val="none" w:sz="0" w:space="0" w:color="auto"/>
        <w:left w:val="none" w:sz="0" w:space="0" w:color="auto"/>
        <w:bottom w:val="none" w:sz="0" w:space="0" w:color="auto"/>
        <w:right w:val="none" w:sz="0" w:space="0" w:color="auto"/>
      </w:divBdr>
    </w:div>
    <w:div w:id="666906558">
      <w:bodyDiv w:val="1"/>
      <w:marLeft w:val="0"/>
      <w:marRight w:val="0"/>
      <w:marTop w:val="0"/>
      <w:marBottom w:val="0"/>
      <w:divBdr>
        <w:top w:val="none" w:sz="0" w:space="0" w:color="auto"/>
        <w:left w:val="none" w:sz="0" w:space="0" w:color="auto"/>
        <w:bottom w:val="none" w:sz="0" w:space="0" w:color="auto"/>
        <w:right w:val="none" w:sz="0" w:space="0" w:color="auto"/>
      </w:divBdr>
    </w:div>
    <w:div w:id="674649189">
      <w:bodyDiv w:val="1"/>
      <w:marLeft w:val="0"/>
      <w:marRight w:val="0"/>
      <w:marTop w:val="0"/>
      <w:marBottom w:val="0"/>
      <w:divBdr>
        <w:top w:val="none" w:sz="0" w:space="0" w:color="auto"/>
        <w:left w:val="none" w:sz="0" w:space="0" w:color="auto"/>
        <w:bottom w:val="none" w:sz="0" w:space="0" w:color="auto"/>
        <w:right w:val="none" w:sz="0" w:space="0" w:color="auto"/>
      </w:divBdr>
    </w:div>
    <w:div w:id="676418739">
      <w:bodyDiv w:val="1"/>
      <w:marLeft w:val="0"/>
      <w:marRight w:val="0"/>
      <w:marTop w:val="0"/>
      <w:marBottom w:val="0"/>
      <w:divBdr>
        <w:top w:val="none" w:sz="0" w:space="0" w:color="auto"/>
        <w:left w:val="none" w:sz="0" w:space="0" w:color="auto"/>
        <w:bottom w:val="none" w:sz="0" w:space="0" w:color="auto"/>
        <w:right w:val="none" w:sz="0" w:space="0" w:color="auto"/>
      </w:divBdr>
    </w:div>
    <w:div w:id="676540873">
      <w:bodyDiv w:val="1"/>
      <w:marLeft w:val="0"/>
      <w:marRight w:val="0"/>
      <w:marTop w:val="0"/>
      <w:marBottom w:val="0"/>
      <w:divBdr>
        <w:top w:val="none" w:sz="0" w:space="0" w:color="auto"/>
        <w:left w:val="none" w:sz="0" w:space="0" w:color="auto"/>
        <w:bottom w:val="none" w:sz="0" w:space="0" w:color="auto"/>
        <w:right w:val="none" w:sz="0" w:space="0" w:color="auto"/>
      </w:divBdr>
    </w:div>
    <w:div w:id="677076539">
      <w:bodyDiv w:val="1"/>
      <w:marLeft w:val="0"/>
      <w:marRight w:val="0"/>
      <w:marTop w:val="0"/>
      <w:marBottom w:val="0"/>
      <w:divBdr>
        <w:top w:val="none" w:sz="0" w:space="0" w:color="auto"/>
        <w:left w:val="none" w:sz="0" w:space="0" w:color="auto"/>
        <w:bottom w:val="none" w:sz="0" w:space="0" w:color="auto"/>
        <w:right w:val="none" w:sz="0" w:space="0" w:color="auto"/>
      </w:divBdr>
    </w:div>
    <w:div w:id="678122872">
      <w:bodyDiv w:val="1"/>
      <w:marLeft w:val="0"/>
      <w:marRight w:val="0"/>
      <w:marTop w:val="0"/>
      <w:marBottom w:val="0"/>
      <w:divBdr>
        <w:top w:val="none" w:sz="0" w:space="0" w:color="auto"/>
        <w:left w:val="none" w:sz="0" w:space="0" w:color="auto"/>
        <w:bottom w:val="none" w:sz="0" w:space="0" w:color="auto"/>
        <w:right w:val="none" w:sz="0" w:space="0" w:color="auto"/>
      </w:divBdr>
    </w:div>
    <w:div w:id="680933666">
      <w:bodyDiv w:val="1"/>
      <w:marLeft w:val="0"/>
      <w:marRight w:val="0"/>
      <w:marTop w:val="0"/>
      <w:marBottom w:val="0"/>
      <w:divBdr>
        <w:top w:val="none" w:sz="0" w:space="0" w:color="auto"/>
        <w:left w:val="none" w:sz="0" w:space="0" w:color="auto"/>
        <w:bottom w:val="none" w:sz="0" w:space="0" w:color="auto"/>
        <w:right w:val="none" w:sz="0" w:space="0" w:color="auto"/>
      </w:divBdr>
    </w:div>
    <w:div w:id="681318771">
      <w:bodyDiv w:val="1"/>
      <w:marLeft w:val="0"/>
      <w:marRight w:val="0"/>
      <w:marTop w:val="0"/>
      <w:marBottom w:val="0"/>
      <w:divBdr>
        <w:top w:val="none" w:sz="0" w:space="0" w:color="auto"/>
        <w:left w:val="none" w:sz="0" w:space="0" w:color="auto"/>
        <w:bottom w:val="none" w:sz="0" w:space="0" w:color="auto"/>
        <w:right w:val="none" w:sz="0" w:space="0" w:color="auto"/>
      </w:divBdr>
    </w:div>
    <w:div w:id="683480910">
      <w:bodyDiv w:val="1"/>
      <w:marLeft w:val="0"/>
      <w:marRight w:val="0"/>
      <w:marTop w:val="0"/>
      <w:marBottom w:val="0"/>
      <w:divBdr>
        <w:top w:val="none" w:sz="0" w:space="0" w:color="auto"/>
        <w:left w:val="none" w:sz="0" w:space="0" w:color="auto"/>
        <w:bottom w:val="none" w:sz="0" w:space="0" w:color="auto"/>
        <w:right w:val="none" w:sz="0" w:space="0" w:color="auto"/>
      </w:divBdr>
    </w:div>
    <w:div w:id="683749734">
      <w:bodyDiv w:val="1"/>
      <w:marLeft w:val="0"/>
      <w:marRight w:val="0"/>
      <w:marTop w:val="0"/>
      <w:marBottom w:val="0"/>
      <w:divBdr>
        <w:top w:val="none" w:sz="0" w:space="0" w:color="auto"/>
        <w:left w:val="none" w:sz="0" w:space="0" w:color="auto"/>
        <w:bottom w:val="none" w:sz="0" w:space="0" w:color="auto"/>
        <w:right w:val="none" w:sz="0" w:space="0" w:color="auto"/>
      </w:divBdr>
    </w:div>
    <w:div w:id="686491401">
      <w:bodyDiv w:val="1"/>
      <w:marLeft w:val="0"/>
      <w:marRight w:val="0"/>
      <w:marTop w:val="0"/>
      <w:marBottom w:val="0"/>
      <w:divBdr>
        <w:top w:val="none" w:sz="0" w:space="0" w:color="auto"/>
        <w:left w:val="none" w:sz="0" w:space="0" w:color="auto"/>
        <w:bottom w:val="none" w:sz="0" w:space="0" w:color="auto"/>
        <w:right w:val="none" w:sz="0" w:space="0" w:color="auto"/>
      </w:divBdr>
    </w:div>
    <w:div w:id="686642896">
      <w:bodyDiv w:val="1"/>
      <w:marLeft w:val="0"/>
      <w:marRight w:val="0"/>
      <w:marTop w:val="0"/>
      <w:marBottom w:val="0"/>
      <w:divBdr>
        <w:top w:val="none" w:sz="0" w:space="0" w:color="auto"/>
        <w:left w:val="none" w:sz="0" w:space="0" w:color="auto"/>
        <w:bottom w:val="none" w:sz="0" w:space="0" w:color="auto"/>
        <w:right w:val="none" w:sz="0" w:space="0" w:color="auto"/>
      </w:divBdr>
    </w:div>
    <w:div w:id="687293298">
      <w:bodyDiv w:val="1"/>
      <w:marLeft w:val="0"/>
      <w:marRight w:val="0"/>
      <w:marTop w:val="0"/>
      <w:marBottom w:val="0"/>
      <w:divBdr>
        <w:top w:val="none" w:sz="0" w:space="0" w:color="auto"/>
        <w:left w:val="none" w:sz="0" w:space="0" w:color="auto"/>
        <w:bottom w:val="none" w:sz="0" w:space="0" w:color="auto"/>
        <w:right w:val="none" w:sz="0" w:space="0" w:color="auto"/>
      </w:divBdr>
    </w:div>
    <w:div w:id="687754583">
      <w:bodyDiv w:val="1"/>
      <w:marLeft w:val="0"/>
      <w:marRight w:val="0"/>
      <w:marTop w:val="0"/>
      <w:marBottom w:val="0"/>
      <w:divBdr>
        <w:top w:val="none" w:sz="0" w:space="0" w:color="auto"/>
        <w:left w:val="none" w:sz="0" w:space="0" w:color="auto"/>
        <w:bottom w:val="none" w:sz="0" w:space="0" w:color="auto"/>
        <w:right w:val="none" w:sz="0" w:space="0" w:color="auto"/>
      </w:divBdr>
    </w:div>
    <w:div w:id="689453671">
      <w:bodyDiv w:val="1"/>
      <w:marLeft w:val="0"/>
      <w:marRight w:val="0"/>
      <w:marTop w:val="0"/>
      <w:marBottom w:val="0"/>
      <w:divBdr>
        <w:top w:val="none" w:sz="0" w:space="0" w:color="auto"/>
        <w:left w:val="none" w:sz="0" w:space="0" w:color="auto"/>
        <w:bottom w:val="none" w:sz="0" w:space="0" w:color="auto"/>
        <w:right w:val="none" w:sz="0" w:space="0" w:color="auto"/>
      </w:divBdr>
    </w:div>
    <w:div w:id="690061091">
      <w:bodyDiv w:val="1"/>
      <w:marLeft w:val="0"/>
      <w:marRight w:val="0"/>
      <w:marTop w:val="0"/>
      <w:marBottom w:val="0"/>
      <w:divBdr>
        <w:top w:val="none" w:sz="0" w:space="0" w:color="auto"/>
        <w:left w:val="none" w:sz="0" w:space="0" w:color="auto"/>
        <w:bottom w:val="none" w:sz="0" w:space="0" w:color="auto"/>
        <w:right w:val="none" w:sz="0" w:space="0" w:color="auto"/>
      </w:divBdr>
    </w:div>
    <w:div w:id="703750173">
      <w:bodyDiv w:val="1"/>
      <w:marLeft w:val="0"/>
      <w:marRight w:val="0"/>
      <w:marTop w:val="0"/>
      <w:marBottom w:val="0"/>
      <w:divBdr>
        <w:top w:val="none" w:sz="0" w:space="0" w:color="auto"/>
        <w:left w:val="none" w:sz="0" w:space="0" w:color="auto"/>
        <w:bottom w:val="none" w:sz="0" w:space="0" w:color="auto"/>
        <w:right w:val="none" w:sz="0" w:space="0" w:color="auto"/>
      </w:divBdr>
    </w:div>
    <w:div w:id="707682289">
      <w:bodyDiv w:val="1"/>
      <w:marLeft w:val="0"/>
      <w:marRight w:val="0"/>
      <w:marTop w:val="0"/>
      <w:marBottom w:val="0"/>
      <w:divBdr>
        <w:top w:val="none" w:sz="0" w:space="0" w:color="auto"/>
        <w:left w:val="none" w:sz="0" w:space="0" w:color="auto"/>
        <w:bottom w:val="none" w:sz="0" w:space="0" w:color="auto"/>
        <w:right w:val="none" w:sz="0" w:space="0" w:color="auto"/>
      </w:divBdr>
    </w:div>
    <w:div w:id="710804672">
      <w:bodyDiv w:val="1"/>
      <w:marLeft w:val="0"/>
      <w:marRight w:val="0"/>
      <w:marTop w:val="0"/>
      <w:marBottom w:val="0"/>
      <w:divBdr>
        <w:top w:val="none" w:sz="0" w:space="0" w:color="auto"/>
        <w:left w:val="none" w:sz="0" w:space="0" w:color="auto"/>
        <w:bottom w:val="none" w:sz="0" w:space="0" w:color="auto"/>
        <w:right w:val="none" w:sz="0" w:space="0" w:color="auto"/>
      </w:divBdr>
    </w:div>
    <w:div w:id="717121939">
      <w:bodyDiv w:val="1"/>
      <w:marLeft w:val="0"/>
      <w:marRight w:val="0"/>
      <w:marTop w:val="0"/>
      <w:marBottom w:val="0"/>
      <w:divBdr>
        <w:top w:val="none" w:sz="0" w:space="0" w:color="auto"/>
        <w:left w:val="none" w:sz="0" w:space="0" w:color="auto"/>
        <w:bottom w:val="none" w:sz="0" w:space="0" w:color="auto"/>
        <w:right w:val="none" w:sz="0" w:space="0" w:color="auto"/>
      </w:divBdr>
    </w:div>
    <w:div w:id="719744713">
      <w:bodyDiv w:val="1"/>
      <w:marLeft w:val="0"/>
      <w:marRight w:val="0"/>
      <w:marTop w:val="0"/>
      <w:marBottom w:val="0"/>
      <w:divBdr>
        <w:top w:val="none" w:sz="0" w:space="0" w:color="auto"/>
        <w:left w:val="none" w:sz="0" w:space="0" w:color="auto"/>
        <w:bottom w:val="none" w:sz="0" w:space="0" w:color="auto"/>
        <w:right w:val="none" w:sz="0" w:space="0" w:color="auto"/>
      </w:divBdr>
    </w:div>
    <w:div w:id="719937460">
      <w:bodyDiv w:val="1"/>
      <w:marLeft w:val="0"/>
      <w:marRight w:val="0"/>
      <w:marTop w:val="0"/>
      <w:marBottom w:val="0"/>
      <w:divBdr>
        <w:top w:val="none" w:sz="0" w:space="0" w:color="auto"/>
        <w:left w:val="none" w:sz="0" w:space="0" w:color="auto"/>
        <w:bottom w:val="none" w:sz="0" w:space="0" w:color="auto"/>
        <w:right w:val="none" w:sz="0" w:space="0" w:color="auto"/>
      </w:divBdr>
    </w:div>
    <w:div w:id="720253658">
      <w:bodyDiv w:val="1"/>
      <w:marLeft w:val="0"/>
      <w:marRight w:val="0"/>
      <w:marTop w:val="0"/>
      <w:marBottom w:val="0"/>
      <w:divBdr>
        <w:top w:val="none" w:sz="0" w:space="0" w:color="auto"/>
        <w:left w:val="none" w:sz="0" w:space="0" w:color="auto"/>
        <w:bottom w:val="none" w:sz="0" w:space="0" w:color="auto"/>
        <w:right w:val="none" w:sz="0" w:space="0" w:color="auto"/>
      </w:divBdr>
    </w:div>
    <w:div w:id="720637102">
      <w:bodyDiv w:val="1"/>
      <w:marLeft w:val="0"/>
      <w:marRight w:val="0"/>
      <w:marTop w:val="0"/>
      <w:marBottom w:val="0"/>
      <w:divBdr>
        <w:top w:val="none" w:sz="0" w:space="0" w:color="auto"/>
        <w:left w:val="none" w:sz="0" w:space="0" w:color="auto"/>
        <w:bottom w:val="none" w:sz="0" w:space="0" w:color="auto"/>
        <w:right w:val="none" w:sz="0" w:space="0" w:color="auto"/>
      </w:divBdr>
    </w:div>
    <w:div w:id="723484036">
      <w:bodyDiv w:val="1"/>
      <w:marLeft w:val="0"/>
      <w:marRight w:val="0"/>
      <w:marTop w:val="0"/>
      <w:marBottom w:val="0"/>
      <w:divBdr>
        <w:top w:val="none" w:sz="0" w:space="0" w:color="auto"/>
        <w:left w:val="none" w:sz="0" w:space="0" w:color="auto"/>
        <w:bottom w:val="none" w:sz="0" w:space="0" w:color="auto"/>
        <w:right w:val="none" w:sz="0" w:space="0" w:color="auto"/>
      </w:divBdr>
    </w:div>
    <w:div w:id="724837840">
      <w:bodyDiv w:val="1"/>
      <w:marLeft w:val="0"/>
      <w:marRight w:val="0"/>
      <w:marTop w:val="0"/>
      <w:marBottom w:val="0"/>
      <w:divBdr>
        <w:top w:val="none" w:sz="0" w:space="0" w:color="auto"/>
        <w:left w:val="none" w:sz="0" w:space="0" w:color="auto"/>
        <w:bottom w:val="none" w:sz="0" w:space="0" w:color="auto"/>
        <w:right w:val="none" w:sz="0" w:space="0" w:color="auto"/>
      </w:divBdr>
    </w:div>
    <w:div w:id="725035719">
      <w:bodyDiv w:val="1"/>
      <w:marLeft w:val="0"/>
      <w:marRight w:val="0"/>
      <w:marTop w:val="0"/>
      <w:marBottom w:val="0"/>
      <w:divBdr>
        <w:top w:val="none" w:sz="0" w:space="0" w:color="auto"/>
        <w:left w:val="none" w:sz="0" w:space="0" w:color="auto"/>
        <w:bottom w:val="none" w:sz="0" w:space="0" w:color="auto"/>
        <w:right w:val="none" w:sz="0" w:space="0" w:color="auto"/>
      </w:divBdr>
    </w:div>
    <w:div w:id="729882595">
      <w:bodyDiv w:val="1"/>
      <w:marLeft w:val="0"/>
      <w:marRight w:val="0"/>
      <w:marTop w:val="0"/>
      <w:marBottom w:val="0"/>
      <w:divBdr>
        <w:top w:val="none" w:sz="0" w:space="0" w:color="auto"/>
        <w:left w:val="none" w:sz="0" w:space="0" w:color="auto"/>
        <w:bottom w:val="none" w:sz="0" w:space="0" w:color="auto"/>
        <w:right w:val="none" w:sz="0" w:space="0" w:color="auto"/>
      </w:divBdr>
    </w:div>
    <w:div w:id="730471269">
      <w:bodyDiv w:val="1"/>
      <w:marLeft w:val="0"/>
      <w:marRight w:val="0"/>
      <w:marTop w:val="0"/>
      <w:marBottom w:val="0"/>
      <w:divBdr>
        <w:top w:val="none" w:sz="0" w:space="0" w:color="auto"/>
        <w:left w:val="none" w:sz="0" w:space="0" w:color="auto"/>
        <w:bottom w:val="none" w:sz="0" w:space="0" w:color="auto"/>
        <w:right w:val="none" w:sz="0" w:space="0" w:color="auto"/>
      </w:divBdr>
    </w:div>
    <w:div w:id="731540658">
      <w:bodyDiv w:val="1"/>
      <w:marLeft w:val="0"/>
      <w:marRight w:val="0"/>
      <w:marTop w:val="0"/>
      <w:marBottom w:val="0"/>
      <w:divBdr>
        <w:top w:val="none" w:sz="0" w:space="0" w:color="auto"/>
        <w:left w:val="none" w:sz="0" w:space="0" w:color="auto"/>
        <w:bottom w:val="none" w:sz="0" w:space="0" w:color="auto"/>
        <w:right w:val="none" w:sz="0" w:space="0" w:color="auto"/>
      </w:divBdr>
    </w:div>
    <w:div w:id="731781745">
      <w:bodyDiv w:val="1"/>
      <w:marLeft w:val="0"/>
      <w:marRight w:val="0"/>
      <w:marTop w:val="0"/>
      <w:marBottom w:val="0"/>
      <w:divBdr>
        <w:top w:val="none" w:sz="0" w:space="0" w:color="auto"/>
        <w:left w:val="none" w:sz="0" w:space="0" w:color="auto"/>
        <w:bottom w:val="none" w:sz="0" w:space="0" w:color="auto"/>
        <w:right w:val="none" w:sz="0" w:space="0" w:color="auto"/>
      </w:divBdr>
    </w:div>
    <w:div w:id="732512009">
      <w:bodyDiv w:val="1"/>
      <w:marLeft w:val="0"/>
      <w:marRight w:val="0"/>
      <w:marTop w:val="0"/>
      <w:marBottom w:val="0"/>
      <w:divBdr>
        <w:top w:val="none" w:sz="0" w:space="0" w:color="auto"/>
        <w:left w:val="none" w:sz="0" w:space="0" w:color="auto"/>
        <w:bottom w:val="none" w:sz="0" w:space="0" w:color="auto"/>
        <w:right w:val="none" w:sz="0" w:space="0" w:color="auto"/>
      </w:divBdr>
    </w:div>
    <w:div w:id="732579565">
      <w:bodyDiv w:val="1"/>
      <w:marLeft w:val="0"/>
      <w:marRight w:val="0"/>
      <w:marTop w:val="0"/>
      <w:marBottom w:val="0"/>
      <w:divBdr>
        <w:top w:val="none" w:sz="0" w:space="0" w:color="auto"/>
        <w:left w:val="none" w:sz="0" w:space="0" w:color="auto"/>
        <w:bottom w:val="none" w:sz="0" w:space="0" w:color="auto"/>
        <w:right w:val="none" w:sz="0" w:space="0" w:color="auto"/>
      </w:divBdr>
    </w:div>
    <w:div w:id="734742500">
      <w:bodyDiv w:val="1"/>
      <w:marLeft w:val="0"/>
      <w:marRight w:val="0"/>
      <w:marTop w:val="0"/>
      <w:marBottom w:val="0"/>
      <w:divBdr>
        <w:top w:val="none" w:sz="0" w:space="0" w:color="auto"/>
        <w:left w:val="none" w:sz="0" w:space="0" w:color="auto"/>
        <w:bottom w:val="none" w:sz="0" w:space="0" w:color="auto"/>
        <w:right w:val="none" w:sz="0" w:space="0" w:color="auto"/>
      </w:divBdr>
    </w:div>
    <w:div w:id="736318168">
      <w:bodyDiv w:val="1"/>
      <w:marLeft w:val="0"/>
      <w:marRight w:val="0"/>
      <w:marTop w:val="0"/>
      <w:marBottom w:val="0"/>
      <w:divBdr>
        <w:top w:val="none" w:sz="0" w:space="0" w:color="auto"/>
        <w:left w:val="none" w:sz="0" w:space="0" w:color="auto"/>
        <w:bottom w:val="none" w:sz="0" w:space="0" w:color="auto"/>
        <w:right w:val="none" w:sz="0" w:space="0" w:color="auto"/>
      </w:divBdr>
    </w:div>
    <w:div w:id="743600498">
      <w:bodyDiv w:val="1"/>
      <w:marLeft w:val="0"/>
      <w:marRight w:val="0"/>
      <w:marTop w:val="0"/>
      <w:marBottom w:val="0"/>
      <w:divBdr>
        <w:top w:val="none" w:sz="0" w:space="0" w:color="auto"/>
        <w:left w:val="none" w:sz="0" w:space="0" w:color="auto"/>
        <w:bottom w:val="none" w:sz="0" w:space="0" w:color="auto"/>
        <w:right w:val="none" w:sz="0" w:space="0" w:color="auto"/>
      </w:divBdr>
    </w:div>
    <w:div w:id="749544971">
      <w:bodyDiv w:val="1"/>
      <w:marLeft w:val="0"/>
      <w:marRight w:val="0"/>
      <w:marTop w:val="0"/>
      <w:marBottom w:val="0"/>
      <w:divBdr>
        <w:top w:val="none" w:sz="0" w:space="0" w:color="auto"/>
        <w:left w:val="none" w:sz="0" w:space="0" w:color="auto"/>
        <w:bottom w:val="none" w:sz="0" w:space="0" w:color="auto"/>
        <w:right w:val="none" w:sz="0" w:space="0" w:color="auto"/>
      </w:divBdr>
    </w:div>
    <w:div w:id="750389669">
      <w:bodyDiv w:val="1"/>
      <w:marLeft w:val="0"/>
      <w:marRight w:val="0"/>
      <w:marTop w:val="0"/>
      <w:marBottom w:val="0"/>
      <w:divBdr>
        <w:top w:val="none" w:sz="0" w:space="0" w:color="auto"/>
        <w:left w:val="none" w:sz="0" w:space="0" w:color="auto"/>
        <w:bottom w:val="none" w:sz="0" w:space="0" w:color="auto"/>
        <w:right w:val="none" w:sz="0" w:space="0" w:color="auto"/>
      </w:divBdr>
    </w:div>
    <w:div w:id="750930667">
      <w:bodyDiv w:val="1"/>
      <w:marLeft w:val="0"/>
      <w:marRight w:val="0"/>
      <w:marTop w:val="0"/>
      <w:marBottom w:val="0"/>
      <w:divBdr>
        <w:top w:val="none" w:sz="0" w:space="0" w:color="auto"/>
        <w:left w:val="none" w:sz="0" w:space="0" w:color="auto"/>
        <w:bottom w:val="none" w:sz="0" w:space="0" w:color="auto"/>
        <w:right w:val="none" w:sz="0" w:space="0" w:color="auto"/>
      </w:divBdr>
    </w:div>
    <w:div w:id="752509654">
      <w:bodyDiv w:val="1"/>
      <w:marLeft w:val="0"/>
      <w:marRight w:val="0"/>
      <w:marTop w:val="0"/>
      <w:marBottom w:val="0"/>
      <w:divBdr>
        <w:top w:val="none" w:sz="0" w:space="0" w:color="auto"/>
        <w:left w:val="none" w:sz="0" w:space="0" w:color="auto"/>
        <w:bottom w:val="none" w:sz="0" w:space="0" w:color="auto"/>
        <w:right w:val="none" w:sz="0" w:space="0" w:color="auto"/>
      </w:divBdr>
    </w:div>
    <w:div w:id="754598216">
      <w:bodyDiv w:val="1"/>
      <w:marLeft w:val="0"/>
      <w:marRight w:val="0"/>
      <w:marTop w:val="0"/>
      <w:marBottom w:val="0"/>
      <w:divBdr>
        <w:top w:val="none" w:sz="0" w:space="0" w:color="auto"/>
        <w:left w:val="none" w:sz="0" w:space="0" w:color="auto"/>
        <w:bottom w:val="none" w:sz="0" w:space="0" w:color="auto"/>
        <w:right w:val="none" w:sz="0" w:space="0" w:color="auto"/>
      </w:divBdr>
    </w:div>
    <w:div w:id="756484802">
      <w:bodyDiv w:val="1"/>
      <w:marLeft w:val="0"/>
      <w:marRight w:val="0"/>
      <w:marTop w:val="0"/>
      <w:marBottom w:val="0"/>
      <w:divBdr>
        <w:top w:val="none" w:sz="0" w:space="0" w:color="auto"/>
        <w:left w:val="none" w:sz="0" w:space="0" w:color="auto"/>
        <w:bottom w:val="none" w:sz="0" w:space="0" w:color="auto"/>
        <w:right w:val="none" w:sz="0" w:space="0" w:color="auto"/>
      </w:divBdr>
    </w:div>
    <w:div w:id="757024706">
      <w:bodyDiv w:val="1"/>
      <w:marLeft w:val="0"/>
      <w:marRight w:val="0"/>
      <w:marTop w:val="0"/>
      <w:marBottom w:val="0"/>
      <w:divBdr>
        <w:top w:val="none" w:sz="0" w:space="0" w:color="auto"/>
        <w:left w:val="none" w:sz="0" w:space="0" w:color="auto"/>
        <w:bottom w:val="none" w:sz="0" w:space="0" w:color="auto"/>
        <w:right w:val="none" w:sz="0" w:space="0" w:color="auto"/>
      </w:divBdr>
    </w:div>
    <w:div w:id="761754982">
      <w:bodyDiv w:val="1"/>
      <w:marLeft w:val="0"/>
      <w:marRight w:val="0"/>
      <w:marTop w:val="0"/>
      <w:marBottom w:val="0"/>
      <w:divBdr>
        <w:top w:val="none" w:sz="0" w:space="0" w:color="auto"/>
        <w:left w:val="none" w:sz="0" w:space="0" w:color="auto"/>
        <w:bottom w:val="none" w:sz="0" w:space="0" w:color="auto"/>
        <w:right w:val="none" w:sz="0" w:space="0" w:color="auto"/>
      </w:divBdr>
    </w:div>
    <w:div w:id="764378304">
      <w:bodyDiv w:val="1"/>
      <w:marLeft w:val="0"/>
      <w:marRight w:val="0"/>
      <w:marTop w:val="0"/>
      <w:marBottom w:val="0"/>
      <w:divBdr>
        <w:top w:val="none" w:sz="0" w:space="0" w:color="auto"/>
        <w:left w:val="none" w:sz="0" w:space="0" w:color="auto"/>
        <w:bottom w:val="none" w:sz="0" w:space="0" w:color="auto"/>
        <w:right w:val="none" w:sz="0" w:space="0" w:color="auto"/>
      </w:divBdr>
    </w:div>
    <w:div w:id="765880232">
      <w:bodyDiv w:val="1"/>
      <w:marLeft w:val="0"/>
      <w:marRight w:val="0"/>
      <w:marTop w:val="0"/>
      <w:marBottom w:val="0"/>
      <w:divBdr>
        <w:top w:val="none" w:sz="0" w:space="0" w:color="auto"/>
        <w:left w:val="none" w:sz="0" w:space="0" w:color="auto"/>
        <w:bottom w:val="none" w:sz="0" w:space="0" w:color="auto"/>
        <w:right w:val="none" w:sz="0" w:space="0" w:color="auto"/>
      </w:divBdr>
    </w:div>
    <w:div w:id="766776855">
      <w:bodyDiv w:val="1"/>
      <w:marLeft w:val="0"/>
      <w:marRight w:val="0"/>
      <w:marTop w:val="0"/>
      <w:marBottom w:val="0"/>
      <w:divBdr>
        <w:top w:val="none" w:sz="0" w:space="0" w:color="auto"/>
        <w:left w:val="none" w:sz="0" w:space="0" w:color="auto"/>
        <w:bottom w:val="none" w:sz="0" w:space="0" w:color="auto"/>
        <w:right w:val="none" w:sz="0" w:space="0" w:color="auto"/>
      </w:divBdr>
    </w:div>
    <w:div w:id="768041120">
      <w:bodyDiv w:val="1"/>
      <w:marLeft w:val="0"/>
      <w:marRight w:val="0"/>
      <w:marTop w:val="0"/>
      <w:marBottom w:val="0"/>
      <w:divBdr>
        <w:top w:val="none" w:sz="0" w:space="0" w:color="auto"/>
        <w:left w:val="none" w:sz="0" w:space="0" w:color="auto"/>
        <w:bottom w:val="none" w:sz="0" w:space="0" w:color="auto"/>
        <w:right w:val="none" w:sz="0" w:space="0" w:color="auto"/>
      </w:divBdr>
    </w:div>
    <w:div w:id="768963468">
      <w:bodyDiv w:val="1"/>
      <w:marLeft w:val="0"/>
      <w:marRight w:val="0"/>
      <w:marTop w:val="0"/>
      <w:marBottom w:val="0"/>
      <w:divBdr>
        <w:top w:val="none" w:sz="0" w:space="0" w:color="auto"/>
        <w:left w:val="none" w:sz="0" w:space="0" w:color="auto"/>
        <w:bottom w:val="none" w:sz="0" w:space="0" w:color="auto"/>
        <w:right w:val="none" w:sz="0" w:space="0" w:color="auto"/>
      </w:divBdr>
    </w:div>
    <w:div w:id="770321755">
      <w:bodyDiv w:val="1"/>
      <w:marLeft w:val="0"/>
      <w:marRight w:val="0"/>
      <w:marTop w:val="0"/>
      <w:marBottom w:val="0"/>
      <w:divBdr>
        <w:top w:val="none" w:sz="0" w:space="0" w:color="auto"/>
        <w:left w:val="none" w:sz="0" w:space="0" w:color="auto"/>
        <w:bottom w:val="none" w:sz="0" w:space="0" w:color="auto"/>
        <w:right w:val="none" w:sz="0" w:space="0" w:color="auto"/>
      </w:divBdr>
    </w:div>
    <w:div w:id="770469446">
      <w:bodyDiv w:val="1"/>
      <w:marLeft w:val="0"/>
      <w:marRight w:val="0"/>
      <w:marTop w:val="0"/>
      <w:marBottom w:val="0"/>
      <w:divBdr>
        <w:top w:val="none" w:sz="0" w:space="0" w:color="auto"/>
        <w:left w:val="none" w:sz="0" w:space="0" w:color="auto"/>
        <w:bottom w:val="none" w:sz="0" w:space="0" w:color="auto"/>
        <w:right w:val="none" w:sz="0" w:space="0" w:color="auto"/>
      </w:divBdr>
    </w:div>
    <w:div w:id="775366648">
      <w:bodyDiv w:val="1"/>
      <w:marLeft w:val="0"/>
      <w:marRight w:val="0"/>
      <w:marTop w:val="0"/>
      <w:marBottom w:val="0"/>
      <w:divBdr>
        <w:top w:val="none" w:sz="0" w:space="0" w:color="auto"/>
        <w:left w:val="none" w:sz="0" w:space="0" w:color="auto"/>
        <w:bottom w:val="none" w:sz="0" w:space="0" w:color="auto"/>
        <w:right w:val="none" w:sz="0" w:space="0" w:color="auto"/>
      </w:divBdr>
    </w:div>
    <w:div w:id="777532271">
      <w:bodyDiv w:val="1"/>
      <w:marLeft w:val="0"/>
      <w:marRight w:val="0"/>
      <w:marTop w:val="0"/>
      <w:marBottom w:val="0"/>
      <w:divBdr>
        <w:top w:val="none" w:sz="0" w:space="0" w:color="auto"/>
        <w:left w:val="none" w:sz="0" w:space="0" w:color="auto"/>
        <w:bottom w:val="none" w:sz="0" w:space="0" w:color="auto"/>
        <w:right w:val="none" w:sz="0" w:space="0" w:color="auto"/>
      </w:divBdr>
    </w:div>
    <w:div w:id="778454083">
      <w:bodyDiv w:val="1"/>
      <w:marLeft w:val="0"/>
      <w:marRight w:val="0"/>
      <w:marTop w:val="0"/>
      <w:marBottom w:val="0"/>
      <w:divBdr>
        <w:top w:val="none" w:sz="0" w:space="0" w:color="auto"/>
        <w:left w:val="none" w:sz="0" w:space="0" w:color="auto"/>
        <w:bottom w:val="none" w:sz="0" w:space="0" w:color="auto"/>
        <w:right w:val="none" w:sz="0" w:space="0" w:color="auto"/>
      </w:divBdr>
    </w:div>
    <w:div w:id="782581367">
      <w:bodyDiv w:val="1"/>
      <w:marLeft w:val="0"/>
      <w:marRight w:val="0"/>
      <w:marTop w:val="0"/>
      <w:marBottom w:val="0"/>
      <w:divBdr>
        <w:top w:val="none" w:sz="0" w:space="0" w:color="auto"/>
        <w:left w:val="none" w:sz="0" w:space="0" w:color="auto"/>
        <w:bottom w:val="none" w:sz="0" w:space="0" w:color="auto"/>
        <w:right w:val="none" w:sz="0" w:space="0" w:color="auto"/>
      </w:divBdr>
    </w:div>
    <w:div w:id="783232445">
      <w:bodyDiv w:val="1"/>
      <w:marLeft w:val="0"/>
      <w:marRight w:val="0"/>
      <w:marTop w:val="0"/>
      <w:marBottom w:val="0"/>
      <w:divBdr>
        <w:top w:val="none" w:sz="0" w:space="0" w:color="auto"/>
        <w:left w:val="none" w:sz="0" w:space="0" w:color="auto"/>
        <w:bottom w:val="none" w:sz="0" w:space="0" w:color="auto"/>
        <w:right w:val="none" w:sz="0" w:space="0" w:color="auto"/>
      </w:divBdr>
    </w:div>
    <w:div w:id="785274014">
      <w:bodyDiv w:val="1"/>
      <w:marLeft w:val="0"/>
      <w:marRight w:val="0"/>
      <w:marTop w:val="0"/>
      <w:marBottom w:val="0"/>
      <w:divBdr>
        <w:top w:val="none" w:sz="0" w:space="0" w:color="auto"/>
        <w:left w:val="none" w:sz="0" w:space="0" w:color="auto"/>
        <w:bottom w:val="none" w:sz="0" w:space="0" w:color="auto"/>
        <w:right w:val="none" w:sz="0" w:space="0" w:color="auto"/>
      </w:divBdr>
    </w:div>
    <w:div w:id="788623196">
      <w:bodyDiv w:val="1"/>
      <w:marLeft w:val="0"/>
      <w:marRight w:val="0"/>
      <w:marTop w:val="0"/>
      <w:marBottom w:val="0"/>
      <w:divBdr>
        <w:top w:val="none" w:sz="0" w:space="0" w:color="auto"/>
        <w:left w:val="none" w:sz="0" w:space="0" w:color="auto"/>
        <w:bottom w:val="none" w:sz="0" w:space="0" w:color="auto"/>
        <w:right w:val="none" w:sz="0" w:space="0" w:color="auto"/>
      </w:divBdr>
    </w:div>
    <w:div w:id="792749994">
      <w:bodyDiv w:val="1"/>
      <w:marLeft w:val="0"/>
      <w:marRight w:val="0"/>
      <w:marTop w:val="0"/>
      <w:marBottom w:val="0"/>
      <w:divBdr>
        <w:top w:val="none" w:sz="0" w:space="0" w:color="auto"/>
        <w:left w:val="none" w:sz="0" w:space="0" w:color="auto"/>
        <w:bottom w:val="none" w:sz="0" w:space="0" w:color="auto"/>
        <w:right w:val="none" w:sz="0" w:space="0" w:color="auto"/>
      </w:divBdr>
    </w:div>
    <w:div w:id="796148877">
      <w:bodyDiv w:val="1"/>
      <w:marLeft w:val="0"/>
      <w:marRight w:val="0"/>
      <w:marTop w:val="0"/>
      <w:marBottom w:val="0"/>
      <w:divBdr>
        <w:top w:val="none" w:sz="0" w:space="0" w:color="auto"/>
        <w:left w:val="none" w:sz="0" w:space="0" w:color="auto"/>
        <w:bottom w:val="none" w:sz="0" w:space="0" w:color="auto"/>
        <w:right w:val="none" w:sz="0" w:space="0" w:color="auto"/>
      </w:divBdr>
    </w:div>
    <w:div w:id="816923333">
      <w:bodyDiv w:val="1"/>
      <w:marLeft w:val="0"/>
      <w:marRight w:val="0"/>
      <w:marTop w:val="0"/>
      <w:marBottom w:val="0"/>
      <w:divBdr>
        <w:top w:val="none" w:sz="0" w:space="0" w:color="auto"/>
        <w:left w:val="none" w:sz="0" w:space="0" w:color="auto"/>
        <w:bottom w:val="none" w:sz="0" w:space="0" w:color="auto"/>
        <w:right w:val="none" w:sz="0" w:space="0" w:color="auto"/>
      </w:divBdr>
    </w:div>
    <w:div w:id="819349160">
      <w:bodyDiv w:val="1"/>
      <w:marLeft w:val="0"/>
      <w:marRight w:val="0"/>
      <w:marTop w:val="0"/>
      <w:marBottom w:val="0"/>
      <w:divBdr>
        <w:top w:val="none" w:sz="0" w:space="0" w:color="auto"/>
        <w:left w:val="none" w:sz="0" w:space="0" w:color="auto"/>
        <w:bottom w:val="none" w:sz="0" w:space="0" w:color="auto"/>
        <w:right w:val="none" w:sz="0" w:space="0" w:color="auto"/>
      </w:divBdr>
    </w:div>
    <w:div w:id="828330947">
      <w:bodyDiv w:val="1"/>
      <w:marLeft w:val="0"/>
      <w:marRight w:val="0"/>
      <w:marTop w:val="0"/>
      <w:marBottom w:val="0"/>
      <w:divBdr>
        <w:top w:val="none" w:sz="0" w:space="0" w:color="auto"/>
        <w:left w:val="none" w:sz="0" w:space="0" w:color="auto"/>
        <w:bottom w:val="none" w:sz="0" w:space="0" w:color="auto"/>
        <w:right w:val="none" w:sz="0" w:space="0" w:color="auto"/>
      </w:divBdr>
    </w:div>
    <w:div w:id="829634908">
      <w:bodyDiv w:val="1"/>
      <w:marLeft w:val="0"/>
      <w:marRight w:val="0"/>
      <w:marTop w:val="0"/>
      <w:marBottom w:val="0"/>
      <w:divBdr>
        <w:top w:val="none" w:sz="0" w:space="0" w:color="auto"/>
        <w:left w:val="none" w:sz="0" w:space="0" w:color="auto"/>
        <w:bottom w:val="none" w:sz="0" w:space="0" w:color="auto"/>
        <w:right w:val="none" w:sz="0" w:space="0" w:color="auto"/>
      </w:divBdr>
    </w:div>
    <w:div w:id="834762168">
      <w:bodyDiv w:val="1"/>
      <w:marLeft w:val="0"/>
      <w:marRight w:val="0"/>
      <w:marTop w:val="0"/>
      <w:marBottom w:val="0"/>
      <w:divBdr>
        <w:top w:val="none" w:sz="0" w:space="0" w:color="auto"/>
        <w:left w:val="none" w:sz="0" w:space="0" w:color="auto"/>
        <w:bottom w:val="none" w:sz="0" w:space="0" w:color="auto"/>
        <w:right w:val="none" w:sz="0" w:space="0" w:color="auto"/>
      </w:divBdr>
    </w:div>
    <w:div w:id="835415207">
      <w:bodyDiv w:val="1"/>
      <w:marLeft w:val="0"/>
      <w:marRight w:val="0"/>
      <w:marTop w:val="0"/>
      <w:marBottom w:val="0"/>
      <w:divBdr>
        <w:top w:val="none" w:sz="0" w:space="0" w:color="auto"/>
        <w:left w:val="none" w:sz="0" w:space="0" w:color="auto"/>
        <w:bottom w:val="none" w:sz="0" w:space="0" w:color="auto"/>
        <w:right w:val="none" w:sz="0" w:space="0" w:color="auto"/>
      </w:divBdr>
    </w:div>
    <w:div w:id="835614349">
      <w:bodyDiv w:val="1"/>
      <w:marLeft w:val="0"/>
      <w:marRight w:val="0"/>
      <w:marTop w:val="0"/>
      <w:marBottom w:val="0"/>
      <w:divBdr>
        <w:top w:val="none" w:sz="0" w:space="0" w:color="auto"/>
        <w:left w:val="none" w:sz="0" w:space="0" w:color="auto"/>
        <w:bottom w:val="none" w:sz="0" w:space="0" w:color="auto"/>
        <w:right w:val="none" w:sz="0" w:space="0" w:color="auto"/>
      </w:divBdr>
    </w:div>
    <w:div w:id="838469952">
      <w:bodyDiv w:val="1"/>
      <w:marLeft w:val="0"/>
      <w:marRight w:val="0"/>
      <w:marTop w:val="0"/>
      <w:marBottom w:val="0"/>
      <w:divBdr>
        <w:top w:val="none" w:sz="0" w:space="0" w:color="auto"/>
        <w:left w:val="none" w:sz="0" w:space="0" w:color="auto"/>
        <w:bottom w:val="none" w:sz="0" w:space="0" w:color="auto"/>
        <w:right w:val="none" w:sz="0" w:space="0" w:color="auto"/>
      </w:divBdr>
    </w:div>
    <w:div w:id="838472138">
      <w:bodyDiv w:val="1"/>
      <w:marLeft w:val="0"/>
      <w:marRight w:val="0"/>
      <w:marTop w:val="0"/>
      <w:marBottom w:val="0"/>
      <w:divBdr>
        <w:top w:val="none" w:sz="0" w:space="0" w:color="auto"/>
        <w:left w:val="none" w:sz="0" w:space="0" w:color="auto"/>
        <w:bottom w:val="none" w:sz="0" w:space="0" w:color="auto"/>
        <w:right w:val="none" w:sz="0" w:space="0" w:color="auto"/>
      </w:divBdr>
    </w:div>
    <w:div w:id="838731841">
      <w:bodyDiv w:val="1"/>
      <w:marLeft w:val="0"/>
      <w:marRight w:val="0"/>
      <w:marTop w:val="0"/>
      <w:marBottom w:val="0"/>
      <w:divBdr>
        <w:top w:val="none" w:sz="0" w:space="0" w:color="auto"/>
        <w:left w:val="none" w:sz="0" w:space="0" w:color="auto"/>
        <w:bottom w:val="none" w:sz="0" w:space="0" w:color="auto"/>
        <w:right w:val="none" w:sz="0" w:space="0" w:color="auto"/>
      </w:divBdr>
    </w:div>
    <w:div w:id="843742009">
      <w:bodyDiv w:val="1"/>
      <w:marLeft w:val="0"/>
      <w:marRight w:val="0"/>
      <w:marTop w:val="0"/>
      <w:marBottom w:val="0"/>
      <w:divBdr>
        <w:top w:val="none" w:sz="0" w:space="0" w:color="auto"/>
        <w:left w:val="none" w:sz="0" w:space="0" w:color="auto"/>
        <w:bottom w:val="none" w:sz="0" w:space="0" w:color="auto"/>
        <w:right w:val="none" w:sz="0" w:space="0" w:color="auto"/>
      </w:divBdr>
    </w:div>
    <w:div w:id="850528177">
      <w:bodyDiv w:val="1"/>
      <w:marLeft w:val="0"/>
      <w:marRight w:val="0"/>
      <w:marTop w:val="0"/>
      <w:marBottom w:val="0"/>
      <w:divBdr>
        <w:top w:val="none" w:sz="0" w:space="0" w:color="auto"/>
        <w:left w:val="none" w:sz="0" w:space="0" w:color="auto"/>
        <w:bottom w:val="none" w:sz="0" w:space="0" w:color="auto"/>
        <w:right w:val="none" w:sz="0" w:space="0" w:color="auto"/>
      </w:divBdr>
    </w:div>
    <w:div w:id="850990839">
      <w:bodyDiv w:val="1"/>
      <w:marLeft w:val="0"/>
      <w:marRight w:val="0"/>
      <w:marTop w:val="0"/>
      <w:marBottom w:val="0"/>
      <w:divBdr>
        <w:top w:val="none" w:sz="0" w:space="0" w:color="auto"/>
        <w:left w:val="none" w:sz="0" w:space="0" w:color="auto"/>
        <w:bottom w:val="none" w:sz="0" w:space="0" w:color="auto"/>
        <w:right w:val="none" w:sz="0" w:space="0" w:color="auto"/>
      </w:divBdr>
    </w:div>
    <w:div w:id="851646976">
      <w:bodyDiv w:val="1"/>
      <w:marLeft w:val="0"/>
      <w:marRight w:val="0"/>
      <w:marTop w:val="0"/>
      <w:marBottom w:val="0"/>
      <w:divBdr>
        <w:top w:val="none" w:sz="0" w:space="0" w:color="auto"/>
        <w:left w:val="none" w:sz="0" w:space="0" w:color="auto"/>
        <w:bottom w:val="none" w:sz="0" w:space="0" w:color="auto"/>
        <w:right w:val="none" w:sz="0" w:space="0" w:color="auto"/>
      </w:divBdr>
    </w:div>
    <w:div w:id="856314635">
      <w:bodyDiv w:val="1"/>
      <w:marLeft w:val="0"/>
      <w:marRight w:val="0"/>
      <w:marTop w:val="0"/>
      <w:marBottom w:val="0"/>
      <w:divBdr>
        <w:top w:val="none" w:sz="0" w:space="0" w:color="auto"/>
        <w:left w:val="none" w:sz="0" w:space="0" w:color="auto"/>
        <w:bottom w:val="none" w:sz="0" w:space="0" w:color="auto"/>
        <w:right w:val="none" w:sz="0" w:space="0" w:color="auto"/>
      </w:divBdr>
    </w:div>
    <w:div w:id="858547257">
      <w:bodyDiv w:val="1"/>
      <w:marLeft w:val="0"/>
      <w:marRight w:val="0"/>
      <w:marTop w:val="0"/>
      <w:marBottom w:val="0"/>
      <w:divBdr>
        <w:top w:val="none" w:sz="0" w:space="0" w:color="auto"/>
        <w:left w:val="none" w:sz="0" w:space="0" w:color="auto"/>
        <w:bottom w:val="none" w:sz="0" w:space="0" w:color="auto"/>
        <w:right w:val="none" w:sz="0" w:space="0" w:color="auto"/>
      </w:divBdr>
    </w:div>
    <w:div w:id="858616332">
      <w:bodyDiv w:val="1"/>
      <w:marLeft w:val="0"/>
      <w:marRight w:val="0"/>
      <w:marTop w:val="0"/>
      <w:marBottom w:val="0"/>
      <w:divBdr>
        <w:top w:val="none" w:sz="0" w:space="0" w:color="auto"/>
        <w:left w:val="none" w:sz="0" w:space="0" w:color="auto"/>
        <w:bottom w:val="none" w:sz="0" w:space="0" w:color="auto"/>
        <w:right w:val="none" w:sz="0" w:space="0" w:color="auto"/>
      </w:divBdr>
    </w:div>
    <w:div w:id="859008783">
      <w:bodyDiv w:val="1"/>
      <w:marLeft w:val="0"/>
      <w:marRight w:val="0"/>
      <w:marTop w:val="0"/>
      <w:marBottom w:val="0"/>
      <w:divBdr>
        <w:top w:val="none" w:sz="0" w:space="0" w:color="auto"/>
        <w:left w:val="none" w:sz="0" w:space="0" w:color="auto"/>
        <w:bottom w:val="none" w:sz="0" w:space="0" w:color="auto"/>
        <w:right w:val="none" w:sz="0" w:space="0" w:color="auto"/>
      </w:divBdr>
    </w:div>
    <w:div w:id="860363510">
      <w:bodyDiv w:val="1"/>
      <w:marLeft w:val="0"/>
      <w:marRight w:val="0"/>
      <w:marTop w:val="0"/>
      <w:marBottom w:val="0"/>
      <w:divBdr>
        <w:top w:val="none" w:sz="0" w:space="0" w:color="auto"/>
        <w:left w:val="none" w:sz="0" w:space="0" w:color="auto"/>
        <w:bottom w:val="none" w:sz="0" w:space="0" w:color="auto"/>
        <w:right w:val="none" w:sz="0" w:space="0" w:color="auto"/>
      </w:divBdr>
    </w:div>
    <w:div w:id="866337343">
      <w:bodyDiv w:val="1"/>
      <w:marLeft w:val="0"/>
      <w:marRight w:val="0"/>
      <w:marTop w:val="0"/>
      <w:marBottom w:val="0"/>
      <w:divBdr>
        <w:top w:val="none" w:sz="0" w:space="0" w:color="auto"/>
        <w:left w:val="none" w:sz="0" w:space="0" w:color="auto"/>
        <w:bottom w:val="none" w:sz="0" w:space="0" w:color="auto"/>
        <w:right w:val="none" w:sz="0" w:space="0" w:color="auto"/>
      </w:divBdr>
    </w:div>
    <w:div w:id="870538288">
      <w:bodyDiv w:val="1"/>
      <w:marLeft w:val="0"/>
      <w:marRight w:val="0"/>
      <w:marTop w:val="0"/>
      <w:marBottom w:val="0"/>
      <w:divBdr>
        <w:top w:val="none" w:sz="0" w:space="0" w:color="auto"/>
        <w:left w:val="none" w:sz="0" w:space="0" w:color="auto"/>
        <w:bottom w:val="none" w:sz="0" w:space="0" w:color="auto"/>
        <w:right w:val="none" w:sz="0" w:space="0" w:color="auto"/>
      </w:divBdr>
    </w:div>
    <w:div w:id="871726941">
      <w:bodyDiv w:val="1"/>
      <w:marLeft w:val="0"/>
      <w:marRight w:val="0"/>
      <w:marTop w:val="0"/>
      <w:marBottom w:val="0"/>
      <w:divBdr>
        <w:top w:val="none" w:sz="0" w:space="0" w:color="auto"/>
        <w:left w:val="none" w:sz="0" w:space="0" w:color="auto"/>
        <w:bottom w:val="none" w:sz="0" w:space="0" w:color="auto"/>
        <w:right w:val="none" w:sz="0" w:space="0" w:color="auto"/>
      </w:divBdr>
    </w:div>
    <w:div w:id="872497091">
      <w:bodyDiv w:val="1"/>
      <w:marLeft w:val="0"/>
      <w:marRight w:val="0"/>
      <w:marTop w:val="0"/>
      <w:marBottom w:val="0"/>
      <w:divBdr>
        <w:top w:val="none" w:sz="0" w:space="0" w:color="auto"/>
        <w:left w:val="none" w:sz="0" w:space="0" w:color="auto"/>
        <w:bottom w:val="none" w:sz="0" w:space="0" w:color="auto"/>
        <w:right w:val="none" w:sz="0" w:space="0" w:color="auto"/>
      </w:divBdr>
    </w:div>
    <w:div w:id="874466396">
      <w:bodyDiv w:val="1"/>
      <w:marLeft w:val="0"/>
      <w:marRight w:val="0"/>
      <w:marTop w:val="0"/>
      <w:marBottom w:val="0"/>
      <w:divBdr>
        <w:top w:val="none" w:sz="0" w:space="0" w:color="auto"/>
        <w:left w:val="none" w:sz="0" w:space="0" w:color="auto"/>
        <w:bottom w:val="none" w:sz="0" w:space="0" w:color="auto"/>
        <w:right w:val="none" w:sz="0" w:space="0" w:color="auto"/>
      </w:divBdr>
    </w:div>
    <w:div w:id="877281455">
      <w:bodyDiv w:val="1"/>
      <w:marLeft w:val="0"/>
      <w:marRight w:val="0"/>
      <w:marTop w:val="0"/>
      <w:marBottom w:val="0"/>
      <w:divBdr>
        <w:top w:val="none" w:sz="0" w:space="0" w:color="auto"/>
        <w:left w:val="none" w:sz="0" w:space="0" w:color="auto"/>
        <w:bottom w:val="none" w:sz="0" w:space="0" w:color="auto"/>
        <w:right w:val="none" w:sz="0" w:space="0" w:color="auto"/>
      </w:divBdr>
    </w:div>
    <w:div w:id="879517789">
      <w:bodyDiv w:val="1"/>
      <w:marLeft w:val="0"/>
      <w:marRight w:val="0"/>
      <w:marTop w:val="0"/>
      <w:marBottom w:val="0"/>
      <w:divBdr>
        <w:top w:val="none" w:sz="0" w:space="0" w:color="auto"/>
        <w:left w:val="none" w:sz="0" w:space="0" w:color="auto"/>
        <w:bottom w:val="none" w:sz="0" w:space="0" w:color="auto"/>
        <w:right w:val="none" w:sz="0" w:space="0" w:color="auto"/>
      </w:divBdr>
    </w:div>
    <w:div w:id="880246453">
      <w:bodyDiv w:val="1"/>
      <w:marLeft w:val="0"/>
      <w:marRight w:val="0"/>
      <w:marTop w:val="0"/>
      <w:marBottom w:val="0"/>
      <w:divBdr>
        <w:top w:val="none" w:sz="0" w:space="0" w:color="auto"/>
        <w:left w:val="none" w:sz="0" w:space="0" w:color="auto"/>
        <w:bottom w:val="none" w:sz="0" w:space="0" w:color="auto"/>
        <w:right w:val="none" w:sz="0" w:space="0" w:color="auto"/>
      </w:divBdr>
    </w:div>
    <w:div w:id="881288716">
      <w:bodyDiv w:val="1"/>
      <w:marLeft w:val="0"/>
      <w:marRight w:val="0"/>
      <w:marTop w:val="0"/>
      <w:marBottom w:val="0"/>
      <w:divBdr>
        <w:top w:val="none" w:sz="0" w:space="0" w:color="auto"/>
        <w:left w:val="none" w:sz="0" w:space="0" w:color="auto"/>
        <w:bottom w:val="none" w:sz="0" w:space="0" w:color="auto"/>
        <w:right w:val="none" w:sz="0" w:space="0" w:color="auto"/>
      </w:divBdr>
    </w:div>
    <w:div w:id="882257193">
      <w:bodyDiv w:val="1"/>
      <w:marLeft w:val="0"/>
      <w:marRight w:val="0"/>
      <w:marTop w:val="0"/>
      <w:marBottom w:val="0"/>
      <w:divBdr>
        <w:top w:val="none" w:sz="0" w:space="0" w:color="auto"/>
        <w:left w:val="none" w:sz="0" w:space="0" w:color="auto"/>
        <w:bottom w:val="none" w:sz="0" w:space="0" w:color="auto"/>
        <w:right w:val="none" w:sz="0" w:space="0" w:color="auto"/>
      </w:divBdr>
    </w:div>
    <w:div w:id="882400158">
      <w:bodyDiv w:val="1"/>
      <w:marLeft w:val="0"/>
      <w:marRight w:val="0"/>
      <w:marTop w:val="0"/>
      <w:marBottom w:val="0"/>
      <w:divBdr>
        <w:top w:val="none" w:sz="0" w:space="0" w:color="auto"/>
        <w:left w:val="none" w:sz="0" w:space="0" w:color="auto"/>
        <w:bottom w:val="none" w:sz="0" w:space="0" w:color="auto"/>
        <w:right w:val="none" w:sz="0" w:space="0" w:color="auto"/>
      </w:divBdr>
    </w:div>
    <w:div w:id="882912661">
      <w:bodyDiv w:val="1"/>
      <w:marLeft w:val="0"/>
      <w:marRight w:val="0"/>
      <w:marTop w:val="0"/>
      <w:marBottom w:val="0"/>
      <w:divBdr>
        <w:top w:val="none" w:sz="0" w:space="0" w:color="auto"/>
        <w:left w:val="none" w:sz="0" w:space="0" w:color="auto"/>
        <w:bottom w:val="none" w:sz="0" w:space="0" w:color="auto"/>
        <w:right w:val="none" w:sz="0" w:space="0" w:color="auto"/>
      </w:divBdr>
    </w:div>
    <w:div w:id="884021997">
      <w:bodyDiv w:val="1"/>
      <w:marLeft w:val="0"/>
      <w:marRight w:val="0"/>
      <w:marTop w:val="0"/>
      <w:marBottom w:val="0"/>
      <w:divBdr>
        <w:top w:val="none" w:sz="0" w:space="0" w:color="auto"/>
        <w:left w:val="none" w:sz="0" w:space="0" w:color="auto"/>
        <w:bottom w:val="none" w:sz="0" w:space="0" w:color="auto"/>
        <w:right w:val="none" w:sz="0" w:space="0" w:color="auto"/>
      </w:divBdr>
    </w:div>
    <w:div w:id="885987044">
      <w:bodyDiv w:val="1"/>
      <w:marLeft w:val="0"/>
      <w:marRight w:val="0"/>
      <w:marTop w:val="0"/>
      <w:marBottom w:val="0"/>
      <w:divBdr>
        <w:top w:val="none" w:sz="0" w:space="0" w:color="auto"/>
        <w:left w:val="none" w:sz="0" w:space="0" w:color="auto"/>
        <w:bottom w:val="none" w:sz="0" w:space="0" w:color="auto"/>
        <w:right w:val="none" w:sz="0" w:space="0" w:color="auto"/>
      </w:divBdr>
    </w:div>
    <w:div w:id="886525339">
      <w:bodyDiv w:val="1"/>
      <w:marLeft w:val="0"/>
      <w:marRight w:val="0"/>
      <w:marTop w:val="0"/>
      <w:marBottom w:val="0"/>
      <w:divBdr>
        <w:top w:val="none" w:sz="0" w:space="0" w:color="auto"/>
        <w:left w:val="none" w:sz="0" w:space="0" w:color="auto"/>
        <w:bottom w:val="none" w:sz="0" w:space="0" w:color="auto"/>
        <w:right w:val="none" w:sz="0" w:space="0" w:color="auto"/>
      </w:divBdr>
    </w:div>
    <w:div w:id="887109352">
      <w:bodyDiv w:val="1"/>
      <w:marLeft w:val="0"/>
      <w:marRight w:val="0"/>
      <w:marTop w:val="0"/>
      <w:marBottom w:val="0"/>
      <w:divBdr>
        <w:top w:val="none" w:sz="0" w:space="0" w:color="auto"/>
        <w:left w:val="none" w:sz="0" w:space="0" w:color="auto"/>
        <w:bottom w:val="none" w:sz="0" w:space="0" w:color="auto"/>
        <w:right w:val="none" w:sz="0" w:space="0" w:color="auto"/>
      </w:divBdr>
    </w:div>
    <w:div w:id="889533008">
      <w:bodyDiv w:val="1"/>
      <w:marLeft w:val="0"/>
      <w:marRight w:val="0"/>
      <w:marTop w:val="0"/>
      <w:marBottom w:val="0"/>
      <w:divBdr>
        <w:top w:val="none" w:sz="0" w:space="0" w:color="auto"/>
        <w:left w:val="none" w:sz="0" w:space="0" w:color="auto"/>
        <w:bottom w:val="none" w:sz="0" w:space="0" w:color="auto"/>
        <w:right w:val="none" w:sz="0" w:space="0" w:color="auto"/>
      </w:divBdr>
    </w:div>
    <w:div w:id="892496666">
      <w:bodyDiv w:val="1"/>
      <w:marLeft w:val="0"/>
      <w:marRight w:val="0"/>
      <w:marTop w:val="0"/>
      <w:marBottom w:val="0"/>
      <w:divBdr>
        <w:top w:val="none" w:sz="0" w:space="0" w:color="auto"/>
        <w:left w:val="none" w:sz="0" w:space="0" w:color="auto"/>
        <w:bottom w:val="none" w:sz="0" w:space="0" w:color="auto"/>
        <w:right w:val="none" w:sz="0" w:space="0" w:color="auto"/>
      </w:divBdr>
    </w:div>
    <w:div w:id="893615140">
      <w:bodyDiv w:val="1"/>
      <w:marLeft w:val="0"/>
      <w:marRight w:val="0"/>
      <w:marTop w:val="0"/>
      <w:marBottom w:val="0"/>
      <w:divBdr>
        <w:top w:val="none" w:sz="0" w:space="0" w:color="auto"/>
        <w:left w:val="none" w:sz="0" w:space="0" w:color="auto"/>
        <w:bottom w:val="none" w:sz="0" w:space="0" w:color="auto"/>
        <w:right w:val="none" w:sz="0" w:space="0" w:color="auto"/>
      </w:divBdr>
    </w:div>
    <w:div w:id="894123904">
      <w:bodyDiv w:val="1"/>
      <w:marLeft w:val="0"/>
      <w:marRight w:val="0"/>
      <w:marTop w:val="0"/>
      <w:marBottom w:val="0"/>
      <w:divBdr>
        <w:top w:val="none" w:sz="0" w:space="0" w:color="auto"/>
        <w:left w:val="none" w:sz="0" w:space="0" w:color="auto"/>
        <w:bottom w:val="none" w:sz="0" w:space="0" w:color="auto"/>
        <w:right w:val="none" w:sz="0" w:space="0" w:color="auto"/>
      </w:divBdr>
    </w:div>
    <w:div w:id="894439023">
      <w:bodyDiv w:val="1"/>
      <w:marLeft w:val="0"/>
      <w:marRight w:val="0"/>
      <w:marTop w:val="0"/>
      <w:marBottom w:val="0"/>
      <w:divBdr>
        <w:top w:val="none" w:sz="0" w:space="0" w:color="auto"/>
        <w:left w:val="none" w:sz="0" w:space="0" w:color="auto"/>
        <w:bottom w:val="none" w:sz="0" w:space="0" w:color="auto"/>
        <w:right w:val="none" w:sz="0" w:space="0" w:color="auto"/>
      </w:divBdr>
    </w:div>
    <w:div w:id="894855799">
      <w:bodyDiv w:val="1"/>
      <w:marLeft w:val="0"/>
      <w:marRight w:val="0"/>
      <w:marTop w:val="0"/>
      <w:marBottom w:val="0"/>
      <w:divBdr>
        <w:top w:val="none" w:sz="0" w:space="0" w:color="auto"/>
        <w:left w:val="none" w:sz="0" w:space="0" w:color="auto"/>
        <w:bottom w:val="none" w:sz="0" w:space="0" w:color="auto"/>
        <w:right w:val="none" w:sz="0" w:space="0" w:color="auto"/>
      </w:divBdr>
    </w:div>
    <w:div w:id="895504536">
      <w:bodyDiv w:val="1"/>
      <w:marLeft w:val="0"/>
      <w:marRight w:val="0"/>
      <w:marTop w:val="0"/>
      <w:marBottom w:val="0"/>
      <w:divBdr>
        <w:top w:val="none" w:sz="0" w:space="0" w:color="auto"/>
        <w:left w:val="none" w:sz="0" w:space="0" w:color="auto"/>
        <w:bottom w:val="none" w:sz="0" w:space="0" w:color="auto"/>
        <w:right w:val="none" w:sz="0" w:space="0" w:color="auto"/>
      </w:divBdr>
    </w:div>
    <w:div w:id="896598341">
      <w:bodyDiv w:val="1"/>
      <w:marLeft w:val="0"/>
      <w:marRight w:val="0"/>
      <w:marTop w:val="0"/>
      <w:marBottom w:val="0"/>
      <w:divBdr>
        <w:top w:val="none" w:sz="0" w:space="0" w:color="auto"/>
        <w:left w:val="none" w:sz="0" w:space="0" w:color="auto"/>
        <w:bottom w:val="none" w:sz="0" w:space="0" w:color="auto"/>
        <w:right w:val="none" w:sz="0" w:space="0" w:color="auto"/>
      </w:divBdr>
    </w:div>
    <w:div w:id="896668119">
      <w:bodyDiv w:val="1"/>
      <w:marLeft w:val="0"/>
      <w:marRight w:val="0"/>
      <w:marTop w:val="0"/>
      <w:marBottom w:val="0"/>
      <w:divBdr>
        <w:top w:val="none" w:sz="0" w:space="0" w:color="auto"/>
        <w:left w:val="none" w:sz="0" w:space="0" w:color="auto"/>
        <w:bottom w:val="none" w:sz="0" w:space="0" w:color="auto"/>
        <w:right w:val="none" w:sz="0" w:space="0" w:color="auto"/>
      </w:divBdr>
    </w:div>
    <w:div w:id="898831734">
      <w:bodyDiv w:val="1"/>
      <w:marLeft w:val="0"/>
      <w:marRight w:val="0"/>
      <w:marTop w:val="0"/>
      <w:marBottom w:val="0"/>
      <w:divBdr>
        <w:top w:val="none" w:sz="0" w:space="0" w:color="auto"/>
        <w:left w:val="none" w:sz="0" w:space="0" w:color="auto"/>
        <w:bottom w:val="none" w:sz="0" w:space="0" w:color="auto"/>
        <w:right w:val="none" w:sz="0" w:space="0" w:color="auto"/>
      </w:divBdr>
    </w:div>
    <w:div w:id="903488146">
      <w:bodyDiv w:val="1"/>
      <w:marLeft w:val="0"/>
      <w:marRight w:val="0"/>
      <w:marTop w:val="0"/>
      <w:marBottom w:val="0"/>
      <w:divBdr>
        <w:top w:val="none" w:sz="0" w:space="0" w:color="auto"/>
        <w:left w:val="none" w:sz="0" w:space="0" w:color="auto"/>
        <w:bottom w:val="none" w:sz="0" w:space="0" w:color="auto"/>
        <w:right w:val="none" w:sz="0" w:space="0" w:color="auto"/>
      </w:divBdr>
    </w:div>
    <w:div w:id="910307603">
      <w:bodyDiv w:val="1"/>
      <w:marLeft w:val="0"/>
      <w:marRight w:val="0"/>
      <w:marTop w:val="0"/>
      <w:marBottom w:val="0"/>
      <w:divBdr>
        <w:top w:val="none" w:sz="0" w:space="0" w:color="auto"/>
        <w:left w:val="none" w:sz="0" w:space="0" w:color="auto"/>
        <w:bottom w:val="none" w:sz="0" w:space="0" w:color="auto"/>
        <w:right w:val="none" w:sz="0" w:space="0" w:color="auto"/>
      </w:divBdr>
    </w:div>
    <w:div w:id="913778476">
      <w:bodyDiv w:val="1"/>
      <w:marLeft w:val="0"/>
      <w:marRight w:val="0"/>
      <w:marTop w:val="0"/>
      <w:marBottom w:val="0"/>
      <w:divBdr>
        <w:top w:val="none" w:sz="0" w:space="0" w:color="auto"/>
        <w:left w:val="none" w:sz="0" w:space="0" w:color="auto"/>
        <w:bottom w:val="none" w:sz="0" w:space="0" w:color="auto"/>
        <w:right w:val="none" w:sz="0" w:space="0" w:color="auto"/>
      </w:divBdr>
    </w:div>
    <w:div w:id="918753303">
      <w:bodyDiv w:val="1"/>
      <w:marLeft w:val="0"/>
      <w:marRight w:val="0"/>
      <w:marTop w:val="0"/>
      <w:marBottom w:val="0"/>
      <w:divBdr>
        <w:top w:val="none" w:sz="0" w:space="0" w:color="auto"/>
        <w:left w:val="none" w:sz="0" w:space="0" w:color="auto"/>
        <w:bottom w:val="none" w:sz="0" w:space="0" w:color="auto"/>
        <w:right w:val="none" w:sz="0" w:space="0" w:color="auto"/>
      </w:divBdr>
    </w:div>
    <w:div w:id="921372760">
      <w:bodyDiv w:val="1"/>
      <w:marLeft w:val="0"/>
      <w:marRight w:val="0"/>
      <w:marTop w:val="0"/>
      <w:marBottom w:val="0"/>
      <w:divBdr>
        <w:top w:val="none" w:sz="0" w:space="0" w:color="auto"/>
        <w:left w:val="none" w:sz="0" w:space="0" w:color="auto"/>
        <w:bottom w:val="none" w:sz="0" w:space="0" w:color="auto"/>
        <w:right w:val="none" w:sz="0" w:space="0" w:color="auto"/>
      </w:divBdr>
    </w:div>
    <w:div w:id="924726390">
      <w:bodyDiv w:val="1"/>
      <w:marLeft w:val="0"/>
      <w:marRight w:val="0"/>
      <w:marTop w:val="0"/>
      <w:marBottom w:val="0"/>
      <w:divBdr>
        <w:top w:val="none" w:sz="0" w:space="0" w:color="auto"/>
        <w:left w:val="none" w:sz="0" w:space="0" w:color="auto"/>
        <w:bottom w:val="none" w:sz="0" w:space="0" w:color="auto"/>
        <w:right w:val="none" w:sz="0" w:space="0" w:color="auto"/>
      </w:divBdr>
    </w:div>
    <w:div w:id="926377277">
      <w:bodyDiv w:val="1"/>
      <w:marLeft w:val="0"/>
      <w:marRight w:val="0"/>
      <w:marTop w:val="0"/>
      <w:marBottom w:val="0"/>
      <w:divBdr>
        <w:top w:val="none" w:sz="0" w:space="0" w:color="auto"/>
        <w:left w:val="none" w:sz="0" w:space="0" w:color="auto"/>
        <w:bottom w:val="none" w:sz="0" w:space="0" w:color="auto"/>
        <w:right w:val="none" w:sz="0" w:space="0" w:color="auto"/>
      </w:divBdr>
    </w:div>
    <w:div w:id="927079105">
      <w:bodyDiv w:val="1"/>
      <w:marLeft w:val="0"/>
      <w:marRight w:val="0"/>
      <w:marTop w:val="0"/>
      <w:marBottom w:val="0"/>
      <w:divBdr>
        <w:top w:val="none" w:sz="0" w:space="0" w:color="auto"/>
        <w:left w:val="none" w:sz="0" w:space="0" w:color="auto"/>
        <w:bottom w:val="none" w:sz="0" w:space="0" w:color="auto"/>
        <w:right w:val="none" w:sz="0" w:space="0" w:color="auto"/>
      </w:divBdr>
    </w:div>
    <w:div w:id="929239311">
      <w:bodyDiv w:val="1"/>
      <w:marLeft w:val="0"/>
      <w:marRight w:val="0"/>
      <w:marTop w:val="0"/>
      <w:marBottom w:val="0"/>
      <w:divBdr>
        <w:top w:val="none" w:sz="0" w:space="0" w:color="auto"/>
        <w:left w:val="none" w:sz="0" w:space="0" w:color="auto"/>
        <w:bottom w:val="none" w:sz="0" w:space="0" w:color="auto"/>
        <w:right w:val="none" w:sz="0" w:space="0" w:color="auto"/>
      </w:divBdr>
    </w:div>
    <w:div w:id="931662619">
      <w:bodyDiv w:val="1"/>
      <w:marLeft w:val="0"/>
      <w:marRight w:val="0"/>
      <w:marTop w:val="0"/>
      <w:marBottom w:val="0"/>
      <w:divBdr>
        <w:top w:val="none" w:sz="0" w:space="0" w:color="auto"/>
        <w:left w:val="none" w:sz="0" w:space="0" w:color="auto"/>
        <w:bottom w:val="none" w:sz="0" w:space="0" w:color="auto"/>
        <w:right w:val="none" w:sz="0" w:space="0" w:color="auto"/>
      </w:divBdr>
    </w:div>
    <w:div w:id="934938542">
      <w:bodyDiv w:val="1"/>
      <w:marLeft w:val="0"/>
      <w:marRight w:val="0"/>
      <w:marTop w:val="0"/>
      <w:marBottom w:val="0"/>
      <w:divBdr>
        <w:top w:val="none" w:sz="0" w:space="0" w:color="auto"/>
        <w:left w:val="none" w:sz="0" w:space="0" w:color="auto"/>
        <w:bottom w:val="none" w:sz="0" w:space="0" w:color="auto"/>
        <w:right w:val="none" w:sz="0" w:space="0" w:color="auto"/>
      </w:divBdr>
    </w:div>
    <w:div w:id="940331649">
      <w:bodyDiv w:val="1"/>
      <w:marLeft w:val="0"/>
      <w:marRight w:val="0"/>
      <w:marTop w:val="0"/>
      <w:marBottom w:val="0"/>
      <w:divBdr>
        <w:top w:val="none" w:sz="0" w:space="0" w:color="auto"/>
        <w:left w:val="none" w:sz="0" w:space="0" w:color="auto"/>
        <w:bottom w:val="none" w:sz="0" w:space="0" w:color="auto"/>
        <w:right w:val="none" w:sz="0" w:space="0" w:color="auto"/>
      </w:divBdr>
    </w:div>
    <w:div w:id="940337233">
      <w:bodyDiv w:val="1"/>
      <w:marLeft w:val="0"/>
      <w:marRight w:val="0"/>
      <w:marTop w:val="0"/>
      <w:marBottom w:val="0"/>
      <w:divBdr>
        <w:top w:val="none" w:sz="0" w:space="0" w:color="auto"/>
        <w:left w:val="none" w:sz="0" w:space="0" w:color="auto"/>
        <w:bottom w:val="none" w:sz="0" w:space="0" w:color="auto"/>
        <w:right w:val="none" w:sz="0" w:space="0" w:color="auto"/>
      </w:divBdr>
    </w:div>
    <w:div w:id="940718135">
      <w:bodyDiv w:val="1"/>
      <w:marLeft w:val="0"/>
      <w:marRight w:val="0"/>
      <w:marTop w:val="0"/>
      <w:marBottom w:val="0"/>
      <w:divBdr>
        <w:top w:val="none" w:sz="0" w:space="0" w:color="auto"/>
        <w:left w:val="none" w:sz="0" w:space="0" w:color="auto"/>
        <w:bottom w:val="none" w:sz="0" w:space="0" w:color="auto"/>
        <w:right w:val="none" w:sz="0" w:space="0" w:color="auto"/>
      </w:divBdr>
    </w:div>
    <w:div w:id="941231820">
      <w:bodyDiv w:val="1"/>
      <w:marLeft w:val="0"/>
      <w:marRight w:val="0"/>
      <w:marTop w:val="0"/>
      <w:marBottom w:val="0"/>
      <w:divBdr>
        <w:top w:val="none" w:sz="0" w:space="0" w:color="auto"/>
        <w:left w:val="none" w:sz="0" w:space="0" w:color="auto"/>
        <w:bottom w:val="none" w:sz="0" w:space="0" w:color="auto"/>
        <w:right w:val="none" w:sz="0" w:space="0" w:color="auto"/>
      </w:divBdr>
    </w:div>
    <w:div w:id="944314110">
      <w:bodyDiv w:val="1"/>
      <w:marLeft w:val="0"/>
      <w:marRight w:val="0"/>
      <w:marTop w:val="0"/>
      <w:marBottom w:val="0"/>
      <w:divBdr>
        <w:top w:val="none" w:sz="0" w:space="0" w:color="auto"/>
        <w:left w:val="none" w:sz="0" w:space="0" w:color="auto"/>
        <w:bottom w:val="none" w:sz="0" w:space="0" w:color="auto"/>
        <w:right w:val="none" w:sz="0" w:space="0" w:color="auto"/>
      </w:divBdr>
    </w:div>
    <w:div w:id="944582426">
      <w:bodyDiv w:val="1"/>
      <w:marLeft w:val="0"/>
      <w:marRight w:val="0"/>
      <w:marTop w:val="0"/>
      <w:marBottom w:val="0"/>
      <w:divBdr>
        <w:top w:val="none" w:sz="0" w:space="0" w:color="auto"/>
        <w:left w:val="none" w:sz="0" w:space="0" w:color="auto"/>
        <w:bottom w:val="none" w:sz="0" w:space="0" w:color="auto"/>
        <w:right w:val="none" w:sz="0" w:space="0" w:color="auto"/>
      </w:divBdr>
    </w:div>
    <w:div w:id="946084283">
      <w:bodyDiv w:val="1"/>
      <w:marLeft w:val="0"/>
      <w:marRight w:val="0"/>
      <w:marTop w:val="0"/>
      <w:marBottom w:val="0"/>
      <w:divBdr>
        <w:top w:val="none" w:sz="0" w:space="0" w:color="auto"/>
        <w:left w:val="none" w:sz="0" w:space="0" w:color="auto"/>
        <w:bottom w:val="none" w:sz="0" w:space="0" w:color="auto"/>
        <w:right w:val="none" w:sz="0" w:space="0" w:color="auto"/>
      </w:divBdr>
    </w:div>
    <w:div w:id="947469923">
      <w:bodyDiv w:val="1"/>
      <w:marLeft w:val="0"/>
      <w:marRight w:val="0"/>
      <w:marTop w:val="0"/>
      <w:marBottom w:val="0"/>
      <w:divBdr>
        <w:top w:val="none" w:sz="0" w:space="0" w:color="auto"/>
        <w:left w:val="none" w:sz="0" w:space="0" w:color="auto"/>
        <w:bottom w:val="none" w:sz="0" w:space="0" w:color="auto"/>
        <w:right w:val="none" w:sz="0" w:space="0" w:color="auto"/>
      </w:divBdr>
    </w:div>
    <w:div w:id="949429584">
      <w:bodyDiv w:val="1"/>
      <w:marLeft w:val="0"/>
      <w:marRight w:val="0"/>
      <w:marTop w:val="0"/>
      <w:marBottom w:val="0"/>
      <w:divBdr>
        <w:top w:val="none" w:sz="0" w:space="0" w:color="auto"/>
        <w:left w:val="none" w:sz="0" w:space="0" w:color="auto"/>
        <w:bottom w:val="none" w:sz="0" w:space="0" w:color="auto"/>
        <w:right w:val="none" w:sz="0" w:space="0" w:color="auto"/>
      </w:divBdr>
    </w:div>
    <w:div w:id="950011457">
      <w:bodyDiv w:val="1"/>
      <w:marLeft w:val="0"/>
      <w:marRight w:val="0"/>
      <w:marTop w:val="0"/>
      <w:marBottom w:val="0"/>
      <w:divBdr>
        <w:top w:val="none" w:sz="0" w:space="0" w:color="auto"/>
        <w:left w:val="none" w:sz="0" w:space="0" w:color="auto"/>
        <w:bottom w:val="none" w:sz="0" w:space="0" w:color="auto"/>
        <w:right w:val="none" w:sz="0" w:space="0" w:color="auto"/>
      </w:divBdr>
    </w:div>
    <w:div w:id="953294033">
      <w:bodyDiv w:val="1"/>
      <w:marLeft w:val="0"/>
      <w:marRight w:val="0"/>
      <w:marTop w:val="0"/>
      <w:marBottom w:val="0"/>
      <w:divBdr>
        <w:top w:val="none" w:sz="0" w:space="0" w:color="auto"/>
        <w:left w:val="none" w:sz="0" w:space="0" w:color="auto"/>
        <w:bottom w:val="none" w:sz="0" w:space="0" w:color="auto"/>
        <w:right w:val="none" w:sz="0" w:space="0" w:color="auto"/>
      </w:divBdr>
    </w:div>
    <w:div w:id="957876307">
      <w:bodyDiv w:val="1"/>
      <w:marLeft w:val="0"/>
      <w:marRight w:val="0"/>
      <w:marTop w:val="0"/>
      <w:marBottom w:val="0"/>
      <w:divBdr>
        <w:top w:val="none" w:sz="0" w:space="0" w:color="auto"/>
        <w:left w:val="none" w:sz="0" w:space="0" w:color="auto"/>
        <w:bottom w:val="none" w:sz="0" w:space="0" w:color="auto"/>
        <w:right w:val="none" w:sz="0" w:space="0" w:color="auto"/>
      </w:divBdr>
    </w:div>
    <w:div w:id="958798337">
      <w:bodyDiv w:val="1"/>
      <w:marLeft w:val="0"/>
      <w:marRight w:val="0"/>
      <w:marTop w:val="0"/>
      <w:marBottom w:val="0"/>
      <w:divBdr>
        <w:top w:val="none" w:sz="0" w:space="0" w:color="auto"/>
        <w:left w:val="none" w:sz="0" w:space="0" w:color="auto"/>
        <w:bottom w:val="none" w:sz="0" w:space="0" w:color="auto"/>
        <w:right w:val="none" w:sz="0" w:space="0" w:color="auto"/>
      </w:divBdr>
    </w:div>
    <w:div w:id="961500345">
      <w:bodyDiv w:val="1"/>
      <w:marLeft w:val="0"/>
      <w:marRight w:val="0"/>
      <w:marTop w:val="0"/>
      <w:marBottom w:val="0"/>
      <w:divBdr>
        <w:top w:val="none" w:sz="0" w:space="0" w:color="auto"/>
        <w:left w:val="none" w:sz="0" w:space="0" w:color="auto"/>
        <w:bottom w:val="none" w:sz="0" w:space="0" w:color="auto"/>
        <w:right w:val="none" w:sz="0" w:space="0" w:color="auto"/>
      </w:divBdr>
    </w:div>
    <w:div w:id="963118381">
      <w:bodyDiv w:val="1"/>
      <w:marLeft w:val="0"/>
      <w:marRight w:val="0"/>
      <w:marTop w:val="0"/>
      <w:marBottom w:val="0"/>
      <w:divBdr>
        <w:top w:val="none" w:sz="0" w:space="0" w:color="auto"/>
        <w:left w:val="none" w:sz="0" w:space="0" w:color="auto"/>
        <w:bottom w:val="none" w:sz="0" w:space="0" w:color="auto"/>
        <w:right w:val="none" w:sz="0" w:space="0" w:color="auto"/>
      </w:divBdr>
    </w:div>
    <w:div w:id="964123079">
      <w:bodyDiv w:val="1"/>
      <w:marLeft w:val="0"/>
      <w:marRight w:val="0"/>
      <w:marTop w:val="0"/>
      <w:marBottom w:val="0"/>
      <w:divBdr>
        <w:top w:val="none" w:sz="0" w:space="0" w:color="auto"/>
        <w:left w:val="none" w:sz="0" w:space="0" w:color="auto"/>
        <w:bottom w:val="none" w:sz="0" w:space="0" w:color="auto"/>
        <w:right w:val="none" w:sz="0" w:space="0" w:color="auto"/>
      </w:divBdr>
    </w:div>
    <w:div w:id="964699536">
      <w:bodyDiv w:val="1"/>
      <w:marLeft w:val="0"/>
      <w:marRight w:val="0"/>
      <w:marTop w:val="0"/>
      <w:marBottom w:val="0"/>
      <w:divBdr>
        <w:top w:val="none" w:sz="0" w:space="0" w:color="auto"/>
        <w:left w:val="none" w:sz="0" w:space="0" w:color="auto"/>
        <w:bottom w:val="none" w:sz="0" w:space="0" w:color="auto"/>
        <w:right w:val="none" w:sz="0" w:space="0" w:color="auto"/>
      </w:divBdr>
    </w:div>
    <w:div w:id="965157245">
      <w:bodyDiv w:val="1"/>
      <w:marLeft w:val="0"/>
      <w:marRight w:val="0"/>
      <w:marTop w:val="0"/>
      <w:marBottom w:val="0"/>
      <w:divBdr>
        <w:top w:val="none" w:sz="0" w:space="0" w:color="auto"/>
        <w:left w:val="none" w:sz="0" w:space="0" w:color="auto"/>
        <w:bottom w:val="none" w:sz="0" w:space="0" w:color="auto"/>
        <w:right w:val="none" w:sz="0" w:space="0" w:color="auto"/>
      </w:divBdr>
    </w:div>
    <w:div w:id="965542547">
      <w:bodyDiv w:val="1"/>
      <w:marLeft w:val="0"/>
      <w:marRight w:val="0"/>
      <w:marTop w:val="0"/>
      <w:marBottom w:val="0"/>
      <w:divBdr>
        <w:top w:val="none" w:sz="0" w:space="0" w:color="auto"/>
        <w:left w:val="none" w:sz="0" w:space="0" w:color="auto"/>
        <w:bottom w:val="none" w:sz="0" w:space="0" w:color="auto"/>
        <w:right w:val="none" w:sz="0" w:space="0" w:color="auto"/>
      </w:divBdr>
    </w:div>
    <w:div w:id="966738390">
      <w:bodyDiv w:val="1"/>
      <w:marLeft w:val="0"/>
      <w:marRight w:val="0"/>
      <w:marTop w:val="0"/>
      <w:marBottom w:val="0"/>
      <w:divBdr>
        <w:top w:val="none" w:sz="0" w:space="0" w:color="auto"/>
        <w:left w:val="none" w:sz="0" w:space="0" w:color="auto"/>
        <w:bottom w:val="none" w:sz="0" w:space="0" w:color="auto"/>
        <w:right w:val="none" w:sz="0" w:space="0" w:color="auto"/>
      </w:divBdr>
    </w:div>
    <w:div w:id="977297763">
      <w:bodyDiv w:val="1"/>
      <w:marLeft w:val="0"/>
      <w:marRight w:val="0"/>
      <w:marTop w:val="0"/>
      <w:marBottom w:val="0"/>
      <w:divBdr>
        <w:top w:val="none" w:sz="0" w:space="0" w:color="auto"/>
        <w:left w:val="none" w:sz="0" w:space="0" w:color="auto"/>
        <w:bottom w:val="none" w:sz="0" w:space="0" w:color="auto"/>
        <w:right w:val="none" w:sz="0" w:space="0" w:color="auto"/>
      </w:divBdr>
    </w:div>
    <w:div w:id="978143417">
      <w:bodyDiv w:val="1"/>
      <w:marLeft w:val="0"/>
      <w:marRight w:val="0"/>
      <w:marTop w:val="0"/>
      <w:marBottom w:val="0"/>
      <w:divBdr>
        <w:top w:val="none" w:sz="0" w:space="0" w:color="auto"/>
        <w:left w:val="none" w:sz="0" w:space="0" w:color="auto"/>
        <w:bottom w:val="none" w:sz="0" w:space="0" w:color="auto"/>
        <w:right w:val="none" w:sz="0" w:space="0" w:color="auto"/>
      </w:divBdr>
    </w:div>
    <w:div w:id="983462590">
      <w:bodyDiv w:val="1"/>
      <w:marLeft w:val="0"/>
      <w:marRight w:val="0"/>
      <w:marTop w:val="0"/>
      <w:marBottom w:val="0"/>
      <w:divBdr>
        <w:top w:val="none" w:sz="0" w:space="0" w:color="auto"/>
        <w:left w:val="none" w:sz="0" w:space="0" w:color="auto"/>
        <w:bottom w:val="none" w:sz="0" w:space="0" w:color="auto"/>
        <w:right w:val="none" w:sz="0" w:space="0" w:color="auto"/>
      </w:divBdr>
    </w:div>
    <w:div w:id="983509225">
      <w:bodyDiv w:val="1"/>
      <w:marLeft w:val="0"/>
      <w:marRight w:val="0"/>
      <w:marTop w:val="0"/>
      <w:marBottom w:val="0"/>
      <w:divBdr>
        <w:top w:val="none" w:sz="0" w:space="0" w:color="auto"/>
        <w:left w:val="none" w:sz="0" w:space="0" w:color="auto"/>
        <w:bottom w:val="none" w:sz="0" w:space="0" w:color="auto"/>
        <w:right w:val="none" w:sz="0" w:space="0" w:color="auto"/>
      </w:divBdr>
    </w:div>
    <w:div w:id="986276768">
      <w:bodyDiv w:val="1"/>
      <w:marLeft w:val="0"/>
      <w:marRight w:val="0"/>
      <w:marTop w:val="0"/>
      <w:marBottom w:val="0"/>
      <w:divBdr>
        <w:top w:val="none" w:sz="0" w:space="0" w:color="auto"/>
        <w:left w:val="none" w:sz="0" w:space="0" w:color="auto"/>
        <w:bottom w:val="none" w:sz="0" w:space="0" w:color="auto"/>
        <w:right w:val="none" w:sz="0" w:space="0" w:color="auto"/>
      </w:divBdr>
    </w:div>
    <w:div w:id="988940012">
      <w:bodyDiv w:val="1"/>
      <w:marLeft w:val="0"/>
      <w:marRight w:val="0"/>
      <w:marTop w:val="0"/>
      <w:marBottom w:val="0"/>
      <w:divBdr>
        <w:top w:val="none" w:sz="0" w:space="0" w:color="auto"/>
        <w:left w:val="none" w:sz="0" w:space="0" w:color="auto"/>
        <w:bottom w:val="none" w:sz="0" w:space="0" w:color="auto"/>
        <w:right w:val="none" w:sz="0" w:space="0" w:color="auto"/>
      </w:divBdr>
    </w:div>
    <w:div w:id="994842331">
      <w:bodyDiv w:val="1"/>
      <w:marLeft w:val="0"/>
      <w:marRight w:val="0"/>
      <w:marTop w:val="0"/>
      <w:marBottom w:val="0"/>
      <w:divBdr>
        <w:top w:val="none" w:sz="0" w:space="0" w:color="auto"/>
        <w:left w:val="none" w:sz="0" w:space="0" w:color="auto"/>
        <w:bottom w:val="none" w:sz="0" w:space="0" w:color="auto"/>
        <w:right w:val="none" w:sz="0" w:space="0" w:color="auto"/>
      </w:divBdr>
    </w:div>
    <w:div w:id="997000396">
      <w:bodyDiv w:val="1"/>
      <w:marLeft w:val="0"/>
      <w:marRight w:val="0"/>
      <w:marTop w:val="0"/>
      <w:marBottom w:val="0"/>
      <w:divBdr>
        <w:top w:val="none" w:sz="0" w:space="0" w:color="auto"/>
        <w:left w:val="none" w:sz="0" w:space="0" w:color="auto"/>
        <w:bottom w:val="none" w:sz="0" w:space="0" w:color="auto"/>
        <w:right w:val="none" w:sz="0" w:space="0" w:color="auto"/>
      </w:divBdr>
    </w:div>
    <w:div w:id="997881893">
      <w:bodyDiv w:val="1"/>
      <w:marLeft w:val="0"/>
      <w:marRight w:val="0"/>
      <w:marTop w:val="0"/>
      <w:marBottom w:val="0"/>
      <w:divBdr>
        <w:top w:val="none" w:sz="0" w:space="0" w:color="auto"/>
        <w:left w:val="none" w:sz="0" w:space="0" w:color="auto"/>
        <w:bottom w:val="none" w:sz="0" w:space="0" w:color="auto"/>
        <w:right w:val="none" w:sz="0" w:space="0" w:color="auto"/>
      </w:divBdr>
    </w:div>
    <w:div w:id="998267186">
      <w:bodyDiv w:val="1"/>
      <w:marLeft w:val="0"/>
      <w:marRight w:val="0"/>
      <w:marTop w:val="0"/>
      <w:marBottom w:val="0"/>
      <w:divBdr>
        <w:top w:val="none" w:sz="0" w:space="0" w:color="auto"/>
        <w:left w:val="none" w:sz="0" w:space="0" w:color="auto"/>
        <w:bottom w:val="none" w:sz="0" w:space="0" w:color="auto"/>
        <w:right w:val="none" w:sz="0" w:space="0" w:color="auto"/>
      </w:divBdr>
    </w:div>
    <w:div w:id="1000424892">
      <w:bodyDiv w:val="1"/>
      <w:marLeft w:val="0"/>
      <w:marRight w:val="0"/>
      <w:marTop w:val="0"/>
      <w:marBottom w:val="0"/>
      <w:divBdr>
        <w:top w:val="none" w:sz="0" w:space="0" w:color="auto"/>
        <w:left w:val="none" w:sz="0" w:space="0" w:color="auto"/>
        <w:bottom w:val="none" w:sz="0" w:space="0" w:color="auto"/>
        <w:right w:val="none" w:sz="0" w:space="0" w:color="auto"/>
      </w:divBdr>
    </w:div>
    <w:div w:id="1000891150">
      <w:bodyDiv w:val="1"/>
      <w:marLeft w:val="0"/>
      <w:marRight w:val="0"/>
      <w:marTop w:val="0"/>
      <w:marBottom w:val="0"/>
      <w:divBdr>
        <w:top w:val="none" w:sz="0" w:space="0" w:color="auto"/>
        <w:left w:val="none" w:sz="0" w:space="0" w:color="auto"/>
        <w:bottom w:val="none" w:sz="0" w:space="0" w:color="auto"/>
        <w:right w:val="none" w:sz="0" w:space="0" w:color="auto"/>
      </w:divBdr>
    </w:div>
    <w:div w:id="1001474135">
      <w:bodyDiv w:val="1"/>
      <w:marLeft w:val="0"/>
      <w:marRight w:val="0"/>
      <w:marTop w:val="0"/>
      <w:marBottom w:val="0"/>
      <w:divBdr>
        <w:top w:val="none" w:sz="0" w:space="0" w:color="auto"/>
        <w:left w:val="none" w:sz="0" w:space="0" w:color="auto"/>
        <w:bottom w:val="none" w:sz="0" w:space="0" w:color="auto"/>
        <w:right w:val="none" w:sz="0" w:space="0" w:color="auto"/>
      </w:divBdr>
    </w:div>
    <w:div w:id="1001741826">
      <w:bodyDiv w:val="1"/>
      <w:marLeft w:val="0"/>
      <w:marRight w:val="0"/>
      <w:marTop w:val="0"/>
      <w:marBottom w:val="0"/>
      <w:divBdr>
        <w:top w:val="none" w:sz="0" w:space="0" w:color="auto"/>
        <w:left w:val="none" w:sz="0" w:space="0" w:color="auto"/>
        <w:bottom w:val="none" w:sz="0" w:space="0" w:color="auto"/>
        <w:right w:val="none" w:sz="0" w:space="0" w:color="auto"/>
      </w:divBdr>
    </w:div>
    <w:div w:id="1002661348">
      <w:bodyDiv w:val="1"/>
      <w:marLeft w:val="0"/>
      <w:marRight w:val="0"/>
      <w:marTop w:val="0"/>
      <w:marBottom w:val="0"/>
      <w:divBdr>
        <w:top w:val="none" w:sz="0" w:space="0" w:color="auto"/>
        <w:left w:val="none" w:sz="0" w:space="0" w:color="auto"/>
        <w:bottom w:val="none" w:sz="0" w:space="0" w:color="auto"/>
        <w:right w:val="none" w:sz="0" w:space="0" w:color="auto"/>
      </w:divBdr>
    </w:div>
    <w:div w:id="1004432689">
      <w:bodyDiv w:val="1"/>
      <w:marLeft w:val="0"/>
      <w:marRight w:val="0"/>
      <w:marTop w:val="0"/>
      <w:marBottom w:val="0"/>
      <w:divBdr>
        <w:top w:val="none" w:sz="0" w:space="0" w:color="auto"/>
        <w:left w:val="none" w:sz="0" w:space="0" w:color="auto"/>
        <w:bottom w:val="none" w:sz="0" w:space="0" w:color="auto"/>
        <w:right w:val="none" w:sz="0" w:space="0" w:color="auto"/>
      </w:divBdr>
    </w:div>
    <w:div w:id="1005788390">
      <w:bodyDiv w:val="1"/>
      <w:marLeft w:val="0"/>
      <w:marRight w:val="0"/>
      <w:marTop w:val="0"/>
      <w:marBottom w:val="0"/>
      <w:divBdr>
        <w:top w:val="none" w:sz="0" w:space="0" w:color="auto"/>
        <w:left w:val="none" w:sz="0" w:space="0" w:color="auto"/>
        <w:bottom w:val="none" w:sz="0" w:space="0" w:color="auto"/>
        <w:right w:val="none" w:sz="0" w:space="0" w:color="auto"/>
      </w:divBdr>
    </w:div>
    <w:div w:id="1006517281">
      <w:bodyDiv w:val="1"/>
      <w:marLeft w:val="0"/>
      <w:marRight w:val="0"/>
      <w:marTop w:val="0"/>
      <w:marBottom w:val="0"/>
      <w:divBdr>
        <w:top w:val="none" w:sz="0" w:space="0" w:color="auto"/>
        <w:left w:val="none" w:sz="0" w:space="0" w:color="auto"/>
        <w:bottom w:val="none" w:sz="0" w:space="0" w:color="auto"/>
        <w:right w:val="none" w:sz="0" w:space="0" w:color="auto"/>
      </w:divBdr>
    </w:div>
    <w:div w:id="1009717927">
      <w:bodyDiv w:val="1"/>
      <w:marLeft w:val="0"/>
      <w:marRight w:val="0"/>
      <w:marTop w:val="0"/>
      <w:marBottom w:val="0"/>
      <w:divBdr>
        <w:top w:val="none" w:sz="0" w:space="0" w:color="auto"/>
        <w:left w:val="none" w:sz="0" w:space="0" w:color="auto"/>
        <w:bottom w:val="none" w:sz="0" w:space="0" w:color="auto"/>
        <w:right w:val="none" w:sz="0" w:space="0" w:color="auto"/>
      </w:divBdr>
    </w:div>
    <w:div w:id="1011106988">
      <w:bodyDiv w:val="1"/>
      <w:marLeft w:val="0"/>
      <w:marRight w:val="0"/>
      <w:marTop w:val="0"/>
      <w:marBottom w:val="0"/>
      <w:divBdr>
        <w:top w:val="none" w:sz="0" w:space="0" w:color="auto"/>
        <w:left w:val="none" w:sz="0" w:space="0" w:color="auto"/>
        <w:bottom w:val="none" w:sz="0" w:space="0" w:color="auto"/>
        <w:right w:val="none" w:sz="0" w:space="0" w:color="auto"/>
      </w:divBdr>
    </w:div>
    <w:div w:id="1011682600">
      <w:bodyDiv w:val="1"/>
      <w:marLeft w:val="0"/>
      <w:marRight w:val="0"/>
      <w:marTop w:val="0"/>
      <w:marBottom w:val="0"/>
      <w:divBdr>
        <w:top w:val="none" w:sz="0" w:space="0" w:color="auto"/>
        <w:left w:val="none" w:sz="0" w:space="0" w:color="auto"/>
        <w:bottom w:val="none" w:sz="0" w:space="0" w:color="auto"/>
        <w:right w:val="none" w:sz="0" w:space="0" w:color="auto"/>
      </w:divBdr>
    </w:div>
    <w:div w:id="1014848197">
      <w:bodyDiv w:val="1"/>
      <w:marLeft w:val="0"/>
      <w:marRight w:val="0"/>
      <w:marTop w:val="0"/>
      <w:marBottom w:val="0"/>
      <w:divBdr>
        <w:top w:val="none" w:sz="0" w:space="0" w:color="auto"/>
        <w:left w:val="none" w:sz="0" w:space="0" w:color="auto"/>
        <w:bottom w:val="none" w:sz="0" w:space="0" w:color="auto"/>
        <w:right w:val="none" w:sz="0" w:space="0" w:color="auto"/>
      </w:divBdr>
    </w:div>
    <w:div w:id="1015812666">
      <w:bodyDiv w:val="1"/>
      <w:marLeft w:val="0"/>
      <w:marRight w:val="0"/>
      <w:marTop w:val="0"/>
      <w:marBottom w:val="0"/>
      <w:divBdr>
        <w:top w:val="none" w:sz="0" w:space="0" w:color="auto"/>
        <w:left w:val="none" w:sz="0" w:space="0" w:color="auto"/>
        <w:bottom w:val="none" w:sz="0" w:space="0" w:color="auto"/>
        <w:right w:val="none" w:sz="0" w:space="0" w:color="auto"/>
      </w:divBdr>
    </w:div>
    <w:div w:id="1019355513">
      <w:bodyDiv w:val="1"/>
      <w:marLeft w:val="0"/>
      <w:marRight w:val="0"/>
      <w:marTop w:val="0"/>
      <w:marBottom w:val="0"/>
      <w:divBdr>
        <w:top w:val="none" w:sz="0" w:space="0" w:color="auto"/>
        <w:left w:val="none" w:sz="0" w:space="0" w:color="auto"/>
        <w:bottom w:val="none" w:sz="0" w:space="0" w:color="auto"/>
        <w:right w:val="none" w:sz="0" w:space="0" w:color="auto"/>
      </w:divBdr>
    </w:div>
    <w:div w:id="1020427465">
      <w:bodyDiv w:val="1"/>
      <w:marLeft w:val="0"/>
      <w:marRight w:val="0"/>
      <w:marTop w:val="0"/>
      <w:marBottom w:val="0"/>
      <w:divBdr>
        <w:top w:val="none" w:sz="0" w:space="0" w:color="auto"/>
        <w:left w:val="none" w:sz="0" w:space="0" w:color="auto"/>
        <w:bottom w:val="none" w:sz="0" w:space="0" w:color="auto"/>
        <w:right w:val="none" w:sz="0" w:space="0" w:color="auto"/>
      </w:divBdr>
    </w:div>
    <w:div w:id="1021737844">
      <w:bodyDiv w:val="1"/>
      <w:marLeft w:val="0"/>
      <w:marRight w:val="0"/>
      <w:marTop w:val="0"/>
      <w:marBottom w:val="0"/>
      <w:divBdr>
        <w:top w:val="none" w:sz="0" w:space="0" w:color="auto"/>
        <w:left w:val="none" w:sz="0" w:space="0" w:color="auto"/>
        <w:bottom w:val="none" w:sz="0" w:space="0" w:color="auto"/>
        <w:right w:val="none" w:sz="0" w:space="0" w:color="auto"/>
      </w:divBdr>
    </w:div>
    <w:div w:id="1022165458">
      <w:bodyDiv w:val="1"/>
      <w:marLeft w:val="0"/>
      <w:marRight w:val="0"/>
      <w:marTop w:val="0"/>
      <w:marBottom w:val="0"/>
      <w:divBdr>
        <w:top w:val="none" w:sz="0" w:space="0" w:color="auto"/>
        <w:left w:val="none" w:sz="0" w:space="0" w:color="auto"/>
        <w:bottom w:val="none" w:sz="0" w:space="0" w:color="auto"/>
        <w:right w:val="none" w:sz="0" w:space="0" w:color="auto"/>
      </w:divBdr>
    </w:div>
    <w:div w:id="1024013143">
      <w:bodyDiv w:val="1"/>
      <w:marLeft w:val="0"/>
      <w:marRight w:val="0"/>
      <w:marTop w:val="0"/>
      <w:marBottom w:val="0"/>
      <w:divBdr>
        <w:top w:val="none" w:sz="0" w:space="0" w:color="auto"/>
        <w:left w:val="none" w:sz="0" w:space="0" w:color="auto"/>
        <w:bottom w:val="none" w:sz="0" w:space="0" w:color="auto"/>
        <w:right w:val="none" w:sz="0" w:space="0" w:color="auto"/>
      </w:divBdr>
    </w:div>
    <w:div w:id="1024869062">
      <w:bodyDiv w:val="1"/>
      <w:marLeft w:val="0"/>
      <w:marRight w:val="0"/>
      <w:marTop w:val="0"/>
      <w:marBottom w:val="0"/>
      <w:divBdr>
        <w:top w:val="none" w:sz="0" w:space="0" w:color="auto"/>
        <w:left w:val="none" w:sz="0" w:space="0" w:color="auto"/>
        <w:bottom w:val="none" w:sz="0" w:space="0" w:color="auto"/>
        <w:right w:val="none" w:sz="0" w:space="0" w:color="auto"/>
      </w:divBdr>
    </w:div>
    <w:div w:id="1027953165">
      <w:bodyDiv w:val="1"/>
      <w:marLeft w:val="0"/>
      <w:marRight w:val="0"/>
      <w:marTop w:val="0"/>
      <w:marBottom w:val="0"/>
      <w:divBdr>
        <w:top w:val="none" w:sz="0" w:space="0" w:color="auto"/>
        <w:left w:val="none" w:sz="0" w:space="0" w:color="auto"/>
        <w:bottom w:val="none" w:sz="0" w:space="0" w:color="auto"/>
        <w:right w:val="none" w:sz="0" w:space="0" w:color="auto"/>
      </w:divBdr>
    </w:div>
    <w:div w:id="1028066496">
      <w:bodyDiv w:val="1"/>
      <w:marLeft w:val="0"/>
      <w:marRight w:val="0"/>
      <w:marTop w:val="0"/>
      <w:marBottom w:val="0"/>
      <w:divBdr>
        <w:top w:val="none" w:sz="0" w:space="0" w:color="auto"/>
        <w:left w:val="none" w:sz="0" w:space="0" w:color="auto"/>
        <w:bottom w:val="none" w:sz="0" w:space="0" w:color="auto"/>
        <w:right w:val="none" w:sz="0" w:space="0" w:color="auto"/>
      </w:divBdr>
    </w:div>
    <w:div w:id="1029531223">
      <w:bodyDiv w:val="1"/>
      <w:marLeft w:val="0"/>
      <w:marRight w:val="0"/>
      <w:marTop w:val="0"/>
      <w:marBottom w:val="0"/>
      <w:divBdr>
        <w:top w:val="none" w:sz="0" w:space="0" w:color="auto"/>
        <w:left w:val="none" w:sz="0" w:space="0" w:color="auto"/>
        <w:bottom w:val="none" w:sz="0" w:space="0" w:color="auto"/>
        <w:right w:val="none" w:sz="0" w:space="0" w:color="auto"/>
      </w:divBdr>
    </w:div>
    <w:div w:id="1029572901">
      <w:bodyDiv w:val="1"/>
      <w:marLeft w:val="0"/>
      <w:marRight w:val="0"/>
      <w:marTop w:val="0"/>
      <w:marBottom w:val="0"/>
      <w:divBdr>
        <w:top w:val="none" w:sz="0" w:space="0" w:color="auto"/>
        <w:left w:val="none" w:sz="0" w:space="0" w:color="auto"/>
        <w:bottom w:val="none" w:sz="0" w:space="0" w:color="auto"/>
        <w:right w:val="none" w:sz="0" w:space="0" w:color="auto"/>
      </w:divBdr>
    </w:div>
    <w:div w:id="1030691311">
      <w:bodyDiv w:val="1"/>
      <w:marLeft w:val="0"/>
      <w:marRight w:val="0"/>
      <w:marTop w:val="0"/>
      <w:marBottom w:val="0"/>
      <w:divBdr>
        <w:top w:val="none" w:sz="0" w:space="0" w:color="auto"/>
        <w:left w:val="none" w:sz="0" w:space="0" w:color="auto"/>
        <w:bottom w:val="none" w:sz="0" w:space="0" w:color="auto"/>
        <w:right w:val="none" w:sz="0" w:space="0" w:color="auto"/>
      </w:divBdr>
    </w:div>
    <w:div w:id="1031343453">
      <w:bodyDiv w:val="1"/>
      <w:marLeft w:val="0"/>
      <w:marRight w:val="0"/>
      <w:marTop w:val="0"/>
      <w:marBottom w:val="0"/>
      <w:divBdr>
        <w:top w:val="none" w:sz="0" w:space="0" w:color="auto"/>
        <w:left w:val="none" w:sz="0" w:space="0" w:color="auto"/>
        <w:bottom w:val="none" w:sz="0" w:space="0" w:color="auto"/>
        <w:right w:val="none" w:sz="0" w:space="0" w:color="auto"/>
      </w:divBdr>
    </w:div>
    <w:div w:id="1039285272">
      <w:bodyDiv w:val="1"/>
      <w:marLeft w:val="0"/>
      <w:marRight w:val="0"/>
      <w:marTop w:val="0"/>
      <w:marBottom w:val="0"/>
      <w:divBdr>
        <w:top w:val="none" w:sz="0" w:space="0" w:color="auto"/>
        <w:left w:val="none" w:sz="0" w:space="0" w:color="auto"/>
        <w:bottom w:val="none" w:sz="0" w:space="0" w:color="auto"/>
        <w:right w:val="none" w:sz="0" w:space="0" w:color="auto"/>
      </w:divBdr>
    </w:div>
    <w:div w:id="1043946349">
      <w:bodyDiv w:val="1"/>
      <w:marLeft w:val="0"/>
      <w:marRight w:val="0"/>
      <w:marTop w:val="0"/>
      <w:marBottom w:val="0"/>
      <w:divBdr>
        <w:top w:val="none" w:sz="0" w:space="0" w:color="auto"/>
        <w:left w:val="none" w:sz="0" w:space="0" w:color="auto"/>
        <w:bottom w:val="none" w:sz="0" w:space="0" w:color="auto"/>
        <w:right w:val="none" w:sz="0" w:space="0" w:color="auto"/>
      </w:divBdr>
    </w:div>
    <w:div w:id="1049260450">
      <w:bodyDiv w:val="1"/>
      <w:marLeft w:val="0"/>
      <w:marRight w:val="0"/>
      <w:marTop w:val="0"/>
      <w:marBottom w:val="0"/>
      <w:divBdr>
        <w:top w:val="none" w:sz="0" w:space="0" w:color="auto"/>
        <w:left w:val="none" w:sz="0" w:space="0" w:color="auto"/>
        <w:bottom w:val="none" w:sz="0" w:space="0" w:color="auto"/>
        <w:right w:val="none" w:sz="0" w:space="0" w:color="auto"/>
      </w:divBdr>
    </w:div>
    <w:div w:id="1050154089">
      <w:bodyDiv w:val="1"/>
      <w:marLeft w:val="0"/>
      <w:marRight w:val="0"/>
      <w:marTop w:val="0"/>
      <w:marBottom w:val="0"/>
      <w:divBdr>
        <w:top w:val="none" w:sz="0" w:space="0" w:color="auto"/>
        <w:left w:val="none" w:sz="0" w:space="0" w:color="auto"/>
        <w:bottom w:val="none" w:sz="0" w:space="0" w:color="auto"/>
        <w:right w:val="none" w:sz="0" w:space="0" w:color="auto"/>
      </w:divBdr>
    </w:div>
    <w:div w:id="1050615139">
      <w:bodyDiv w:val="1"/>
      <w:marLeft w:val="0"/>
      <w:marRight w:val="0"/>
      <w:marTop w:val="0"/>
      <w:marBottom w:val="0"/>
      <w:divBdr>
        <w:top w:val="none" w:sz="0" w:space="0" w:color="auto"/>
        <w:left w:val="none" w:sz="0" w:space="0" w:color="auto"/>
        <w:bottom w:val="none" w:sz="0" w:space="0" w:color="auto"/>
        <w:right w:val="none" w:sz="0" w:space="0" w:color="auto"/>
      </w:divBdr>
    </w:div>
    <w:div w:id="1051879174">
      <w:bodyDiv w:val="1"/>
      <w:marLeft w:val="0"/>
      <w:marRight w:val="0"/>
      <w:marTop w:val="0"/>
      <w:marBottom w:val="0"/>
      <w:divBdr>
        <w:top w:val="none" w:sz="0" w:space="0" w:color="auto"/>
        <w:left w:val="none" w:sz="0" w:space="0" w:color="auto"/>
        <w:bottom w:val="none" w:sz="0" w:space="0" w:color="auto"/>
        <w:right w:val="none" w:sz="0" w:space="0" w:color="auto"/>
      </w:divBdr>
    </w:div>
    <w:div w:id="1053427166">
      <w:bodyDiv w:val="1"/>
      <w:marLeft w:val="0"/>
      <w:marRight w:val="0"/>
      <w:marTop w:val="0"/>
      <w:marBottom w:val="0"/>
      <w:divBdr>
        <w:top w:val="none" w:sz="0" w:space="0" w:color="auto"/>
        <w:left w:val="none" w:sz="0" w:space="0" w:color="auto"/>
        <w:bottom w:val="none" w:sz="0" w:space="0" w:color="auto"/>
        <w:right w:val="none" w:sz="0" w:space="0" w:color="auto"/>
      </w:divBdr>
    </w:div>
    <w:div w:id="1057827171">
      <w:bodyDiv w:val="1"/>
      <w:marLeft w:val="0"/>
      <w:marRight w:val="0"/>
      <w:marTop w:val="0"/>
      <w:marBottom w:val="0"/>
      <w:divBdr>
        <w:top w:val="none" w:sz="0" w:space="0" w:color="auto"/>
        <w:left w:val="none" w:sz="0" w:space="0" w:color="auto"/>
        <w:bottom w:val="none" w:sz="0" w:space="0" w:color="auto"/>
        <w:right w:val="none" w:sz="0" w:space="0" w:color="auto"/>
      </w:divBdr>
    </w:div>
    <w:div w:id="1059981539">
      <w:bodyDiv w:val="1"/>
      <w:marLeft w:val="0"/>
      <w:marRight w:val="0"/>
      <w:marTop w:val="0"/>
      <w:marBottom w:val="0"/>
      <w:divBdr>
        <w:top w:val="none" w:sz="0" w:space="0" w:color="auto"/>
        <w:left w:val="none" w:sz="0" w:space="0" w:color="auto"/>
        <w:bottom w:val="none" w:sz="0" w:space="0" w:color="auto"/>
        <w:right w:val="none" w:sz="0" w:space="0" w:color="auto"/>
      </w:divBdr>
    </w:div>
    <w:div w:id="1060405141">
      <w:bodyDiv w:val="1"/>
      <w:marLeft w:val="0"/>
      <w:marRight w:val="0"/>
      <w:marTop w:val="0"/>
      <w:marBottom w:val="0"/>
      <w:divBdr>
        <w:top w:val="none" w:sz="0" w:space="0" w:color="auto"/>
        <w:left w:val="none" w:sz="0" w:space="0" w:color="auto"/>
        <w:bottom w:val="none" w:sz="0" w:space="0" w:color="auto"/>
        <w:right w:val="none" w:sz="0" w:space="0" w:color="auto"/>
      </w:divBdr>
    </w:div>
    <w:div w:id="1061903805">
      <w:bodyDiv w:val="1"/>
      <w:marLeft w:val="0"/>
      <w:marRight w:val="0"/>
      <w:marTop w:val="0"/>
      <w:marBottom w:val="0"/>
      <w:divBdr>
        <w:top w:val="none" w:sz="0" w:space="0" w:color="auto"/>
        <w:left w:val="none" w:sz="0" w:space="0" w:color="auto"/>
        <w:bottom w:val="none" w:sz="0" w:space="0" w:color="auto"/>
        <w:right w:val="none" w:sz="0" w:space="0" w:color="auto"/>
      </w:divBdr>
    </w:div>
    <w:div w:id="1066299425">
      <w:bodyDiv w:val="1"/>
      <w:marLeft w:val="0"/>
      <w:marRight w:val="0"/>
      <w:marTop w:val="0"/>
      <w:marBottom w:val="0"/>
      <w:divBdr>
        <w:top w:val="none" w:sz="0" w:space="0" w:color="auto"/>
        <w:left w:val="none" w:sz="0" w:space="0" w:color="auto"/>
        <w:bottom w:val="none" w:sz="0" w:space="0" w:color="auto"/>
        <w:right w:val="none" w:sz="0" w:space="0" w:color="auto"/>
      </w:divBdr>
    </w:div>
    <w:div w:id="1068303657">
      <w:bodyDiv w:val="1"/>
      <w:marLeft w:val="0"/>
      <w:marRight w:val="0"/>
      <w:marTop w:val="0"/>
      <w:marBottom w:val="0"/>
      <w:divBdr>
        <w:top w:val="none" w:sz="0" w:space="0" w:color="auto"/>
        <w:left w:val="none" w:sz="0" w:space="0" w:color="auto"/>
        <w:bottom w:val="none" w:sz="0" w:space="0" w:color="auto"/>
        <w:right w:val="none" w:sz="0" w:space="0" w:color="auto"/>
      </w:divBdr>
    </w:div>
    <w:div w:id="1069693857">
      <w:bodyDiv w:val="1"/>
      <w:marLeft w:val="0"/>
      <w:marRight w:val="0"/>
      <w:marTop w:val="0"/>
      <w:marBottom w:val="0"/>
      <w:divBdr>
        <w:top w:val="none" w:sz="0" w:space="0" w:color="auto"/>
        <w:left w:val="none" w:sz="0" w:space="0" w:color="auto"/>
        <w:bottom w:val="none" w:sz="0" w:space="0" w:color="auto"/>
        <w:right w:val="none" w:sz="0" w:space="0" w:color="auto"/>
      </w:divBdr>
    </w:div>
    <w:div w:id="1072627965">
      <w:bodyDiv w:val="1"/>
      <w:marLeft w:val="0"/>
      <w:marRight w:val="0"/>
      <w:marTop w:val="0"/>
      <w:marBottom w:val="0"/>
      <w:divBdr>
        <w:top w:val="none" w:sz="0" w:space="0" w:color="auto"/>
        <w:left w:val="none" w:sz="0" w:space="0" w:color="auto"/>
        <w:bottom w:val="none" w:sz="0" w:space="0" w:color="auto"/>
        <w:right w:val="none" w:sz="0" w:space="0" w:color="auto"/>
      </w:divBdr>
    </w:div>
    <w:div w:id="1076249955">
      <w:bodyDiv w:val="1"/>
      <w:marLeft w:val="0"/>
      <w:marRight w:val="0"/>
      <w:marTop w:val="0"/>
      <w:marBottom w:val="0"/>
      <w:divBdr>
        <w:top w:val="none" w:sz="0" w:space="0" w:color="auto"/>
        <w:left w:val="none" w:sz="0" w:space="0" w:color="auto"/>
        <w:bottom w:val="none" w:sz="0" w:space="0" w:color="auto"/>
        <w:right w:val="none" w:sz="0" w:space="0" w:color="auto"/>
      </w:divBdr>
    </w:div>
    <w:div w:id="1077626696">
      <w:bodyDiv w:val="1"/>
      <w:marLeft w:val="0"/>
      <w:marRight w:val="0"/>
      <w:marTop w:val="0"/>
      <w:marBottom w:val="0"/>
      <w:divBdr>
        <w:top w:val="none" w:sz="0" w:space="0" w:color="auto"/>
        <w:left w:val="none" w:sz="0" w:space="0" w:color="auto"/>
        <w:bottom w:val="none" w:sz="0" w:space="0" w:color="auto"/>
        <w:right w:val="none" w:sz="0" w:space="0" w:color="auto"/>
      </w:divBdr>
    </w:div>
    <w:div w:id="1081606271">
      <w:bodyDiv w:val="1"/>
      <w:marLeft w:val="0"/>
      <w:marRight w:val="0"/>
      <w:marTop w:val="0"/>
      <w:marBottom w:val="0"/>
      <w:divBdr>
        <w:top w:val="none" w:sz="0" w:space="0" w:color="auto"/>
        <w:left w:val="none" w:sz="0" w:space="0" w:color="auto"/>
        <w:bottom w:val="none" w:sz="0" w:space="0" w:color="auto"/>
        <w:right w:val="none" w:sz="0" w:space="0" w:color="auto"/>
      </w:divBdr>
    </w:div>
    <w:div w:id="1087463758">
      <w:bodyDiv w:val="1"/>
      <w:marLeft w:val="0"/>
      <w:marRight w:val="0"/>
      <w:marTop w:val="0"/>
      <w:marBottom w:val="0"/>
      <w:divBdr>
        <w:top w:val="none" w:sz="0" w:space="0" w:color="auto"/>
        <w:left w:val="none" w:sz="0" w:space="0" w:color="auto"/>
        <w:bottom w:val="none" w:sz="0" w:space="0" w:color="auto"/>
        <w:right w:val="none" w:sz="0" w:space="0" w:color="auto"/>
      </w:divBdr>
    </w:div>
    <w:div w:id="1096637698">
      <w:bodyDiv w:val="1"/>
      <w:marLeft w:val="0"/>
      <w:marRight w:val="0"/>
      <w:marTop w:val="0"/>
      <w:marBottom w:val="0"/>
      <w:divBdr>
        <w:top w:val="none" w:sz="0" w:space="0" w:color="auto"/>
        <w:left w:val="none" w:sz="0" w:space="0" w:color="auto"/>
        <w:bottom w:val="none" w:sz="0" w:space="0" w:color="auto"/>
        <w:right w:val="none" w:sz="0" w:space="0" w:color="auto"/>
      </w:divBdr>
    </w:div>
    <w:div w:id="1100417036">
      <w:bodyDiv w:val="1"/>
      <w:marLeft w:val="0"/>
      <w:marRight w:val="0"/>
      <w:marTop w:val="0"/>
      <w:marBottom w:val="0"/>
      <w:divBdr>
        <w:top w:val="none" w:sz="0" w:space="0" w:color="auto"/>
        <w:left w:val="none" w:sz="0" w:space="0" w:color="auto"/>
        <w:bottom w:val="none" w:sz="0" w:space="0" w:color="auto"/>
        <w:right w:val="none" w:sz="0" w:space="0" w:color="auto"/>
      </w:divBdr>
    </w:div>
    <w:div w:id="1101100458">
      <w:bodyDiv w:val="1"/>
      <w:marLeft w:val="0"/>
      <w:marRight w:val="0"/>
      <w:marTop w:val="0"/>
      <w:marBottom w:val="0"/>
      <w:divBdr>
        <w:top w:val="none" w:sz="0" w:space="0" w:color="auto"/>
        <w:left w:val="none" w:sz="0" w:space="0" w:color="auto"/>
        <w:bottom w:val="none" w:sz="0" w:space="0" w:color="auto"/>
        <w:right w:val="none" w:sz="0" w:space="0" w:color="auto"/>
      </w:divBdr>
    </w:div>
    <w:div w:id="1105029832">
      <w:bodyDiv w:val="1"/>
      <w:marLeft w:val="0"/>
      <w:marRight w:val="0"/>
      <w:marTop w:val="0"/>
      <w:marBottom w:val="0"/>
      <w:divBdr>
        <w:top w:val="none" w:sz="0" w:space="0" w:color="auto"/>
        <w:left w:val="none" w:sz="0" w:space="0" w:color="auto"/>
        <w:bottom w:val="none" w:sz="0" w:space="0" w:color="auto"/>
        <w:right w:val="none" w:sz="0" w:space="0" w:color="auto"/>
      </w:divBdr>
    </w:div>
    <w:div w:id="1105492189">
      <w:bodyDiv w:val="1"/>
      <w:marLeft w:val="0"/>
      <w:marRight w:val="0"/>
      <w:marTop w:val="0"/>
      <w:marBottom w:val="0"/>
      <w:divBdr>
        <w:top w:val="none" w:sz="0" w:space="0" w:color="auto"/>
        <w:left w:val="none" w:sz="0" w:space="0" w:color="auto"/>
        <w:bottom w:val="none" w:sz="0" w:space="0" w:color="auto"/>
        <w:right w:val="none" w:sz="0" w:space="0" w:color="auto"/>
      </w:divBdr>
    </w:div>
    <w:div w:id="1105806648">
      <w:bodyDiv w:val="1"/>
      <w:marLeft w:val="0"/>
      <w:marRight w:val="0"/>
      <w:marTop w:val="0"/>
      <w:marBottom w:val="0"/>
      <w:divBdr>
        <w:top w:val="none" w:sz="0" w:space="0" w:color="auto"/>
        <w:left w:val="none" w:sz="0" w:space="0" w:color="auto"/>
        <w:bottom w:val="none" w:sz="0" w:space="0" w:color="auto"/>
        <w:right w:val="none" w:sz="0" w:space="0" w:color="auto"/>
      </w:divBdr>
    </w:div>
    <w:div w:id="1106853310">
      <w:bodyDiv w:val="1"/>
      <w:marLeft w:val="0"/>
      <w:marRight w:val="0"/>
      <w:marTop w:val="0"/>
      <w:marBottom w:val="0"/>
      <w:divBdr>
        <w:top w:val="none" w:sz="0" w:space="0" w:color="auto"/>
        <w:left w:val="none" w:sz="0" w:space="0" w:color="auto"/>
        <w:bottom w:val="none" w:sz="0" w:space="0" w:color="auto"/>
        <w:right w:val="none" w:sz="0" w:space="0" w:color="auto"/>
      </w:divBdr>
    </w:div>
    <w:div w:id="1108307488">
      <w:bodyDiv w:val="1"/>
      <w:marLeft w:val="0"/>
      <w:marRight w:val="0"/>
      <w:marTop w:val="0"/>
      <w:marBottom w:val="0"/>
      <w:divBdr>
        <w:top w:val="none" w:sz="0" w:space="0" w:color="auto"/>
        <w:left w:val="none" w:sz="0" w:space="0" w:color="auto"/>
        <w:bottom w:val="none" w:sz="0" w:space="0" w:color="auto"/>
        <w:right w:val="none" w:sz="0" w:space="0" w:color="auto"/>
      </w:divBdr>
    </w:div>
    <w:div w:id="1112241244">
      <w:bodyDiv w:val="1"/>
      <w:marLeft w:val="0"/>
      <w:marRight w:val="0"/>
      <w:marTop w:val="0"/>
      <w:marBottom w:val="0"/>
      <w:divBdr>
        <w:top w:val="none" w:sz="0" w:space="0" w:color="auto"/>
        <w:left w:val="none" w:sz="0" w:space="0" w:color="auto"/>
        <w:bottom w:val="none" w:sz="0" w:space="0" w:color="auto"/>
        <w:right w:val="none" w:sz="0" w:space="0" w:color="auto"/>
      </w:divBdr>
    </w:div>
    <w:div w:id="1115061447">
      <w:bodyDiv w:val="1"/>
      <w:marLeft w:val="0"/>
      <w:marRight w:val="0"/>
      <w:marTop w:val="0"/>
      <w:marBottom w:val="0"/>
      <w:divBdr>
        <w:top w:val="none" w:sz="0" w:space="0" w:color="auto"/>
        <w:left w:val="none" w:sz="0" w:space="0" w:color="auto"/>
        <w:bottom w:val="none" w:sz="0" w:space="0" w:color="auto"/>
        <w:right w:val="none" w:sz="0" w:space="0" w:color="auto"/>
      </w:divBdr>
    </w:div>
    <w:div w:id="1116677187">
      <w:bodyDiv w:val="1"/>
      <w:marLeft w:val="0"/>
      <w:marRight w:val="0"/>
      <w:marTop w:val="0"/>
      <w:marBottom w:val="0"/>
      <w:divBdr>
        <w:top w:val="none" w:sz="0" w:space="0" w:color="auto"/>
        <w:left w:val="none" w:sz="0" w:space="0" w:color="auto"/>
        <w:bottom w:val="none" w:sz="0" w:space="0" w:color="auto"/>
        <w:right w:val="none" w:sz="0" w:space="0" w:color="auto"/>
      </w:divBdr>
    </w:div>
    <w:div w:id="1117482667">
      <w:bodyDiv w:val="1"/>
      <w:marLeft w:val="0"/>
      <w:marRight w:val="0"/>
      <w:marTop w:val="0"/>
      <w:marBottom w:val="0"/>
      <w:divBdr>
        <w:top w:val="none" w:sz="0" w:space="0" w:color="auto"/>
        <w:left w:val="none" w:sz="0" w:space="0" w:color="auto"/>
        <w:bottom w:val="none" w:sz="0" w:space="0" w:color="auto"/>
        <w:right w:val="none" w:sz="0" w:space="0" w:color="auto"/>
      </w:divBdr>
    </w:div>
    <w:div w:id="1117723278">
      <w:bodyDiv w:val="1"/>
      <w:marLeft w:val="0"/>
      <w:marRight w:val="0"/>
      <w:marTop w:val="0"/>
      <w:marBottom w:val="0"/>
      <w:divBdr>
        <w:top w:val="none" w:sz="0" w:space="0" w:color="auto"/>
        <w:left w:val="none" w:sz="0" w:space="0" w:color="auto"/>
        <w:bottom w:val="none" w:sz="0" w:space="0" w:color="auto"/>
        <w:right w:val="none" w:sz="0" w:space="0" w:color="auto"/>
      </w:divBdr>
    </w:div>
    <w:div w:id="1118986728">
      <w:bodyDiv w:val="1"/>
      <w:marLeft w:val="0"/>
      <w:marRight w:val="0"/>
      <w:marTop w:val="0"/>
      <w:marBottom w:val="0"/>
      <w:divBdr>
        <w:top w:val="none" w:sz="0" w:space="0" w:color="auto"/>
        <w:left w:val="none" w:sz="0" w:space="0" w:color="auto"/>
        <w:bottom w:val="none" w:sz="0" w:space="0" w:color="auto"/>
        <w:right w:val="none" w:sz="0" w:space="0" w:color="auto"/>
      </w:divBdr>
    </w:div>
    <w:div w:id="1123307935">
      <w:bodyDiv w:val="1"/>
      <w:marLeft w:val="0"/>
      <w:marRight w:val="0"/>
      <w:marTop w:val="0"/>
      <w:marBottom w:val="0"/>
      <w:divBdr>
        <w:top w:val="none" w:sz="0" w:space="0" w:color="auto"/>
        <w:left w:val="none" w:sz="0" w:space="0" w:color="auto"/>
        <w:bottom w:val="none" w:sz="0" w:space="0" w:color="auto"/>
        <w:right w:val="none" w:sz="0" w:space="0" w:color="auto"/>
      </w:divBdr>
    </w:div>
    <w:div w:id="1124347565">
      <w:bodyDiv w:val="1"/>
      <w:marLeft w:val="0"/>
      <w:marRight w:val="0"/>
      <w:marTop w:val="0"/>
      <w:marBottom w:val="0"/>
      <w:divBdr>
        <w:top w:val="none" w:sz="0" w:space="0" w:color="auto"/>
        <w:left w:val="none" w:sz="0" w:space="0" w:color="auto"/>
        <w:bottom w:val="none" w:sz="0" w:space="0" w:color="auto"/>
        <w:right w:val="none" w:sz="0" w:space="0" w:color="auto"/>
      </w:divBdr>
    </w:div>
    <w:div w:id="1125732908">
      <w:bodyDiv w:val="1"/>
      <w:marLeft w:val="0"/>
      <w:marRight w:val="0"/>
      <w:marTop w:val="0"/>
      <w:marBottom w:val="0"/>
      <w:divBdr>
        <w:top w:val="none" w:sz="0" w:space="0" w:color="auto"/>
        <w:left w:val="none" w:sz="0" w:space="0" w:color="auto"/>
        <w:bottom w:val="none" w:sz="0" w:space="0" w:color="auto"/>
        <w:right w:val="none" w:sz="0" w:space="0" w:color="auto"/>
      </w:divBdr>
    </w:div>
    <w:div w:id="1126313537">
      <w:bodyDiv w:val="1"/>
      <w:marLeft w:val="0"/>
      <w:marRight w:val="0"/>
      <w:marTop w:val="0"/>
      <w:marBottom w:val="0"/>
      <w:divBdr>
        <w:top w:val="none" w:sz="0" w:space="0" w:color="auto"/>
        <w:left w:val="none" w:sz="0" w:space="0" w:color="auto"/>
        <w:bottom w:val="none" w:sz="0" w:space="0" w:color="auto"/>
        <w:right w:val="none" w:sz="0" w:space="0" w:color="auto"/>
      </w:divBdr>
    </w:div>
    <w:div w:id="1127743668">
      <w:bodyDiv w:val="1"/>
      <w:marLeft w:val="0"/>
      <w:marRight w:val="0"/>
      <w:marTop w:val="0"/>
      <w:marBottom w:val="0"/>
      <w:divBdr>
        <w:top w:val="none" w:sz="0" w:space="0" w:color="auto"/>
        <w:left w:val="none" w:sz="0" w:space="0" w:color="auto"/>
        <w:bottom w:val="none" w:sz="0" w:space="0" w:color="auto"/>
        <w:right w:val="none" w:sz="0" w:space="0" w:color="auto"/>
      </w:divBdr>
    </w:div>
    <w:div w:id="1130635525">
      <w:bodyDiv w:val="1"/>
      <w:marLeft w:val="0"/>
      <w:marRight w:val="0"/>
      <w:marTop w:val="0"/>
      <w:marBottom w:val="0"/>
      <w:divBdr>
        <w:top w:val="none" w:sz="0" w:space="0" w:color="auto"/>
        <w:left w:val="none" w:sz="0" w:space="0" w:color="auto"/>
        <w:bottom w:val="none" w:sz="0" w:space="0" w:color="auto"/>
        <w:right w:val="none" w:sz="0" w:space="0" w:color="auto"/>
      </w:divBdr>
    </w:div>
    <w:div w:id="1132212289">
      <w:bodyDiv w:val="1"/>
      <w:marLeft w:val="0"/>
      <w:marRight w:val="0"/>
      <w:marTop w:val="0"/>
      <w:marBottom w:val="0"/>
      <w:divBdr>
        <w:top w:val="none" w:sz="0" w:space="0" w:color="auto"/>
        <w:left w:val="none" w:sz="0" w:space="0" w:color="auto"/>
        <w:bottom w:val="none" w:sz="0" w:space="0" w:color="auto"/>
        <w:right w:val="none" w:sz="0" w:space="0" w:color="auto"/>
      </w:divBdr>
    </w:div>
    <w:div w:id="1133257710">
      <w:bodyDiv w:val="1"/>
      <w:marLeft w:val="0"/>
      <w:marRight w:val="0"/>
      <w:marTop w:val="0"/>
      <w:marBottom w:val="0"/>
      <w:divBdr>
        <w:top w:val="none" w:sz="0" w:space="0" w:color="auto"/>
        <w:left w:val="none" w:sz="0" w:space="0" w:color="auto"/>
        <w:bottom w:val="none" w:sz="0" w:space="0" w:color="auto"/>
        <w:right w:val="none" w:sz="0" w:space="0" w:color="auto"/>
      </w:divBdr>
    </w:div>
    <w:div w:id="1134953267">
      <w:bodyDiv w:val="1"/>
      <w:marLeft w:val="0"/>
      <w:marRight w:val="0"/>
      <w:marTop w:val="0"/>
      <w:marBottom w:val="0"/>
      <w:divBdr>
        <w:top w:val="none" w:sz="0" w:space="0" w:color="auto"/>
        <w:left w:val="none" w:sz="0" w:space="0" w:color="auto"/>
        <w:bottom w:val="none" w:sz="0" w:space="0" w:color="auto"/>
        <w:right w:val="none" w:sz="0" w:space="0" w:color="auto"/>
      </w:divBdr>
    </w:div>
    <w:div w:id="1141776837">
      <w:bodyDiv w:val="1"/>
      <w:marLeft w:val="0"/>
      <w:marRight w:val="0"/>
      <w:marTop w:val="0"/>
      <w:marBottom w:val="0"/>
      <w:divBdr>
        <w:top w:val="none" w:sz="0" w:space="0" w:color="auto"/>
        <w:left w:val="none" w:sz="0" w:space="0" w:color="auto"/>
        <w:bottom w:val="none" w:sz="0" w:space="0" w:color="auto"/>
        <w:right w:val="none" w:sz="0" w:space="0" w:color="auto"/>
      </w:divBdr>
    </w:div>
    <w:div w:id="1142775277">
      <w:bodyDiv w:val="1"/>
      <w:marLeft w:val="0"/>
      <w:marRight w:val="0"/>
      <w:marTop w:val="0"/>
      <w:marBottom w:val="0"/>
      <w:divBdr>
        <w:top w:val="none" w:sz="0" w:space="0" w:color="auto"/>
        <w:left w:val="none" w:sz="0" w:space="0" w:color="auto"/>
        <w:bottom w:val="none" w:sz="0" w:space="0" w:color="auto"/>
        <w:right w:val="none" w:sz="0" w:space="0" w:color="auto"/>
      </w:divBdr>
    </w:div>
    <w:div w:id="1144390959">
      <w:bodyDiv w:val="1"/>
      <w:marLeft w:val="0"/>
      <w:marRight w:val="0"/>
      <w:marTop w:val="0"/>
      <w:marBottom w:val="0"/>
      <w:divBdr>
        <w:top w:val="none" w:sz="0" w:space="0" w:color="auto"/>
        <w:left w:val="none" w:sz="0" w:space="0" w:color="auto"/>
        <w:bottom w:val="none" w:sz="0" w:space="0" w:color="auto"/>
        <w:right w:val="none" w:sz="0" w:space="0" w:color="auto"/>
      </w:divBdr>
    </w:div>
    <w:div w:id="1146050761">
      <w:bodyDiv w:val="1"/>
      <w:marLeft w:val="0"/>
      <w:marRight w:val="0"/>
      <w:marTop w:val="0"/>
      <w:marBottom w:val="0"/>
      <w:divBdr>
        <w:top w:val="none" w:sz="0" w:space="0" w:color="auto"/>
        <w:left w:val="none" w:sz="0" w:space="0" w:color="auto"/>
        <w:bottom w:val="none" w:sz="0" w:space="0" w:color="auto"/>
        <w:right w:val="none" w:sz="0" w:space="0" w:color="auto"/>
      </w:divBdr>
    </w:div>
    <w:div w:id="1149322288">
      <w:bodyDiv w:val="1"/>
      <w:marLeft w:val="0"/>
      <w:marRight w:val="0"/>
      <w:marTop w:val="0"/>
      <w:marBottom w:val="0"/>
      <w:divBdr>
        <w:top w:val="none" w:sz="0" w:space="0" w:color="auto"/>
        <w:left w:val="none" w:sz="0" w:space="0" w:color="auto"/>
        <w:bottom w:val="none" w:sz="0" w:space="0" w:color="auto"/>
        <w:right w:val="none" w:sz="0" w:space="0" w:color="auto"/>
      </w:divBdr>
    </w:div>
    <w:div w:id="1152873073">
      <w:bodyDiv w:val="1"/>
      <w:marLeft w:val="0"/>
      <w:marRight w:val="0"/>
      <w:marTop w:val="0"/>
      <w:marBottom w:val="0"/>
      <w:divBdr>
        <w:top w:val="none" w:sz="0" w:space="0" w:color="auto"/>
        <w:left w:val="none" w:sz="0" w:space="0" w:color="auto"/>
        <w:bottom w:val="none" w:sz="0" w:space="0" w:color="auto"/>
        <w:right w:val="none" w:sz="0" w:space="0" w:color="auto"/>
      </w:divBdr>
    </w:div>
    <w:div w:id="1153256790">
      <w:bodyDiv w:val="1"/>
      <w:marLeft w:val="0"/>
      <w:marRight w:val="0"/>
      <w:marTop w:val="0"/>
      <w:marBottom w:val="0"/>
      <w:divBdr>
        <w:top w:val="none" w:sz="0" w:space="0" w:color="auto"/>
        <w:left w:val="none" w:sz="0" w:space="0" w:color="auto"/>
        <w:bottom w:val="none" w:sz="0" w:space="0" w:color="auto"/>
        <w:right w:val="none" w:sz="0" w:space="0" w:color="auto"/>
      </w:divBdr>
    </w:div>
    <w:div w:id="1155494485">
      <w:bodyDiv w:val="1"/>
      <w:marLeft w:val="0"/>
      <w:marRight w:val="0"/>
      <w:marTop w:val="0"/>
      <w:marBottom w:val="0"/>
      <w:divBdr>
        <w:top w:val="none" w:sz="0" w:space="0" w:color="auto"/>
        <w:left w:val="none" w:sz="0" w:space="0" w:color="auto"/>
        <w:bottom w:val="none" w:sz="0" w:space="0" w:color="auto"/>
        <w:right w:val="none" w:sz="0" w:space="0" w:color="auto"/>
      </w:divBdr>
    </w:div>
    <w:div w:id="1163160525">
      <w:bodyDiv w:val="1"/>
      <w:marLeft w:val="0"/>
      <w:marRight w:val="0"/>
      <w:marTop w:val="0"/>
      <w:marBottom w:val="0"/>
      <w:divBdr>
        <w:top w:val="none" w:sz="0" w:space="0" w:color="auto"/>
        <w:left w:val="none" w:sz="0" w:space="0" w:color="auto"/>
        <w:bottom w:val="none" w:sz="0" w:space="0" w:color="auto"/>
        <w:right w:val="none" w:sz="0" w:space="0" w:color="auto"/>
      </w:divBdr>
    </w:div>
    <w:div w:id="1164709018">
      <w:bodyDiv w:val="1"/>
      <w:marLeft w:val="0"/>
      <w:marRight w:val="0"/>
      <w:marTop w:val="0"/>
      <w:marBottom w:val="0"/>
      <w:divBdr>
        <w:top w:val="none" w:sz="0" w:space="0" w:color="auto"/>
        <w:left w:val="none" w:sz="0" w:space="0" w:color="auto"/>
        <w:bottom w:val="none" w:sz="0" w:space="0" w:color="auto"/>
        <w:right w:val="none" w:sz="0" w:space="0" w:color="auto"/>
      </w:divBdr>
    </w:div>
    <w:div w:id="1165050825">
      <w:bodyDiv w:val="1"/>
      <w:marLeft w:val="0"/>
      <w:marRight w:val="0"/>
      <w:marTop w:val="0"/>
      <w:marBottom w:val="0"/>
      <w:divBdr>
        <w:top w:val="none" w:sz="0" w:space="0" w:color="auto"/>
        <w:left w:val="none" w:sz="0" w:space="0" w:color="auto"/>
        <w:bottom w:val="none" w:sz="0" w:space="0" w:color="auto"/>
        <w:right w:val="none" w:sz="0" w:space="0" w:color="auto"/>
      </w:divBdr>
    </w:div>
    <w:div w:id="1165121725">
      <w:bodyDiv w:val="1"/>
      <w:marLeft w:val="0"/>
      <w:marRight w:val="0"/>
      <w:marTop w:val="0"/>
      <w:marBottom w:val="0"/>
      <w:divBdr>
        <w:top w:val="none" w:sz="0" w:space="0" w:color="auto"/>
        <w:left w:val="none" w:sz="0" w:space="0" w:color="auto"/>
        <w:bottom w:val="none" w:sz="0" w:space="0" w:color="auto"/>
        <w:right w:val="none" w:sz="0" w:space="0" w:color="auto"/>
      </w:divBdr>
    </w:div>
    <w:div w:id="1165516485">
      <w:bodyDiv w:val="1"/>
      <w:marLeft w:val="0"/>
      <w:marRight w:val="0"/>
      <w:marTop w:val="0"/>
      <w:marBottom w:val="0"/>
      <w:divBdr>
        <w:top w:val="none" w:sz="0" w:space="0" w:color="auto"/>
        <w:left w:val="none" w:sz="0" w:space="0" w:color="auto"/>
        <w:bottom w:val="none" w:sz="0" w:space="0" w:color="auto"/>
        <w:right w:val="none" w:sz="0" w:space="0" w:color="auto"/>
      </w:divBdr>
    </w:div>
    <w:div w:id="1168784807">
      <w:bodyDiv w:val="1"/>
      <w:marLeft w:val="0"/>
      <w:marRight w:val="0"/>
      <w:marTop w:val="0"/>
      <w:marBottom w:val="0"/>
      <w:divBdr>
        <w:top w:val="none" w:sz="0" w:space="0" w:color="auto"/>
        <w:left w:val="none" w:sz="0" w:space="0" w:color="auto"/>
        <w:bottom w:val="none" w:sz="0" w:space="0" w:color="auto"/>
        <w:right w:val="none" w:sz="0" w:space="0" w:color="auto"/>
      </w:divBdr>
    </w:div>
    <w:div w:id="1169713976">
      <w:bodyDiv w:val="1"/>
      <w:marLeft w:val="0"/>
      <w:marRight w:val="0"/>
      <w:marTop w:val="0"/>
      <w:marBottom w:val="0"/>
      <w:divBdr>
        <w:top w:val="none" w:sz="0" w:space="0" w:color="auto"/>
        <w:left w:val="none" w:sz="0" w:space="0" w:color="auto"/>
        <w:bottom w:val="none" w:sz="0" w:space="0" w:color="auto"/>
        <w:right w:val="none" w:sz="0" w:space="0" w:color="auto"/>
      </w:divBdr>
    </w:div>
    <w:div w:id="1169978971">
      <w:bodyDiv w:val="1"/>
      <w:marLeft w:val="0"/>
      <w:marRight w:val="0"/>
      <w:marTop w:val="0"/>
      <w:marBottom w:val="0"/>
      <w:divBdr>
        <w:top w:val="none" w:sz="0" w:space="0" w:color="auto"/>
        <w:left w:val="none" w:sz="0" w:space="0" w:color="auto"/>
        <w:bottom w:val="none" w:sz="0" w:space="0" w:color="auto"/>
        <w:right w:val="none" w:sz="0" w:space="0" w:color="auto"/>
      </w:divBdr>
    </w:div>
    <w:div w:id="1173959745">
      <w:bodyDiv w:val="1"/>
      <w:marLeft w:val="0"/>
      <w:marRight w:val="0"/>
      <w:marTop w:val="0"/>
      <w:marBottom w:val="0"/>
      <w:divBdr>
        <w:top w:val="none" w:sz="0" w:space="0" w:color="auto"/>
        <w:left w:val="none" w:sz="0" w:space="0" w:color="auto"/>
        <w:bottom w:val="none" w:sz="0" w:space="0" w:color="auto"/>
        <w:right w:val="none" w:sz="0" w:space="0" w:color="auto"/>
      </w:divBdr>
    </w:div>
    <w:div w:id="1176727594">
      <w:bodyDiv w:val="1"/>
      <w:marLeft w:val="0"/>
      <w:marRight w:val="0"/>
      <w:marTop w:val="0"/>
      <w:marBottom w:val="0"/>
      <w:divBdr>
        <w:top w:val="none" w:sz="0" w:space="0" w:color="auto"/>
        <w:left w:val="none" w:sz="0" w:space="0" w:color="auto"/>
        <w:bottom w:val="none" w:sz="0" w:space="0" w:color="auto"/>
        <w:right w:val="none" w:sz="0" w:space="0" w:color="auto"/>
      </w:divBdr>
    </w:div>
    <w:div w:id="1180655325">
      <w:bodyDiv w:val="1"/>
      <w:marLeft w:val="0"/>
      <w:marRight w:val="0"/>
      <w:marTop w:val="0"/>
      <w:marBottom w:val="0"/>
      <w:divBdr>
        <w:top w:val="none" w:sz="0" w:space="0" w:color="auto"/>
        <w:left w:val="none" w:sz="0" w:space="0" w:color="auto"/>
        <w:bottom w:val="none" w:sz="0" w:space="0" w:color="auto"/>
        <w:right w:val="none" w:sz="0" w:space="0" w:color="auto"/>
      </w:divBdr>
    </w:div>
    <w:div w:id="1186365284">
      <w:bodyDiv w:val="1"/>
      <w:marLeft w:val="0"/>
      <w:marRight w:val="0"/>
      <w:marTop w:val="0"/>
      <w:marBottom w:val="0"/>
      <w:divBdr>
        <w:top w:val="none" w:sz="0" w:space="0" w:color="auto"/>
        <w:left w:val="none" w:sz="0" w:space="0" w:color="auto"/>
        <w:bottom w:val="none" w:sz="0" w:space="0" w:color="auto"/>
        <w:right w:val="none" w:sz="0" w:space="0" w:color="auto"/>
      </w:divBdr>
    </w:div>
    <w:div w:id="1187452050">
      <w:bodyDiv w:val="1"/>
      <w:marLeft w:val="0"/>
      <w:marRight w:val="0"/>
      <w:marTop w:val="0"/>
      <w:marBottom w:val="0"/>
      <w:divBdr>
        <w:top w:val="none" w:sz="0" w:space="0" w:color="auto"/>
        <w:left w:val="none" w:sz="0" w:space="0" w:color="auto"/>
        <w:bottom w:val="none" w:sz="0" w:space="0" w:color="auto"/>
        <w:right w:val="none" w:sz="0" w:space="0" w:color="auto"/>
      </w:divBdr>
    </w:div>
    <w:div w:id="1189417865">
      <w:bodyDiv w:val="1"/>
      <w:marLeft w:val="0"/>
      <w:marRight w:val="0"/>
      <w:marTop w:val="0"/>
      <w:marBottom w:val="0"/>
      <w:divBdr>
        <w:top w:val="none" w:sz="0" w:space="0" w:color="auto"/>
        <w:left w:val="none" w:sz="0" w:space="0" w:color="auto"/>
        <w:bottom w:val="none" w:sz="0" w:space="0" w:color="auto"/>
        <w:right w:val="none" w:sz="0" w:space="0" w:color="auto"/>
      </w:divBdr>
    </w:div>
    <w:div w:id="1193347746">
      <w:bodyDiv w:val="1"/>
      <w:marLeft w:val="0"/>
      <w:marRight w:val="0"/>
      <w:marTop w:val="0"/>
      <w:marBottom w:val="0"/>
      <w:divBdr>
        <w:top w:val="none" w:sz="0" w:space="0" w:color="auto"/>
        <w:left w:val="none" w:sz="0" w:space="0" w:color="auto"/>
        <w:bottom w:val="none" w:sz="0" w:space="0" w:color="auto"/>
        <w:right w:val="none" w:sz="0" w:space="0" w:color="auto"/>
      </w:divBdr>
    </w:div>
    <w:div w:id="1195315515">
      <w:bodyDiv w:val="1"/>
      <w:marLeft w:val="0"/>
      <w:marRight w:val="0"/>
      <w:marTop w:val="0"/>
      <w:marBottom w:val="0"/>
      <w:divBdr>
        <w:top w:val="none" w:sz="0" w:space="0" w:color="auto"/>
        <w:left w:val="none" w:sz="0" w:space="0" w:color="auto"/>
        <w:bottom w:val="none" w:sz="0" w:space="0" w:color="auto"/>
        <w:right w:val="none" w:sz="0" w:space="0" w:color="auto"/>
      </w:divBdr>
    </w:div>
    <w:div w:id="1207647816">
      <w:bodyDiv w:val="1"/>
      <w:marLeft w:val="0"/>
      <w:marRight w:val="0"/>
      <w:marTop w:val="0"/>
      <w:marBottom w:val="0"/>
      <w:divBdr>
        <w:top w:val="none" w:sz="0" w:space="0" w:color="auto"/>
        <w:left w:val="none" w:sz="0" w:space="0" w:color="auto"/>
        <w:bottom w:val="none" w:sz="0" w:space="0" w:color="auto"/>
        <w:right w:val="none" w:sz="0" w:space="0" w:color="auto"/>
      </w:divBdr>
    </w:div>
    <w:div w:id="1212811714">
      <w:bodyDiv w:val="1"/>
      <w:marLeft w:val="0"/>
      <w:marRight w:val="0"/>
      <w:marTop w:val="0"/>
      <w:marBottom w:val="0"/>
      <w:divBdr>
        <w:top w:val="none" w:sz="0" w:space="0" w:color="auto"/>
        <w:left w:val="none" w:sz="0" w:space="0" w:color="auto"/>
        <w:bottom w:val="none" w:sz="0" w:space="0" w:color="auto"/>
        <w:right w:val="none" w:sz="0" w:space="0" w:color="auto"/>
      </w:divBdr>
    </w:div>
    <w:div w:id="1217667605">
      <w:bodyDiv w:val="1"/>
      <w:marLeft w:val="0"/>
      <w:marRight w:val="0"/>
      <w:marTop w:val="0"/>
      <w:marBottom w:val="0"/>
      <w:divBdr>
        <w:top w:val="none" w:sz="0" w:space="0" w:color="auto"/>
        <w:left w:val="none" w:sz="0" w:space="0" w:color="auto"/>
        <w:bottom w:val="none" w:sz="0" w:space="0" w:color="auto"/>
        <w:right w:val="none" w:sz="0" w:space="0" w:color="auto"/>
      </w:divBdr>
    </w:div>
    <w:div w:id="1218469801">
      <w:bodyDiv w:val="1"/>
      <w:marLeft w:val="0"/>
      <w:marRight w:val="0"/>
      <w:marTop w:val="0"/>
      <w:marBottom w:val="0"/>
      <w:divBdr>
        <w:top w:val="none" w:sz="0" w:space="0" w:color="auto"/>
        <w:left w:val="none" w:sz="0" w:space="0" w:color="auto"/>
        <w:bottom w:val="none" w:sz="0" w:space="0" w:color="auto"/>
        <w:right w:val="none" w:sz="0" w:space="0" w:color="auto"/>
      </w:divBdr>
    </w:div>
    <w:div w:id="1222328427">
      <w:bodyDiv w:val="1"/>
      <w:marLeft w:val="0"/>
      <w:marRight w:val="0"/>
      <w:marTop w:val="0"/>
      <w:marBottom w:val="0"/>
      <w:divBdr>
        <w:top w:val="none" w:sz="0" w:space="0" w:color="auto"/>
        <w:left w:val="none" w:sz="0" w:space="0" w:color="auto"/>
        <w:bottom w:val="none" w:sz="0" w:space="0" w:color="auto"/>
        <w:right w:val="none" w:sz="0" w:space="0" w:color="auto"/>
      </w:divBdr>
    </w:div>
    <w:div w:id="1223105661">
      <w:bodyDiv w:val="1"/>
      <w:marLeft w:val="0"/>
      <w:marRight w:val="0"/>
      <w:marTop w:val="0"/>
      <w:marBottom w:val="0"/>
      <w:divBdr>
        <w:top w:val="none" w:sz="0" w:space="0" w:color="auto"/>
        <w:left w:val="none" w:sz="0" w:space="0" w:color="auto"/>
        <w:bottom w:val="none" w:sz="0" w:space="0" w:color="auto"/>
        <w:right w:val="none" w:sz="0" w:space="0" w:color="auto"/>
      </w:divBdr>
    </w:div>
    <w:div w:id="1224606062">
      <w:bodyDiv w:val="1"/>
      <w:marLeft w:val="0"/>
      <w:marRight w:val="0"/>
      <w:marTop w:val="0"/>
      <w:marBottom w:val="0"/>
      <w:divBdr>
        <w:top w:val="none" w:sz="0" w:space="0" w:color="auto"/>
        <w:left w:val="none" w:sz="0" w:space="0" w:color="auto"/>
        <w:bottom w:val="none" w:sz="0" w:space="0" w:color="auto"/>
        <w:right w:val="none" w:sz="0" w:space="0" w:color="auto"/>
      </w:divBdr>
    </w:div>
    <w:div w:id="1227690138">
      <w:bodyDiv w:val="1"/>
      <w:marLeft w:val="0"/>
      <w:marRight w:val="0"/>
      <w:marTop w:val="0"/>
      <w:marBottom w:val="0"/>
      <w:divBdr>
        <w:top w:val="none" w:sz="0" w:space="0" w:color="auto"/>
        <w:left w:val="none" w:sz="0" w:space="0" w:color="auto"/>
        <w:bottom w:val="none" w:sz="0" w:space="0" w:color="auto"/>
        <w:right w:val="none" w:sz="0" w:space="0" w:color="auto"/>
      </w:divBdr>
    </w:div>
    <w:div w:id="1228490166">
      <w:bodyDiv w:val="1"/>
      <w:marLeft w:val="0"/>
      <w:marRight w:val="0"/>
      <w:marTop w:val="0"/>
      <w:marBottom w:val="0"/>
      <w:divBdr>
        <w:top w:val="none" w:sz="0" w:space="0" w:color="auto"/>
        <w:left w:val="none" w:sz="0" w:space="0" w:color="auto"/>
        <w:bottom w:val="none" w:sz="0" w:space="0" w:color="auto"/>
        <w:right w:val="none" w:sz="0" w:space="0" w:color="auto"/>
      </w:divBdr>
    </w:div>
    <w:div w:id="1228955095">
      <w:bodyDiv w:val="1"/>
      <w:marLeft w:val="0"/>
      <w:marRight w:val="0"/>
      <w:marTop w:val="0"/>
      <w:marBottom w:val="0"/>
      <w:divBdr>
        <w:top w:val="none" w:sz="0" w:space="0" w:color="auto"/>
        <w:left w:val="none" w:sz="0" w:space="0" w:color="auto"/>
        <w:bottom w:val="none" w:sz="0" w:space="0" w:color="auto"/>
        <w:right w:val="none" w:sz="0" w:space="0" w:color="auto"/>
      </w:divBdr>
    </w:div>
    <w:div w:id="1230768190">
      <w:bodyDiv w:val="1"/>
      <w:marLeft w:val="0"/>
      <w:marRight w:val="0"/>
      <w:marTop w:val="0"/>
      <w:marBottom w:val="0"/>
      <w:divBdr>
        <w:top w:val="none" w:sz="0" w:space="0" w:color="auto"/>
        <w:left w:val="none" w:sz="0" w:space="0" w:color="auto"/>
        <w:bottom w:val="none" w:sz="0" w:space="0" w:color="auto"/>
        <w:right w:val="none" w:sz="0" w:space="0" w:color="auto"/>
      </w:divBdr>
    </w:div>
    <w:div w:id="1230768274">
      <w:bodyDiv w:val="1"/>
      <w:marLeft w:val="0"/>
      <w:marRight w:val="0"/>
      <w:marTop w:val="0"/>
      <w:marBottom w:val="0"/>
      <w:divBdr>
        <w:top w:val="none" w:sz="0" w:space="0" w:color="auto"/>
        <w:left w:val="none" w:sz="0" w:space="0" w:color="auto"/>
        <w:bottom w:val="none" w:sz="0" w:space="0" w:color="auto"/>
        <w:right w:val="none" w:sz="0" w:space="0" w:color="auto"/>
      </w:divBdr>
    </w:div>
    <w:div w:id="1233391486">
      <w:bodyDiv w:val="1"/>
      <w:marLeft w:val="0"/>
      <w:marRight w:val="0"/>
      <w:marTop w:val="0"/>
      <w:marBottom w:val="0"/>
      <w:divBdr>
        <w:top w:val="none" w:sz="0" w:space="0" w:color="auto"/>
        <w:left w:val="none" w:sz="0" w:space="0" w:color="auto"/>
        <w:bottom w:val="none" w:sz="0" w:space="0" w:color="auto"/>
        <w:right w:val="none" w:sz="0" w:space="0" w:color="auto"/>
      </w:divBdr>
    </w:div>
    <w:div w:id="1237784704">
      <w:bodyDiv w:val="1"/>
      <w:marLeft w:val="0"/>
      <w:marRight w:val="0"/>
      <w:marTop w:val="0"/>
      <w:marBottom w:val="0"/>
      <w:divBdr>
        <w:top w:val="none" w:sz="0" w:space="0" w:color="auto"/>
        <w:left w:val="none" w:sz="0" w:space="0" w:color="auto"/>
        <w:bottom w:val="none" w:sz="0" w:space="0" w:color="auto"/>
        <w:right w:val="none" w:sz="0" w:space="0" w:color="auto"/>
      </w:divBdr>
    </w:div>
    <w:div w:id="1242301911">
      <w:bodyDiv w:val="1"/>
      <w:marLeft w:val="0"/>
      <w:marRight w:val="0"/>
      <w:marTop w:val="0"/>
      <w:marBottom w:val="0"/>
      <w:divBdr>
        <w:top w:val="none" w:sz="0" w:space="0" w:color="auto"/>
        <w:left w:val="none" w:sz="0" w:space="0" w:color="auto"/>
        <w:bottom w:val="none" w:sz="0" w:space="0" w:color="auto"/>
        <w:right w:val="none" w:sz="0" w:space="0" w:color="auto"/>
      </w:divBdr>
    </w:div>
    <w:div w:id="1243218358">
      <w:bodyDiv w:val="1"/>
      <w:marLeft w:val="0"/>
      <w:marRight w:val="0"/>
      <w:marTop w:val="0"/>
      <w:marBottom w:val="0"/>
      <w:divBdr>
        <w:top w:val="none" w:sz="0" w:space="0" w:color="auto"/>
        <w:left w:val="none" w:sz="0" w:space="0" w:color="auto"/>
        <w:bottom w:val="none" w:sz="0" w:space="0" w:color="auto"/>
        <w:right w:val="none" w:sz="0" w:space="0" w:color="auto"/>
      </w:divBdr>
    </w:div>
    <w:div w:id="1243487046">
      <w:bodyDiv w:val="1"/>
      <w:marLeft w:val="0"/>
      <w:marRight w:val="0"/>
      <w:marTop w:val="0"/>
      <w:marBottom w:val="0"/>
      <w:divBdr>
        <w:top w:val="none" w:sz="0" w:space="0" w:color="auto"/>
        <w:left w:val="none" w:sz="0" w:space="0" w:color="auto"/>
        <w:bottom w:val="none" w:sz="0" w:space="0" w:color="auto"/>
        <w:right w:val="none" w:sz="0" w:space="0" w:color="auto"/>
      </w:divBdr>
    </w:div>
    <w:div w:id="1246111275">
      <w:bodyDiv w:val="1"/>
      <w:marLeft w:val="0"/>
      <w:marRight w:val="0"/>
      <w:marTop w:val="0"/>
      <w:marBottom w:val="0"/>
      <w:divBdr>
        <w:top w:val="none" w:sz="0" w:space="0" w:color="auto"/>
        <w:left w:val="none" w:sz="0" w:space="0" w:color="auto"/>
        <w:bottom w:val="none" w:sz="0" w:space="0" w:color="auto"/>
        <w:right w:val="none" w:sz="0" w:space="0" w:color="auto"/>
      </w:divBdr>
    </w:div>
    <w:div w:id="1247956482">
      <w:bodyDiv w:val="1"/>
      <w:marLeft w:val="0"/>
      <w:marRight w:val="0"/>
      <w:marTop w:val="0"/>
      <w:marBottom w:val="0"/>
      <w:divBdr>
        <w:top w:val="none" w:sz="0" w:space="0" w:color="auto"/>
        <w:left w:val="none" w:sz="0" w:space="0" w:color="auto"/>
        <w:bottom w:val="none" w:sz="0" w:space="0" w:color="auto"/>
        <w:right w:val="none" w:sz="0" w:space="0" w:color="auto"/>
      </w:divBdr>
    </w:div>
    <w:div w:id="1256474731">
      <w:bodyDiv w:val="1"/>
      <w:marLeft w:val="0"/>
      <w:marRight w:val="0"/>
      <w:marTop w:val="0"/>
      <w:marBottom w:val="0"/>
      <w:divBdr>
        <w:top w:val="none" w:sz="0" w:space="0" w:color="auto"/>
        <w:left w:val="none" w:sz="0" w:space="0" w:color="auto"/>
        <w:bottom w:val="none" w:sz="0" w:space="0" w:color="auto"/>
        <w:right w:val="none" w:sz="0" w:space="0" w:color="auto"/>
      </w:divBdr>
    </w:div>
    <w:div w:id="1258514520">
      <w:bodyDiv w:val="1"/>
      <w:marLeft w:val="0"/>
      <w:marRight w:val="0"/>
      <w:marTop w:val="0"/>
      <w:marBottom w:val="0"/>
      <w:divBdr>
        <w:top w:val="none" w:sz="0" w:space="0" w:color="auto"/>
        <w:left w:val="none" w:sz="0" w:space="0" w:color="auto"/>
        <w:bottom w:val="none" w:sz="0" w:space="0" w:color="auto"/>
        <w:right w:val="none" w:sz="0" w:space="0" w:color="auto"/>
      </w:divBdr>
    </w:div>
    <w:div w:id="1264386883">
      <w:bodyDiv w:val="1"/>
      <w:marLeft w:val="0"/>
      <w:marRight w:val="0"/>
      <w:marTop w:val="0"/>
      <w:marBottom w:val="0"/>
      <w:divBdr>
        <w:top w:val="none" w:sz="0" w:space="0" w:color="auto"/>
        <w:left w:val="none" w:sz="0" w:space="0" w:color="auto"/>
        <w:bottom w:val="none" w:sz="0" w:space="0" w:color="auto"/>
        <w:right w:val="none" w:sz="0" w:space="0" w:color="auto"/>
      </w:divBdr>
    </w:div>
    <w:div w:id="1267075298">
      <w:bodyDiv w:val="1"/>
      <w:marLeft w:val="0"/>
      <w:marRight w:val="0"/>
      <w:marTop w:val="0"/>
      <w:marBottom w:val="0"/>
      <w:divBdr>
        <w:top w:val="none" w:sz="0" w:space="0" w:color="auto"/>
        <w:left w:val="none" w:sz="0" w:space="0" w:color="auto"/>
        <w:bottom w:val="none" w:sz="0" w:space="0" w:color="auto"/>
        <w:right w:val="none" w:sz="0" w:space="0" w:color="auto"/>
      </w:divBdr>
    </w:div>
    <w:div w:id="1268586402">
      <w:bodyDiv w:val="1"/>
      <w:marLeft w:val="0"/>
      <w:marRight w:val="0"/>
      <w:marTop w:val="0"/>
      <w:marBottom w:val="0"/>
      <w:divBdr>
        <w:top w:val="none" w:sz="0" w:space="0" w:color="auto"/>
        <w:left w:val="none" w:sz="0" w:space="0" w:color="auto"/>
        <w:bottom w:val="none" w:sz="0" w:space="0" w:color="auto"/>
        <w:right w:val="none" w:sz="0" w:space="0" w:color="auto"/>
      </w:divBdr>
    </w:div>
    <w:div w:id="1270311850">
      <w:bodyDiv w:val="1"/>
      <w:marLeft w:val="0"/>
      <w:marRight w:val="0"/>
      <w:marTop w:val="0"/>
      <w:marBottom w:val="0"/>
      <w:divBdr>
        <w:top w:val="none" w:sz="0" w:space="0" w:color="auto"/>
        <w:left w:val="none" w:sz="0" w:space="0" w:color="auto"/>
        <w:bottom w:val="none" w:sz="0" w:space="0" w:color="auto"/>
        <w:right w:val="none" w:sz="0" w:space="0" w:color="auto"/>
      </w:divBdr>
    </w:div>
    <w:div w:id="1272932809">
      <w:bodyDiv w:val="1"/>
      <w:marLeft w:val="0"/>
      <w:marRight w:val="0"/>
      <w:marTop w:val="0"/>
      <w:marBottom w:val="0"/>
      <w:divBdr>
        <w:top w:val="none" w:sz="0" w:space="0" w:color="auto"/>
        <w:left w:val="none" w:sz="0" w:space="0" w:color="auto"/>
        <w:bottom w:val="none" w:sz="0" w:space="0" w:color="auto"/>
        <w:right w:val="none" w:sz="0" w:space="0" w:color="auto"/>
      </w:divBdr>
    </w:div>
    <w:div w:id="1273627645">
      <w:bodyDiv w:val="1"/>
      <w:marLeft w:val="0"/>
      <w:marRight w:val="0"/>
      <w:marTop w:val="0"/>
      <w:marBottom w:val="0"/>
      <w:divBdr>
        <w:top w:val="none" w:sz="0" w:space="0" w:color="auto"/>
        <w:left w:val="none" w:sz="0" w:space="0" w:color="auto"/>
        <w:bottom w:val="none" w:sz="0" w:space="0" w:color="auto"/>
        <w:right w:val="none" w:sz="0" w:space="0" w:color="auto"/>
      </w:divBdr>
    </w:div>
    <w:div w:id="1275359011">
      <w:bodyDiv w:val="1"/>
      <w:marLeft w:val="0"/>
      <w:marRight w:val="0"/>
      <w:marTop w:val="0"/>
      <w:marBottom w:val="0"/>
      <w:divBdr>
        <w:top w:val="none" w:sz="0" w:space="0" w:color="auto"/>
        <w:left w:val="none" w:sz="0" w:space="0" w:color="auto"/>
        <w:bottom w:val="none" w:sz="0" w:space="0" w:color="auto"/>
        <w:right w:val="none" w:sz="0" w:space="0" w:color="auto"/>
      </w:divBdr>
    </w:div>
    <w:div w:id="1276014251">
      <w:bodyDiv w:val="1"/>
      <w:marLeft w:val="0"/>
      <w:marRight w:val="0"/>
      <w:marTop w:val="0"/>
      <w:marBottom w:val="0"/>
      <w:divBdr>
        <w:top w:val="none" w:sz="0" w:space="0" w:color="auto"/>
        <w:left w:val="none" w:sz="0" w:space="0" w:color="auto"/>
        <w:bottom w:val="none" w:sz="0" w:space="0" w:color="auto"/>
        <w:right w:val="none" w:sz="0" w:space="0" w:color="auto"/>
      </w:divBdr>
    </w:div>
    <w:div w:id="1277714479">
      <w:bodyDiv w:val="1"/>
      <w:marLeft w:val="0"/>
      <w:marRight w:val="0"/>
      <w:marTop w:val="0"/>
      <w:marBottom w:val="0"/>
      <w:divBdr>
        <w:top w:val="none" w:sz="0" w:space="0" w:color="auto"/>
        <w:left w:val="none" w:sz="0" w:space="0" w:color="auto"/>
        <w:bottom w:val="none" w:sz="0" w:space="0" w:color="auto"/>
        <w:right w:val="none" w:sz="0" w:space="0" w:color="auto"/>
      </w:divBdr>
    </w:div>
    <w:div w:id="1283220590">
      <w:bodyDiv w:val="1"/>
      <w:marLeft w:val="0"/>
      <w:marRight w:val="0"/>
      <w:marTop w:val="0"/>
      <w:marBottom w:val="0"/>
      <w:divBdr>
        <w:top w:val="none" w:sz="0" w:space="0" w:color="auto"/>
        <w:left w:val="none" w:sz="0" w:space="0" w:color="auto"/>
        <w:bottom w:val="none" w:sz="0" w:space="0" w:color="auto"/>
        <w:right w:val="none" w:sz="0" w:space="0" w:color="auto"/>
      </w:divBdr>
    </w:div>
    <w:div w:id="1283658581">
      <w:bodyDiv w:val="1"/>
      <w:marLeft w:val="0"/>
      <w:marRight w:val="0"/>
      <w:marTop w:val="0"/>
      <w:marBottom w:val="0"/>
      <w:divBdr>
        <w:top w:val="none" w:sz="0" w:space="0" w:color="auto"/>
        <w:left w:val="none" w:sz="0" w:space="0" w:color="auto"/>
        <w:bottom w:val="none" w:sz="0" w:space="0" w:color="auto"/>
        <w:right w:val="none" w:sz="0" w:space="0" w:color="auto"/>
      </w:divBdr>
    </w:div>
    <w:div w:id="1287001538">
      <w:bodyDiv w:val="1"/>
      <w:marLeft w:val="0"/>
      <w:marRight w:val="0"/>
      <w:marTop w:val="0"/>
      <w:marBottom w:val="0"/>
      <w:divBdr>
        <w:top w:val="none" w:sz="0" w:space="0" w:color="auto"/>
        <w:left w:val="none" w:sz="0" w:space="0" w:color="auto"/>
        <w:bottom w:val="none" w:sz="0" w:space="0" w:color="auto"/>
        <w:right w:val="none" w:sz="0" w:space="0" w:color="auto"/>
      </w:divBdr>
    </w:div>
    <w:div w:id="1288196552">
      <w:bodyDiv w:val="1"/>
      <w:marLeft w:val="0"/>
      <w:marRight w:val="0"/>
      <w:marTop w:val="0"/>
      <w:marBottom w:val="0"/>
      <w:divBdr>
        <w:top w:val="none" w:sz="0" w:space="0" w:color="auto"/>
        <w:left w:val="none" w:sz="0" w:space="0" w:color="auto"/>
        <w:bottom w:val="none" w:sz="0" w:space="0" w:color="auto"/>
        <w:right w:val="none" w:sz="0" w:space="0" w:color="auto"/>
      </w:divBdr>
    </w:div>
    <w:div w:id="1292050949">
      <w:bodyDiv w:val="1"/>
      <w:marLeft w:val="0"/>
      <w:marRight w:val="0"/>
      <w:marTop w:val="0"/>
      <w:marBottom w:val="0"/>
      <w:divBdr>
        <w:top w:val="none" w:sz="0" w:space="0" w:color="auto"/>
        <w:left w:val="none" w:sz="0" w:space="0" w:color="auto"/>
        <w:bottom w:val="none" w:sz="0" w:space="0" w:color="auto"/>
        <w:right w:val="none" w:sz="0" w:space="0" w:color="auto"/>
      </w:divBdr>
    </w:div>
    <w:div w:id="1297835985">
      <w:bodyDiv w:val="1"/>
      <w:marLeft w:val="0"/>
      <w:marRight w:val="0"/>
      <w:marTop w:val="0"/>
      <w:marBottom w:val="0"/>
      <w:divBdr>
        <w:top w:val="none" w:sz="0" w:space="0" w:color="auto"/>
        <w:left w:val="none" w:sz="0" w:space="0" w:color="auto"/>
        <w:bottom w:val="none" w:sz="0" w:space="0" w:color="auto"/>
        <w:right w:val="none" w:sz="0" w:space="0" w:color="auto"/>
      </w:divBdr>
    </w:div>
    <w:div w:id="1300500036">
      <w:bodyDiv w:val="1"/>
      <w:marLeft w:val="0"/>
      <w:marRight w:val="0"/>
      <w:marTop w:val="0"/>
      <w:marBottom w:val="0"/>
      <w:divBdr>
        <w:top w:val="none" w:sz="0" w:space="0" w:color="auto"/>
        <w:left w:val="none" w:sz="0" w:space="0" w:color="auto"/>
        <w:bottom w:val="none" w:sz="0" w:space="0" w:color="auto"/>
        <w:right w:val="none" w:sz="0" w:space="0" w:color="auto"/>
      </w:divBdr>
    </w:div>
    <w:div w:id="1309016558">
      <w:bodyDiv w:val="1"/>
      <w:marLeft w:val="0"/>
      <w:marRight w:val="0"/>
      <w:marTop w:val="0"/>
      <w:marBottom w:val="0"/>
      <w:divBdr>
        <w:top w:val="none" w:sz="0" w:space="0" w:color="auto"/>
        <w:left w:val="none" w:sz="0" w:space="0" w:color="auto"/>
        <w:bottom w:val="none" w:sz="0" w:space="0" w:color="auto"/>
        <w:right w:val="none" w:sz="0" w:space="0" w:color="auto"/>
      </w:divBdr>
    </w:div>
    <w:div w:id="1311984829">
      <w:bodyDiv w:val="1"/>
      <w:marLeft w:val="0"/>
      <w:marRight w:val="0"/>
      <w:marTop w:val="0"/>
      <w:marBottom w:val="0"/>
      <w:divBdr>
        <w:top w:val="none" w:sz="0" w:space="0" w:color="auto"/>
        <w:left w:val="none" w:sz="0" w:space="0" w:color="auto"/>
        <w:bottom w:val="none" w:sz="0" w:space="0" w:color="auto"/>
        <w:right w:val="none" w:sz="0" w:space="0" w:color="auto"/>
      </w:divBdr>
    </w:div>
    <w:div w:id="1315448145">
      <w:bodyDiv w:val="1"/>
      <w:marLeft w:val="0"/>
      <w:marRight w:val="0"/>
      <w:marTop w:val="0"/>
      <w:marBottom w:val="0"/>
      <w:divBdr>
        <w:top w:val="none" w:sz="0" w:space="0" w:color="auto"/>
        <w:left w:val="none" w:sz="0" w:space="0" w:color="auto"/>
        <w:bottom w:val="none" w:sz="0" w:space="0" w:color="auto"/>
        <w:right w:val="none" w:sz="0" w:space="0" w:color="auto"/>
      </w:divBdr>
    </w:div>
    <w:div w:id="1316373145">
      <w:bodyDiv w:val="1"/>
      <w:marLeft w:val="0"/>
      <w:marRight w:val="0"/>
      <w:marTop w:val="0"/>
      <w:marBottom w:val="0"/>
      <w:divBdr>
        <w:top w:val="none" w:sz="0" w:space="0" w:color="auto"/>
        <w:left w:val="none" w:sz="0" w:space="0" w:color="auto"/>
        <w:bottom w:val="none" w:sz="0" w:space="0" w:color="auto"/>
        <w:right w:val="none" w:sz="0" w:space="0" w:color="auto"/>
      </w:divBdr>
    </w:div>
    <w:div w:id="1318194089">
      <w:bodyDiv w:val="1"/>
      <w:marLeft w:val="0"/>
      <w:marRight w:val="0"/>
      <w:marTop w:val="0"/>
      <w:marBottom w:val="0"/>
      <w:divBdr>
        <w:top w:val="none" w:sz="0" w:space="0" w:color="auto"/>
        <w:left w:val="none" w:sz="0" w:space="0" w:color="auto"/>
        <w:bottom w:val="none" w:sz="0" w:space="0" w:color="auto"/>
        <w:right w:val="none" w:sz="0" w:space="0" w:color="auto"/>
      </w:divBdr>
    </w:div>
    <w:div w:id="1321927642">
      <w:bodyDiv w:val="1"/>
      <w:marLeft w:val="0"/>
      <w:marRight w:val="0"/>
      <w:marTop w:val="0"/>
      <w:marBottom w:val="0"/>
      <w:divBdr>
        <w:top w:val="none" w:sz="0" w:space="0" w:color="auto"/>
        <w:left w:val="none" w:sz="0" w:space="0" w:color="auto"/>
        <w:bottom w:val="none" w:sz="0" w:space="0" w:color="auto"/>
        <w:right w:val="none" w:sz="0" w:space="0" w:color="auto"/>
      </w:divBdr>
    </w:div>
    <w:div w:id="1324046354">
      <w:bodyDiv w:val="1"/>
      <w:marLeft w:val="0"/>
      <w:marRight w:val="0"/>
      <w:marTop w:val="0"/>
      <w:marBottom w:val="0"/>
      <w:divBdr>
        <w:top w:val="none" w:sz="0" w:space="0" w:color="auto"/>
        <w:left w:val="none" w:sz="0" w:space="0" w:color="auto"/>
        <w:bottom w:val="none" w:sz="0" w:space="0" w:color="auto"/>
        <w:right w:val="none" w:sz="0" w:space="0" w:color="auto"/>
      </w:divBdr>
    </w:div>
    <w:div w:id="1324435611">
      <w:bodyDiv w:val="1"/>
      <w:marLeft w:val="0"/>
      <w:marRight w:val="0"/>
      <w:marTop w:val="0"/>
      <w:marBottom w:val="0"/>
      <w:divBdr>
        <w:top w:val="none" w:sz="0" w:space="0" w:color="auto"/>
        <w:left w:val="none" w:sz="0" w:space="0" w:color="auto"/>
        <w:bottom w:val="none" w:sz="0" w:space="0" w:color="auto"/>
        <w:right w:val="none" w:sz="0" w:space="0" w:color="auto"/>
      </w:divBdr>
    </w:div>
    <w:div w:id="1326325543">
      <w:bodyDiv w:val="1"/>
      <w:marLeft w:val="0"/>
      <w:marRight w:val="0"/>
      <w:marTop w:val="0"/>
      <w:marBottom w:val="0"/>
      <w:divBdr>
        <w:top w:val="none" w:sz="0" w:space="0" w:color="auto"/>
        <w:left w:val="none" w:sz="0" w:space="0" w:color="auto"/>
        <w:bottom w:val="none" w:sz="0" w:space="0" w:color="auto"/>
        <w:right w:val="none" w:sz="0" w:space="0" w:color="auto"/>
      </w:divBdr>
    </w:div>
    <w:div w:id="1335497273">
      <w:bodyDiv w:val="1"/>
      <w:marLeft w:val="0"/>
      <w:marRight w:val="0"/>
      <w:marTop w:val="0"/>
      <w:marBottom w:val="0"/>
      <w:divBdr>
        <w:top w:val="none" w:sz="0" w:space="0" w:color="auto"/>
        <w:left w:val="none" w:sz="0" w:space="0" w:color="auto"/>
        <w:bottom w:val="none" w:sz="0" w:space="0" w:color="auto"/>
        <w:right w:val="none" w:sz="0" w:space="0" w:color="auto"/>
      </w:divBdr>
    </w:div>
    <w:div w:id="1337070892">
      <w:bodyDiv w:val="1"/>
      <w:marLeft w:val="0"/>
      <w:marRight w:val="0"/>
      <w:marTop w:val="0"/>
      <w:marBottom w:val="0"/>
      <w:divBdr>
        <w:top w:val="none" w:sz="0" w:space="0" w:color="auto"/>
        <w:left w:val="none" w:sz="0" w:space="0" w:color="auto"/>
        <w:bottom w:val="none" w:sz="0" w:space="0" w:color="auto"/>
        <w:right w:val="none" w:sz="0" w:space="0" w:color="auto"/>
      </w:divBdr>
    </w:div>
    <w:div w:id="1337806917">
      <w:bodyDiv w:val="1"/>
      <w:marLeft w:val="0"/>
      <w:marRight w:val="0"/>
      <w:marTop w:val="0"/>
      <w:marBottom w:val="0"/>
      <w:divBdr>
        <w:top w:val="none" w:sz="0" w:space="0" w:color="auto"/>
        <w:left w:val="none" w:sz="0" w:space="0" w:color="auto"/>
        <w:bottom w:val="none" w:sz="0" w:space="0" w:color="auto"/>
        <w:right w:val="none" w:sz="0" w:space="0" w:color="auto"/>
      </w:divBdr>
    </w:div>
    <w:div w:id="1343972332">
      <w:bodyDiv w:val="1"/>
      <w:marLeft w:val="0"/>
      <w:marRight w:val="0"/>
      <w:marTop w:val="0"/>
      <w:marBottom w:val="0"/>
      <w:divBdr>
        <w:top w:val="none" w:sz="0" w:space="0" w:color="auto"/>
        <w:left w:val="none" w:sz="0" w:space="0" w:color="auto"/>
        <w:bottom w:val="none" w:sz="0" w:space="0" w:color="auto"/>
        <w:right w:val="none" w:sz="0" w:space="0" w:color="auto"/>
      </w:divBdr>
    </w:div>
    <w:div w:id="1344210418">
      <w:bodyDiv w:val="1"/>
      <w:marLeft w:val="0"/>
      <w:marRight w:val="0"/>
      <w:marTop w:val="0"/>
      <w:marBottom w:val="0"/>
      <w:divBdr>
        <w:top w:val="none" w:sz="0" w:space="0" w:color="auto"/>
        <w:left w:val="none" w:sz="0" w:space="0" w:color="auto"/>
        <w:bottom w:val="none" w:sz="0" w:space="0" w:color="auto"/>
        <w:right w:val="none" w:sz="0" w:space="0" w:color="auto"/>
      </w:divBdr>
    </w:div>
    <w:div w:id="1348483701">
      <w:bodyDiv w:val="1"/>
      <w:marLeft w:val="0"/>
      <w:marRight w:val="0"/>
      <w:marTop w:val="0"/>
      <w:marBottom w:val="0"/>
      <w:divBdr>
        <w:top w:val="none" w:sz="0" w:space="0" w:color="auto"/>
        <w:left w:val="none" w:sz="0" w:space="0" w:color="auto"/>
        <w:bottom w:val="none" w:sz="0" w:space="0" w:color="auto"/>
        <w:right w:val="none" w:sz="0" w:space="0" w:color="auto"/>
      </w:divBdr>
    </w:div>
    <w:div w:id="1354302884">
      <w:bodyDiv w:val="1"/>
      <w:marLeft w:val="0"/>
      <w:marRight w:val="0"/>
      <w:marTop w:val="0"/>
      <w:marBottom w:val="0"/>
      <w:divBdr>
        <w:top w:val="none" w:sz="0" w:space="0" w:color="auto"/>
        <w:left w:val="none" w:sz="0" w:space="0" w:color="auto"/>
        <w:bottom w:val="none" w:sz="0" w:space="0" w:color="auto"/>
        <w:right w:val="none" w:sz="0" w:space="0" w:color="auto"/>
      </w:divBdr>
    </w:div>
    <w:div w:id="1354651649">
      <w:bodyDiv w:val="1"/>
      <w:marLeft w:val="0"/>
      <w:marRight w:val="0"/>
      <w:marTop w:val="0"/>
      <w:marBottom w:val="0"/>
      <w:divBdr>
        <w:top w:val="none" w:sz="0" w:space="0" w:color="auto"/>
        <w:left w:val="none" w:sz="0" w:space="0" w:color="auto"/>
        <w:bottom w:val="none" w:sz="0" w:space="0" w:color="auto"/>
        <w:right w:val="none" w:sz="0" w:space="0" w:color="auto"/>
      </w:divBdr>
    </w:div>
    <w:div w:id="1356155997">
      <w:bodyDiv w:val="1"/>
      <w:marLeft w:val="0"/>
      <w:marRight w:val="0"/>
      <w:marTop w:val="0"/>
      <w:marBottom w:val="0"/>
      <w:divBdr>
        <w:top w:val="none" w:sz="0" w:space="0" w:color="auto"/>
        <w:left w:val="none" w:sz="0" w:space="0" w:color="auto"/>
        <w:bottom w:val="none" w:sz="0" w:space="0" w:color="auto"/>
        <w:right w:val="none" w:sz="0" w:space="0" w:color="auto"/>
      </w:divBdr>
    </w:div>
    <w:div w:id="1356269180">
      <w:bodyDiv w:val="1"/>
      <w:marLeft w:val="0"/>
      <w:marRight w:val="0"/>
      <w:marTop w:val="0"/>
      <w:marBottom w:val="0"/>
      <w:divBdr>
        <w:top w:val="none" w:sz="0" w:space="0" w:color="auto"/>
        <w:left w:val="none" w:sz="0" w:space="0" w:color="auto"/>
        <w:bottom w:val="none" w:sz="0" w:space="0" w:color="auto"/>
        <w:right w:val="none" w:sz="0" w:space="0" w:color="auto"/>
      </w:divBdr>
    </w:div>
    <w:div w:id="1357609967">
      <w:bodyDiv w:val="1"/>
      <w:marLeft w:val="0"/>
      <w:marRight w:val="0"/>
      <w:marTop w:val="0"/>
      <w:marBottom w:val="0"/>
      <w:divBdr>
        <w:top w:val="none" w:sz="0" w:space="0" w:color="auto"/>
        <w:left w:val="none" w:sz="0" w:space="0" w:color="auto"/>
        <w:bottom w:val="none" w:sz="0" w:space="0" w:color="auto"/>
        <w:right w:val="none" w:sz="0" w:space="0" w:color="auto"/>
      </w:divBdr>
    </w:div>
    <w:div w:id="1360664880">
      <w:bodyDiv w:val="1"/>
      <w:marLeft w:val="0"/>
      <w:marRight w:val="0"/>
      <w:marTop w:val="0"/>
      <w:marBottom w:val="0"/>
      <w:divBdr>
        <w:top w:val="none" w:sz="0" w:space="0" w:color="auto"/>
        <w:left w:val="none" w:sz="0" w:space="0" w:color="auto"/>
        <w:bottom w:val="none" w:sz="0" w:space="0" w:color="auto"/>
        <w:right w:val="none" w:sz="0" w:space="0" w:color="auto"/>
      </w:divBdr>
    </w:div>
    <w:div w:id="1360817679">
      <w:bodyDiv w:val="1"/>
      <w:marLeft w:val="0"/>
      <w:marRight w:val="0"/>
      <w:marTop w:val="0"/>
      <w:marBottom w:val="0"/>
      <w:divBdr>
        <w:top w:val="none" w:sz="0" w:space="0" w:color="auto"/>
        <w:left w:val="none" w:sz="0" w:space="0" w:color="auto"/>
        <w:bottom w:val="none" w:sz="0" w:space="0" w:color="auto"/>
        <w:right w:val="none" w:sz="0" w:space="0" w:color="auto"/>
      </w:divBdr>
    </w:div>
    <w:div w:id="1369450712">
      <w:bodyDiv w:val="1"/>
      <w:marLeft w:val="0"/>
      <w:marRight w:val="0"/>
      <w:marTop w:val="0"/>
      <w:marBottom w:val="0"/>
      <w:divBdr>
        <w:top w:val="none" w:sz="0" w:space="0" w:color="auto"/>
        <w:left w:val="none" w:sz="0" w:space="0" w:color="auto"/>
        <w:bottom w:val="none" w:sz="0" w:space="0" w:color="auto"/>
        <w:right w:val="none" w:sz="0" w:space="0" w:color="auto"/>
      </w:divBdr>
    </w:div>
    <w:div w:id="1369793444">
      <w:bodyDiv w:val="1"/>
      <w:marLeft w:val="0"/>
      <w:marRight w:val="0"/>
      <w:marTop w:val="0"/>
      <w:marBottom w:val="0"/>
      <w:divBdr>
        <w:top w:val="none" w:sz="0" w:space="0" w:color="auto"/>
        <w:left w:val="none" w:sz="0" w:space="0" w:color="auto"/>
        <w:bottom w:val="none" w:sz="0" w:space="0" w:color="auto"/>
        <w:right w:val="none" w:sz="0" w:space="0" w:color="auto"/>
      </w:divBdr>
    </w:div>
    <w:div w:id="1375081037">
      <w:bodyDiv w:val="1"/>
      <w:marLeft w:val="0"/>
      <w:marRight w:val="0"/>
      <w:marTop w:val="0"/>
      <w:marBottom w:val="0"/>
      <w:divBdr>
        <w:top w:val="none" w:sz="0" w:space="0" w:color="auto"/>
        <w:left w:val="none" w:sz="0" w:space="0" w:color="auto"/>
        <w:bottom w:val="none" w:sz="0" w:space="0" w:color="auto"/>
        <w:right w:val="none" w:sz="0" w:space="0" w:color="auto"/>
      </w:divBdr>
    </w:div>
    <w:div w:id="1375234374">
      <w:bodyDiv w:val="1"/>
      <w:marLeft w:val="0"/>
      <w:marRight w:val="0"/>
      <w:marTop w:val="0"/>
      <w:marBottom w:val="0"/>
      <w:divBdr>
        <w:top w:val="none" w:sz="0" w:space="0" w:color="auto"/>
        <w:left w:val="none" w:sz="0" w:space="0" w:color="auto"/>
        <w:bottom w:val="none" w:sz="0" w:space="0" w:color="auto"/>
        <w:right w:val="none" w:sz="0" w:space="0" w:color="auto"/>
      </w:divBdr>
    </w:div>
    <w:div w:id="1378507932">
      <w:bodyDiv w:val="1"/>
      <w:marLeft w:val="0"/>
      <w:marRight w:val="0"/>
      <w:marTop w:val="0"/>
      <w:marBottom w:val="0"/>
      <w:divBdr>
        <w:top w:val="none" w:sz="0" w:space="0" w:color="auto"/>
        <w:left w:val="none" w:sz="0" w:space="0" w:color="auto"/>
        <w:bottom w:val="none" w:sz="0" w:space="0" w:color="auto"/>
        <w:right w:val="none" w:sz="0" w:space="0" w:color="auto"/>
      </w:divBdr>
    </w:div>
    <w:div w:id="1379553527">
      <w:bodyDiv w:val="1"/>
      <w:marLeft w:val="0"/>
      <w:marRight w:val="0"/>
      <w:marTop w:val="0"/>
      <w:marBottom w:val="0"/>
      <w:divBdr>
        <w:top w:val="none" w:sz="0" w:space="0" w:color="auto"/>
        <w:left w:val="none" w:sz="0" w:space="0" w:color="auto"/>
        <w:bottom w:val="none" w:sz="0" w:space="0" w:color="auto"/>
        <w:right w:val="none" w:sz="0" w:space="0" w:color="auto"/>
      </w:divBdr>
    </w:div>
    <w:div w:id="1380401270">
      <w:bodyDiv w:val="1"/>
      <w:marLeft w:val="0"/>
      <w:marRight w:val="0"/>
      <w:marTop w:val="0"/>
      <w:marBottom w:val="0"/>
      <w:divBdr>
        <w:top w:val="none" w:sz="0" w:space="0" w:color="auto"/>
        <w:left w:val="none" w:sz="0" w:space="0" w:color="auto"/>
        <w:bottom w:val="none" w:sz="0" w:space="0" w:color="auto"/>
        <w:right w:val="none" w:sz="0" w:space="0" w:color="auto"/>
      </w:divBdr>
    </w:div>
    <w:div w:id="1381903078">
      <w:bodyDiv w:val="1"/>
      <w:marLeft w:val="0"/>
      <w:marRight w:val="0"/>
      <w:marTop w:val="0"/>
      <w:marBottom w:val="0"/>
      <w:divBdr>
        <w:top w:val="none" w:sz="0" w:space="0" w:color="auto"/>
        <w:left w:val="none" w:sz="0" w:space="0" w:color="auto"/>
        <w:bottom w:val="none" w:sz="0" w:space="0" w:color="auto"/>
        <w:right w:val="none" w:sz="0" w:space="0" w:color="auto"/>
      </w:divBdr>
    </w:div>
    <w:div w:id="1381978600">
      <w:bodyDiv w:val="1"/>
      <w:marLeft w:val="0"/>
      <w:marRight w:val="0"/>
      <w:marTop w:val="0"/>
      <w:marBottom w:val="0"/>
      <w:divBdr>
        <w:top w:val="none" w:sz="0" w:space="0" w:color="auto"/>
        <w:left w:val="none" w:sz="0" w:space="0" w:color="auto"/>
        <w:bottom w:val="none" w:sz="0" w:space="0" w:color="auto"/>
        <w:right w:val="none" w:sz="0" w:space="0" w:color="auto"/>
      </w:divBdr>
    </w:div>
    <w:div w:id="1386102069">
      <w:bodyDiv w:val="1"/>
      <w:marLeft w:val="0"/>
      <w:marRight w:val="0"/>
      <w:marTop w:val="0"/>
      <w:marBottom w:val="0"/>
      <w:divBdr>
        <w:top w:val="none" w:sz="0" w:space="0" w:color="auto"/>
        <w:left w:val="none" w:sz="0" w:space="0" w:color="auto"/>
        <w:bottom w:val="none" w:sz="0" w:space="0" w:color="auto"/>
        <w:right w:val="none" w:sz="0" w:space="0" w:color="auto"/>
      </w:divBdr>
    </w:div>
    <w:div w:id="1386638763">
      <w:bodyDiv w:val="1"/>
      <w:marLeft w:val="0"/>
      <w:marRight w:val="0"/>
      <w:marTop w:val="0"/>
      <w:marBottom w:val="0"/>
      <w:divBdr>
        <w:top w:val="none" w:sz="0" w:space="0" w:color="auto"/>
        <w:left w:val="none" w:sz="0" w:space="0" w:color="auto"/>
        <w:bottom w:val="none" w:sz="0" w:space="0" w:color="auto"/>
        <w:right w:val="none" w:sz="0" w:space="0" w:color="auto"/>
      </w:divBdr>
    </w:div>
    <w:div w:id="1387988889">
      <w:bodyDiv w:val="1"/>
      <w:marLeft w:val="0"/>
      <w:marRight w:val="0"/>
      <w:marTop w:val="0"/>
      <w:marBottom w:val="0"/>
      <w:divBdr>
        <w:top w:val="none" w:sz="0" w:space="0" w:color="auto"/>
        <w:left w:val="none" w:sz="0" w:space="0" w:color="auto"/>
        <w:bottom w:val="none" w:sz="0" w:space="0" w:color="auto"/>
        <w:right w:val="none" w:sz="0" w:space="0" w:color="auto"/>
      </w:divBdr>
    </w:div>
    <w:div w:id="1388189205">
      <w:bodyDiv w:val="1"/>
      <w:marLeft w:val="0"/>
      <w:marRight w:val="0"/>
      <w:marTop w:val="0"/>
      <w:marBottom w:val="0"/>
      <w:divBdr>
        <w:top w:val="none" w:sz="0" w:space="0" w:color="auto"/>
        <w:left w:val="none" w:sz="0" w:space="0" w:color="auto"/>
        <w:bottom w:val="none" w:sz="0" w:space="0" w:color="auto"/>
        <w:right w:val="none" w:sz="0" w:space="0" w:color="auto"/>
      </w:divBdr>
    </w:div>
    <w:div w:id="1388600599">
      <w:bodyDiv w:val="1"/>
      <w:marLeft w:val="0"/>
      <w:marRight w:val="0"/>
      <w:marTop w:val="0"/>
      <w:marBottom w:val="0"/>
      <w:divBdr>
        <w:top w:val="none" w:sz="0" w:space="0" w:color="auto"/>
        <w:left w:val="none" w:sz="0" w:space="0" w:color="auto"/>
        <w:bottom w:val="none" w:sz="0" w:space="0" w:color="auto"/>
        <w:right w:val="none" w:sz="0" w:space="0" w:color="auto"/>
      </w:divBdr>
    </w:div>
    <w:div w:id="1390416180">
      <w:bodyDiv w:val="1"/>
      <w:marLeft w:val="0"/>
      <w:marRight w:val="0"/>
      <w:marTop w:val="0"/>
      <w:marBottom w:val="0"/>
      <w:divBdr>
        <w:top w:val="none" w:sz="0" w:space="0" w:color="auto"/>
        <w:left w:val="none" w:sz="0" w:space="0" w:color="auto"/>
        <w:bottom w:val="none" w:sz="0" w:space="0" w:color="auto"/>
        <w:right w:val="none" w:sz="0" w:space="0" w:color="auto"/>
      </w:divBdr>
    </w:div>
    <w:div w:id="1391198578">
      <w:bodyDiv w:val="1"/>
      <w:marLeft w:val="0"/>
      <w:marRight w:val="0"/>
      <w:marTop w:val="0"/>
      <w:marBottom w:val="0"/>
      <w:divBdr>
        <w:top w:val="none" w:sz="0" w:space="0" w:color="auto"/>
        <w:left w:val="none" w:sz="0" w:space="0" w:color="auto"/>
        <w:bottom w:val="none" w:sz="0" w:space="0" w:color="auto"/>
        <w:right w:val="none" w:sz="0" w:space="0" w:color="auto"/>
      </w:divBdr>
    </w:div>
    <w:div w:id="1392772557">
      <w:bodyDiv w:val="1"/>
      <w:marLeft w:val="0"/>
      <w:marRight w:val="0"/>
      <w:marTop w:val="0"/>
      <w:marBottom w:val="0"/>
      <w:divBdr>
        <w:top w:val="none" w:sz="0" w:space="0" w:color="auto"/>
        <w:left w:val="none" w:sz="0" w:space="0" w:color="auto"/>
        <w:bottom w:val="none" w:sz="0" w:space="0" w:color="auto"/>
        <w:right w:val="none" w:sz="0" w:space="0" w:color="auto"/>
      </w:divBdr>
    </w:div>
    <w:div w:id="1392777341">
      <w:bodyDiv w:val="1"/>
      <w:marLeft w:val="0"/>
      <w:marRight w:val="0"/>
      <w:marTop w:val="0"/>
      <w:marBottom w:val="0"/>
      <w:divBdr>
        <w:top w:val="none" w:sz="0" w:space="0" w:color="auto"/>
        <w:left w:val="none" w:sz="0" w:space="0" w:color="auto"/>
        <w:bottom w:val="none" w:sz="0" w:space="0" w:color="auto"/>
        <w:right w:val="none" w:sz="0" w:space="0" w:color="auto"/>
      </w:divBdr>
    </w:div>
    <w:div w:id="1395083160">
      <w:bodyDiv w:val="1"/>
      <w:marLeft w:val="0"/>
      <w:marRight w:val="0"/>
      <w:marTop w:val="0"/>
      <w:marBottom w:val="0"/>
      <w:divBdr>
        <w:top w:val="none" w:sz="0" w:space="0" w:color="auto"/>
        <w:left w:val="none" w:sz="0" w:space="0" w:color="auto"/>
        <w:bottom w:val="none" w:sz="0" w:space="0" w:color="auto"/>
        <w:right w:val="none" w:sz="0" w:space="0" w:color="auto"/>
      </w:divBdr>
    </w:div>
    <w:div w:id="1396663165">
      <w:bodyDiv w:val="1"/>
      <w:marLeft w:val="0"/>
      <w:marRight w:val="0"/>
      <w:marTop w:val="0"/>
      <w:marBottom w:val="0"/>
      <w:divBdr>
        <w:top w:val="none" w:sz="0" w:space="0" w:color="auto"/>
        <w:left w:val="none" w:sz="0" w:space="0" w:color="auto"/>
        <w:bottom w:val="none" w:sz="0" w:space="0" w:color="auto"/>
        <w:right w:val="none" w:sz="0" w:space="0" w:color="auto"/>
      </w:divBdr>
    </w:div>
    <w:div w:id="1406535815">
      <w:bodyDiv w:val="1"/>
      <w:marLeft w:val="0"/>
      <w:marRight w:val="0"/>
      <w:marTop w:val="0"/>
      <w:marBottom w:val="0"/>
      <w:divBdr>
        <w:top w:val="none" w:sz="0" w:space="0" w:color="auto"/>
        <w:left w:val="none" w:sz="0" w:space="0" w:color="auto"/>
        <w:bottom w:val="none" w:sz="0" w:space="0" w:color="auto"/>
        <w:right w:val="none" w:sz="0" w:space="0" w:color="auto"/>
      </w:divBdr>
    </w:div>
    <w:div w:id="1406682910">
      <w:bodyDiv w:val="1"/>
      <w:marLeft w:val="0"/>
      <w:marRight w:val="0"/>
      <w:marTop w:val="0"/>
      <w:marBottom w:val="0"/>
      <w:divBdr>
        <w:top w:val="none" w:sz="0" w:space="0" w:color="auto"/>
        <w:left w:val="none" w:sz="0" w:space="0" w:color="auto"/>
        <w:bottom w:val="none" w:sz="0" w:space="0" w:color="auto"/>
        <w:right w:val="none" w:sz="0" w:space="0" w:color="auto"/>
      </w:divBdr>
    </w:div>
    <w:div w:id="1408990951">
      <w:bodyDiv w:val="1"/>
      <w:marLeft w:val="0"/>
      <w:marRight w:val="0"/>
      <w:marTop w:val="0"/>
      <w:marBottom w:val="0"/>
      <w:divBdr>
        <w:top w:val="none" w:sz="0" w:space="0" w:color="auto"/>
        <w:left w:val="none" w:sz="0" w:space="0" w:color="auto"/>
        <w:bottom w:val="none" w:sz="0" w:space="0" w:color="auto"/>
        <w:right w:val="none" w:sz="0" w:space="0" w:color="auto"/>
      </w:divBdr>
    </w:div>
    <w:div w:id="1411465552">
      <w:bodyDiv w:val="1"/>
      <w:marLeft w:val="0"/>
      <w:marRight w:val="0"/>
      <w:marTop w:val="0"/>
      <w:marBottom w:val="0"/>
      <w:divBdr>
        <w:top w:val="none" w:sz="0" w:space="0" w:color="auto"/>
        <w:left w:val="none" w:sz="0" w:space="0" w:color="auto"/>
        <w:bottom w:val="none" w:sz="0" w:space="0" w:color="auto"/>
        <w:right w:val="none" w:sz="0" w:space="0" w:color="auto"/>
      </w:divBdr>
    </w:div>
    <w:div w:id="1412386501">
      <w:bodyDiv w:val="1"/>
      <w:marLeft w:val="0"/>
      <w:marRight w:val="0"/>
      <w:marTop w:val="0"/>
      <w:marBottom w:val="0"/>
      <w:divBdr>
        <w:top w:val="none" w:sz="0" w:space="0" w:color="auto"/>
        <w:left w:val="none" w:sz="0" w:space="0" w:color="auto"/>
        <w:bottom w:val="none" w:sz="0" w:space="0" w:color="auto"/>
        <w:right w:val="none" w:sz="0" w:space="0" w:color="auto"/>
      </w:divBdr>
    </w:div>
    <w:div w:id="1413160755">
      <w:bodyDiv w:val="1"/>
      <w:marLeft w:val="0"/>
      <w:marRight w:val="0"/>
      <w:marTop w:val="0"/>
      <w:marBottom w:val="0"/>
      <w:divBdr>
        <w:top w:val="none" w:sz="0" w:space="0" w:color="auto"/>
        <w:left w:val="none" w:sz="0" w:space="0" w:color="auto"/>
        <w:bottom w:val="none" w:sz="0" w:space="0" w:color="auto"/>
        <w:right w:val="none" w:sz="0" w:space="0" w:color="auto"/>
      </w:divBdr>
    </w:div>
    <w:div w:id="1415585483">
      <w:bodyDiv w:val="1"/>
      <w:marLeft w:val="0"/>
      <w:marRight w:val="0"/>
      <w:marTop w:val="0"/>
      <w:marBottom w:val="0"/>
      <w:divBdr>
        <w:top w:val="none" w:sz="0" w:space="0" w:color="auto"/>
        <w:left w:val="none" w:sz="0" w:space="0" w:color="auto"/>
        <w:bottom w:val="none" w:sz="0" w:space="0" w:color="auto"/>
        <w:right w:val="none" w:sz="0" w:space="0" w:color="auto"/>
      </w:divBdr>
    </w:div>
    <w:div w:id="1418477347">
      <w:bodyDiv w:val="1"/>
      <w:marLeft w:val="0"/>
      <w:marRight w:val="0"/>
      <w:marTop w:val="0"/>
      <w:marBottom w:val="0"/>
      <w:divBdr>
        <w:top w:val="none" w:sz="0" w:space="0" w:color="auto"/>
        <w:left w:val="none" w:sz="0" w:space="0" w:color="auto"/>
        <w:bottom w:val="none" w:sz="0" w:space="0" w:color="auto"/>
        <w:right w:val="none" w:sz="0" w:space="0" w:color="auto"/>
      </w:divBdr>
    </w:div>
    <w:div w:id="1421102739">
      <w:bodyDiv w:val="1"/>
      <w:marLeft w:val="0"/>
      <w:marRight w:val="0"/>
      <w:marTop w:val="0"/>
      <w:marBottom w:val="0"/>
      <w:divBdr>
        <w:top w:val="none" w:sz="0" w:space="0" w:color="auto"/>
        <w:left w:val="none" w:sz="0" w:space="0" w:color="auto"/>
        <w:bottom w:val="none" w:sz="0" w:space="0" w:color="auto"/>
        <w:right w:val="none" w:sz="0" w:space="0" w:color="auto"/>
      </w:divBdr>
    </w:div>
    <w:div w:id="1421826635">
      <w:bodyDiv w:val="1"/>
      <w:marLeft w:val="0"/>
      <w:marRight w:val="0"/>
      <w:marTop w:val="0"/>
      <w:marBottom w:val="0"/>
      <w:divBdr>
        <w:top w:val="none" w:sz="0" w:space="0" w:color="auto"/>
        <w:left w:val="none" w:sz="0" w:space="0" w:color="auto"/>
        <w:bottom w:val="none" w:sz="0" w:space="0" w:color="auto"/>
        <w:right w:val="none" w:sz="0" w:space="0" w:color="auto"/>
      </w:divBdr>
    </w:div>
    <w:div w:id="1423524777">
      <w:bodyDiv w:val="1"/>
      <w:marLeft w:val="0"/>
      <w:marRight w:val="0"/>
      <w:marTop w:val="0"/>
      <w:marBottom w:val="0"/>
      <w:divBdr>
        <w:top w:val="none" w:sz="0" w:space="0" w:color="auto"/>
        <w:left w:val="none" w:sz="0" w:space="0" w:color="auto"/>
        <w:bottom w:val="none" w:sz="0" w:space="0" w:color="auto"/>
        <w:right w:val="none" w:sz="0" w:space="0" w:color="auto"/>
      </w:divBdr>
    </w:div>
    <w:div w:id="1425374143">
      <w:bodyDiv w:val="1"/>
      <w:marLeft w:val="0"/>
      <w:marRight w:val="0"/>
      <w:marTop w:val="0"/>
      <w:marBottom w:val="0"/>
      <w:divBdr>
        <w:top w:val="none" w:sz="0" w:space="0" w:color="auto"/>
        <w:left w:val="none" w:sz="0" w:space="0" w:color="auto"/>
        <w:bottom w:val="none" w:sz="0" w:space="0" w:color="auto"/>
        <w:right w:val="none" w:sz="0" w:space="0" w:color="auto"/>
      </w:divBdr>
    </w:div>
    <w:div w:id="1426263020">
      <w:bodyDiv w:val="1"/>
      <w:marLeft w:val="0"/>
      <w:marRight w:val="0"/>
      <w:marTop w:val="0"/>
      <w:marBottom w:val="0"/>
      <w:divBdr>
        <w:top w:val="none" w:sz="0" w:space="0" w:color="auto"/>
        <w:left w:val="none" w:sz="0" w:space="0" w:color="auto"/>
        <w:bottom w:val="none" w:sz="0" w:space="0" w:color="auto"/>
        <w:right w:val="none" w:sz="0" w:space="0" w:color="auto"/>
      </w:divBdr>
    </w:div>
    <w:div w:id="1429157092">
      <w:bodyDiv w:val="1"/>
      <w:marLeft w:val="0"/>
      <w:marRight w:val="0"/>
      <w:marTop w:val="0"/>
      <w:marBottom w:val="0"/>
      <w:divBdr>
        <w:top w:val="none" w:sz="0" w:space="0" w:color="auto"/>
        <w:left w:val="none" w:sz="0" w:space="0" w:color="auto"/>
        <w:bottom w:val="none" w:sz="0" w:space="0" w:color="auto"/>
        <w:right w:val="none" w:sz="0" w:space="0" w:color="auto"/>
      </w:divBdr>
    </w:div>
    <w:div w:id="1431973456">
      <w:bodyDiv w:val="1"/>
      <w:marLeft w:val="0"/>
      <w:marRight w:val="0"/>
      <w:marTop w:val="0"/>
      <w:marBottom w:val="0"/>
      <w:divBdr>
        <w:top w:val="none" w:sz="0" w:space="0" w:color="auto"/>
        <w:left w:val="none" w:sz="0" w:space="0" w:color="auto"/>
        <w:bottom w:val="none" w:sz="0" w:space="0" w:color="auto"/>
        <w:right w:val="none" w:sz="0" w:space="0" w:color="auto"/>
      </w:divBdr>
    </w:div>
    <w:div w:id="1432819827">
      <w:bodyDiv w:val="1"/>
      <w:marLeft w:val="0"/>
      <w:marRight w:val="0"/>
      <w:marTop w:val="0"/>
      <w:marBottom w:val="0"/>
      <w:divBdr>
        <w:top w:val="none" w:sz="0" w:space="0" w:color="auto"/>
        <w:left w:val="none" w:sz="0" w:space="0" w:color="auto"/>
        <w:bottom w:val="none" w:sz="0" w:space="0" w:color="auto"/>
        <w:right w:val="none" w:sz="0" w:space="0" w:color="auto"/>
      </w:divBdr>
    </w:div>
    <w:div w:id="1433161980">
      <w:bodyDiv w:val="1"/>
      <w:marLeft w:val="0"/>
      <w:marRight w:val="0"/>
      <w:marTop w:val="0"/>
      <w:marBottom w:val="0"/>
      <w:divBdr>
        <w:top w:val="none" w:sz="0" w:space="0" w:color="auto"/>
        <w:left w:val="none" w:sz="0" w:space="0" w:color="auto"/>
        <w:bottom w:val="none" w:sz="0" w:space="0" w:color="auto"/>
        <w:right w:val="none" w:sz="0" w:space="0" w:color="auto"/>
      </w:divBdr>
    </w:div>
    <w:div w:id="1434549834">
      <w:bodyDiv w:val="1"/>
      <w:marLeft w:val="0"/>
      <w:marRight w:val="0"/>
      <w:marTop w:val="0"/>
      <w:marBottom w:val="0"/>
      <w:divBdr>
        <w:top w:val="none" w:sz="0" w:space="0" w:color="auto"/>
        <w:left w:val="none" w:sz="0" w:space="0" w:color="auto"/>
        <w:bottom w:val="none" w:sz="0" w:space="0" w:color="auto"/>
        <w:right w:val="none" w:sz="0" w:space="0" w:color="auto"/>
      </w:divBdr>
    </w:div>
    <w:div w:id="1436290685">
      <w:bodyDiv w:val="1"/>
      <w:marLeft w:val="0"/>
      <w:marRight w:val="0"/>
      <w:marTop w:val="0"/>
      <w:marBottom w:val="0"/>
      <w:divBdr>
        <w:top w:val="none" w:sz="0" w:space="0" w:color="auto"/>
        <w:left w:val="none" w:sz="0" w:space="0" w:color="auto"/>
        <w:bottom w:val="none" w:sz="0" w:space="0" w:color="auto"/>
        <w:right w:val="none" w:sz="0" w:space="0" w:color="auto"/>
      </w:divBdr>
    </w:div>
    <w:div w:id="1436360062">
      <w:bodyDiv w:val="1"/>
      <w:marLeft w:val="0"/>
      <w:marRight w:val="0"/>
      <w:marTop w:val="0"/>
      <w:marBottom w:val="0"/>
      <w:divBdr>
        <w:top w:val="none" w:sz="0" w:space="0" w:color="auto"/>
        <w:left w:val="none" w:sz="0" w:space="0" w:color="auto"/>
        <w:bottom w:val="none" w:sz="0" w:space="0" w:color="auto"/>
        <w:right w:val="none" w:sz="0" w:space="0" w:color="auto"/>
      </w:divBdr>
    </w:div>
    <w:div w:id="1436363942">
      <w:bodyDiv w:val="1"/>
      <w:marLeft w:val="0"/>
      <w:marRight w:val="0"/>
      <w:marTop w:val="0"/>
      <w:marBottom w:val="0"/>
      <w:divBdr>
        <w:top w:val="none" w:sz="0" w:space="0" w:color="auto"/>
        <w:left w:val="none" w:sz="0" w:space="0" w:color="auto"/>
        <w:bottom w:val="none" w:sz="0" w:space="0" w:color="auto"/>
        <w:right w:val="none" w:sz="0" w:space="0" w:color="auto"/>
      </w:divBdr>
    </w:div>
    <w:div w:id="1437867098">
      <w:bodyDiv w:val="1"/>
      <w:marLeft w:val="0"/>
      <w:marRight w:val="0"/>
      <w:marTop w:val="0"/>
      <w:marBottom w:val="0"/>
      <w:divBdr>
        <w:top w:val="none" w:sz="0" w:space="0" w:color="auto"/>
        <w:left w:val="none" w:sz="0" w:space="0" w:color="auto"/>
        <w:bottom w:val="none" w:sz="0" w:space="0" w:color="auto"/>
        <w:right w:val="none" w:sz="0" w:space="0" w:color="auto"/>
      </w:divBdr>
    </w:div>
    <w:div w:id="1438210068">
      <w:bodyDiv w:val="1"/>
      <w:marLeft w:val="0"/>
      <w:marRight w:val="0"/>
      <w:marTop w:val="0"/>
      <w:marBottom w:val="0"/>
      <w:divBdr>
        <w:top w:val="none" w:sz="0" w:space="0" w:color="auto"/>
        <w:left w:val="none" w:sz="0" w:space="0" w:color="auto"/>
        <w:bottom w:val="none" w:sz="0" w:space="0" w:color="auto"/>
        <w:right w:val="none" w:sz="0" w:space="0" w:color="auto"/>
      </w:divBdr>
    </w:div>
    <w:div w:id="1440219932">
      <w:bodyDiv w:val="1"/>
      <w:marLeft w:val="0"/>
      <w:marRight w:val="0"/>
      <w:marTop w:val="0"/>
      <w:marBottom w:val="0"/>
      <w:divBdr>
        <w:top w:val="none" w:sz="0" w:space="0" w:color="auto"/>
        <w:left w:val="none" w:sz="0" w:space="0" w:color="auto"/>
        <w:bottom w:val="none" w:sz="0" w:space="0" w:color="auto"/>
        <w:right w:val="none" w:sz="0" w:space="0" w:color="auto"/>
      </w:divBdr>
    </w:div>
    <w:div w:id="1441411999">
      <w:bodyDiv w:val="1"/>
      <w:marLeft w:val="0"/>
      <w:marRight w:val="0"/>
      <w:marTop w:val="0"/>
      <w:marBottom w:val="0"/>
      <w:divBdr>
        <w:top w:val="none" w:sz="0" w:space="0" w:color="auto"/>
        <w:left w:val="none" w:sz="0" w:space="0" w:color="auto"/>
        <w:bottom w:val="none" w:sz="0" w:space="0" w:color="auto"/>
        <w:right w:val="none" w:sz="0" w:space="0" w:color="auto"/>
      </w:divBdr>
    </w:div>
    <w:div w:id="1443063813">
      <w:bodyDiv w:val="1"/>
      <w:marLeft w:val="0"/>
      <w:marRight w:val="0"/>
      <w:marTop w:val="0"/>
      <w:marBottom w:val="0"/>
      <w:divBdr>
        <w:top w:val="none" w:sz="0" w:space="0" w:color="auto"/>
        <w:left w:val="none" w:sz="0" w:space="0" w:color="auto"/>
        <w:bottom w:val="none" w:sz="0" w:space="0" w:color="auto"/>
        <w:right w:val="none" w:sz="0" w:space="0" w:color="auto"/>
      </w:divBdr>
    </w:div>
    <w:div w:id="1448892548">
      <w:bodyDiv w:val="1"/>
      <w:marLeft w:val="0"/>
      <w:marRight w:val="0"/>
      <w:marTop w:val="0"/>
      <w:marBottom w:val="0"/>
      <w:divBdr>
        <w:top w:val="none" w:sz="0" w:space="0" w:color="auto"/>
        <w:left w:val="none" w:sz="0" w:space="0" w:color="auto"/>
        <w:bottom w:val="none" w:sz="0" w:space="0" w:color="auto"/>
        <w:right w:val="none" w:sz="0" w:space="0" w:color="auto"/>
      </w:divBdr>
    </w:div>
    <w:div w:id="1450976994">
      <w:bodyDiv w:val="1"/>
      <w:marLeft w:val="0"/>
      <w:marRight w:val="0"/>
      <w:marTop w:val="0"/>
      <w:marBottom w:val="0"/>
      <w:divBdr>
        <w:top w:val="none" w:sz="0" w:space="0" w:color="auto"/>
        <w:left w:val="none" w:sz="0" w:space="0" w:color="auto"/>
        <w:bottom w:val="none" w:sz="0" w:space="0" w:color="auto"/>
        <w:right w:val="none" w:sz="0" w:space="0" w:color="auto"/>
      </w:divBdr>
    </w:div>
    <w:div w:id="1454131666">
      <w:bodyDiv w:val="1"/>
      <w:marLeft w:val="0"/>
      <w:marRight w:val="0"/>
      <w:marTop w:val="0"/>
      <w:marBottom w:val="0"/>
      <w:divBdr>
        <w:top w:val="none" w:sz="0" w:space="0" w:color="auto"/>
        <w:left w:val="none" w:sz="0" w:space="0" w:color="auto"/>
        <w:bottom w:val="none" w:sz="0" w:space="0" w:color="auto"/>
        <w:right w:val="none" w:sz="0" w:space="0" w:color="auto"/>
      </w:divBdr>
    </w:div>
    <w:div w:id="1454902382">
      <w:bodyDiv w:val="1"/>
      <w:marLeft w:val="0"/>
      <w:marRight w:val="0"/>
      <w:marTop w:val="0"/>
      <w:marBottom w:val="0"/>
      <w:divBdr>
        <w:top w:val="none" w:sz="0" w:space="0" w:color="auto"/>
        <w:left w:val="none" w:sz="0" w:space="0" w:color="auto"/>
        <w:bottom w:val="none" w:sz="0" w:space="0" w:color="auto"/>
        <w:right w:val="none" w:sz="0" w:space="0" w:color="auto"/>
      </w:divBdr>
    </w:div>
    <w:div w:id="1459028420">
      <w:bodyDiv w:val="1"/>
      <w:marLeft w:val="0"/>
      <w:marRight w:val="0"/>
      <w:marTop w:val="0"/>
      <w:marBottom w:val="0"/>
      <w:divBdr>
        <w:top w:val="none" w:sz="0" w:space="0" w:color="auto"/>
        <w:left w:val="none" w:sz="0" w:space="0" w:color="auto"/>
        <w:bottom w:val="none" w:sz="0" w:space="0" w:color="auto"/>
        <w:right w:val="none" w:sz="0" w:space="0" w:color="auto"/>
      </w:divBdr>
    </w:div>
    <w:div w:id="1462721802">
      <w:bodyDiv w:val="1"/>
      <w:marLeft w:val="0"/>
      <w:marRight w:val="0"/>
      <w:marTop w:val="0"/>
      <w:marBottom w:val="0"/>
      <w:divBdr>
        <w:top w:val="none" w:sz="0" w:space="0" w:color="auto"/>
        <w:left w:val="none" w:sz="0" w:space="0" w:color="auto"/>
        <w:bottom w:val="none" w:sz="0" w:space="0" w:color="auto"/>
        <w:right w:val="none" w:sz="0" w:space="0" w:color="auto"/>
      </w:divBdr>
    </w:div>
    <w:div w:id="1464932639">
      <w:bodyDiv w:val="1"/>
      <w:marLeft w:val="0"/>
      <w:marRight w:val="0"/>
      <w:marTop w:val="0"/>
      <w:marBottom w:val="0"/>
      <w:divBdr>
        <w:top w:val="none" w:sz="0" w:space="0" w:color="auto"/>
        <w:left w:val="none" w:sz="0" w:space="0" w:color="auto"/>
        <w:bottom w:val="none" w:sz="0" w:space="0" w:color="auto"/>
        <w:right w:val="none" w:sz="0" w:space="0" w:color="auto"/>
      </w:divBdr>
    </w:div>
    <w:div w:id="1466117428">
      <w:bodyDiv w:val="1"/>
      <w:marLeft w:val="0"/>
      <w:marRight w:val="0"/>
      <w:marTop w:val="0"/>
      <w:marBottom w:val="0"/>
      <w:divBdr>
        <w:top w:val="none" w:sz="0" w:space="0" w:color="auto"/>
        <w:left w:val="none" w:sz="0" w:space="0" w:color="auto"/>
        <w:bottom w:val="none" w:sz="0" w:space="0" w:color="auto"/>
        <w:right w:val="none" w:sz="0" w:space="0" w:color="auto"/>
      </w:divBdr>
    </w:div>
    <w:div w:id="1468165381">
      <w:bodyDiv w:val="1"/>
      <w:marLeft w:val="0"/>
      <w:marRight w:val="0"/>
      <w:marTop w:val="0"/>
      <w:marBottom w:val="0"/>
      <w:divBdr>
        <w:top w:val="none" w:sz="0" w:space="0" w:color="auto"/>
        <w:left w:val="none" w:sz="0" w:space="0" w:color="auto"/>
        <w:bottom w:val="none" w:sz="0" w:space="0" w:color="auto"/>
        <w:right w:val="none" w:sz="0" w:space="0" w:color="auto"/>
      </w:divBdr>
    </w:div>
    <w:div w:id="1472870059">
      <w:bodyDiv w:val="1"/>
      <w:marLeft w:val="0"/>
      <w:marRight w:val="0"/>
      <w:marTop w:val="0"/>
      <w:marBottom w:val="0"/>
      <w:divBdr>
        <w:top w:val="none" w:sz="0" w:space="0" w:color="auto"/>
        <w:left w:val="none" w:sz="0" w:space="0" w:color="auto"/>
        <w:bottom w:val="none" w:sz="0" w:space="0" w:color="auto"/>
        <w:right w:val="none" w:sz="0" w:space="0" w:color="auto"/>
      </w:divBdr>
    </w:div>
    <w:div w:id="1475023010">
      <w:bodyDiv w:val="1"/>
      <w:marLeft w:val="0"/>
      <w:marRight w:val="0"/>
      <w:marTop w:val="0"/>
      <w:marBottom w:val="0"/>
      <w:divBdr>
        <w:top w:val="none" w:sz="0" w:space="0" w:color="auto"/>
        <w:left w:val="none" w:sz="0" w:space="0" w:color="auto"/>
        <w:bottom w:val="none" w:sz="0" w:space="0" w:color="auto"/>
        <w:right w:val="none" w:sz="0" w:space="0" w:color="auto"/>
      </w:divBdr>
    </w:div>
    <w:div w:id="1482578009">
      <w:bodyDiv w:val="1"/>
      <w:marLeft w:val="0"/>
      <w:marRight w:val="0"/>
      <w:marTop w:val="0"/>
      <w:marBottom w:val="0"/>
      <w:divBdr>
        <w:top w:val="none" w:sz="0" w:space="0" w:color="auto"/>
        <w:left w:val="none" w:sz="0" w:space="0" w:color="auto"/>
        <w:bottom w:val="none" w:sz="0" w:space="0" w:color="auto"/>
        <w:right w:val="none" w:sz="0" w:space="0" w:color="auto"/>
      </w:divBdr>
    </w:div>
    <w:div w:id="1486825210">
      <w:bodyDiv w:val="1"/>
      <w:marLeft w:val="0"/>
      <w:marRight w:val="0"/>
      <w:marTop w:val="0"/>
      <w:marBottom w:val="0"/>
      <w:divBdr>
        <w:top w:val="none" w:sz="0" w:space="0" w:color="auto"/>
        <w:left w:val="none" w:sz="0" w:space="0" w:color="auto"/>
        <w:bottom w:val="none" w:sz="0" w:space="0" w:color="auto"/>
        <w:right w:val="none" w:sz="0" w:space="0" w:color="auto"/>
      </w:divBdr>
    </w:div>
    <w:div w:id="1490714104">
      <w:bodyDiv w:val="1"/>
      <w:marLeft w:val="0"/>
      <w:marRight w:val="0"/>
      <w:marTop w:val="0"/>
      <w:marBottom w:val="0"/>
      <w:divBdr>
        <w:top w:val="none" w:sz="0" w:space="0" w:color="auto"/>
        <w:left w:val="none" w:sz="0" w:space="0" w:color="auto"/>
        <w:bottom w:val="none" w:sz="0" w:space="0" w:color="auto"/>
        <w:right w:val="none" w:sz="0" w:space="0" w:color="auto"/>
      </w:divBdr>
    </w:div>
    <w:div w:id="1494679745">
      <w:bodyDiv w:val="1"/>
      <w:marLeft w:val="0"/>
      <w:marRight w:val="0"/>
      <w:marTop w:val="0"/>
      <w:marBottom w:val="0"/>
      <w:divBdr>
        <w:top w:val="none" w:sz="0" w:space="0" w:color="auto"/>
        <w:left w:val="none" w:sz="0" w:space="0" w:color="auto"/>
        <w:bottom w:val="none" w:sz="0" w:space="0" w:color="auto"/>
        <w:right w:val="none" w:sz="0" w:space="0" w:color="auto"/>
      </w:divBdr>
    </w:div>
    <w:div w:id="1496218582">
      <w:bodyDiv w:val="1"/>
      <w:marLeft w:val="0"/>
      <w:marRight w:val="0"/>
      <w:marTop w:val="0"/>
      <w:marBottom w:val="0"/>
      <w:divBdr>
        <w:top w:val="none" w:sz="0" w:space="0" w:color="auto"/>
        <w:left w:val="none" w:sz="0" w:space="0" w:color="auto"/>
        <w:bottom w:val="none" w:sz="0" w:space="0" w:color="auto"/>
        <w:right w:val="none" w:sz="0" w:space="0" w:color="auto"/>
      </w:divBdr>
    </w:div>
    <w:div w:id="1496724633">
      <w:bodyDiv w:val="1"/>
      <w:marLeft w:val="0"/>
      <w:marRight w:val="0"/>
      <w:marTop w:val="0"/>
      <w:marBottom w:val="0"/>
      <w:divBdr>
        <w:top w:val="none" w:sz="0" w:space="0" w:color="auto"/>
        <w:left w:val="none" w:sz="0" w:space="0" w:color="auto"/>
        <w:bottom w:val="none" w:sz="0" w:space="0" w:color="auto"/>
        <w:right w:val="none" w:sz="0" w:space="0" w:color="auto"/>
      </w:divBdr>
    </w:div>
    <w:div w:id="1499886936">
      <w:bodyDiv w:val="1"/>
      <w:marLeft w:val="0"/>
      <w:marRight w:val="0"/>
      <w:marTop w:val="0"/>
      <w:marBottom w:val="0"/>
      <w:divBdr>
        <w:top w:val="none" w:sz="0" w:space="0" w:color="auto"/>
        <w:left w:val="none" w:sz="0" w:space="0" w:color="auto"/>
        <w:bottom w:val="none" w:sz="0" w:space="0" w:color="auto"/>
        <w:right w:val="none" w:sz="0" w:space="0" w:color="auto"/>
      </w:divBdr>
    </w:div>
    <w:div w:id="1501502382">
      <w:bodyDiv w:val="1"/>
      <w:marLeft w:val="0"/>
      <w:marRight w:val="0"/>
      <w:marTop w:val="0"/>
      <w:marBottom w:val="0"/>
      <w:divBdr>
        <w:top w:val="none" w:sz="0" w:space="0" w:color="auto"/>
        <w:left w:val="none" w:sz="0" w:space="0" w:color="auto"/>
        <w:bottom w:val="none" w:sz="0" w:space="0" w:color="auto"/>
        <w:right w:val="none" w:sz="0" w:space="0" w:color="auto"/>
      </w:divBdr>
    </w:div>
    <w:div w:id="1505776059">
      <w:bodyDiv w:val="1"/>
      <w:marLeft w:val="0"/>
      <w:marRight w:val="0"/>
      <w:marTop w:val="0"/>
      <w:marBottom w:val="0"/>
      <w:divBdr>
        <w:top w:val="none" w:sz="0" w:space="0" w:color="auto"/>
        <w:left w:val="none" w:sz="0" w:space="0" w:color="auto"/>
        <w:bottom w:val="none" w:sz="0" w:space="0" w:color="auto"/>
        <w:right w:val="none" w:sz="0" w:space="0" w:color="auto"/>
      </w:divBdr>
    </w:div>
    <w:div w:id="1507672623">
      <w:bodyDiv w:val="1"/>
      <w:marLeft w:val="0"/>
      <w:marRight w:val="0"/>
      <w:marTop w:val="0"/>
      <w:marBottom w:val="0"/>
      <w:divBdr>
        <w:top w:val="none" w:sz="0" w:space="0" w:color="auto"/>
        <w:left w:val="none" w:sz="0" w:space="0" w:color="auto"/>
        <w:bottom w:val="none" w:sz="0" w:space="0" w:color="auto"/>
        <w:right w:val="none" w:sz="0" w:space="0" w:color="auto"/>
      </w:divBdr>
    </w:div>
    <w:div w:id="1511942558">
      <w:bodyDiv w:val="1"/>
      <w:marLeft w:val="0"/>
      <w:marRight w:val="0"/>
      <w:marTop w:val="0"/>
      <w:marBottom w:val="0"/>
      <w:divBdr>
        <w:top w:val="none" w:sz="0" w:space="0" w:color="auto"/>
        <w:left w:val="none" w:sz="0" w:space="0" w:color="auto"/>
        <w:bottom w:val="none" w:sz="0" w:space="0" w:color="auto"/>
        <w:right w:val="none" w:sz="0" w:space="0" w:color="auto"/>
      </w:divBdr>
    </w:div>
    <w:div w:id="1512456047">
      <w:bodyDiv w:val="1"/>
      <w:marLeft w:val="0"/>
      <w:marRight w:val="0"/>
      <w:marTop w:val="0"/>
      <w:marBottom w:val="0"/>
      <w:divBdr>
        <w:top w:val="none" w:sz="0" w:space="0" w:color="auto"/>
        <w:left w:val="none" w:sz="0" w:space="0" w:color="auto"/>
        <w:bottom w:val="none" w:sz="0" w:space="0" w:color="auto"/>
        <w:right w:val="none" w:sz="0" w:space="0" w:color="auto"/>
      </w:divBdr>
    </w:div>
    <w:div w:id="1520125892">
      <w:bodyDiv w:val="1"/>
      <w:marLeft w:val="0"/>
      <w:marRight w:val="0"/>
      <w:marTop w:val="0"/>
      <w:marBottom w:val="0"/>
      <w:divBdr>
        <w:top w:val="none" w:sz="0" w:space="0" w:color="auto"/>
        <w:left w:val="none" w:sz="0" w:space="0" w:color="auto"/>
        <w:bottom w:val="none" w:sz="0" w:space="0" w:color="auto"/>
        <w:right w:val="none" w:sz="0" w:space="0" w:color="auto"/>
      </w:divBdr>
    </w:div>
    <w:div w:id="1522553563">
      <w:bodyDiv w:val="1"/>
      <w:marLeft w:val="0"/>
      <w:marRight w:val="0"/>
      <w:marTop w:val="0"/>
      <w:marBottom w:val="0"/>
      <w:divBdr>
        <w:top w:val="none" w:sz="0" w:space="0" w:color="auto"/>
        <w:left w:val="none" w:sz="0" w:space="0" w:color="auto"/>
        <w:bottom w:val="none" w:sz="0" w:space="0" w:color="auto"/>
        <w:right w:val="none" w:sz="0" w:space="0" w:color="auto"/>
      </w:divBdr>
    </w:div>
    <w:div w:id="1527714074">
      <w:bodyDiv w:val="1"/>
      <w:marLeft w:val="0"/>
      <w:marRight w:val="0"/>
      <w:marTop w:val="0"/>
      <w:marBottom w:val="0"/>
      <w:divBdr>
        <w:top w:val="none" w:sz="0" w:space="0" w:color="auto"/>
        <w:left w:val="none" w:sz="0" w:space="0" w:color="auto"/>
        <w:bottom w:val="none" w:sz="0" w:space="0" w:color="auto"/>
        <w:right w:val="none" w:sz="0" w:space="0" w:color="auto"/>
      </w:divBdr>
    </w:div>
    <w:div w:id="1531334164">
      <w:bodyDiv w:val="1"/>
      <w:marLeft w:val="0"/>
      <w:marRight w:val="0"/>
      <w:marTop w:val="0"/>
      <w:marBottom w:val="0"/>
      <w:divBdr>
        <w:top w:val="none" w:sz="0" w:space="0" w:color="auto"/>
        <w:left w:val="none" w:sz="0" w:space="0" w:color="auto"/>
        <w:bottom w:val="none" w:sz="0" w:space="0" w:color="auto"/>
        <w:right w:val="none" w:sz="0" w:space="0" w:color="auto"/>
      </w:divBdr>
    </w:div>
    <w:div w:id="1533806492">
      <w:bodyDiv w:val="1"/>
      <w:marLeft w:val="0"/>
      <w:marRight w:val="0"/>
      <w:marTop w:val="0"/>
      <w:marBottom w:val="0"/>
      <w:divBdr>
        <w:top w:val="none" w:sz="0" w:space="0" w:color="auto"/>
        <w:left w:val="none" w:sz="0" w:space="0" w:color="auto"/>
        <w:bottom w:val="none" w:sz="0" w:space="0" w:color="auto"/>
        <w:right w:val="none" w:sz="0" w:space="0" w:color="auto"/>
      </w:divBdr>
    </w:div>
    <w:div w:id="1537278196">
      <w:bodyDiv w:val="1"/>
      <w:marLeft w:val="0"/>
      <w:marRight w:val="0"/>
      <w:marTop w:val="0"/>
      <w:marBottom w:val="0"/>
      <w:divBdr>
        <w:top w:val="none" w:sz="0" w:space="0" w:color="auto"/>
        <w:left w:val="none" w:sz="0" w:space="0" w:color="auto"/>
        <w:bottom w:val="none" w:sz="0" w:space="0" w:color="auto"/>
        <w:right w:val="none" w:sz="0" w:space="0" w:color="auto"/>
      </w:divBdr>
    </w:div>
    <w:div w:id="1540388052">
      <w:bodyDiv w:val="1"/>
      <w:marLeft w:val="0"/>
      <w:marRight w:val="0"/>
      <w:marTop w:val="0"/>
      <w:marBottom w:val="0"/>
      <w:divBdr>
        <w:top w:val="none" w:sz="0" w:space="0" w:color="auto"/>
        <w:left w:val="none" w:sz="0" w:space="0" w:color="auto"/>
        <w:bottom w:val="none" w:sz="0" w:space="0" w:color="auto"/>
        <w:right w:val="none" w:sz="0" w:space="0" w:color="auto"/>
      </w:divBdr>
    </w:div>
    <w:div w:id="1543246962">
      <w:bodyDiv w:val="1"/>
      <w:marLeft w:val="0"/>
      <w:marRight w:val="0"/>
      <w:marTop w:val="0"/>
      <w:marBottom w:val="0"/>
      <w:divBdr>
        <w:top w:val="none" w:sz="0" w:space="0" w:color="auto"/>
        <w:left w:val="none" w:sz="0" w:space="0" w:color="auto"/>
        <w:bottom w:val="none" w:sz="0" w:space="0" w:color="auto"/>
        <w:right w:val="none" w:sz="0" w:space="0" w:color="auto"/>
      </w:divBdr>
    </w:div>
    <w:div w:id="1543402560">
      <w:bodyDiv w:val="1"/>
      <w:marLeft w:val="0"/>
      <w:marRight w:val="0"/>
      <w:marTop w:val="0"/>
      <w:marBottom w:val="0"/>
      <w:divBdr>
        <w:top w:val="none" w:sz="0" w:space="0" w:color="auto"/>
        <w:left w:val="none" w:sz="0" w:space="0" w:color="auto"/>
        <w:bottom w:val="none" w:sz="0" w:space="0" w:color="auto"/>
        <w:right w:val="none" w:sz="0" w:space="0" w:color="auto"/>
      </w:divBdr>
    </w:div>
    <w:div w:id="1547058098">
      <w:bodyDiv w:val="1"/>
      <w:marLeft w:val="0"/>
      <w:marRight w:val="0"/>
      <w:marTop w:val="0"/>
      <w:marBottom w:val="0"/>
      <w:divBdr>
        <w:top w:val="none" w:sz="0" w:space="0" w:color="auto"/>
        <w:left w:val="none" w:sz="0" w:space="0" w:color="auto"/>
        <w:bottom w:val="none" w:sz="0" w:space="0" w:color="auto"/>
        <w:right w:val="none" w:sz="0" w:space="0" w:color="auto"/>
      </w:divBdr>
    </w:div>
    <w:div w:id="1549565814">
      <w:bodyDiv w:val="1"/>
      <w:marLeft w:val="0"/>
      <w:marRight w:val="0"/>
      <w:marTop w:val="0"/>
      <w:marBottom w:val="0"/>
      <w:divBdr>
        <w:top w:val="none" w:sz="0" w:space="0" w:color="auto"/>
        <w:left w:val="none" w:sz="0" w:space="0" w:color="auto"/>
        <w:bottom w:val="none" w:sz="0" w:space="0" w:color="auto"/>
        <w:right w:val="none" w:sz="0" w:space="0" w:color="auto"/>
      </w:divBdr>
    </w:div>
    <w:div w:id="1549609539">
      <w:bodyDiv w:val="1"/>
      <w:marLeft w:val="0"/>
      <w:marRight w:val="0"/>
      <w:marTop w:val="0"/>
      <w:marBottom w:val="0"/>
      <w:divBdr>
        <w:top w:val="none" w:sz="0" w:space="0" w:color="auto"/>
        <w:left w:val="none" w:sz="0" w:space="0" w:color="auto"/>
        <w:bottom w:val="none" w:sz="0" w:space="0" w:color="auto"/>
        <w:right w:val="none" w:sz="0" w:space="0" w:color="auto"/>
      </w:divBdr>
    </w:div>
    <w:div w:id="1555576244">
      <w:bodyDiv w:val="1"/>
      <w:marLeft w:val="0"/>
      <w:marRight w:val="0"/>
      <w:marTop w:val="0"/>
      <w:marBottom w:val="0"/>
      <w:divBdr>
        <w:top w:val="none" w:sz="0" w:space="0" w:color="auto"/>
        <w:left w:val="none" w:sz="0" w:space="0" w:color="auto"/>
        <w:bottom w:val="none" w:sz="0" w:space="0" w:color="auto"/>
        <w:right w:val="none" w:sz="0" w:space="0" w:color="auto"/>
      </w:divBdr>
    </w:div>
    <w:div w:id="1559512150">
      <w:bodyDiv w:val="1"/>
      <w:marLeft w:val="0"/>
      <w:marRight w:val="0"/>
      <w:marTop w:val="0"/>
      <w:marBottom w:val="0"/>
      <w:divBdr>
        <w:top w:val="none" w:sz="0" w:space="0" w:color="auto"/>
        <w:left w:val="none" w:sz="0" w:space="0" w:color="auto"/>
        <w:bottom w:val="none" w:sz="0" w:space="0" w:color="auto"/>
        <w:right w:val="none" w:sz="0" w:space="0" w:color="auto"/>
      </w:divBdr>
    </w:div>
    <w:div w:id="1563448190">
      <w:bodyDiv w:val="1"/>
      <w:marLeft w:val="0"/>
      <w:marRight w:val="0"/>
      <w:marTop w:val="0"/>
      <w:marBottom w:val="0"/>
      <w:divBdr>
        <w:top w:val="none" w:sz="0" w:space="0" w:color="auto"/>
        <w:left w:val="none" w:sz="0" w:space="0" w:color="auto"/>
        <w:bottom w:val="none" w:sz="0" w:space="0" w:color="auto"/>
        <w:right w:val="none" w:sz="0" w:space="0" w:color="auto"/>
      </w:divBdr>
    </w:div>
    <w:div w:id="1564296922">
      <w:bodyDiv w:val="1"/>
      <w:marLeft w:val="0"/>
      <w:marRight w:val="0"/>
      <w:marTop w:val="0"/>
      <w:marBottom w:val="0"/>
      <w:divBdr>
        <w:top w:val="none" w:sz="0" w:space="0" w:color="auto"/>
        <w:left w:val="none" w:sz="0" w:space="0" w:color="auto"/>
        <w:bottom w:val="none" w:sz="0" w:space="0" w:color="auto"/>
        <w:right w:val="none" w:sz="0" w:space="0" w:color="auto"/>
      </w:divBdr>
    </w:div>
    <w:div w:id="1566185676">
      <w:bodyDiv w:val="1"/>
      <w:marLeft w:val="0"/>
      <w:marRight w:val="0"/>
      <w:marTop w:val="0"/>
      <w:marBottom w:val="0"/>
      <w:divBdr>
        <w:top w:val="none" w:sz="0" w:space="0" w:color="auto"/>
        <w:left w:val="none" w:sz="0" w:space="0" w:color="auto"/>
        <w:bottom w:val="none" w:sz="0" w:space="0" w:color="auto"/>
        <w:right w:val="none" w:sz="0" w:space="0" w:color="auto"/>
      </w:divBdr>
    </w:div>
    <w:div w:id="1570068922">
      <w:bodyDiv w:val="1"/>
      <w:marLeft w:val="0"/>
      <w:marRight w:val="0"/>
      <w:marTop w:val="0"/>
      <w:marBottom w:val="0"/>
      <w:divBdr>
        <w:top w:val="none" w:sz="0" w:space="0" w:color="auto"/>
        <w:left w:val="none" w:sz="0" w:space="0" w:color="auto"/>
        <w:bottom w:val="none" w:sz="0" w:space="0" w:color="auto"/>
        <w:right w:val="none" w:sz="0" w:space="0" w:color="auto"/>
      </w:divBdr>
    </w:div>
    <w:div w:id="1571891461">
      <w:bodyDiv w:val="1"/>
      <w:marLeft w:val="0"/>
      <w:marRight w:val="0"/>
      <w:marTop w:val="0"/>
      <w:marBottom w:val="0"/>
      <w:divBdr>
        <w:top w:val="none" w:sz="0" w:space="0" w:color="auto"/>
        <w:left w:val="none" w:sz="0" w:space="0" w:color="auto"/>
        <w:bottom w:val="none" w:sz="0" w:space="0" w:color="auto"/>
        <w:right w:val="none" w:sz="0" w:space="0" w:color="auto"/>
      </w:divBdr>
    </w:div>
    <w:div w:id="1575049077">
      <w:bodyDiv w:val="1"/>
      <w:marLeft w:val="0"/>
      <w:marRight w:val="0"/>
      <w:marTop w:val="0"/>
      <w:marBottom w:val="0"/>
      <w:divBdr>
        <w:top w:val="none" w:sz="0" w:space="0" w:color="auto"/>
        <w:left w:val="none" w:sz="0" w:space="0" w:color="auto"/>
        <w:bottom w:val="none" w:sz="0" w:space="0" w:color="auto"/>
        <w:right w:val="none" w:sz="0" w:space="0" w:color="auto"/>
      </w:divBdr>
    </w:div>
    <w:div w:id="1575121596">
      <w:bodyDiv w:val="1"/>
      <w:marLeft w:val="0"/>
      <w:marRight w:val="0"/>
      <w:marTop w:val="0"/>
      <w:marBottom w:val="0"/>
      <w:divBdr>
        <w:top w:val="none" w:sz="0" w:space="0" w:color="auto"/>
        <w:left w:val="none" w:sz="0" w:space="0" w:color="auto"/>
        <w:bottom w:val="none" w:sz="0" w:space="0" w:color="auto"/>
        <w:right w:val="none" w:sz="0" w:space="0" w:color="auto"/>
      </w:divBdr>
    </w:div>
    <w:div w:id="1575123854">
      <w:bodyDiv w:val="1"/>
      <w:marLeft w:val="0"/>
      <w:marRight w:val="0"/>
      <w:marTop w:val="0"/>
      <w:marBottom w:val="0"/>
      <w:divBdr>
        <w:top w:val="none" w:sz="0" w:space="0" w:color="auto"/>
        <w:left w:val="none" w:sz="0" w:space="0" w:color="auto"/>
        <w:bottom w:val="none" w:sz="0" w:space="0" w:color="auto"/>
        <w:right w:val="none" w:sz="0" w:space="0" w:color="auto"/>
      </w:divBdr>
    </w:div>
    <w:div w:id="1579244107">
      <w:bodyDiv w:val="1"/>
      <w:marLeft w:val="0"/>
      <w:marRight w:val="0"/>
      <w:marTop w:val="0"/>
      <w:marBottom w:val="0"/>
      <w:divBdr>
        <w:top w:val="none" w:sz="0" w:space="0" w:color="auto"/>
        <w:left w:val="none" w:sz="0" w:space="0" w:color="auto"/>
        <w:bottom w:val="none" w:sz="0" w:space="0" w:color="auto"/>
        <w:right w:val="none" w:sz="0" w:space="0" w:color="auto"/>
      </w:divBdr>
    </w:div>
    <w:div w:id="1583641155">
      <w:bodyDiv w:val="1"/>
      <w:marLeft w:val="0"/>
      <w:marRight w:val="0"/>
      <w:marTop w:val="0"/>
      <w:marBottom w:val="0"/>
      <w:divBdr>
        <w:top w:val="none" w:sz="0" w:space="0" w:color="auto"/>
        <w:left w:val="none" w:sz="0" w:space="0" w:color="auto"/>
        <w:bottom w:val="none" w:sz="0" w:space="0" w:color="auto"/>
        <w:right w:val="none" w:sz="0" w:space="0" w:color="auto"/>
      </w:divBdr>
    </w:div>
    <w:div w:id="1585609980">
      <w:bodyDiv w:val="1"/>
      <w:marLeft w:val="0"/>
      <w:marRight w:val="0"/>
      <w:marTop w:val="0"/>
      <w:marBottom w:val="0"/>
      <w:divBdr>
        <w:top w:val="none" w:sz="0" w:space="0" w:color="auto"/>
        <w:left w:val="none" w:sz="0" w:space="0" w:color="auto"/>
        <w:bottom w:val="none" w:sz="0" w:space="0" w:color="auto"/>
        <w:right w:val="none" w:sz="0" w:space="0" w:color="auto"/>
      </w:divBdr>
    </w:div>
    <w:div w:id="1586068889">
      <w:bodyDiv w:val="1"/>
      <w:marLeft w:val="0"/>
      <w:marRight w:val="0"/>
      <w:marTop w:val="0"/>
      <w:marBottom w:val="0"/>
      <w:divBdr>
        <w:top w:val="none" w:sz="0" w:space="0" w:color="auto"/>
        <w:left w:val="none" w:sz="0" w:space="0" w:color="auto"/>
        <w:bottom w:val="none" w:sz="0" w:space="0" w:color="auto"/>
        <w:right w:val="none" w:sz="0" w:space="0" w:color="auto"/>
      </w:divBdr>
    </w:div>
    <w:div w:id="1587616670">
      <w:bodyDiv w:val="1"/>
      <w:marLeft w:val="0"/>
      <w:marRight w:val="0"/>
      <w:marTop w:val="0"/>
      <w:marBottom w:val="0"/>
      <w:divBdr>
        <w:top w:val="none" w:sz="0" w:space="0" w:color="auto"/>
        <w:left w:val="none" w:sz="0" w:space="0" w:color="auto"/>
        <w:bottom w:val="none" w:sz="0" w:space="0" w:color="auto"/>
        <w:right w:val="none" w:sz="0" w:space="0" w:color="auto"/>
      </w:divBdr>
    </w:div>
    <w:div w:id="1589650969">
      <w:bodyDiv w:val="1"/>
      <w:marLeft w:val="0"/>
      <w:marRight w:val="0"/>
      <w:marTop w:val="0"/>
      <w:marBottom w:val="0"/>
      <w:divBdr>
        <w:top w:val="none" w:sz="0" w:space="0" w:color="auto"/>
        <w:left w:val="none" w:sz="0" w:space="0" w:color="auto"/>
        <w:bottom w:val="none" w:sz="0" w:space="0" w:color="auto"/>
        <w:right w:val="none" w:sz="0" w:space="0" w:color="auto"/>
      </w:divBdr>
    </w:div>
    <w:div w:id="1592087367">
      <w:bodyDiv w:val="1"/>
      <w:marLeft w:val="0"/>
      <w:marRight w:val="0"/>
      <w:marTop w:val="0"/>
      <w:marBottom w:val="0"/>
      <w:divBdr>
        <w:top w:val="none" w:sz="0" w:space="0" w:color="auto"/>
        <w:left w:val="none" w:sz="0" w:space="0" w:color="auto"/>
        <w:bottom w:val="none" w:sz="0" w:space="0" w:color="auto"/>
        <w:right w:val="none" w:sz="0" w:space="0" w:color="auto"/>
      </w:divBdr>
    </w:div>
    <w:div w:id="1597639715">
      <w:bodyDiv w:val="1"/>
      <w:marLeft w:val="0"/>
      <w:marRight w:val="0"/>
      <w:marTop w:val="0"/>
      <w:marBottom w:val="0"/>
      <w:divBdr>
        <w:top w:val="none" w:sz="0" w:space="0" w:color="auto"/>
        <w:left w:val="none" w:sz="0" w:space="0" w:color="auto"/>
        <w:bottom w:val="none" w:sz="0" w:space="0" w:color="auto"/>
        <w:right w:val="none" w:sz="0" w:space="0" w:color="auto"/>
      </w:divBdr>
    </w:div>
    <w:div w:id="1600218875">
      <w:bodyDiv w:val="1"/>
      <w:marLeft w:val="0"/>
      <w:marRight w:val="0"/>
      <w:marTop w:val="0"/>
      <w:marBottom w:val="0"/>
      <w:divBdr>
        <w:top w:val="none" w:sz="0" w:space="0" w:color="auto"/>
        <w:left w:val="none" w:sz="0" w:space="0" w:color="auto"/>
        <w:bottom w:val="none" w:sz="0" w:space="0" w:color="auto"/>
        <w:right w:val="none" w:sz="0" w:space="0" w:color="auto"/>
      </w:divBdr>
    </w:div>
    <w:div w:id="1602033314">
      <w:bodyDiv w:val="1"/>
      <w:marLeft w:val="0"/>
      <w:marRight w:val="0"/>
      <w:marTop w:val="0"/>
      <w:marBottom w:val="0"/>
      <w:divBdr>
        <w:top w:val="none" w:sz="0" w:space="0" w:color="auto"/>
        <w:left w:val="none" w:sz="0" w:space="0" w:color="auto"/>
        <w:bottom w:val="none" w:sz="0" w:space="0" w:color="auto"/>
        <w:right w:val="none" w:sz="0" w:space="0" w:color="auto"/>
      </w:divBdr>
    </w:div>
    <w:div w:id="1603418226">
      <w:bodyDiv w:val="1"/>
      <w:marLeft w:val="0"/>
      <w:marRight w:val="0"/>
      <w:marTop w:val="0"/>
      <w:marBottom w:val="0"/>
      <w:divBdr>
        <w:top w:val="none" w:sz="0" w:space="0" w:color="auto"/>
        <w:left w:val="none" w:sz="0" w:space="0" w:color="auto"/>
        <w:bottom w:val="none" w:sz="0" w:space="0" w:color="auto"/>
        <w:right w:val="none" w:sz="0" w:space="0" w:color="auto"/>
      </w:divBdr>
    </w:div>
    <w:div w:id="1603803884">
      <w:bodyDiv w:val="1"/>
      <w:marLeft w:val="0"/>
      <w:marRight w:val="0"/>
      <w:marTop w:val="0"/>
      <w:marBottom w:val="0"/>
      <w:divBdr>
        <w:top w:val="none" w:sz="0" w:space="0" w:color="auto"/>
        <w:left w:val="none" w:sz="0" w:space="0" w:color="auto"/>
        <w:bottom w:val="none" w:sz="0" w:space="0" w:color="auto"/>
        <w:right w:val="none" w:sz="0" w:space="0" w:color="auto"/>
      </w:divBdr>
    </w:div>
    <w:div w:id="1609506763">
      <w:bodyDiv w:val="1"/>
      <w:marLeft w:val="0"/>
      <w:marRight w:val="0"/>
      <w:marTop w:val="0"/>
      <w:marBottom w:val="0"/>
      <w:divBdr>
        <w:top w:val="none" w:sz="0" w:space="0" w:color="auto"/>
        <w:left w:val="none" w:sz="0" w:space="0" w:color="auto"/>
        <w:bottom w:val="none" w:sz="0" w:space="0" w:color="auto"/>
        <w:right w:val="none" w:sz="0" w:space="0" w:color="auto"/>
      </w:divBdr>
    </w:div>
    <w:div w:id="1610895516">
      <w:bodyDiv w:val="1"/>
      <w:marLeft w:val="0"/>
      <w:marRight w:val="0"/>
      <w:marTop w:val="0"/>
      <w:marBottom w:val="0"/>
      <w:divBdr>
        <w:top w:val="none" w:sz="0" w:space="0" w:color="auto"/>
        <w:left w:val="none" w:sz="0" w:space="0" w:color="auto"/>
        <w:bottom w:val="none" w:sz="0" w:space="0" w:color="auto"/>
        <w:right w:val="none" w:sz="0" w:space="0" w:color="auto"/>
      </w:divBdr>
    </w:div>
    <w:div w:id="1615089130">
      <w:bodyDiv w:val="1"/>
      <w:marLeft w:val="0"/>
      <w:marRight w:val="0"/>
      <w:marTop w:val="0"/>
      <w:marBottom w:val="0"/>
      <w:divBdr>
        <w:top w:val="none" w:sz="0" w:space="0" w:color="auto"/>
        <w:left w:val="none" w:sz="0" w:space="0" w:color="auto"/>
        <w:bottom w:val="none" w:sz="0" w:space="0" w:color="auto"/>
        <w:right w:val="none" w:sz="0" w:space="0" w:color="auto"/>
      </w:divBdr>
    </w:div>
    <w:div w:id="1615818919">
      <w:bodyDiv w:val="1"/>
      <w:marLeft w:val="0"/>
      <w:marRight w:val="0"/>
      <w:marTop w:val="0"/>
      <w:marBottom w:val="0"/>
      <w:divBdr>
        <w:top w:val="none" w:sz="0" w:space="0" w:color="auto"/>
        <w:left w:val="none" w:sz="0" w:space="0" w:color="auto"/>
        <w:bottom w:val="none" w:sz="0" w:space="0" w:color="auto"/>
        <w:right w:val="none" w:sz="0" w:space="0" w:color="auto"/>
      </w:divBdr>
    </w:div>
    <w:div w:id="1619264061">
      <w:bodyDiv w:val="1"/>
      <w:marLeft w:val="0"/>
      <w:marRight w:val="0"/>
      <w:marTop w:val="0"/>
      <w:marBottom w:val="0"/>
      <w:divBdr>
        <w:top w:val="none" w:sz="0" w:space="0" w:color="auto"/>
        <w:left w:val="none" w:sz="0" w:space="0" w:color="auto"/>
        <w:bottom w:val="none" w:sz="0" w:space="0" w:color="auto"/>
        <w:right w:val="none" w:sz="0" w:space="0" w:color="auto"/>
      </w:divBdr>
    </w:div>
    <w:div w:id="1619723737">
      <w:bodyDiv w:val="1"/>
      <w:marLeft w:val="0"/>
      <w:marRight w:val="0"/>
      <w:marTop w:val="0"/>
      <w:marBottom w:val="0"/>
      <w:divBdr>
        <w:top w:val="none" w:sz="0" w:space="0" w:color="auto"/>
        <w:left w:val="none" w:sz="0" w:space="0" w:color="auto"/>
        <w:bottom w:val="none" w:sz="0" w:space="0" w:color="auto"/>
        <w:right w:val="none" w:sz="0" w:space="0" w:color="auto"/>
      </w:divBdr>
    </w:div>
    <w:div w:id="1625425824">
      <w:bodyDiv w:val="1"/>
      <w:marLeft w:val="0"/>
      <w:marRight w:val="0"/>
      <w:marTop w:val="0"/>
      <w:marBottom w:val="0"/>
      <w:divBdr>
        <w:top w:val="none" w:sz="0" w:space="0" w:color="auto"/>
        <w:left w:val="none" w:sz="0" w:space="0" w:color="auto"/>
        <w:bottom w:val="none" w:sz="0" w:space="0" w:color="auto"/>
        <w:right w:val="none" w:sz="0" w:space="0" w:color="auto"/>
      </w:divBdr>
    </w:div>
    <w:div w:id="1626086058">
      <w:bodyDiv w:val="1"/>
      <w:marLeft w:val="0"/>
      <w:marRight w:val="0"/>
      <w:marTop w:val="0"/>
      <w:marBottom w:val="0"/>
      <w:divBdr>
        <w:top w:val="none" w:sz="0" w:space="0" w:color="auto"/>
        <w:left w:val="none" w:sz="0" w:space="0" w:color="auto"/>
        <w:bottom w:val="none" w:sz="0" w:space="0" w:color="auto"/>
        <w:right w:val="none" w:sz="0" w:space="0" w:color="auto"/>
      </w:divBdr>
    </w:div>
    <w:div w:id="1626690804">
      <w:bodyDiv w:val="1"/>
      <w:marLeft w:val="0"/>
      <w:marRight w:val="0"/>
      <w:marTop w:val="0"/>
      <w:marBottom w:val="0"/>
      <w:divBdr>
        <w:top w:val="none" w:sz="0" w:space="0" w:color="auto"/>
        <w:left w:val="none" w:sz="0" w:space="0" w:color="auto"/>
        <w:bottom w:val="none" w:sz="0" w:space="0" w:color="auto"/>
        <w:right w:val="none" w:sz="0" w:space="0" w:color="auto"/>
      </w:divBdr>
    </w:div>
    <w:div w:id="1628269634">
      <w:bodyDiv w:val="1"/>
      <w:marLeft w:val="0"/>
      <w:marRight w:val="0"/>
      <w:marTop w:val="0"/>
      <w:marBottom w:val="0"/>
      <w:divBdr>
        <w:top w:val="none" w:sz="0" w:space="0" w:color="auto"/>
        <w:left w:val="none" w:sz="0" w:space="0" w:color="auto"/>
        <w:bottom w:val="none" w:sz="0" w:space="0" w:color="auto"/>
        <w:right w:val="none" w:sz="0" w:space="0" w:color="auto"/>
      </w:divBdr>
    </w:div>
    <w:div w:id="1629778155">
      <w:bodyDiv w:val="1"/>
      <w:marLeft w:val="0"/>
      <w:marRight w:val="0"/>
      <w:marTop w:val="0"/>
      <w:marBottom w:val="0"/>
      <w:divBdr>
        <w:top w:val="none" w:sz="0" w:space="0" w:color="auto"/>
        <w:left w:val="none" w:sz="0" w:space="0" w:color="auto"/>
        <w:bottom w:val="none" w:sz="0" w:space="0" w:color="auto"/>
        <w:right w:val="none" w:sz="0" w:space="0" w:color="auto"/>
      </w:divBdr>
    </w:div>
    <w:div w:id="1633443434">
      <w:bodyDiv w:val="1"/>
      <w:marLeft w:val="0"/>
      <w:marRight w:val="0"/>
      <w:marTop w:val="0"/>
      <w:marBottom w:val="0"/>
      <w:divBdr>
        <w:top w:val="none" w:sz="0" w:space="0" w:color="auto"/>
        <w:left w:val="none" w:sz="0" w:space="0" w:color="auto"/>
        <w:bottom w:val="none" w:sz="0" w:space="0" w:color="auto"/>
        <w:right w:val="none" w:sz="0" w:space="0" w:color="auto"/>
      </w:divBdr>
    </w:div>
    <w:div w:id="1633633185">
      <w:bodyDiv w:val="1"/>
      <w:marLeft w:val="0"/>
      <w:marRight w:val="0"/>
      <w:marTop w:val="0"/>
      <w:marBottom w:val="0"/>
      <w:divBdr>
        <w:top w:val="none" w:sz="0" w:space="0" w:color="auto"/>
        <w:left w:val="none" w:sz="0" w:space="0" w:color="auto"/>
        <w:bottom w:val="none" w:sz="0" w:space="0" w:color="auto"/>
        <w:right w:val="none" w:sz="0" w:space="0" w:color="auto"/>
      </w:divBdr>
    </w:div>
    <w:div w:id="1635598739">
      <w:bodyDiv w:val="1"/>
      <w:marLeft w:val="0"/>
      <w:marRight w:val="0"/>
      <w:marTop w:val="0"/>
      <w:marBottom w:val="0"/>
      <w:divBdr>
        <w:top w:val="none" w:sz="0" w:space="0" w:color="auto"/>
        <w:left w:val="none" w:sz="0" w:space="0" w:color="auto"/>
        <w:bottom w:val="none" w:sz="0" w:space="0" w:color="auto"/>
        <w:right w:val="none" w:sz="0" w:space="0" w:color="auto"/>
      </w:divBdr>
    </w:div>
    <w:div w:id="1635941696">
      <w:bodyDiv w:val="1"/>
      <w:marLeft w:val="0"/>
      <w:marRight w:val="0"/>
      <w:marTop w:val="0"/>
      <w:marBottom w:val="0"/>
      <w:divBdr>
        <w:top w:val="none" w:sz="0" w:space="0" w:color="auto"/>
        <w:left w:val="none" w:sz="0" w:space="0" w:color="auto"/>
        <w:bottom w:val="none" w:sz="0" w:space="0" w:color="auto"/>
        <w:right w:val="none" w:sz="0" w:space="0" w:color="auto"/>
      </w:divBdr>
    </w:div>
    <w:div w:id="1636566672">
      <w:bodyDiv w:val="1"/>
      <w:marLeft w:val="0"/>
      <w:marRight w:val="0"/>
      <w:marTop w:val="0"/>
      <w:marBottom w:val="0"/>
      <w:divBdr>
        <w:top w:val="none" w:sz="0" w:space="0" w:color="auto"/>
        <w:left w:val="none" w:sz="0" w:space="0" w:color="auto"/>
        <w:bottom w:val="none" w:sz="0" w:space="0" w:color="auto"/>
        <w:right w:val="none" w:sz="0" w:space="0" w:color="auto"/>
      </w:divBdr>
    </w:div>
    <w:div w:id="1636636498">
      <w:bodyDiv w:val="1"/>
      <w:marLeft w:val="0"/>
      <w:marRight w:val="0"/>
      <w:marTop w:val="0"/>
      <w:marBottom w:val="0"/>
      <w:divBdr>
        <w:top w:val="none" w:sz="0" w:space="0" w:color="auto"/>
        <w:left w:val="none" w:sz="0" w:space="0" w:color="auto"/>
        <w:bottom w:val="none" w:sz="0" w:space="0" w:color="auto"/>
        <w:right w:val="none" w:sz="0" w:space="0" w:color="auto"/>
      </w:divBdr>
    </w:div>
    <w:div w:id="1637446050">
      <w:bodyDiv w:val="1"/>
      <w:marLeft w:val="0"/>
      <w:marRight w:val="0"/>
      <w:marTop w:val="0"/>
      <w:marBottom w:val="0"/>
      <w:divBdr>
        <w:top w:val="none" w:sz="0" w:space="0" w:color="auto"/>
        <w:left w:val="none" w:sz="0" w:space="0" w:color="auto"/>
        <w:bottom w:val="none" w:sz="0" w:space="0" w:color="auto"/>
        <w:right w:val="none" w:sz="0" w:space="0" w:color="auto"/>
      </w:divBdr>
    </w:div>
    <w:div w:id="1637685158">
      <w:bodyDiv w:val="1"/>
      <w:marLeft w:val="0"/>
      <w:marRight w:val="0"/>
      <w:marTop w:val="0"/>
      <w:marBottom w:val="0"/>
      <w:divBdr>
        <w:top w:val="none" w:sz="0" w:space="0" w:color="auto"/>
        <w:left w:val="none" w:sz="0" w:space="0" w:color="auto"/>
        <w:bottom w:val="none" w:sz="0" w:space="0" w:color="auto"/>
        <w:right w:val="none" w:sz="0" w:space="0" w:color="auto"/>
      </w:divBdr>
    </w:div>
    <w:div w:id="1643073968">
      <w:bodyDiv w:val="1"/>
      <w:marLeft w:val="0"/>
      <w:marRight w:val="0"/>
      <w:marTop w:val="0"/>
      <w:marBottom w:val="0"/>
      <w:divBdr>
        <w:top w:val="none" w:sz="0" w:space="0" w:color="auto"/>
        <w:left w:val="none" w:sz="0" w:space="0" w:color="auto"/>
        <w:bottom w:val="none" w:sz="0" w:space="0" w:color="auto"/>
        <w:right w:val="none" w:sz="0" w:space="0" w:color="auto"/>
      </w:divBdr>
    </w:div>
    <w:div w:id="1643269631">
      <w:bodyDiv w:val="1"/>
      <w:marLeft w:val="0"/>
      <w:marRight w:val="0"/>
      <w:marTop w:val="0"/>
      <w:marBottom w:val="0"/>
      <w:divBdr>
        <w:top w:val="none" w:sz="0" w:space="0" w:color="auto"/>
        <w:left w:val="none" w:sz="0" w:space="0" w:color="auto"/>
        <w:bottom w:val="none" w:sz="0" w:space="0" w:color="auto"/>
        <w:right w:val="none" w:sz="0" w:space="0" w:color="auto"/>
      </w:divBdr>
    </w:div>
    <w:div w:id="1643801942">
      <w:bodyDiv w:val="1"/>
      <w:marLeft w:val="0"/>
      <w:marRight w:val="0"/>
      <w:marTop w:val="0"/>
      <w:marBottom w:val="0"/>
      <w:divBdr>
        <w:top w:val="none" w:sz="0" w:space="0" w:color="auto"/>
        <w:left w:val="none" w:sz="0" w:space="0" w:color="auto"/>
        <w:bottom w:val="none" w:sz="0" w:space="0" w:color="auto"/>
        <w:right w:val="none" w:sz="0" w:space="0" w:color="auto"/>
      </w:divBdr>
    </w:div>
    <w:div w:id="1646549298">
      <w:bodyDiv w:val="1"/>
      <w:marLeft w:val="0"/>
      <w:marRight w:val="0"/>
      <w:marTop w:val="0"/>
      <w:marBottom w:val="0"/>
      <w:divBdr>
        <w:top w:val="none" w:sz="0" w:space="0" w:color="auto"/>
        <w:left w:val="none" w:sz="0" w:space="0" w:color="auto"/>
        <w:bottom w:val="none" w:sz="0" w:space="0" w:color="auto"/>
        <w:right w:val="none" w:sz="0" w:space="0" w:color="auto"/>
      </w:divBdr>
    </w:div>
    <w:div w:id="1647783107">
      <w:bodyDiv w:val="1"/>
      <w:marLeft w:val="0"/>
      <w:marRight w:val="0"/>
      <w:marTop w:val="0"/>
      <w:marBottom w:val="0"/>
      <w:divBdr>
        <w:top w:val="none" w:sz="0" w:space="0" w:color="auto"/>
        <w:left w:val="none" w:sz="0" w:space="0" w:color="auto"/>
        <w:bottom w:val="none" w:sz="0" w:space="0" w:color="auto"/>
        <w:right w:val="none" w:sz="0" w:space="0" w:color="auto"/>
      </w:divBdr>
    </w:div>
    <w:div w:id="1653094835">
      <w:bodyDiv w:val="1"/>
      <w:marLeft w:val="0"/>
      <w:marRight w:val="0"/>
      <w:marTop w:val="0"/>
      <w:marBottom w:val="0"/>
      <w:divBdr>
        <w:top w:val="none" w:sz="0" w:space="0" w:color="auto"/>
        <w:left w:val="none" w:sz="0" w:space="0" w:color="auto"/>
        <w:bottom w:val="none" w:sz="0" w:space="0" w:color="auto"/>
        <w:right w:val="none" w:sz="0" w:space="0" w:color="auto"/>
      </w:divBdr>
    </w:div>
    <w:div w:id="1654942068">
      <w:bodyDiv w:val="1"/>
      <w:marLeft w:val="0"/>
      <w:marRight w:val="0"/>
      <w:marTop w:val="0"/>
      <w:marBottom w:val="0"/>
      <w:divBdr>
        <w:top w:val="none" w:sz="0" w:space="0" w:color="auto"/>
        <w:left w:val="none" w:sz="0" w:space="0" w:color="auto"/>
        <w:bottom w:val="none" w:sz="0" w:space="0" w:color="auto"/>
        <w:right w:val="none" w:sz="0" w:space="0" w:color="auto"/>
      </w:divBdr>
    </w:div>
    <w:div w:id="1656496409">
      <w:bodyDiv w:val="1"/>
      <w:marLeft w:val="0"/>
      <w:marRight w:val="0"/>
      <w:marTop w:val="0"/>
      <w:marBottom w:val="0"/>
      <w:divBdr>
        <w:top w:val="none" w:sz="0" w:space="0" w:color="auto"/>
        <w:left w:val="none" w:sz="0" w:space="0" w:color="auto"/>
        <w:bottom w:val="none" w:sz="0" w:space="0" w:color="auto"/>
        <w:right w:val="none" w:sz="0" w:space="0" w:color="auto"/>
      </w:divBdr>
    </w:div>
    <w:div w:id="1657303249">
      <w:bodyDiv w:val="1"/>
      <w:marLeft w:val="0"/>
      <w:marRight w:val="0"/>
      <w:marTop w:val="0"/>
      <w:marBottom w:val="0"/>
      <w:divBdr>
        <w:top w:val="none" w:sz="0" w:space="0" w:color="auto"/>
        <w:left w:val="none" w:sz="0" w:space="0" w:color="auto"/>
        <w:bottom w:val="none" w:sz="0" w:space="0" w:color="auto"/>
        <w:right w:val="none" w:sz="0" w:space="0" w:color="auto"/>
      </w:divBdr>
    </w:div>
    <w:div w:id="1658723638">
      <w:bodyDiv w:val="1"/>
      <w:marLeft w:val="0"/>
      <w:marRight w:val="0"/>
      <w:marTop w:val="0"/>
      <w:marBottom w:val="0"/>
      <w:divBdr>
        <w:top w:val="none" w:sz="0" w:space="0" w:color="auto"/>
        <w:left w:val="none" w:sz="0" w:space="0" w:color="auto"/>
        <w:bottom w:val="none" w:sz="0" w:space="0" w:color="auto"/>
        <w:right w:val="none" w:sz="0" w:space="0" w:color="auto"/>
      </w:divBdr>
    </w:div>
    <w:div w:id="1661084318">
      <w:bodyDiv w:val="1"/>
      <w:marLeft w:val="0"/>
      <w:marRight w:val="0"/>
      <w:marTop w:val="0"/>
      <w:marBottom w:val="0"/>
      <w:divBdr>
        <w:top w:val="none" w:sz="0" w:space="0" w:color="auto"/>
        <w:left w:val="none" w:sz="0" w:space="0" w:color="auto"/>
        <w:bottom w:val="none" w:sz="0" w:space="0" w:color="auto"/>
        <w:right w:val="none" w:sz="0" w:space="0" w:color="auto"/>
      </w:divBdr>
    </w:div>
    <w:div w:id="1664354520">
      <w:bodyDiv w:val="1"/>
      <w:marLeft w:val="0"/>
      <w:marRight w:val="0"/>
      <w:marTop w:val="0"/>
      <w:marBottom w:val="0"/>
      <w:divBdr>
        <w:top w:val="none" w:sz="0" w:space="0" w:color="auto"/>
        <w:left w:val="none" w:sz="0" w:space="0" w:color="auto"/>
        <w:bottom w:val="none" w:sz="0" w:space="0" w:color="auto"/>
        <w:right w:val="none" w:sz="0" w:space="0" w:color="auto"/>
      </w:divBdr>
    </w:div>
    <w:div w:id="1665551885">
      <w:bodyDiv w:val="1"/>
      <w:marLeft w:val="0"/>
      <w:marRight w:val="0"/>
      <w:marTop w:val="0"/>
      <w:marBottom w:val="0"/>
      <w:divBdr>
        <w:top w:val="none" w:sz="0" w:space="0" w:color="auto"/>
        <w:left w:val="none" w:sz="0" w:space="0" w:color="auto"/>
        <w:bottom w:val="none" w:sz="0" w:space="0" w:color="auto"/>
        <w:right w:val="none" w:sz="0" w:space="0" w:color="auto"/>
      </w:divBdr>
    </w:div>
    <w:div w:id="1666081710">
      <w:bodyDiv w:val="1"/>
      <w:marLeft w:val="0"/>
      <w:marRight w:val="0"/>
      <w:marTop w:val="0"/>
      <w:marBottom w:val="0"/>
      <w:divBdr>
        <w:top w:val="none" w:sz="0" w:space="0" w:color="auto"/>
        <w:left w:val="none" w:sz="0" w:space="0" w:color="auto"/>
        <w:bottom w:val="none" w:sz="0" w:space="0" w:color="auto"/>
        <w:right w:val="none" w:sz="0" w:space="0" w:color="auto"/>
      </w:divBdr>
    </w:div>
    <w:div w:id="1668709606">
      <w:bodyDiv w:val="1"/>
      <w:marLeft w:val="0"/>
      <w:marRight w:val="0"/>
      <w:marTop w:val="0"/>
      <w:marBottom w:val="0"/>
      <w:divBdr>
        <w:top w:val="none" w:sz="0" w:space="0" w:color="auto"/>
        <w:left w:val="none" w:sz="0" w:space="0" w:color="auto"/>
        <w:bottom w:val="none" w:sz="0" w:space="0" w:color="auto"/>
        <w:right w:val="none" w:sz="0" w:space="0" w:color="auto"/>
      </w:divBdr>
    </w:div>
    <w:div w:id="1669793711">
      <w:bodyDiv w:val="1"/>
      <w:marLeft w:val="0"/>
      <w:marRight w:val="0"/>
      <w:marTop w:val="0"/>
      <w:marBottom w:val="0"/>
      <w:divBdr>
        <w:top w:val="none" w:sz="0" w:space="0" w:color="auto"/>
        <w:left w:val="none" w:sz="0" w:space="0" w:color="auto"/>
        <w:bottom w:val="none" w:sz="0" w:space="0" w:color="auto"/>
        <w:right w:val="none" w:sz="0" w:space="0" w:color="auto"/>
      </w:divBdr>
    </w:div>
    <w:div w:id="1671104949">
      <w:bodyDiv w:val="1"/>
      <w:marLeft w:val="0"/>
      <w:marRight w:val="0"/>
      <w:marTop w:val="0"/>
      <w:marBottom w:val="0"/>
      <w:divBdr>
        <w:top w:val="none" w:sz="0" w:space="0" w:color="auto"/>
        <w:left w:val="none" w:sz="0" w:space="0" w:color="auto"/>
        <w:bottom w:val="none" w:sz="0" w:space="0" w:color="auto"/>
        <w:right w:val="none" w:sz="0" w:space="0" w:color="auto"/>
      </w:divBdr>
    </w:div>
    <w:div w:id="1671172905">
      <w:bodyDiv w:val="1"/>
      <w:marLeft w:val="0"/>
      <w:marRight w:val="0"/>
      <w:marTop w:val="0"/>
      <w:marBottom w:val="0"/>
      <w:divBdr>
        <w:top w:val="none" w:sz="0" w:space="0" w:color="auto"/>
        <w:left w:val="none" w:sz="0" w:space="0" w:color="auto"/>
        <w:bottom w:val="none" w:sz="0" w:space="0" w:color="auto"/>
        <w:right w:val="none" w:sz="0" w:space="0" w:color="auto"/>
      </w:divBdr>
    </w:div>
    <w:div w:id="1672102337">
      <w:bodyDiv w:val="1"/>
      <w:marLeft w:val="0"/>
      <w:marRight w:val="0"/>
      <w:marTop w:val="0"/>
      <w:marBottom w:val="0"/>
      <w:divBdr>
        <w:top w:val="none" w:sz="0" w:space="0" w:color="auto"/>
        <w:left w:val="none" w:sz="0" w:space="0" w:color="auto"/>
        <w:bottom w:val="none" w:sz="0" w:space="0" w:color="auto"/>
        <w:right w:val="none" w:sz="0" w:space="0" w:color="auto"/>
      </w:divBdr>
    </w:div>
    <w:div w:id="1673485424">
      <w:bodyDiv w:val="1"/>
      <w:marLeft w:val="0"/>
      <w:marRight w:val="0"/>
      <w:marTop w:val="0"/>
      <w:marBottom w:val="0"/>
      <w:divBdr>
        <w:top w:val="none" w:sz="0" w:space="0" w:color="auto"/>
        <w:left w:val="none" w:sz="0" w:space="0" w:color="auto"/>
        <w:bottom w:val="none" w:sz="0" w:space="0" w:color="auto"/>
        <w:right w:val="none" w:sz="0" w:space="0" w:color="auto"/>
      </w:divBdr>
    </w:div>
    <w:div w:id="1682857134">
      <w:bodyDiv w:val="1"/>
      <w:marLeft w:val="0"/>
      <w:marRight w:val="0"/>
      <w:marTop w:val="0"/>
      <w:marBottom w:val="0"/>
      <w:divBdr>
        <w:top w:val="none" w:sz="0" w:space="0" w:color="auto"/>
        <w:left w:val="none" w:sz="0" w:space="0" w:color="auto"/>
        <w:bottom w:val="none" w:sz="0" w:space="0" w:color="auto"/>
        <w:right w:val="none" w:sz="0" w:space="0" w:color="auto"/>
      </w:divBdr>
    </w:div>
    <w:div w:id="1683777099">
      <w:bodyDiv w:val="1"/>
      <w:marLeft w:val="0"/>
      <w:marRight w:val="0"/>
      <w:marTop w:val="0"/>
      <w:marBottom w:val="0"/>
      <w:divBdr>
        <w:top w:val="none" w:sz="0" w:space="0" w:color="auto"/>
        <w:left w:val="none" w:sz="0" w:space="0" w:color="auto"/>
        <w:bottom w:val="none" w:sz="0" w:space="0" w:color="auto"/>
        <w:right w:val="none" w:sz="0" w:space="0" w:color="auto"/>
      </w:divBdr>
    </w:div>
    <w:div w:id="1684016084">
      <w:bodyDiv w:val="1"/>
      <w:marLeft w:val="0"/>
      <w:marRight w:val="0"/>
      <w:marTop w:val="0"/>
      <w:marBottom w:val="0"/>
      <w:divBdr>
        <w:top w:val="none" w:sz="0" w:space="0" w:color="auto"/>
        <w:left w:val="none" w:sz="0" w:space="0" w:color="auto"/>
        <w:bottom w:val="none" w:sz="0" w:space="0" w:color="auto"/>
        <w:right w:val="none" w:sz="0" w:space="0" w:color="auto"/>
      </w:divBdr>
    </w:div>
    <w:div w:id="1688824530">
      <w:bodyDiv w:val="1"/>
      <w:marLeft w:val="0"/>
      <w:marRight w:val="0"/>
      <w:marTop w:val="0"/>
      <w:marBottom w:val="0"/>
      <w:divBdr>
        <w:top w:val="none" w:sz="0" w:space="0" w:color="auto"/>
        <w:left w:val="none" w:sz="0" w:space="0" w:color="auto"/>
        <w:bottom w:val="none" w:sz="0" w:space="0" w:color="auto"/>
        <w:right w:val="none" w:sz="0" w:space="0" w:color="auto"/>
      </w:divBdr>
    </w:div>
    <w:div w:id="1690909715">
      <w:bodyDiv w:val="1"/>
      <w:marLeft w:val="0"/>
      <w:marRight w:val="0"/>
      <w:marTop w:val="0"/>
      <w:marBottom w:val="0"/>
      <w:divBdr>
        <w:top w:val="none" w:sz="0" w:space="0" w:color="auto"/>
        <w:left w:val="none" w:sz="0" w:space="0" w:color="auto"/>
        <w:bottom w:val="none" w:sz="0" w:space="0" w:color="auto"/>
        <w:right w:val="none" w:sz="0" w:space="0" w:color="auto"/>
      </w:divBdr>
    </w:div>
    <w:div w:id="1692603118">
      <w:bodyDiv w:val="1"/>
      <w:marLeft w:val="0"/>
      <w:marRight w:val="0"/>
      <w:marTop w:val="0"/>
      <w:marBottom w:val="0"/>
      <w:divBdr>
        <w:top w:val="none" w:sz="0" w:space="0" w:color="auto"/>
        <w:left w:val="none" w:sz="0" w:space="0" w:color="auto"/>
        <w:bottom w:val="none" w:sz="0" w:space="0" w:color="auto"/>
        <w:right w:val="none" w:sz="0" w:space="0" w:color="auto"/>
      </w:divBdr>
    </w:div>
    <w:div w:id="1693536260">
      <w:bodyDiv w:val="1"/>
      <w:marLeft w:val="0"/>
      <w:marRight w:val="0"/>
      <w:marTop w:val="0"/>
      <w:marBottom w:val="0"/>
      <w:divBdr>
        <w:top w:val="none" w:sz="0" w:space="0" w:color="auto"/>
        <w:left w:val="none" w:sz="0" w:space="0" w:color="auto"/>
        <w:bottom w:val="none" w:sz="0" w:space="0" w:color="auto"/>
        <w:right w:val="none" w:sz="0" w:space="0" w:color="auto"/>
      </w:divBdr>
    </w:div>
    <w:div w:id="1697343178">
      <w:bodyDiv w:val="1"/>
      <w:marLeft w:val="0"/>
      <w:marRight w:val="0"/>
      <w:marTop w:val="0"/>
      <w:marBottom w:val="0"/>
      <w:divBdr>
        <w:top w:val="none" w:sz="0" w:space="0" w:color="auto"/>
        <w:left w:val="none" w:sz="0" w:space="0" w:color="auto"/>
        <w:bottom w:val="none" w:sz="0" w:space="0" w:color="auto"/>
        <w:right w:val="none" w:sz="0" w:space="0" w:color="auto"/>
      </w:divBdr>
    </w:div>
    <w:div w:id="1698846715">
      <w:bodyDiv w:val="1"/>
      <w:marLeft w:val="0"/>
      <w:marRight w:val="0"/>
      <w:marTop w:val="0"/>
      <w:marBottom w:val="0"/>
      <w:divBdr>
        <w:top w:val="none" w:sz="0" w:space="0" w:color="auto"/>
        <w:left w:val="none" w:sz="0" w:space="0" w:color="auto"/>
        <w:bottom w:val="none" w:sz="0" w:space="0" w:color="auto"/>
        <w:right w:val="none" w:sz="0" w:space="0" w:color="auto"/>
      </w:divBdr>
    </w:div>
    <w:div w:id="1701516544">
      <w:bodyDiv w:val="1"/>
      <w:marLeft w:val="0"/>
      <w:marRight w:val="0"/>
      <w:marTop w:val="0"/>
      <w:marBottom w:val="0"/>
      <w:divBdr>
        <w:top w:val="none" w:sz="0" w:space="0" w:color="auto"/>
        <w:left w:val="none" w:sz="0" w:space="0" w:color="auto"/>
        <w:bottom w:val="none" w:sz="0" w:space="0" w:color="auto"/>
        <w:right w:val="none" w:sz="0" w:space="0" w:color="auto"/>
      </w:divBdr>
    </w:div>
    <w:div w:id="1702589808">
      <w:bodyDiv w:val="1"/>
      <w:marLeft w:val="0"/>
      <w:marRight w:val="0"/>
      <w:marTop w:val="0"/>
      <w:marBottom w:val="0"/>
      <w:divBdr>
        <w:top w:val="none" w:sz="0" w:space="0" w:color="auto"/>
        <w:left w:val="none" w:sz="0" w:space="0" w:color="auto"/>
        <w:bottom w:val="none" w:sz="0" w:space="0" w:color="auto"/>
        <w:right w:val="none" w:sz="0" w:space="0" w:color="auto"/>
      </w:divBdr>
    </w:div>
    <w:div w:id="1703968756">
      <w:bodyDiv w:val="1"/>
      <w:marLeft w:val="0"/>
      <w:marRight w:val="0"/>
      <w:marTop w:val="0"/>
      <w:marBottom w:val="0"/>
      <w:divBdr>
        <w:top w:val="none" w:sz="0" w:space="0" w:color="auto"/>
        <w:left w:val="none" w:sz="0" w:space="0" w:color="auto"/>
        <w:bottom w:val="none" w:sz="0" w:space="0" w:color="auto"/>
        <w:right w:val="none" w:sz="0" w:space="0" w:color="auto"/>
      </w:divBdr>
    </w:div>
    <w:div w:id="1707945802">
      <w:bodyDiv w:val="1"/>
      <w:marLeft w:val="0"/>
      <w:marRight w:val="0"/>
      <w:marTop w:val="0"/>
      <w:marBottom w:val="0"/>
      <w:divBdr>
        <w:top w:val="none" w:sz="0" w:space="0" w:color="auto"/>
        <w:left w:val="none" w:sz="0" w:space="0" w:color="auto"/>
        <w:bottom w:val="none" w:sz="0" w:space="0" w:color="auto"/>
        <w:right w:val="none" w:sz="0" w:space="0" w:color="auto"/>
      </w:divBdr>
    </w:div>
    <w:div w:id="1713383875">
      <w:bodyDiv w:val="1"/>
      <w:marLeft w:val="0"/>
      <w:marRight w:val="0"/>
      <w:marTop w:val="0"/>
      <w:marBottom w:val="0"/>
      <w:divBdr>
        <w:top w:val="none" w:sz="0" w:space="0" w:color="auto"/>
        <w:left w:val="none" w:sz="0" w:space="0" w:color="auto"/>
        <w:bottom w:val="none" w:sz="0" w:space="0" w:color="auto"/>
        <w:right w:val="none" w:sz="0" w:space="0" w:color="auto"/>
      </w:divBdr>
    </w:div>
    <w:div w:id="1714427209">
      <w:bodyDiv w:val="1"/>
      <w:marLeft w:val="0"/>
      <w:marRight w:val="0"/>
      <w:marTop w:val="0"/>
      <w:marBottom w:val="0"/>
      <w:divBdr>
        <w:top w:val="none" w:sz="0" w:space="0" w:color="auto"/>
        <w:left w:val="none" w:sz="0" w:space="0" w:color="auto"/>
        <w:bottom w:val="none" w:sz="0" w:space="0" w:color="auto"/>
        <w:right w:val="none" w:sz="0" w:space="0" w:color="auto"/>
      </w:divBdr>
    </w:div>
    <w:div w:id="1714500971">
      <w:bodyDiv w:val="1"/>
      <w:marLeft w:val="0"/>
      <w:marRight w:val="0"/>
      <w:marTop w:val="0"/>
      <w:marBottom w:val="0"/>
      <w:divBdr>
        <w:top w:val="none" w:sz="0" w:space="0" w:color="auto"/>
        <w:left w:val="none" w:sz="0" w:space="0" w:color="auto"/>
        <w:bottom w:val="none" w:sz="0" w:space="0" w:color="auto"/>
        <w:right w:val="none" w:sz="0" w:space="0" w:color="auto"/>
      </w:divBdr>
    </w:div>
    <w:div w:id="1715694904">
      <w:bodyDiv w:val="1"/>
      <w:marLeft w:val="0"/>
      <w:marRight w:val="0"/>
      <w:marTop w:val="0"/>
      <w:marBottom w:val="0"/>
      <w:divBdr>
        <w:top w:val="none" w:sz="0" w:space="0" w:color="auto"/>
        <w:left w:val="none" w:sz="0" w:space="0" w:color="auto"/>
        <w:bottom w:val="none" w:sz="0" w:space="0" w:color="auto"/>
        <w:right w:val="none" w:sz="0" w:space="0" w:color="auto"/>
      </w:divBdr>
    </w:div>
    <w:div w:id="1717510012">
      <w:bodyDiv w:val="1"/>
      <w:marLeft w:val="0"/>
      <w:marRight w:val="0"/>
      <w:marTop w:val="0"/>
      <w:marBottom w:val="0"/>
      <w:divBdr>
        <w:top w:val="none" w:sz="0" w:space="0" w:color="auto"/>
        <w:left w:val="none" w:sz="0" w:space="0" w:color="auto"/>
        <w:bottom w:val="none" w:sz="0" w:space="0" w:color="auto"/>
        <w:right w:val="none" w:sz="0" w:space="0" w:color="auto"/>
      </w:divBdr>
    </w:div>
    <w:div w:id="1720595409">
      <w:bodyDiv w:val="1"/>
      <w:marLeft w:val="0"/>
      <w:marRight w:val="0"/>
      <w:marTop w:val="0"/>
      <w:marBottom w:val="0"/>
      <w:divBdr>
        <w:top w:val="none" w:sz="0" w:space="0" w:color="auto"/>
        <w:left w:val="none" w:sz="0" w:space="0" w:color="auto"/>
        <w:bottom w:val="none" w:sz="0" w:space="0" w:color="auto"/>
        <w:right w:val="none" w:sz="0" w:space="0" w:color="auto"/>
      </w:divBdr>
    </w:div>
    <w:div w:id="1721202560">
      <w:bodyDiv w:val="1"/>
      <w:marLeft w:val="0"/>
      <w:marRight w:val="0"/>
      <w:marTop w:val="0"/>
      <w:marBottom w:val="0"/>
      <w:divBdr>
        <w:top w:val="none" w:sz="0" w:space="0" w:color="auto"/>
        <w:left w:val="none" w:sz="0" w:space="0" w:color="auto"/>
        <w:bottom w:val="none" w:sz="0" w:space="0" w:color="auto"/>
        <w:right w:val="none" w:sz="0" w:space="0" w:color="auto"/>
      </w:divBdr>
    </w:div>
    <w:div w:id="1724018313">
      <w:bodyDiv w:val="1"/>
      <w:marLeft w:val="0"/>
      <w:marRight w:val="0"/>
      <w:marTop w:val="0"/>
      <w:marBottom w:val="0"/>
      <w:divBdr>
        <w:top w:val="none" w:sz="0" w:space="0" w:color="auto"/>
        <w:left w:val="none" w:sz="0" w:space="0" w:color="auto"/>
        <w:bottom w:val="none" w:sz="0" w:space="0" w:color="auto"/>
        <w:right w:val="none" w:sz="0" w:space="0" w:color="auto"/>
      </w:divBdr>
    </w:div>
    <w:div w:id="1724135752">
      <w:bodyDiv w:val="1"/>
      <w:marLeft w:val="0"/>
      <w:marRight w:val="0"/>
      <w:marTop w:val="0"/>
      <w:marBottom w:val="0"/>
      <w:divBdr>
        <w:top w:val="none" w:sz="0" w:space="0" w:color="auto"/>
        <w:left w:val="none" w:sz="0" w:space="0" w:color="auto"/>
        <w:bottom w:val="none" w:sz="0" w:space="0" w:color="auto"/>
        <w:right w:val="none" w:sz="0" w:space="0" w:color="auto"/>
      </w:divBdr>
    </w:div>
    <w:div w:id="1725719135">
      <w:bodyDiv w:val="1"/>
      <w:marLeft w:val="0"/>
      <w:marRight w:val="0"/>
      <w:marTop w:val="0"/>
      <w:marBottom w:val="0"/>
      <w:divBdr>
        <w:top w:val="none" w:sz="0" w:space="0" w:color="auto"/>
        <w:left w:val="none" w:sz="0" w:space="0" w:color="auto"/>
        <w:bottom w:val="none" w:sz="0" w:space="0" w:color="auto"/>
        <w:right w:val="none" w:sz="0" w:space="0" w:color="auto"/>
      </w:divBdr>
    </w:div>
    <w:div w:id="1732536803">
      <w:bodyDiv w:val="1"/>
      <w:marLeft w:val="0"/>
      <w:marRight w:val="0"/>
      <w:marTop w:val="0"/>
      <w:marBottom w:val="0"/>
      <w:divBdr>
        <w:top w:val="none" w:sz="0" w:space="0" w:color="auto"/>
        <w:left w:val="none" w:sz="0" w:space="0" w:color="auto"/>
        <w:bottom w:val="none" w:sz="0" w:space="0" w:color="auto"/>
        <w:right w:val="none" w:sz="0" w:space="0" w:color="auto"/>
      </w:divBdr>
    </w:div>
    <w:div w:id="1732733954">
      <w:bodyDiv w:val="1"/>
      <w:marLeft w:val="0"/>
      <w:marRight w:val="0"/>
      <w:marTop w:val="0"/>
      <w:marBottom w:val="0"/>
      <w:divBdr>
        <w:top w:val="none" w:sz="0" w:space="0" w:color="auto"/>
        <w:left w:val="none" w:sz="0" w:space="0" w:color="auto"/>
        <w:bottom w:val="none" w:sz="0" w:space="0" w:color="auto"/>
        <w:right w:val="none" w:sz="0" w:space="0" w:color="auto"/>
      </w:divBdr>
    </w:div>
    <w:div w:id="1734886527">
      <w:bodyDiv w:val="1"/>
      <w:marLeft w:val="0"/>
      <w:marRight w:val="0"/>
      <w:marTop w:val="0"/>
      <w:marBottom w:val="0"/>
      <w:divBdr>
        <w:top w:val="none" w:sz="0" w:space="0" w:color="auto"/>
        <w:left w:val="none" w:sz="0" w:space="0" w:color="auto"/>
        <w:bottom w:val="none" w:sz="0" w:space="0" w:color="auto"/>
        <w:right w:val="none" w:sz="0" w:space="0" w:color="auto"/>
      </w:divBdr>
    </w:div>
    <w:div w:id="1739942392">
      <w:bodyDiv w:val="1"/>
      <w:marLeft w:val="0"/>
      <w:marRight w:val="0"/>
      <w:marTop w:val="0"/>
      <w:marBottom w:val="0"/>
      <w:divBdr>
        <w:top w:val="none" w:sz="0" w:space="0" w:color="auto"/>
        <w:left w:val="none" w:sz="0" w:space="0" w:color="auto"/>
        <w:bottom w:val="none" w:sz="0" w:space="0" w:color="auto"/>
        <w:right w:val="none" w:sz="0" w:space="0" w:color="auto"/>
      </w:divBdr>
    </w:div>
    <w:div w:id="1746416344">
      <w:bodyDiv w:val="1"/>
      <w:marLeft w:val="0"/>
      <w:marRight w:val="0"/>
      <w:marTop w:val="0"/>
      <w:marBottom w:val="0"/>
      <w:divBdr>
        <w:top w:val="none" w:sz="0" w:space="0" w:color="auto"/>
        <w:left w:val="none" w:sz="0" w:space="0" w:color="auto"/>
        <w:bottom w:val="none" w:sz="0" w:space="0" w:color="auto"/>
        <w:right w:val="none" w:sz="0" w:space="0" w:color="auto"/>
      </w:divBdr>
    </w:div>
    <w:div w:id="1749882538">
      <w:bodyDiv w:val="1"/>
      <w:marLeft w:val="0"/>
      <w:marRight w:val="0"/>
      <w:marTop w:val="0"/>
      <w:marBottom w:val="0"/>
      <w:divBdr>
        <w:top w:val="none" w:sz="0" w:space="0" w:color="auto"/>
        <w:left w:val="none" w:sz="0" w:space="0" w:color="auto"/>
        <w:bottom w:val="none" w:sz="0" w:space="0" w:color="auto"/>
        <w:right w:val="none" w:sz="0" w:space="0" w:color="auto"/>
      </w:divBdr>
    </w:div>
    <w:div w:id="1751536946">
      <w:bodyDiv w:val="1"/>
      <w:marLeft w:val="0"/>
      <w:marRight w:val="0"/>
      <w:marTop w:val="0"/>
      <w:marBottom w:val="0"/>
      <w:divBdr>
        <w:top w:val="none" w:sz="0" w:space="0" w:color="auto"/>
        <w:left w:val="none" w:sz="0" w:space="0" w:color="auto"/>
        <w:bottom w:val="none" w:sz="0" w:space="0" w:color="auto"/>
        <w:right w:val="none" w:sz="0" w:space="0" w:color="auto"/>
      </w:divBdr>
    </w:div>
    <w:div w:id="1752581956">
      <w:bodyDiv w:val="1"/>
      <w:marLeft w:val="0"/>
      <w:marRight w:val="0"/>
      <w:marTop w:val="0"/>
      <w:marBottom w:val="0"/>
      <w:divBdr>
        <w:top w:val="none" w:sz="0" w:space="0" w:color="auto"/>
        <w:left w:val="none" w:sz="0" w:space="0" w:color="auto"/>
        <w:bottom w:val="none" w:sz="0" w:space="0" w:color="auto"/>
        <w:right w:val="none" w:sz="0" w:space="0" w:color="auto"/>
      </w:divBdr>
    </w:div>
    <w:div w:id="1756659038">
      <w:bodyDiv w:val="1"/>
      <w:marLeft w:val="0"/>
      <w:marRight w:val="0"/>
      <w:marTop w:val="0"/>
      <w:marBottom w:val="0"/>
      <w:divBdr>
        <w:top w:val="none" w:sz="0" w:space="0" w:color="auto"/>
        <w:left w:val="none" w:sz="0" w:space="0" w:color="auto"/>
        <w:bottom w:val="none" w:sz="0" w:space="0" w:color="auto"/>
        <w:right w:val="none" w:sz="0" w:space="0" w:color="auto"/>
      </w:divBdr>
    </w:div>
    <w:div w:id="1757245900">
      <w:bodyDiv w:val="1"/>
      <w:marLeft w:val="0"/>
      <w:marRight w:val="0"/>
      <w:marTop w:val="0"/>
      <w:marBottom w:val="0"/>
      <w:divBdr>
        <w:top w:val="none" w:sz="0" w:space="0" w:color="auto"/>
        <w:left w:val="none" w:sz="0" w:space="0" w:color="auto"/>
        <w:bottom w:val="none" w:sz="0" w:space="0" w:color="auto"/>
        <w:right w:val="none" w:sz="0" w:space="0" w:color="auto"/>
      </w:divBdr>
    </w:div>
    <w:div w:id="1761951183">
      <w:bodyDiv w:val="1"/>
      <w:marLeft w:val="0"/>
      <w:marRight w:val="0"/>
      <w:marTop w:val="0"/>
      <w:marBottom w:val="0"/>
      <w:divBdr>
        <w:top w:val="none" w:sz="0" w:space="0" w:color="auto"/>
        <w:left w:val="none" w:sz="0" w:space="0" w:color="auto"/>
        <w:bottom w:val="none" w:sz="0" w:space="0" w:color="auto"/>
        <w:right w:val="none" w:sz="0" w:space="0" w:color="auto"/>
      </w:divBdr>
    </w:div>
    <w:div w:id="1762019757">
      <w:bodyDiv w:val="1"/>
      <w:marLeft w:val="0"/>
      <w:marRight w:val="0"/>
      <w:marTop w:val="0"/>
      <w:marBottom w:val="0"/>
      <w:divBdr>
        <w:top w:val="none" w:sz="0" w:space="0" w:color="auto"/>
        <w:left w:val="none" w:sz="0" w:space="0" w:color="auto"/>
        <w:bottom w:val="none" w:sz="0" w:space="0" w:color="auto"/>
        <w:right w:val="none" w:sz="0" w:space="0" w:color="auto"/>
      </w:divBdr>
    </w:div>
    <w:div w:id="1763406616">
      <w:bodyDiv w:val="1"/>
      <w:marLeft w:val="0"/>
      <w:marRight w:val="0"/>
      <w:marTop w:val="0"/>
      <w:marBottom w:val="0"/>
      <w:divBdr>
        <w:top w:val="none" w:sz="0" w:space="0" w:color="auto"/>
        <w:left w:val="none" w:sz="0" w:space="0" w:color="auto"/>
        <w:bottom w:val="none" w:sz="0" w:space="0" w:color="auto"/>
        <w:right w:val="none" w:sz="0" w:space="0" w:color="auto"/>
      </w:divBdr>
    </w:div>
    <w:div w:id="1770152549">
      <w:bodyDiv w:val="1"/>
      <w:marLeft w:val="0"/>
      <w:marRight w:val="0"/>
      <w:marTop w:val="0"/>
      <w:marBottom w:val="0"/>
      <w:divBdr>
        <w:top w:val="none" w:sz="0" w:space="0" w:color="auto"/>
        <w:left w:val="none" w:sz="0" w:space="0" w:color="auto"/>
        <w:bottom w:val="none" w:sz="0" w:space="0" w:color="auto"/>
        <w:right w:val="none" w:sz="0" w:space="0" w:color="auto"/>
      </w:divBdr>
    </w:div>
    <w:div w:id="1770344542">
      <w:bodyDiv w:val="1"/>
      <w:marLeft w:val="0"/>
      <w:marRight w:val="0"/>
      <w:marTop w:val="0"/>
      <w:marBottom w:val="0"/>
      <w:divBdr>
        <w:top w:val="none" w:sz="0" w:space="0" w:color="auto"/>
        <w:left w:val="none" w:sz="0" w:space="0" w:color="auto"/>
        <w:bottom w:val="none" w:sz="0" w:space="0" w:color="auto"/>
        <w:right w:val="none" w:sz="0" w:space="0" w:color="auto"/>
      </w:divBdr>
    </w:div>
    <w:div w:id="1780560151">
      <w:bodyDiv w:val="1"/>
      <w:marLeft w:val="0"/>
      <w:marRight w:val="0"/>
      <w:marTop w:val="0"/>
      <w:marBottom w:val="0"/>
      <w:divBdr>
        <w:top w:val="none" w:sz="0" w:space="0" w:color="auto"/>
        <w:left w:val="none" w:sz="0" w:space="0" w:color="auto"/>
        <w:bottom w:val="none" w:sz="0" w:space="0" w:color="auto"/>
        <w:right w:val="none" w:sz="0" w:space="0" w:color="auto"/>
      </w:divBdr>
    </w:div>
    <w:div w:id="1780833915">
      <w:bodyDiv w:val="1"/>
      <w:marLeft w:val="0"/>
      <w:marRight w:val="0"/>
      <w:marTop w:val="0"/>
      <w:marBottom w:val="0"/>
      <w:divBdr>
        <w:top w:val="none" w:sz="0" w:space="0" w:color="auto"/>
        <w:left w:val="none" w:sz="0" w:space="0" w:color="auto"/>
        <w:bottom w:val="none" w:sz="0" w:space="0" w:color="auto"/>
        <w:right w:val="none" w:sz="0" w:space="0" w:color="auto"/>
      </w:divBdr>
    </w:div>
    <w:div w:id="1781533188">
      <w:bodyDiv w:val="1"/>
      <w:marLeft w:val="0"/>
      <w:marRight w:val="0"/>
      <w:marTop w:val="0"/>
      <w:marBottom w:val="0"/>
      <w:divBdr>
        <w:top w:val="none" w:sz="0" w:space="0" w:color="auto"/>
        <w:left w:val="none" w:sz="0" w:space="0" w:color="auto"/>
        <w:bottom w:val="none" w:sz="0" w:space="0" w:color="auto"/>
        <w:right w:val="none" w:sz="0" w:space="0" w:color="auto"/>
      </w:divBdr>
    </w:div>
    <w:div w:id="1784110234">
      <w:bodyDiv w:val="1"/>
      <w:marLeft w:val="0"/>
      <w:marRight w:val="0"/>
      <w:marTop w:val="0"/>
      <w:marBottom w:val="0"/>
      <w:divBdr>
        <w:top w:val="none" w:sz="0" w:space="0" w:color="auto"/>
        <w:left w:val="none" w:sz="0" w:space="0" w:color="auto"/>
        <w:bottom w:val="none" w:sz="0" w:space="0" w:color="auto"/>
        <w:right w:val="none" w:sz="0" w:space="0" w:color="auto"/>
      </w:divBdr>
    </w:div>
    <w:div w:id="1784767388">
      <w:bodyDiv w:val="1"/>
      <w:marLeft w:val="0"/>
      <w:marRight w:val="0"/>
      <w:marTop w:val="0"/>
      <w:marBottom w:val="0"/>
      <w:divBdr>
        <w:top w:val="none" w:sz="0" w:space="0" w:color="auto"/>
        <w:left w:val="none" w:sz="0" w:space="0" w:color="auto"/>
        <w:bottom w:val="none" w:sz="0" w:space="0" w:color="auto"/>
        <w:right w:val="none" w:sz="0" w:space="0" w:color="auto"/>
      </w:divBdr>
    </w:div>
    <w:div w:id="1785035514">
      <w:bodyDiv w:val="1"/>
      <w:marLeft w:val="0"/>
      <w:marRight w:val="0"/>
      <w:marTop w:val="0"/>
      <w:marBottom w:val="0"/>
      <w:divBdr>
        <w:top w:val="none" w:sz="0" w:space="0" w:color="auto"/>
        <w:left w:val="none" w:sz="0" w:space="0" w:color="auto"/>
        <w:bottom w:val="none" w:sz="0" w:space="0" w:color="auto"/>
        <w:right w:val="none" w:sz="0" w:space="0" w:color="auto"/>
      </w:divBdr>
    </w:div>
    <w:div w:id="1785079989">
      <w:bodyDiv w:val="1"/>
      <w:marLeft w:val="0"/>
      <w:marRight w:val="0"/>
      <w:marTop w:val="0"/>
      <w:marBottom w:val="0"/>
      <w:divBdr>
        <w:top w:val="none" w:sz="0" w:space="0" w:color="auto"/>
        <w:left w:val="none" w:sz="0" w:space="0" w:color="auto"/>
        <w:bottom w:val="none" w:sz="0" w:space="0" w:color="auto"/>
        <w:right w:val="none" w:sz="0" w:space="0" w:color="auto"/>
      </w:divBdr>
    </w:div>
    <w:div w:id="1791244150">
      <w:bodyDiv w:val="1"/>
      <w:marLeft w:val="0"/>
      <w:marRight w:val="0"/>
      <w:marTop w:val="0"/>
      <w:marBottom w:val="0"/>
      <w:divBdr>
        <w:top w:val="none" w:sz="0" w:space="0" w:color="auto"/>
        <w:left w:val="none" w:sz="0" w:space="0" w:color="auto"/>
        <w:bottom w:val="none" w:sz="0" w:space="0" w:color="auto"/>
        <w:right w:val="none" w:sz="0" w:space="0" w:color="auto"/>
      </w:divBdr>
    </w:div>
    <w:div w:id="1792868608">
      <w:bodyDiv w:val="1"/>
      <w:marLeft w:val="0"/>
      <w:marRight w:val="0"/>
      <w:marTop w:val="0"/>
      <w:marBottom w:val="0"/>
      <w:divBdr>
        <w:top w:val="none" w:sz="0" w:space="0" w:color="auto"/>
        <w:left w:val="none" w:sz="0" w:space="0" w:color="auto"/>
        <w:bottom w:val="none" w:sz="0" w:space="0" w:color="auto"/>
        <w:right w:val="none" w:sz="0" w:space="0" w:color="auto"/>
      </w:divBdr>
    </w:div>
    <w:div w:id="1801996024">
      <w:bodyDiv w:val="1"/>
      <w:marLeft w:val="0"/>
      <w:marRight w:val="0"/>
      <w:marTop w:val="0"/>
      <w:marBottom w:val="0"/>
      <w:divBdr>
        <w:top w:val="none" w:sz="0" w:space="0" w:color="auto"/>
        <w:left w:val="none" w:sz="0" w:space="0" w:color="auto"/>
        <w:bottom w:val="none" w:sz="0" w:space="0" w:color="auto"/>
        <w:right w:val="none" w:sz="0" w:space="0" w:color="auto"/>
      </w:divBdr>
    </w:div>
    <w:div w:id="1803570496">
      <w:bodyDiv w:val="1"/>
      <w:marLeft w:val="0"/>
      <w:marRight w:val="0"/>
      <w:marTop w:val="0"/>
      <w:marBottom w:val="0"/>
      <w:divBdr>
        <w:top w:val="none" w:sz="0" w:space="0" w:color="auto"/>
        <w:left w:val="none" w:sz="0" w:space="0" w:color="auto"/>
        <w:bottom w:val="none" w:sz="0" w:space="0" w:color="auto"/>
        <w:right w:val="none" w:sz="0" w:space="0" w:color="auto"/>
      </w:divBdr>
    </w:div>
    <w:div w:id="1810827462">
      <w:bodyDiv w:val="1"/>
      <w:marLeft w:val="0"/>
      <w:marRight w:val="0"/>
      <w:marTop w:val="0"/>
      <w:marBottom w:val="0"/>
      <w:divBdr>
        <w:top w:val="none" w:sz="0" w:space="0" w:color="auto"/>
        <w:left w:val="none" w:sz="0" w:space="0" w:color="auto"/>
        <w:bottom w:val="none" w:sz="0" w:space="0" w:color="auto"/>
        <w:right w:val="none" w:sz="0" w:space="0" w:color="auto"/>
      </w:divBdr>
    </w:div>
    <w:div w:id="1813018452">
      <w:bodyDiv w:val="1"/>
      <w:marLeft w:val="0"/>
      <w:marRight w:val="0"/>
      <w:marTop w:val="0"/>
      <w:marBottom w:val="0"/>
      <w:divBdr>
        <w:top w:val="none" w:sz="0" w:space="0" w:color="auto"/>
        <w:left w:val="none" w:sz="0" w:space="0" w:color="auto"/>
        <w:bottom w:val="none" w:sz="0" w:space="0" w:color="auto"/>
        <w:right w:val="none" w:sz="0" w:space="0" w:color="auto"/>
      </w:divBdr>
    </w:div>
    <w:div w:id="1814713627">
      <w:bodyDiv w:val="1"/>
      <w:marLeft w:val="0"/>
      <w:marRight w:val="0"/>
      <w:marTop w:val="0"/>
      <w:marBottom w:val="0"/>
      <w:divBdr>
        <w:top w:val="none" w:sz="0" w:space="0" w:color="auto"/>
        <w:left w:val="none" w:sz="0" w:space="0" w:color="auto"/>
        <w:bottom w:val="none" w:sz="0" w:space="0" w:color="auto"/>
        <w:right w:val="none" w:sz="0" w:space="0" w:color="auto"/>
      </w:divBdr>
    </w:div>
    <w:div w:id="1816100051">
      <w:bodyDiv w:val="1"/>
      <w:marLeft w:val="0"/>
      <w:marRight w:val="0"/>
      <w:marTop w:val="0"/>
      <w:marBottom w:val="0"/>
      <w:divBdr>
        <w:top w:val="none" w:sz="0" w:space="0" w:color="auto"/>
        <w:left w:val="none" w:sz="0" w:space="0" w:color="auto"/>
        <w:bottom w:val="none" w:sz="0" w:space="0" w:color="auto"/>
        <w:right w:val="none" w:sz="0" w:space="0" w:color="auto"/>
      </w:divBdr>
    </w:div>
    <w:div w:id="1821574076">
      <w:bodyDiv w:val="1"/>
      <w:marLeft w:val="0"/>
      <w:marRight w:val="0"/>
      <w:marTop w:val="0"/>
      <w:marBottom w:val="0"/>
      <w:divBdr>
        <w:top w:val="none" w:sz="0" w:space="0" w:color="auto"/>
        <w:left w:val="none" w:sz="0" w:space="0" w:color="auto"/>
        <w:bottom w:val="none" w:sz="0" w:space="0" w:color="auto"/>
        <w:right w:val="none" w:sz="0" w:space="0" w:color="auto"/>
      </w:divBdr>
    </w:div>
    <w:div w:id="1827282630">
      <w:bodyDiv w:val="1"/>
      <w:marLeft w:val="0"/>
      <w:marRight w:val="0"/>
      <w:marTop w:val="0"/>
      <w:marBottom w:val="0"/>
      <w:divBdr>
        <w:top w:val="none" w:sz="0" w:space="0" w:color="auto"/>
        <w:left w:val="none" w:sz="0" w:space="0" w:color="auto"/>
        <w:bottom w:val="none" w:sz="0" w:space="0" w:color="auto"/>
        <w:right w:val="none" w:sz="0" w:space="0" w:color="auto"/>
      </w:divBdr>
    </w:div>
    <w:div w:id="1829860092">
      <w:bodyDiv w:val="1"/>
      <w:marLeft w:val="0"/>
      <w:marRight w:val="0"/>
      <w:marTop w:val="0"/>
      <w:marBottom w:val="0"/>
      <w:divBdr>
        <w:top w:val="none" w:sz="0" w:space="0" w:color="auto"/>
        <w:left w:val="none" w:sz="0" w:space="0" w:color="auto"/>
        <w:bottom w:val="none" w:sz="0" w:space="0" w:color="auto"/>
        <w:right w:val="none" w:sz="0" w:space="0" w:color="auto"/>
      </w:divBdr>
    </w:div>
    <w:div w:id="1831821976">
      <w:bodyDiv w:val="1"/>
      <w:marLeft w:val="0"/>
      <w:marRight w:val="0"/>
      <w:marTop w:val="0"/>
      <w:marBottom w:val="0"/>
      <w:divBdr>
        <w:top w:val="none" w:sz="0" w:space="0" w:color="auto"/>
        <w:left w:val="none" w:sz="0" w:space="0" w:color="auto"/>
        <w:bottom w:val="none" w:sz="0" w:space="0" w:color="auto"/>
        <w:right w:val="none" w:sz="0" w:space="0" w:color="auto"/>
      </w:divBdr>
    </w:div>
    <w:div w:id="1832259941">
      <w:bodyDiv w:val="1"/>
      <w:marLeft w:val="0"/>
      <w:marRight w:val="0"/>
      <w:marTop w:val="0"/>
      <w:marBottom w:val="0"/>
      <w:divBdr>
        <w:top w:val="none" w:sz="0" w:space="0" w:color="auto"/>
        <w:left w:val="none" w:sz="0" w:space="0" w:color="auto"/>
        <w:bottom w:val="none" w:sz="0" w:space="0" w:color="auto"/>
        <w:right w:val="none" w:sz="0" w:space="0" w:color="auto"/>
      </w:divBdr>
    </w:div>
    <w:div w:id="1833066273">
      <w:bodyDiv w:val="1"/>
      <w:marLeft w:val="0"/>
      <w:marRight w:val="0"/>
      <w:marTop w:val="0"/>
      <w:marBottom w:val="0"/>
      <w:divBdr>
        <w:top w:val="none" w:sz="0" w:space="0" w:color="auto"/>
        <w:left w:val="none" w:sz="0" w:space="0" w:color="auto"/>
        <w:bottom w:val="none" w:sz="0" w:space="0" w:color="auto"/>
        <w:right w:val="none" w:sz="0" w:space="0" w:color="auto"/>
      </w:divBdr>
    </w:div>
    <w:div w:id="1834829307">
      <w:bodyDiv w:val="1"/>
      <w:marLeft w:val="0"/>
      <w:marRight w:val="0"/>
      <w:marTop w:val="0"/>
      <w:marBottom w:val="0"/>
      <w:divBdr>
        <w:top w:val="none" w:sz="0" w:space="0" w:color="auto"/>
        <w:left w:val="none" w:sz="0" w:space="0" w:color="auto"/>
        <w:bottom w:val="none" w:sz="0" w:space="0" w:color="auto"/>
        <w:right w:val="none" w:sz="0" w:space="0" w:color="auto"/>
      </w:divBdr>
    </w:div>
    <w:div w:id="1835683163">
      <w:bodyDiv w:val="1"/>
      <w:marLeft w:val="0"/>
      <w:marRight w:val="0"/>
      <w:marTop w:val="0"/>
      <w:marBottom w:val="0"/>
      <w:divBdr>
        <w:top w:val="none" w:sz="0" w:space="0" w:color="auto"/>
        <w:left w:val="none" w:sz="0" w:space="0" w:color="auto"/>
        <w:bottom w:val="none" w:sz="0" w:space="0" w:color="auto"/>
        <w:right w:val="none" w:sz="0" w:space="0" w:color="auto"/>
      </w:divBdr>
    </w:div>
    <w:div w:id="1835685163">
      <w:bodyDiv w:val="1"/>
      <w:marLeft w:val="0"/>
      <w:marRight w:val="0"/>
      <w:marTop w:val="0"/>
      <w:marBottom w:val="0"/>
      <w:divBdr>
        <w:top w:val="none" w:sz="0" w:space="0" w:color="auto"/>
        <w:left w:val="none" w:sz="0" w:space="0" w:color="auto"/>
        <w:bottom w:val="none" w:sz="0" w:space="0" w:color="auto"/>
        <w:right w:val="none" w:sz="0" w:space="0" w:color="auto"/>
      </w:divBdr>
    </w:div>
    <w:div w:id="1837265136">
      <w:bodyDiv w:val="1"/>
      <w:marLeft w:val="0"/>
      <w:marRight w:val="0"/>
      <w:marTop w:val="0"/>
      <w:marBottom w:val="0"/>
      <w:divBdr>
        <w:top w:val="none" w:sz="0" w:space="0" w:color="auto"/>
        <w:left w:val="none" w:sz="0" w:space="0" w:color="auto"/>
        <w:bottom w:val="none" w:sz="0" w:space="0" w:color="auto"/>
        <w:right w:val="none" w:sz="0" w:space="0" w:color="auto"/>
      </w:divBdr>
    </w:div>
    <w:div w:id="1844277601">
      <w:bodyDiv w:val="1"/>
      <w:marLeft w:val="0"/>
      <w:marRight w:val="0"/>
      <w:marTop w:val="0"/>
      <w:marBottom w:val="0"/>
      <w:divBdr>
        <w:top w:val="none" w:sz="0" w:space="0" w:color="auto"/>
        <w:left w:val="none" w:sz="0" w:space="0" w:color="auto"/>
        <w:bottom w:val="none" w:sz="0" w:space="0" w:color="auto"/>
        <w:right w:val="none" w:sz="0" w:space="0" w:color="auto"/>
      </w:divBdr>
    </w:div>
    <w:div w:id="1845122012">
      <w:bodyDiv w:val="1"/>
      <w:marLeft w:val="0"/>
      <w:marRight w:val="0"/>
      <w:marTop w:val="0"/>
      <w:marBottom w:val="0"/>
      <w:divBdr>
        <w:top w:val="none" w:sz="0" w:space="0" w:color="auto"/>
        <w:left w:val="none" w:sz="0" w:space="0" w:color="auto"/>
        <w:bottom w:val="none" w:sz="0" w:space="0" w:color="auto"/>
        <w:right w:val="none" w:sz="0" w:space="0" w:color="auto"/>
      </w:divBdr>
    </w:div>
    <w:div w:id="1846743890">
      <w:bodyDiv w:val="1"/>
      <w:marLeft w:val="0"/>
      <w:marRight w:val="0"/>
      <w:marTop w:val="0"/>
      <w:marBottom w:val="0"/>
      <w:divBdr>
        <w:top w:val="none" w:sz="0" w:space="0" w:color="auto"/>
        <w:left w:val="none" w:sz="0" w:space="0" w:color="auto"/>
        <w:bottom w:val="none" w:sz="0" w:space="0" w:color="auto"/>
        <w:right w:val="none" w:sz="0" w:space="0" w:color="auto"/>
      </w:divBdr>
    </w:div>
    <w:div w:id="1847552204">
      <w:bodyDiv w:val="1"/>
      <w:marLeft w:val="0"/>
      <w:marRight w:val="0"/>
      <w:marTop w:val="0"/>
      <w:marBottom w:val="0"/>
      <w:divBdr>
        <w:top w:val="none" w:sz="0" w:space="0" w:color="auto"/>
        <w:left w:val="none" w:sz="0" w:space="0" w:color="auto"/>
        <w:bottom w:val="none" w:sz="0" w:space="0" w:color="auto"/>
        <w:right w:val="none" w:sz="0" w:space="0" w:color="auto"/>
      </w:divBdr>
    </w:div>
    <w:div w:id="1848904592">
      <w:bodyDiv w:val="1"/>
      <w:marLeft w:val="0"/>
      <w:marRight w:val="0"/>
      <w:marTop w:val="0"/>
      <w:marBottom w:val="0"/>
      <w:divBdr>
        <w:top w:val="none" w:sz="0" w:space="0" w:color="auto"/>
        <w:left w:val="none" w:sz="0" w:space="0" w:color="auto"/>
        <w:bottom w:val="none" w:sz="0" w:space="0" w:color="auto"/>
        <w:right w:val="none" w:sz="0" w:space="0" w:color="auto"/>
      </w:divBdr>
    </w:div>
    <w:div w:id="1849051626">
      <w:bodyDiv w:val="1"/>
      <w:marLeft w:val="0"/>
      <w:marRight w:val="0"/>
      <w:marTop w:val="0"/>
      <w:marBottom w:val="0"/>
      <w:divBdr>
        <w:top w:val="none" w:sz="0" w:space="0" w:color="auto"/>
        <w:left w:val="none" w:sz="0" w:space="0" w:color="auto"/>
        <w:bottom w:val="none" w:sz="0" w:space="0" w:color="auto"/>
        <w:right w:val="none" w:sz="0" w:space="0" w:color="auto"/>
      </w:divBdr>
    </w:div>
    <w:div w:id="1850218060">
      <w:bodyDiv w:val="1"/>
      <w:marLeft w:val="0"/>
      <w:marRight w:val="0"/>
      <w:marTop w:val="0"/>
      <w:marBottom w:val="0"/>
      <w:divBdr>
        <w:top w:val="none" w:sz="0" w:space="0" w:color="auto"/>
        <w:left w:val="none" w:sz="0" w:space="0" w:color="auto"/>
        <w:bottom w:val="none" w:sz="0" w:space="0" w:color="auto"/>
        <w:right w:val="none" w:sz="0" w:space="0" w:color="auto"/>
      </w:divBdr>
    </w:div>
    <w:div w:id="1851068627">
      <w:bodyDiv w:val="1"/>
      <w:marLeft w:val="0"/>
      <w:marRight w:val="0"/>
      <w:marTop w:val="0"/>
      <w:marBottom w:val="0"/>
      <w:divBdr>
        <w:top w:val="none" w:sz="0" w:space="0" w:color="auto"/>
        <w:left w:val="none" w:sz="0" w:space="0" w:color="auto"/>
        <w:bottom w:val="none" w:sz="0" w:space="0" w:color="auto"/>
        <w:right w:val="none" w:sz="0" w:space="0" w:color="auto"/>
      </w:divBdr>
    </w:div>
    <w:div w:id="1852842235">
      <w:bodyDiv w:val="1"/>
      <w:marLeft w:val="0"/>
      <w:marRight w:val="0"/>
      <w:marTop w:val="0"/>
      <w:marBottom w:val="0"/>
      <w:divBdr>
        <w:top w:val="none" w:sz="0" w:space="0" w:color="auto"/>
        <w:left w:val="none" w:sz="0" w:space="0" w:color="auto"/>
        <w:bottom w:val="none" w:sz="0" w:space="0" w:color="auto"/>
        <w:right w:val="none" w:sz="0" w:space="0" w:color="auto"/>
      </w:divBdr>
    </w:div>
    <w:div w:id="1854801672">
      <w:bodyDiv w:val="1"/>
      <w:marLeft w:val="0"/>
      <w:marRight w:val="0"/>
      <w:marTop w:val="0"/>
      <w:marBottom w:val="0"/>
      <w:divBdr>
        <w:top w:val="none" w:sz="0" w:space="0" w:color="auto"/>
        <w:left w:val="none" w:sz="0" w:space="0" w:color="auto"/>
        <w:bottom w:val="none" w:sz="0" w:space="0" w:color="auto"/>
        <w:right w:val="none" w:sz="0" w:space="0" w:color="auto"/>
      </w:divBdr>
    </w:div>
    <w:div w:id="1856378371">
      <w:bodyDiv w:val="1"/>
      <w:marLeft w:val="0"/>
      <w:marRight w:val="0"/>
      <w:marTop w:val="0"/>
      <w:marBottom w:val="0"/>
      <w:divBdr>
        <w:top w:val="none" w:sz="0" w:space="0" w:color="auto"/>
        <w:left w:val="none" w:sz="0" w:space="0" w:color="auto"/>
        <w:bottom w:val="none" w:sz="0" w:space="0" w:color="auto"/>
        <w:right w:val="none" w:sz="0" w:space="0" w:color="auto"/>
      </w:divBdr>
    </w:div>
    <w:div w:id="1856653165">
      <w:bodyDiv w:val="1"/>
      <w:marLeft w:val="0"/>
      <w:marRight w:val="0"/>
      <w:marTop w:val="0"/>
      <w:marBottom w:val="0"/>
      <w:divBdr>
        <w:top w:val="none" w:sz="0" w:space="0" w:color="auto"/>
        <w:left w:val="none" w:sz="0" w:space="0" w:color="auto"/>
        <w:bottom w:val="none" w:sz="0" w:space="0" w:color="auto"/>
        <w:right w:val="none" w:sz="0" w:space="0" w:color="auto"/>
      </w:divBdr>
    </w:div>
    <w:div w:id="1857381433">
      <w:bodyDiv w:val="1"/>
      <w:marLeft w:val="0"/>
      <w:marRight w:val="0"/>
      <w:marTop w:val="0"/>
      <w:marBottom w:val="0"/>
      <w:divBdr>
        <w:top w:val="none" w:sz="0" w:space="0" w:color="auto"/>
        <w:left w:val="none" w:sz="0" w:space="0" w:color="auto"/>
        <w:bottom w:val="none" w:sz="0" w:space="0" w:color="auto"/>
        <w:right w:val="none" w:sz="0" w:space="0" w:color="auto"/>
      </w:divBdr>
    </w:div>
    <w:div w:id="1859544636">
      <w:bodyDiv w:val="1"/>
      <w:marLeft w:val="0"/>
      <w:marRight w:val="0"/>
      <w:marTop w:val="0"/>
      <w:marBottom w:val="0"/>
      <w:divBdr>
        <w:top w:val="none" w:sz="0" w:space="0" w:color="auto"/>
        <w:left w:val="none" w:sz="0" w:space="0" w:color="auto"/>
        <w:bottom w:val="none" w:sz="0" w:space="0" w:color="auto"/>
        <w:right w:val="none" w:sz="0" w:space="0" w:color="auto"/>
      </w:divBdr>
    </w:div>
    <w:div w:id="1861429358">
      <w:bodyDiv w:val="1"/>
      <w:marLeft w:val="0"/>
      <w:marRight w:val="0"/>
      <w:marTop w:val="0"/>
      <w:marBottom w:val="0"/>
      <w:divBdr>
        <w:top w:val="none" w:sz="0" w:space="0" w:color="auto"/>
        <w:left w:val="none" w:sz="0" w:space="0" w:color="auto"/>
        <w:bottom w:val="none" w:sz="0" w:space="0" w:color="auto"/>
        <w:right w:val="none" w:sz="0" w:space="0" w:color="auto"/>
      </w:divBdr>
    </w:div>
    <w:div w:id="1861702979">
      <w:bodyDiv w:val="1"/>
      <w:marLeft w:val="0"/>
      <w:marRight w:val="0"/>
      <w:marTop w:val="0"/>
      <w:marBottom w:val="0"/>
      <w:divBdr>
        <w:top w:val="none" w:sz="0" w:space="0" w:color="auto"/>
        <w:left w:val="none" w:sz="0" w:space="0" w:color="auto"/>
        <w:bottom w:val="none" w:sz="0" w:space="0" w:color="auto"/>
        <w:right w:val="none" w:sz="0" w:space="0" w:color="auto"/>
      </w:divBdr>
    </w:div>
    <w:div w:id="1862862068">
      <w:bodyDiv w:val="1"/>
      <w:marLeft w:val="0"/>
      <w:marRight w:val="0"/>
      <w:marTop w:val="0"/>
      <w:marBottom w:val="0"/>
      <w:divBdr>
        <w:top w:val="none" w:sz="0" w:space="0" w:color="auto"/>
        <w:left w:val="none" w:sz="0" w:space="0" w:color="auto"/>
        <w:bottom w:val="none" w:sz="0" w:space="0" w:color="auto"/>
        <w:right w:val="none" w:sz="0" w:space="0" w:color="auto"/>
      </w:divBdr>
    </w:div>
    <w:div w:id="1863471078">
      <w:bodyDiv w:val="1"/>
      <w:marLeft w:val="0"/>
      <w:marRight w:val="0"/>
      <w:marTop w:val="0"/>
      <w:marBottom w:val="0"/>
      <w:divBdr>
        <w:top w:val="none" w:sz="0" w:space="0" w:color="auto"/>
        <w:left w:val="none" w:sz="0" w:space="0" w:color="auto"/>
        <w:bottom w:val="none" w:sz="0" w:space="0" w:color="auto"/>
        <w:right w:val="none" w:sz="0" w:space="0" w:color="auto"/>
      </w:divBdr>
    </w:div>
    <w:div w:id="1864634751">
      <w:bodyDiv w:val="1"/>
      <w:marLeft w:val="0"/>
      <w:marRight w:val="0"/>
      <w:marTop w:val="0"/>
      <w:marBottom w:val="0"/>
      <w:divBdr>
        <w:top w:val="none" w:sz="0" w:space="0" w:color="auto"/>
        <w:left w:val="none" w:sz="0" w:space="0" w:color="auto"/>
        <w:bottom w:val="none" w:sz="0" w:space="0" w:color="auto"/>
        <w:right w:val="none" w:sz="0" w:space="0" w:color="auto"/>
      </w:divBdr>
    </w:div>
    <w:div w:id="1864709751">
      <w:bodyDiv w:val="1"/>
      <w:marLeft w:val="0"/>
      <w:marRight w:val="0"/>
      <w:marTop w:val="0"/>
      <w:marBottom w:val="0"/>
      <w:divBdr>
        <w:top w:val="none" w:sz="0" w:space="0" w:color="auto"/>
        <w:left w:val="none" w:sz="0" w:space="0" w:color="auto"/>
        <w:bottom w:val="none" w:sz="0" w:space="0" w:color="auto"/>
        <w:right w:val="none" w:sz="0" w:space="0" w:color="auto"/>
      </w:divBdr>
    </w:div>
    <w:div w:id="1865315710">
      <w:bodyDiv w:val="1"/>
      <w:marLeft w:val="0"/>
      <w:marRight w:val="0"/>
      <w:marTop w:val="0"/>
      <w:marBottom w:val="0"/>
      <w:divBdr>
        <w:top w:val="none" w:sz="0" w:space="0" w:color="auto"/>
        <w:left w:val="none" w:sz="0" w:space="0" w:color="auto"/>
        <w:bottom w:val="none" w:sz="0" w:space="0" w:color="auto"/>
        <w:right w:val="none" w:sz="0" w:space="0" w:color="auto"/>
      </w:divBdr>
    </w:div>
    <w:div w:id="1866092317">
      <w:bodyDiv w:val="1"/>
      <w:marLeft w:val="0"/>
      <w:marRight w:val="0"/>
      <w:marTop w:val="0"/>
      <w:marBottom w:val="0"/>
      <w:divBdr>
        <w:top w:val="none" w:sz="0" w:space="0" w:color="auto"/>
        <w:left w:val="none" w:sz="0" w:space="0" w:color="auto"/>
        <w:bottom w:val="none" w:sz="0" w:space="0" w:color="auto"/>
        <w:right w:val="none" w:sz="0" w:space="0" w:color="auto"/>
      </w:divBdr>
    </w:div>
    <w:div w:id="1866796095">
      <w:bodyDiv w:val="1"/>
      <w:marLeft w:val="0"/>
      <w:marRight w:val="0"/>
      <w:marTop w:val="0"/>
      <w:marBottom w:val="0"/>
      <w:divBdr>
        <w:top w:val="none" w:sz="0" w:space="0" w:color="auto"/>
        <w:left w:val="none" w:sz="0" w:space="0" w:color="auto"/>
        <w:bottom w:val="none" w:sz="0" w:space="0" w:color="auto"/>
        <w:right w:val="none" w:sz="0" w:space="0" w:color="auto"/>
      </w:divBdr>
    </w:div>
    <w:div w:id="1868636379">
      <w:bodyDiv w:val="1"/>
      <w:marLeft w:val="0"/>
      <w:marRight w:val="0"/>
      <w:marTop w:val="0"/>
      <w:marBottom w:val="0"/>
      <w:divBdr>
        <w:top w:val="none" w:sz="0" w:space="0" w:color="auto"/>
        <w:left w:val="none" w:sz="0" w:space="0" w:color="auto"/>
        <w:bottom w:val="none" w:sz="0" w:space="0" w:color="auto"/>
        <w:right w:val="none" w:sz="0" w:space="0" w:color="auto"/>
      </w:divBdr>
    </w:div>
    <w:div w:id="1869294851">
      <w:bodyDiv w:val="1"/>
      <w:marLeft w:val="0"/>
      <w:marRight w:val="0"/>
      <w:marTop w:val="0"/>
      <w:marBottom w:val="0"/>
      <w:divBdr>
        <w:top w:val="none" w:sz="0" w:space="0" w:color="auto"/>
        <w:left w:val="none" w:sz="0" w:space="0" w:color="auto"/>
        <w:bottom w:val="none" w:sz="0" w:space="0" w:color="auto"/>
        <w:right w:val="none" w:sz="0" w:space="0" w:color="auto"/>
      </w:divBdr>
    </w:div>
    <w:div w:id="1869296602">
      <w:bodyDiv w:val="1"/>
      <w:marLeft w:val="0"/>
      <w:marRight w:val="0"/>
      <w:marTop w:val="0"/>
      <w:marBottom w:val="0"/>
      <w:divBdr>
        <w:top w:val="none" w:sz="0" w:space="0" w:color="auto"/>
        <w:left w:val="none" w:sz="0" w:space="0" w:color="auto"/>
        <w:bottom w:val="none" w:sz="0" w:space="0" w:color="auto"/>
        <w:right w:val="none" w:sz="0" w:space="0" w:color="auto"/>
      </w:divBdr>
    </w:div>
    <w:div w:id="1870024952">
      <w:bodyDiv w:val="1"/>
      <w:marLeft w:val="0"/>
      <w:marRight w:val="0"/>
      <w:marTop w:val="0"/>
      <w:marBottom w:val="0"/>
      <w:divBdr>
        <w:top w:val="none" w:sz="0" w:space="0" w:color="auto"/>
        <w:left w:val="none" w:sz="0" w:space="0" w:color="auto"/>
        <w:bottom w:val="none" w:sz="0" w:space="0" w:color="auto"/>
        <w:right w:val="none" w:sz="0" w:space="0" w:color="auto"/>
      </w:divBdr>
    </w:div>
    <w:div w:id="1870609291">
      <w:bodyDiv w:val="1"/>
      <w:marLeft w:val="0"/>
      <w:marRight w:val="0"/>
      <w:marTop w:val="0"/>
      <w:marBottom w:val="0"/>
      <w:divBdr>
        <w:top w:val="none" w:sz="0" w:space="0" w:color="auto"/>
        <w:left w:val="none" w:sz="0" w:space="0" w:color="auto"/>
        <w:bottom w:val="none" w:sz="0" w:space="0" w:color="auto"/>
        <w:right w:val="none" w:sz="0" w:space="0" w:color="auto"/>
      </w:divBdr>
    </w:div>
    <w:div w:id="1871796743">
      <w:bodyDiv w:val="1"/>
      <w:marLeft w:val="0"/>
      <w:marRight w:val="0"/>
      <w:marTop w:val="0"/>
      <w:marBottom w:val="0"/>
      <w:divBdr>
        <w:top w:val="none" w:sz="0" w:space="0" w:color="auto"/>
        <w:left w:val="none" w:sz="0" w:space="0" w:color="auto"/>
        <w:bottom w:val="none" w:sz="0" w:space="0" w:color="auto"/>
        <w:right w:val="none" w:sz="0" w:space="0" w:color="auto"/>
      </w:divBdr>
    </w:div>
    <w:div w:id="1875148740">
      <w:bodyDiv w:val="1"/>
      <w:marLeft w:val="0"/>
      <w:marRight w:val="0"/>
      <w:marTop w:val="0"/>
      <w:marBottom w:val="0"/>
      <w:divBdr>
        <w:top w:val="none" w:sz="0" w:space="0" w:color="auto"/>
        <w:left w:val="none" w:sz="0" w:space="0" w:color="auto"/>
        <w:bottom w:val="none" w:sz="0" w:space="0" w:color="auto"/>
        <w:right w:val="none" w:sz="0" w:space="0" w:color="auto"/>
      </w:divBdr>
    </w:div>
    <w:div w:id="1875531695">
      <w:bodyDiv w:val="1"/>
      <w:marLeft w:val="0"/>
      <w:marRight w:val="0"/>
      <w:marTop w:val="0"/>
      <w:marBottom w:val="0"/>
      <w:divBdr>
        <w:top w:val="none" w:sz="0" w:space="0" w:color="auto"/>
        <w:left w:val="none" w:sz="0" w:space="0" w:color="auto"/>
        <w:bottom w:val="none" w:sz="0" w:space="0" w:color="auto"/>
        <w:right w:val="none" w:sz="0" w:space="0" w:color="auto"/>
      </w:divBdr>
    </w:div>
    <w:div w:id="1879389419">
      <w:bodyDiv w:val="1"/>
      <w:marLeft w:val="0"/>
      <w:marRight w:val="0"/>
      <w:marTop w:val="0"/>
      <w:marBottom w:val="0"/>
      <w:divBdr>
        <w:top w:val="none" w:sz="0" w:space="0" w:color="auto"/>
        <w:left w:val="none" w:sz="0" w:space="0" w:color="auto"/>
        <w:bottom w:val="none" w:sz="0" w:space="0" w:color="auto"/>
        <w:right w:val="none" w:sz="0" w:space="0" w:color="auto"/>
      </w:divBdr>
    </w:div>
    <w:div w:id="1879663599">
      <w:bodyDiv w:val="1"/>
      <w:marLeft w:val="0"/>
      <w:marRight w:val="0"/>
      <w:marTop w:val="0"/>
      <w:marBottom w:val="0"/>
      <w:divBdr>
        <w:top w:val="none" w:sz="0" w:space="0" w:color="auto"/>
        <w:left w:val="none" w:sz="0" w:space="0" w:color="auto"/>
        <w:bottom w:val="none" w:sz="0" w:space="0" w:color="auto"/>
        <w:right w:val="none" w:sz="0" w:space="0" w:color="auto"/>
      </w:divBdr>
    </w:div>
    <w:div w:id="1880703903">
      <w:bodyDiv w:val="1"/>
      <w:marLeft w:val="0"/>
      <w:marRight w:val="0"/>
      <w:marTop w:val="0"/>
      <w:marBottom w:val="0"/>
      <w:divBdr>
        <w:top w:val="none" w:sz="0" w:space="0" w:color="auto"/>
        <w:left w:val="none" w:sz="0" w:space="0" w:color="auto"/>
        <w:bottom w:val="none" w:sz="0" w:space="0" w:color="auto"/>
        <w:right w:val="none" w:sz="0" w:space="0" w:color="auto"/>
      </w:divBdr>
    </w:div>
    <w:div w:id="1880823217">
      <w:bodyDiv w:val="1"/>
      <w:marLeft w:val="0"/>
      <w:marRight w:val="0"/>
      <w:marTop w:val="0"/>
      <w:marBottom w:val="0"/>
      <w:divBdr>
        <w:top w:val="none" w:sz="0" w:space="0" w:color="auto"/>
        <w:left w:val="none" w:sz="0" w:space="0" w:color="auto"/>
        <w:bottom w:val="none" w:sz="0" w:space="0" w:color="auto"/>
        <w:right w:val="none" w:sz="0" w:space="0" w:color="auto"/>
      </w:divBdr>
    </w:div>
    <w:div w:id="1881745599">
      <w:bodyDiv w:val="1"/>
      <w:marLeft w:val="0"/>
      <w:marRight w:val="0"/>
      <w:marTop w:val="0"/>
      <w:marBottom w:val="0"/>
      <w:divBdr>
        <w:top w:val="none" w:sz="0" w:space="0" w:color="auto"/>
        <w:left w:val="none" w:sz="0" w:space="0" w:color="auto"/>
        <w:bottom w:val="none" w:sz="0" w:space="0" w:color="auto"/>
        <w:right w:val="none" w:sz="0" w:space="0" w:color="auto"/>
      </w:divBdr>
    </w:div>
    <w:div w:id="1883050308">
      <w:bodyDiv w:val="1"/>
      <w:marLeft w:val="0"/>
      <w:marRight w:val="0"/>
      <w:marTop w:val="0"/>
      <w:marBottom w:val="0"/>
      <w:divBdr>
        <w:top w:val="none" w:sz="0" w:space="0" w:color="auto"/>
        <w:left w:val="none" w:sz="0" w:space="0" w:color="auto"/>
        <w:bottom w:val="none" w:sz="0" w:space="0" w:color="auto"/>
        <w:right w:val="none" w:sz="0" w:space="0" w:color="auto"/>
      </w:divBdr>
    </w:div>
    <w:div w:id="1883134027">
      <w:bodyDiv w:val="1"/>
      <w:marLeft w:val="0"/>
      <w:marRight w:val="0"/>
      <w:marTop w:val="0"/>
      <w:marBottom w:val="0"/>
      <w:divBdr>
        <w:top w:val="none" w:sz="0" w:space="0" w:color="auto"/>
        <w:left w:val="none" w:sz="0" w:space="0" w:color="auto"/>
        <w:bottom w:val="none" w:sz="0" w:space="0" w:color="auto"/>
        <w:right w:val="none" w:sz="0" w:space="0" w:color="auto"/>
      </w:divBdr>
    </w:div>
    <w:div w:id="1883902222">
      <w:bodyDiv w:val="1"/>
      <w:marLeft w:val="0"/>
      <w:marRight w:val="0"/>
      <w:marTop w:val="0"/>
      <w:marBottom w:val="0"/>
      <w:divBdr>
        <w:top w:val="none" w:sz="0" w:space="0" w:color="auto"/>
        <w:left w:val="none" w:sz="0" w:space="0" w:color="auto"/>
        <w:bottom w:val="none" w:sz="0" w:space="0" w:color="auto"/>
        <w:right w:val="none" w:sz="0" w:space="0" w:color="auto"/>
      </w:divBdr>
    </w:div>
    <w:div w:id="1886140490">
      <w:bodyDiv w:val="1"/>
      <w:marLeft w:val="0"/>
      <w:marRight w:val="0"/>
      <w:marTop w:val="0"/>
      <w:marBottom w:val="0"/>
      <w:divBdr>
        <w:top w:val="none" w:sz="0" w:space="0" w:color="auto"/>
        <w:left w:val="none" w:sz="0" w:space="0" w:color="auto"/>
        <w:bottom w:val="none" w:sz="0" w:space="0" w:color="auto"/>
        <w:right w:val="none" w:sz="0" w:space="0" w:color="auto"/>
      </w:divBdr>
    </w:div>
    <w:div w:id="1887333614">
      <w:bodyDiv w:val="1"/>
      <w:marLeft w:val="0"/>
      <w:marRight w:val="0"/>
      <w:marTop w:val="0"/>
      <w:marBottom w:val="0"/>
      <w:divBdr>
        <w:top w:val="none" w:sz="0" w:space="0" w:color="auto"/>
        <w:left w:val="none" w:sz="0" w:space="0" w:color="auto"/>
        <w:bottom w:val="none" w:sz="0" w:space="0" w:color="auto"/>
        <w:right w:val="none" w:sz="0" w:space="0" w:color="auto"/>
      </w:divBdr>
    </w:div>
    <w:div w:id="1888375888">
      <w:bodyDiv w:val="1"/>
      <w:marLeft w:val="0"/>
      <w:marRight w:val="0"/>
      <w:marTop w:val="0"/>
      <w:marBottom w:val="0"/>
      <w:divBdr>
        <w:top w:val="none" w:sz="0" w:space="0" w:color="auto"/>
        <w:left w:val="none" w:sz="0" w:space="0" w:color="auto"/>
        <w:bottom w:val="none" w:sz="0" w:space="0" w:color="auto"/>
        <w:right w:val="none" w:sz="0" w:space="0" w:color="auto"/>
      </w:divBdr>
    </w:div>
    <w:div w:id="1890460503">
      <w:bodyDiv w:val="1"/>
      <w:marLeft w:val="0"/>
      <w:marRight w:val="0"/>
      <w:marTop w:val="0"/>
      <w:marBottom w:val="0"/>
      <w:divBdr>
        <w:top w:val="none" w:sz="0" w:space="0" w:color="auto"/>
        <w:left w:val="none" w:sz="0" w:space="0" w:color="auto"/>
        <w:bottom w:val="none" w:sz="0" w:space="0" w:color="auto"/>
        <w:right w:val="none" w:sz="0" w:space="0" w:color="auto"/>
      </w:divBdr>
    </w:div>
    <w:div w:id="1891841981">
      <w:bodyDiv w:val="1"/>
      <w:marLeft w:val="0"/>
      <w:marRight w:val="0"/>
      <w:marTop w:val="0"/>
      <w:marBottom w:val="0"/>
      <w:divBdr>
        <w:top w:val="none" w:sz="0" w:space="0" w:color="auto"/>
        <w:left w:val="none" w:sz="0" w:space="0" w:color="auto"/>
        <w:bottom w:val="none" w:sz="0" w:space="0" w:color="auto"/>
        <w:right w:val="none" w:sz="0" w:space="0" w:color="auto"/>
      </w:divBdr>
    </w:div>
    <w:div w:id="1895198188">
      <w:bodyDiv w:val="1"/>
      <w:marLeft w:val="0"/>
      <w:marRight w:val="0"/>
      <w:marTop w:val="0"/>
      <w:marBottom w:val="0"/>
      <w:divBdr>
        <w:top w:val="none" w:sz="0" w:space="0" w:color="auto"/>
        <w:left w:val="none" w:sz="0" w:space="0" w:color="auto"/>
        <w:bottom w:val="none" w:sz="0" w:space="0" w:color="auto"/>
        <w:right w:val="none" w:sz="0" w:space="0" w:color="auto"/>
      </w:divBdr>
    </w:div>
    <w:div w:id="1895267741">
      <w:bodyDiv w:val="1"/>
      <w:marLeft w:val="0"/>
      <w:marRight w:val="0"/>
      <w:marTop w:val="0"/>
      <w:marBottom w:val="0"/>
      <w:divBdr>
        <w:top w:val="none" w:sz="0" w:space="0" w:color="auto"/>
        <w:left w:val="none" w:sz="0" w:space="0" w:color="auto"/>
        <w:bottom w:val="none" w:sz="0" w:space="0" w:color="auto"/>
        <w:right w:val="none" w:sz="0" w:space="0" w:color="auto"/>
      </w:divBdr>
    </w:div>
    <w:div w:id="1896774642">
      <w:bodyDiv w:val="1"/>
      <w:marLeft w:val="0"/>
      <w:marRight w:val="0"/>
      <w:marTop w:val="0"/>
      <w:marBottom w:val="0"/>
      <w:divBdr>
        <w:top w:val="none" w:sz="0" w:space="0" w:color="auto"/>
        <w:left w:val="none" w:sz="0" w:space="0" w:color="auto"/>
        <w:bottom w:val="none" w:sz="0" w:space="0" w:color="auto"/>
        <w:right w:val="none" w:sz="0" w:space="0" w:color="auto"/>
      </w:divBdr>
    </w:div>
    <w:div w:id="1897009619">
      <w:bodyDiv w:val="1"/>
      <w:marLeft w:val="0"/>
      <w:marRight w:val="0"/>
      <w:marTop w:val="0"/>
      <w:marBottom w:val="0"/>
      <w:divBdr>
        <w:top w:val="none" w:sz="0" w:space="0" w:color="auto"/>
        <w:left w:val="none" w:sz="0" w:space="0" w:color="auto"/>
        <w:bottom w:val="none" w:sz="0" w:space="0" w:color="auto"/>
        <w:right w:val="none" w:sz="0" w:space="0" w:color="auto"/>
      </w:divBdr>
    </w:div>
    <w:div w:id="1900046131">
      <w:bodyDiv w:val="1"/>
      <w:marLeft w:val="0"/>
      <w:marRight w:val="0"/>
      <w:marTop w:val="0"/>
      <w:marBottom w:val="0"/>
      <w:divBdr>
        <w:top w:val="none" w:sz="0" w:space="0" w:color="auto"/>
        <w:left w:val="none" w:sz="0" w:space="0" w:color="auto"/>
        <w:bottom w:val="none" w:sz="0" w:space="0" w:color="auto"/>
        <w:right w:val="none" w:sz="0" w:space="0" w:color="auto"/>
      </w:divBdr>
    </w:div>
    <w:div w:id="1900286408">
      <w:bodyDiv w:val="1"/>
      <w:marLeft w:val="0"/>
      <w:marRight w:val="0"/>
      <w:marTop w:val="0"/>
      <w:marBottom w:val="0"/>
      <w:divBdr>
        <w:top w:val="none" w:sz="0" w:space="0" w:color="auto"/>
        <w:left w:val="none" w:sz="0" w:space="0" w:color="auto"/>
        <w:bottom w:val="none" w:sz="0" w:space="0" w:color="auto"/>
        <w:right w:val="none" w:sz="0" w:space="0" w:color="auto"/>
      </w:divBdr>
    </w:div>
    <w:div w:id="1900365050">
      <w:bodyDiv w:val="1"/>
      <w:marLeft w:val="0"/>
      <w:marRight w:val="0"/>
      <w:marTop w:val="0"/>
      <w:marBottom w:val="0"/>
      <w:divBdr>
        <w:top w:val="none" w:sz="0" w:space="0" w:color="auto"/>
        <w:left w:val="none" w:sz="0" w:space="0" w:color="auto"/>
        <w:bottom w:val="none" w:sz="0" w:space="0" w:color="auto"/>
        <w:right w:val="none" w:sz="0" w:space="0" w:color="auto"/>
      </w:divBdr>
    </w:div>
    <w:div w:id="1902522256">
      <w:bodyDiv w:val="1"/>
      <w:marLeft w:val="0"/>
      <w:marRight w:val="0"/>
      <w:marTop w:val="0"/>
      <w:marBottom w:val="0"/>
      <w:divBdr>
        <w:top w:val="none" w:sz="0" w:space="0" w:color="auto"/>
        <w:left w:val="none" w:sz="0" w:space="0" w:color="auto"/>
        <w:bottom w:val="none" w:sz="0" w:space="0" w:color="auto"/>
        <w:right w:val="none" w:sz="0" w:space="0" w:color="auto"/>
      </w:divBdr>
    </w:div>
    <w:div w:id="1903173264">
      <w:bodyDiv w:val="1"/>
      <w:marLeft w:val="0"/>
      <w:marRight w:val="0"/>
      <w:marTop w:val="0"/>
      <w:marBottom w:val="0"/>
      <w:divBdr>
        <w:top w:val="none" w:sz="0" w:space="0" w:color="auto"/>
        <w:left w:val="none" w:sz="0" w:space="0" w:color="auto"/>
        <w:bottom w:val="none" w:sz="0" w:space="0" w:color="auto"/>
        <w:right w:val="none" w:sz="0" w:space="0" w:color="auto"/>
      </w:divBdr>
    </w:div>
    <w:div w:id="1904481088">
      <w:bodyDiv w:val="1"/>
      <w:marLeft w:val="0"/>
      <w:marRight w:val="0"/>
      <w:marTop w:val="0"/>
      <w:marBottom w:val="0"/>
      <w:divBdr>
        <w:top w:val="none" w:sz="0" w:space="0" w:color="auto"/>
        <w:left w:val="none" w:sz="0" w:space="0" w:color="auto"/>
        <w:bottom w:val="none" w:sz="0" w:space="0" w:color="auto"/>
        <w:right w:val="none" w:sz="0" w:space="0" w:color="auto"/>
      </w:divBdr>
    </w:div>
    <w:div w:id="1910459066">
      <w:bodyDiv w:val="1"/>
      <w:marLeft w:val="0"/>
      <w:marRight w:val="0"/>
      <w:marTop w:val="0"/>
      <w:marBottom w:val="0"/>
      <w:divBdr>
        <w:top w:val="none" w:sz="0" w:space="0" w:color="auto"/>
        <w:left w:val="none" w:sz="0" w:space="0" w:color="auto"/>
        <w:bottom w:val="none" w:sz="0" w:space="0" w:color="auto"/>
        <w:right w:val="none" w:sz="0" w:space="0" w:color="auto"/>
      </w:divBdr>
    </w:div>
    <w:div w:id="1912079741">
      <w:bodyDiv w:val="1"/>
      <w:marLeft w:val="0"/>
      <w:marRight w:val="0"/>
      <w:marTop w:val="0"/>
      <w:marBottom w:val="0"/>
      <w:divBdr>
        <w:top w:val="none" w:sz="0" w:space="0" w:color="auto"/>
        <w:left w:val="none" w:sz="0" w:space="0" w:color="auto"/>
        <w:bottom w:val="none" w:sz="0" w:space="0" w:color="auto"/>
        <w:right w:val="none" w:sz="0" w:space="0" w:color="auto"/>
      </w:divBdr>
    </w:div>
    <w:div w:id="1914120482">
      <w:bodyDiv w:val="1"/>
      <w:marLeft w:val="0"/>
      <w:marRight w:val="0"/>
      <w:marTop w:val="0"/>
      <w:marBottom w:val="0"/>
      <w:divBdr>
        <w:top w:val="none" w:sz="0" w:space="0" w:color="auto"/>
        <w:left w:val="none" w:sz="0" w:space="0" w:color="auto"/>
        <w:bottom w:val="none" w:sz="0" w:space="0" w:color="auto"/>
        <w:right w:val="none" w:sz="0" w:space="0" w:color="auto"/>
      </w:divBdr>
    </w:div>
    <w:div w:id="1914315016">
      <w:bodyDiv w:val="1"/>
      <w:marLeft w:val="0"/>
      <w:marRight w:val="0"/>
      <w:marTop w:val="0"/>
      <w:marBottom w:val="0"/>
      <w:divBdr>
        <w:top w:val="none" w:sz="0" w:space="0" w:color="auto"/>
        <w:left w:val="none" w:sz="0" w:space="0" w:color="auto"/>
        <w:bottom w:val="none" w:sz="0" w:space="0" w:color="auto"/>
        <w:right w:val="none" w:sz="0" w:space="0" w:color="auto"/>
      </w:divBdr>
    </w:div>
    <w:div w:id="1914923807">
      <w:bodyDiv w:val="1"/>
      <w:marLeft w:val="0"/>
      <w:marRight w:val="0"/>
      <w:marTop w:val="0"/>
      <w:marBottom w:val="0"/>
      <w:divBdr>
        <w:top w:val="none" w:sz="0" w:space="0" w:color="auto"/>
        <w:left w:val="none" w:sz="0" w:space="0" w:color="auto"/>
        <w:bottom w:val="none" w:sz="0" w:space="0" w:color="auto"/>
        <w:right w:val="none" w:sz="0" w:space="0" w:color="auto"/>
      </w:divBdr>
    </w:div>
    <w:div w:id="1916889326">
      <w:bodyDiv w:val="1"/>
      <w:marLeft w:val="0"/>
      <w:marRight w:val="0"/>
      <w:marTop w:val="0"/>
      <w:marBottom w:val="0"/>
      <w:divBdr>
        <w:top w:val="none" w:sz="0" w:space="0" w:color="auto"/>
        <w:left w:val="none" w:sz="0" w:space="0" w:color="auto"/>
        <w:bottom w:val="none" w:sz="0" w:space="0" w:color="auto"/>
        <w:right w:val="none" w:sz="0" w:space="0" w:color="auto"/>
      </w:divBdr>
    </w:div>
    <w:div w:id="1917396918">
      <w:bodyDiv w:val="1"/>
      <w:marLeft w:val="0"/>
      <w:marRight w:val="0"/>
      <w:marTop w:val="0"/>
      <w:marBottom w:val="0"/>
      <w:divBdr>
        <w:top w:val="none" w:sz="0" w:space="0" w:color="auto"/>
        <w:left w:val="none" w:sz="0" w:space="0" w:color="auto"/>
        <w:bottom w:val="none" w:sz="0" w:space="0" w:color="auto"/>
        <w:right w:val="none" w:sz="0" w:space="0" w:color="auto"/>
      </w:divBdr>
    </w:div>
    <w:div w:id="1922330105">
      <w:bodyDiv w:val="1"/>
      <w:marLeft w:val="0"/>
      <w:marRight w:val="0"/>
      <w:marTop w:val="0"/>
      <w:marBottom w:val="0"/>
      <w:divBdr>
        <w:top w:val="none" w:sz="0" w:space="0" w:color="auto"/>
        <w:left w:val="none" w:sz="0" w:space="0" w:color="auto"/>
        <w:bottom w:val="none" w:sz="0" w:space="0" w:color="auto"/>
        <w:right w:val="none" w:sz="0" w:space="0" w:color="auto"/>
      </w:divBdr>
    </w:div>
    <w:div w:id="1925869714">
      <w:bodyDiv w:val="1"/>
      <w:marLeft w:val="0"/>
      <w:marRight w:val="0"/>
      <w:marTop w:val="0"/>
      <w:marBottom w:val="0"/>
      <w:divBdr>
        <w:top w:val="none" w:sz="0" w:space="0" w:color="auto"/>
        <w:left w:val="none" w:sz="0" w:space="0" w:color="auto"/>
        <w:bottom w:val="none" w:sz="0" w:space="0" w:color="auto"/>
        <w:right w:val="none" w:sz="0" w:space="0" w:color="auto"/>
      </w:divBdr>
    </w:div>
    <w:div w:id="1926109353">
      <w:bodyDiv w:val="1"/>
      <w:marLeft w:val="0"/>
      <w:marRight w:val="0"/>
      <w:marTop w:val="0"/>
      <w:marBottom w:val="0"/>
      <w:divBdr>
        <w:top w:val="none" w:sz="0" w:space="0" w:color="auto"/>
        <w:left w:val="none" w:sz="0" w:space="0" w:color="auto"/>
        <w:bottom w:val="none" w:sz="0" w:space="0" w:color="auto"/>
        <w:right w:val="none" w:sz="0" w:space="0" w:color="auto"/>
      </w:divBdr>
    </w:div>
    <w:div w:id="1926449715">
      <w:bodyDiv w:val="1"/>
      <w:marLeft w:val="0"/>
      <w:marRight w:val="0"/>
      <w:marTop w:val="0"/>
      <w:marBottom w:val="0"/>
      <w:divBdr>
        <w:top w:val="none" w:sz="0" w:space="0" w:color="auto"/>
        <w:left w:val="none" w:sz="0" w:space="0" w:color="auto"/>
        <w:bottom w:val="none" w:sz="0" w:space="0" w:color="auto"/>
        <w:right w:val="none" w:sz="0" w:space="0" w:color="auto"/>
      </w:divBdr>
    </w:div>
    <w:div w:id="1927684911">
      <w:bodyDiv w:val="1"/>
      <w:marLeft w:val="0"/>
      <w:marRight w:val="0"/>
      <w:marTop w:val="0"/>
      <w:marBottom w:val="0"/>
      <w:divBdr>
        <w:top w:val="none" w:sz="0" w:space="0" w:color="auto"/>
        <w:left w:val="none" w:sz="0" w:space="0" w:color="auto"/>
        <w:bottom w:val="none" w:sz="0" w:space="0" w:color="auto"/>
        <w:right w:val="none" w:sz="0" w:space="0" w:color="auto"/>
      </w:divBdr>
    </w:div>
    <w:div w:id="1930917959">
      <w:bodyDiv w:val="1"/>
      <w:marLeft w:val="0"/>
      <w:marRight w:val="0"/>
      <w:marTop w:val="0"/>
      <w:marBottom w:val="0"/>
      <w:divBdr>
        <w:top w:val="none" w:sz="0" w:space="0" w:color="auto"/>
        <w:left w:val="none" w:sz="0" w:space="0" w:color="auto"/>
        <w:bottom w:val="none" w:sz="0" w:space="0" w:color="auto"/>
        <w:right w:val="none" w:sz="0" w:space="0" w:color="auto"/>
      </w:divBdr>
    </w:div>
    <w:div w:id="1931348004">
      <w:bodyDiv w:val="1"/>
      <w:marLeft w:val="0"/>
      <w:marRight w:val="0"/>
      <w:marTop w:val="0"/>
      <w:marBottom w:val="0"/>
      <w:divBdr>
        <w:top w:val="none" w:sz="0" w:space="0" w:color="auto"/>
        <w:left w:val="none" w:sz="0" w:space="0" w:color="auto"/>
        <w:bottom w:val="none" w:sz="0" w:space="0" w:color="auto"/>
        <w:right w:val="none" w:sz="0" w:space="0" w:color="auto"/>
      </w:divBdr>
    </w:div>
    <w:div w:id="1931547940">
      <w:bodyDiv w:val="1"/>
      <w:marLeft w:val="0"/>
      <w:marRight w:val="0"/>
      <w:marTop w:val="0"/>
      <w:marBottom w:val="0"/>
      <w:divBdr>
        <w:top w:val="none" w:sz="0" w:space="0" w:color="auto"/>
        <w:left w:val="none" w:sz="0" w:space="0" w:color="auto"/>
        <w:bottom w:val="none" w:sz="0" w:space="0" w:color="auto"/>
        <w:right w:val="none" w:sz="0" w:space="0" w:color="auto"/>
      </w:divBdr>
    </w:div>
    <w:div w:id="1933779962">
      <w:bodyDiv w:val="1"/>
      <w:marLeft w:val="0"/>
      <w:marRight w:val="0"/>
      <w:marTop w:val="0"/>
      <w:marBottom w:val="0"/>
      <w:divBdr>
        <w:top w:val="none" w:sz="0" w:space="0" w:color="auto"/>
        <w:left w:val="none" w:sz="0" w:space="0" w:color="auto"/>
        <w:bottom w:val="none" w:sz="0" w:space="0" w:color="auto"/>
        <w:right w:val="none" w:sz="0" w:space="0" w:color="auto"/>
      </w:divBdr>
    </w:div>
    <w:div w:id="1933972296">
      <w:bodyDiv w:val="1"/>
      <w:marLeft w:val="0"/>
      <w:marRight w:val="0"/>
      <w:marTop w:val="0"/>
      <w:marBottom w:val="0"/>
      <w:divBdr>
        <w:top w:val="none" w:sz="0" w:space="0" w:color="auto"/>
        <w:left w:val="none" w:sz="0" w:space="0" w:color="auto"/>
        <w:bottom w:val="none" w:sz="0" w:space="0" w:color="auto"/>
        <w:right w:val="none" w:sz="0" w:space="0" w:color="auto"/>
      </w:divBdr>
    </w:div>
    <w:div w:id="1938050746">
      <w:bodyDiv w:val="1"/>
      <w:marLeft w:val="0"/>
      <w:marRight w:val="0"/>
      <w:marTop w:val="0"/>
      <w:marBottom w:val="0"/>
      <w:divBdr>
        <w:top w:val="none" w:sz="0" w:space="0" w:color="auto"/>
        <w:left w:val="none" w:sz="0" w:space="0" w:color="auto"/>
        <w:bottom w:val="none" w:sz="0" w:space="0" w:color="auto"/>
        <w:right w:val="none" w:sz="0" w:space="0" w:color="auto"/>
      </w:divBdr>
    </w:div>
    <w:div w:id="1940143656">
      <w:bodyDiv w:val="1"/>
      <w:marLeft w:val="0"/>
      <w:marRight w:val="0"/>
      <w:marTop w:val="0"/>
      <w:marBottom w:val="0"/>
      <w:divBdr>
        <w:top w:val="none" w:sz="0" w:space="0" w:color="auto"/>
        <w:left w:val="none" w:sz="0" w:space="0" w:color="auto"/>
        <w:bottom w:val="none" w:sz="0" w:space="0" w:color="auto"/>
        <w:right w:val="none" w:sz="0" w:space="0" w:color="auto"/>
      </w:divBdr>
    </w:div>
    <w:div w:id="1949507377">
      <w:bodyDiv w:val="1"/>
      <w:marLeft w:val="0"/>
      <w:marRight w:val="0"/>
      <w:marTop w:val="0"/>
      <w:marBottom w:val="0"/>
      <w:divBdr>
        <w:top w:val="none" w:sz="0" w:space="0" w:color="auto"/>
        <w:left w:val="none" w:sz="0" w:space="0" w:color="auto"/>
        <w:bottom w:val="none" w:sz="0" w:space="0" w:color="auto"/>
        <w:right w:val="none" w:sz="0" w:space="0" w:color="auto"/>
      </w:divBdr>
    </w:div>
    <w:div w:id="1951694168">
      <w:bodyDiv w:val="1"/>
      <w:marLeft w:val="0"/>
      <w:marRight w:val="0"/>
      <w:marTop w:val="0"/>
      <w:marBottom w:val="0"/>
      <w:divBdr>
        <w:top w:val="none" w:sz="0" w:space="0" w:color="auto"/>
        <w:left w:val="none" w:sz="0" w:space="0" w:color="auto"/>
        <w:bottom w:val="none" w:sz="0" w:space="0" w:color="auto"/>
        <w:right w:val="none" w:sz="0" w:space="0" w:color="auto"/>
      </w:divBdr>
    </w:div>
    <w:div w:id="1952780172">
      <w:bodyDiv w:val="1"/>
      <w:marLeft w:val="0"/>
      <w:marRight w:val="0"/>
      <w:marTop w:val="0"/>
      <w:marBottom w:val="0"/>
      <w:divBdr>
        <w:top w:val="none" w:sz="0" w:space="0" w:color="auto"/>
        <w:left w:val="none" w:sz="0" w:space="0" w:color="auto"/>
        <w:bottom w:val="none" w:sz="0" w:space="0" w:color="auto"/>
        <w:right w:val="none" w:sz="0" w:space="0" w:color="auto"/>
      </w:divBdr>
    </w:div>
    <w:div w:id="1954704133">
      <w:bodyDiv w:val="1"/>
      <w:marLeft w:val="0"/>
      <w:marRight w:val="0"/>
      <w:marTop w:val="0"/>
      <w:marBottom w:val="0"/>
      <w:divBdr>
        <w:top w:val="none" w:sz="0" w:space="0" w:color="auto"/>
        <w:left w:val="none" w:sz="0" w:space="0" w:color="auto"/>
        <w:bottom w:val="none" w:sz="0" w:space="0" w:color="auto"/>
        <w:right w:val="none" w:sz="0" w:space="0" w:color="auto"/>
      </w:divBdr>
    </w:div>
    <w:div w:id="1955283321">
      <w:bodyDiv w:val="1"/>
      <w:marLeft w:val="0"/>
      <w:marRight w:val="0"/>
      <w:marTop w:val="0"/>
      <w:marBottom w:val="0"/>
      <w:divBdr>
        <w:top w:val="none" w:sz="0" w:space="0" w:color="auto"/>
        <w:left w:val="none" w:sz="0" w:space="0" w:color="auto"/>
        <w:bottom w:val="none" w:sz="0" w:space="0" w:color="auto"/>
        <w:right w:val="none" w:sz="0" w:space="0" w:color="auto"/>
      </w:divBdr>
    </w:div>
    <w:div w:id="1957710581">
      <w:bodyDiv w:val="1"/>
      <w:marLeft w:val="0"/>
      <w:marRight w:val="0"/>
      <w:marTop w:val="0"/>
      <w:marBottom w:val="0"/>
      <w:divBdr>
        <w:top w:val="none" w:sz="0" w:space="0" w:color="auto"/>
        <w:left w:val="none" w:sz="0" w:space="0" w:color="auto"/>
        <w:bottom w:val="none" w:sz="0" w:space="0" w:color="auto"/>
        <w:right w:val="none" w:sz="0" w:space="0" w:color="auto"/>
      </w:divBdr>
    </w:div>
    <w:div w:id="1959217467">
      <w:bodyDiv w:val="1"/>
      <w:marLeft w:val="0"/>
      <w:marRight w:val="0"/>
      <w:marTop w:val="0"/>
      <w:marBottom w:val="0"/>
      <w:divBdr>
        <w:top w:val="none" w:sz="0" w:space="0" w:color="auto"/>
        <w:left w:val="none" w:sz="0" w:space="0" w:color="auto"/>
        <w:bottom w:val="none" w:sz="0" w:space="0" w:color="auto"/>
        <w:right w:val="none" w:sz="0" w:space="0" w:color="auto"/>
      </w:divBdr>
    </w:div>
    <w:div w:id="1959992961">
      <w:bodyDiv w:val="1"/>
      <w:marLeft w:val="0"/>
      <w:marRight w:val="0"/>
      <w:marTop w:val="0"/>
      <w:marBottom w:val="0"/>
      <w:divBdr>
        <w:top w:val="none" w:sz="0" w:space="0" w:color="auto"/>
        <w:left w:val="none" w:sz="0" w:space="0" w:color="auto"/>
        <w:bottom w:val="none" w:sz="0" w:space="0" w:color="auto"/>
        <w:right w:val="none" w:sz="0" w:space="0" w:color="auto"/>
      </w:divBdr>
    </w:div>
    <w:div w:id="1961300186">
      <w:bodyDiv w:val="1"/>
      <w:marLeft w:val="0"/>
      <w:marRight w:val="0"/>
      <w:marTop w:val="0"/>
      <w:marBottom w:val="0"/>
      <w:divBdr>
        <w:top w:val="none" w:sz="0" w:space="0" w:color="auto"/>
        <w:left w:val="none" w:sz="0" w:space="0" w:color="auto"/>
        <w:bottom w:val="none" w:sz="0" w:space="0" w:color="auto"/>
        <w:right w:val="none" w:sz="0" w:space="0" w:color="auto"/>
      </w:divBdr>
    </w:div>
    <w:div w:id="1962689912">
      <w:bodyDiv w:val="1"/>
      <w:marLeft w:val="0"/>
      <w:marRight w:val="0"/>
      <w:marTop w:val="0"/>
      <w:marBottom w:val="0"/>
      <w:divBdr>
        <w:top w:val="none" w:sz="0" w:space="0" w:color="auto"/>
        <w:left w:val="none" w:sz="0" w:space="0" w:color="auto"/>
        <w:bottom w:val="none" w:sz="0" w:space="0" w:color="auto"/>
        <w:right w:val="none" w:sz="0" w:space="0" w:color="auto"/>
      </w:divBdr>
    </w:div>
    <w:div w:id="1965381555">
      <w:bodyDiv w:val="1"/>
      <w:marLeft w:val="0"/>
      <w:marRight w:val="0"/>
      <w:marTop w:val="0"/>
      <w:marBottom w:val="0"/>
      <w:divBdr>
        <w:top w:val="none" w:sz="0" w:space="0" w:color="auto"/>
        <w:left w:val="none" w:sz="0" w:space="0" w:color="auto"/>
        <w:bottom w:val="none" w:sz="0" w:space="0" w:color="auto"/>
        <w:right w:val="none" w:sz="0" w:space="0" w:color="auto"/>
      </w:divBdr>
    </w:div>
    <w:div w:id="1967736332">
      <w:bodyDiv w:val="1"/>
      <w:marLeft w:val="0"/>
      <w:marRight w:val="0"/>
      <w:marTop w:val="0"/>
      <w:marBottom w:val="0"/>
      <w:divBdr>
        <w:top w:val="none" w:sz="0" w:space="0" w:color="auto"/>
        <w:left w:val="none" w:sz="0" w:space="0" w:color="auto"/>
        <w:bottom w:val="none" w:sz="0" w:space="0" w:color="auto"/>
        <w:right w:val="none" w:sz="0" w:space="0" w:color="auto"/>
      </w:divBdr>
    </w:div>
    <w:div w:id="1974095167">
      <w:bodyDiv w:val="1"/>
      <w:marLeft w:val="0"/>
      <w:marRight w:val="0"/>
      <w:marTop w:val="0"/>
      <w:marBottom w:val="0"/>
      <w:divBdr>
        <w:top w:val="none" w:sz="0" w:space="0" w:color="auto"/>
        <w:left w:val="none" w:sz="0" w:space="0" w:color="auto"/>
        <w:bottom w:val="none" w:sz="0" w:space="0" w:color="auto"/>
        <w:right w:val="none" w:sz="0" w:space="0" w:color="auto"/>
      </w:divBdr>
    </w:div>
    <w:div w:id="1977636813">
      <w:bodyDiv w:val="1"/>
      <w:marLeft w:val="0"/>
      <w:marRight w:val="0"/>
      <w:marTop w:val="0"/>
      <w:marBottom w:val="0"/>
      <w:divBdr>
        <w:top w:val="none" w:sz="0" w:space="0" w:color="auto"/>
        <w:left w:val="none" w:sz="0" w:space="0" w:color="auto"/>
        <w:bottom w:val="none" w:sz="0" w:space="0" w:color="auto"/>
        <w:right w:val="none" w:sz="0" w:space="0" w:color="auto"/>
      </w:divBdr>
    </w:div>
    <w:div w:id="1980452168">
      <w:bodyDiv w:val="1"/>
      <w:marLeft w:val="0"/>
      <w:marRight w:val="0"/>
      <w:marTop w:val="0"/>
      <w:marBottom w:val="0"/>
      <w:divBdr>
        <w:top w:val="none" w:sz="0" w:space="0" w:color="auto"/>
        <w:left w:val="none" w:sz="0" w:space="0" w:color="auto"/>
        <w:bottom w:val="none" w:sz="0" w:space="0" w:color="auto"/>
        <w:right w:val="none" w:sz="0" w:space="0" w:color="auto"/>
      </w:divBdr>
    </w:div>
    <w:div w:id="1982880083">
      <w:bodyDiv w:val="1"/>
      <w:marLeft w:val="0"/>
      <w:marRight w:val="0"/>
      <w:marTop w:val="0"/>
      <w:marBottom w:val="0"/>
      <w:divBdr>
        <w:top w:val="none" w:sz="0" w:space="0" w:color="auto"/>
        <w:left w:val="none" w:sz="0" w:space="0" w:color="auto"/>
        <w:bottom w:val="none" w:sz="0" w:space="0" w:color="auto"/>
        <w:right w:val="none" w:sz="0" w:space="0" w:color="auto"/>
      </w:divBdr>
    </w:div>
    <w:div w:id="1985037442">
      <w:bodyDiv w:val="1"/>
      <w:marLeft w:val="0"/>
      <w:marRight w:val="0"/>
      <w:marTop w:val="0"/>
      <w:marBottom w:val="0"/>
      <w:divBdr>
        <w:top w:val="none" w:sz="0" w:space="0" w:color="auto"/>
        <w:left w:val="none" w:sz="0" w:space="0" w:color="auto"/>
        <w:bottom w:val="none" w:sz="0" w:space="0" w:color="auto"/>
        <w:right w:val="none" w:sz="0" w:space="0" w:color="auto"/>
      </w:divBdr>
    </w:div>
    <w:div w:id="1989439065">
      <w:bodyDiv w:val="1"/>
      <w:marLeft w:val="0"/>
      <w:marRight w:val="0"/>
      <w:marTop w:val="0"/>
      <w:marBottom w:val="0"/>
      <w:divBdr>
        <w:top w:val="none" w:sz="0" w:space="0" w:color="auto"/>
        <w:left w:val="none" w:sz="0" w:space="0" w:color="auto"/>
        <w:bottom w:val="none" w:sz="0" w:space="0" w:color="auto"/>
        <w:right w:val="none" w:sz="0" w:space="0" w:color="auto"/>
      </w:divBdr>
    </w:div>
    <w:div w:id="1990329968">
      <w:bodyDiv w:val="1"/>
      <w:marLeft w:val="0"/>
      <w:marRight w:val="0"/>
      <w:marTop w:val="0"/>
      <w:marBottom w:val="0"/>
      <w:divBdr>
        <w:top w:val="none" w:sz="0" w:space="0" w:color="auto"/>
        <w:left w:val="none" w:sz="0" w:space="0" w:color="auto"/>
        <w:bottom w:val="none" w:sz="0" w:space="0" w:color="auto"/>
        <w:right w:val="none" w:sz="0" w:space="0" w:color="auto"/>
      </w:divBdr>
    </w:div>
    <w:div w:id="1990859652">
      <w:bodyDiv w:val="1"/>
      <w:marLeft w:val="0"/>
      <w:marRight w:val="0"/>
      <w:marTop w:val="0"/>
      <w:marBottom w:val="0"/>
      <w:divBdr>
        <w:top w:val="none" w:sz="0" w:space="0" w:color="auto"/>
        <w:left w:val="none" w:sz="0" w:space="0" w:color="auto"/>
        <w:bottom w:val="none" w:sz="0" w:space="0" w:color="auto"/>
        <w:right w:val="none" w:sz="0" w:space="0" w:color="auto"/>
      </w:divBdr>
    </w:div>
    <w:div w:id="1991865778">
      <w:bodyDiv w:val="1"/>
      <w:marLeft w:val="0"/>
      <w:marRight w:val="0"/>
      <w:marTop w:val="0"/>
      <w:marBottom w:val="0"/>
      <w:divBdr>
        <w:top w:val="none" w:sz="0" w:space="0" w:color="auto"/>
        <w:left w:val="none" w:sz="0" w:space="0" w:color="auto"/>
        <w:bottom w:val="none" w:sz="0" w:space="0" w:color="auto"/>
        <w:right w:val="none" w:sz="0" w:space="0" w:color="auto"/>
      </w:divBdr>
    </w:div>
    <w:div w:id="1995182519">
      <w:bodyDiv w:val="1"/>
      <w:marLeft w:val="0"/>
      <w:marRight w:val="0"/>
      <w:marTop w:val="0"/>
      <w:marBottom w:val="0"/>
      <w:divBdr>
        <w:top w:val="none" w:sz="0" w:space="0" w:color="auto"/>
        <w:left w:val="none" w:sz="0" w:space="0" w:color="auto"/>
        <w:bottom w:val="none" w:sz="0" w:space="0" w:color="auto"/>
        <w:right w:val="none" w:sz="0" w:space="0" w:color="auto"/>
      </w:divBdr>
    </w:div>
    <w:div w:id="1996372677">
      <w:bodyDiv w:val="1"/>
      <w:marLeft w:val="0"/>
      <w:marRight w:val="0"/>
      <w:marTop w:val="0"/>
      <w:marBottom w:val="0"/>
      <w:divBdr>
        <w:top w:val="none" w:sz="0" w:space="0" w:color="auto"/>
        <w:left w:val="none" w:sz="0" w:space="0" w:color="auto"/>
        <w:bottom w:val="none" w:sz="0" w:space="0" w:color="auto"/>
        <w:right w:val="none" w:sz="0" w:space="0" w:color="auto"/>
      </w:divBdr>
    </w:div>
    <w:div w:id="1999069831">
      <w:bodyDiv w:val="1"/>
      <w:marLeft w:val="0"/>
      <w:marRight w:val="0"/>
      <w:marTop w:val="0"/>
      <w:marBottom w:val="0"/>
      <w:divBdr>
        <w:top w:val="none" w:sz="0" w:space="0" w:color="auto"/>
        <w:left w:val="none" w:sz="0" w:space="0" w:color="auto"/>
        <w:bottom w:val="none" w:sz="0" w:space="0" w:color="auto"/>
        <w:right w:val="none" w:sz="0" w:space="0" w:color="auto"/>
      </w:divBdr>
    </w:div>
    <w:div w:id="2000497286">
      <w:bodyDiv w:val="1"/>
      <w:marLeft w:val="0"/>
      <w:marRight w:val="0"/>
      <w:marTop w:val="0"/>
      <w:marBottom w:val="0"/>
      <w:divBdr>
        <w:top w:val="none" w:sz="0" w:space="0" w:color="auto"/>
        <w:left w:val="none" w:sz="0" w:space="0" w:color="auto"/>
        <w:bottom w:val="none" w:sz="0" w:space="0" w:color="auto"/>
        <w:right w:val="none" w:sz="0" w:space="0" w:color="auto"/>
      </w:divBdr>
    </w:div>
    <w:div w:id="2001347598">
      <w:bodyDiv w:val="1"/>
      <w:marLeft w:val="0"/>
      <w:marRight w:val="0"/>
      <w:marTop w:val="0"/>
      <w:marBottom w:val="0"/>
      <w:divBdr>
        <w:top w:val="none" w:sz="0" w:space="0" w:color="auto"/>
        <w:left w:val="none" w:sz="0" w:space="0" w:color="auto"/>
        <w:bottom w:val="none" w:sz="0" w:space="0" w:color="auto"/>
        <w:right w:val="none" w:sz="0" w:space="0" w:color="auto"/>
      </w:divBdr>
    </w:div>
    <w:div w:id="2003116670">
      <w:bodyDiv w:val="1"/>
      <w:marLeft w:val="0"/>
      <w:marRight w:val="0"/>
      <w:marTop w:val="0"/>
      <w:marBottom w:val="0"/>
      <w:divBdr>
        <w:top w:val="none" w:sz="0" w:space="0" w:color="auto"/>
        <w:left w:val="none" w:sz="0" w:space="0" w:color="auto"/>
        <w:bottom w:val="none" w:sz="0" w:space="0" w:color="auto"/>
        <w:right w:val="none" w:sz="0" w:space="0" w:color="auto"/>
      </w:divBdr>
    </w:div>
    <w:div w:id="2004238788">
      <w:bodyDiv w:val="1"/>
      <w:marLeft w:val="0"/>
      <w:marRight w:val="0"/>
      <w:marTop w:val="0"/>
      <w:marBottom w:val="0"/>
      <w:divBdr>
        <w:top w:val="none" w:sz="0" w:space="0" w:color="auto"/>
        <w:left w:val="none" w:sz="0" w:space="0" w:color="auto"/>
        <w:bottom w:val="none" w:sz="0" w:space="0" w:color="auto"/>
        <w:right w:val="none" w:sz="0" w:space="0" w:color="auto"/>
      </w:divBdr>
    </w:div>
    <w:div w:id="2004626952">
      <w:bodyDiv w:val="1"/>
      <w:marLeft w:val="0"/>
      <w:marRight w:val="0"/>
      <w:marTop w:val="0"/>
      <w:marBottom w:val="0"/>
      <w:divBdr>
        <w:top w:val="none" w:sz="0" w:space="0" w:color="auto"/>
        <w:left w:val="none" w:sz="0" w:space="0" w:color="auto"/>
        <w:bottom w:val="none" w:sz="0" w:space="0" w:color="auto"/>
        <w:right w:val="none" w:sz="0" w:space="0" w:color="auto"/>
      </w:divBdr>
    </w:div>
    <w:div w:id="2008484233">
      <w:bodyDiv w:val="1"/>
      <w:marLeft w:val="0"/>
      <w:marRight w:val="0"/>
      <w:marTop w:val="0"/>
      <w:marBottom w:val="0"/>
      <w:divBdr>
        <w:top w:val="none" w:sz="0" w:space="0" w:color="auto"/>
        <w:left w:val="none" w:sz="0" w:space="0" w:color="auto"/>
        <w:bottom w:val="none" w:sz="0" w:space="0" w:color="auto"/>
        <w:right w:val="none" w:sz="0" w:space="0" w:color="auto"/>
      </w:divBdr>
    </w:div>
    <w:div w:id="2009281639">
      <w:bodyDiv w:val="1"/>
      <w:marLeft w:val="0"/>
      <w:marRight w:val="0"/>
      <w:marTop w:val="0"/>
      <w:marBottom w:val="0"/>
      <w:divBdr>
        <w:top w:val="none" w:sz="0" w:space="0" w:color="auto"/>
        <w:left w:val="none" w:sz="0" w:space="0" w:color="auto"/>
        <w:bottom w:val="none" w:sz="0" w:space="0" w:color="auto"/>
        <w:right w:val="none" w:sz="0" w:space="0" w:color="auto"/>
      </w:divBdr>
    </w:div>
    <w:div w:id="2018576800">
      <w:bodyDiv w:val="1"/>
      <w:marLeft w:val="0"/>
      <w:marRight w:val="0"/>
      <w:marTop w:val="0"/>
      <w:marBottom w:val="0"/>
      <w:divBdr>
        <w:top w:val="none" w:sz="0" w:space="0" w:color="auto"/>
        <w:left w:val="none" w:sz="0" w:space="0" w:color="auto"/>
        <w:bottom w:val="none" w:sz="0" w:space="0" w:color="auto"/>
        <w:right w:val="none" w:sz="0" w:space="0" w:color="auto"/>
      </w:divBdr>
    </w:div>
    <w:div w:id="2019653667">
      <w:bodyDiv w:val="1"/>
      <w:marLeft w:val="0"/>
      <w:marRight w:val="0"/>
      <w:marTop w:val="0"/>
      <w:marBottom w:val="0"/>
      <w:divBdr>
        <w:top w:val="none" w:sz="0" w:space="0" w:color="auto"/>
        <w:left w:val="none" w:sz="0" w:space="0" w:color="auto"/>
        <w:bottom w:val="none" w:sz="0" w:space="0" w:color="auto"/>
        <w:right w:val="none" w:sz="0" w:space="0" w:color="auto"/>
      </w:divBdr>
    </w:div>
    <w:div w:id="2019885185">
      <w:bodyDiv w:val="1"/>
      <w:marLeft w:val="0"/>
      <w:marRight w:val="0"/>
      <w:marTop w:val="0"/>
      <w:marBottom w:val="0"/>
      <w:divBdr>
        <w:top w:val="none" w:sz="0" w:space="0" w:color="auto"/>
        <w:left w:val="none" w:sz="0" w:space="0" w:color="auto"/>
        <w:bottom w:val="none" w:sz="0" w:space="0" w:color="auto"/>
        <w:right w:val="none" w:sz="0" w:space="0" w:color="auto"/>
      </w:divBdr>
    </w:div>
    <w:div w:id="2022319755">
      <w:bodyDiv w:val="1"/>
      <w:marLeft w:val="0"/>
      <w:marRight w:val="0"/>
      <w:marTop w:val="0"/>
      <w:marBottom w:val="0"/>
      <w:divBdr>
        <w:top w:val="none" w:sz="0" w:space="0" w:color="auto"/>
        <w:left w:val="none" w:sz="0" w:space="0" w:color="auto"/>
        <w:bottom w:val="none" w:sz="0" w:space="0" w:color="auto"/>
        <w:right w:val="none" w:sz="0" w:space="0" w:color="auto"/>
      </w:divBdr>
    </w:div>
    <w:div w:id="2026855922">
      <w:bodyDiv w:val="1"/>
      <w:marLeft w:val="0"/>
      <w:marRight w:val="0"/>
      <w:marTop w:val="0"/>
      <w:marBottom w:val="0"/>
      <w:divBdr>
        <w:top w:val="none" w:sz="0" w:space="0" w:color="auto"/>
        <w:left w:val="none" w:sz="0" w:space="0" w:color="auto"/>
        <w:bottom w:val="none" w:sz="0" w:space="0" w:color="auto"/>
        <w:right w:val="none" w:sz="0" w:space="0" w:color="auto"/>
      </w:divBdr>
    </w:div>
    <w:div w:id="2027050103">
      <w:bodyDiv w:val="1"/>
      <w:marLeft w:val="0"/>
      <w:marRight w:val="0"/>
      <w:marTop w:val="0"/>
      <w:marBottom w:val="0"/>
      <w:divBdr>
        <w:top w:val="none" w:sz="0" w:space="0" w:color="auto"/>
        <w:left w:val="none" w:sz="0" w:space="0" w:color="auto"/>
        <w:bottom w:val="none" w:sz="0" w:space="0" w:color="auto"/>
        <w:right w:val="none" w:sz="0" w:space="0" w:color="auto"/>
      </w:divBdr>
    </w:div>
    <w:div w:id="2029479297">
      <w:bodyDiv w:val="1"/>
      <w:marLeft w:val="0"/>
      <w:marRight w:val="0"/>
      <w:marTop w:val="0"/>
      <w:marBottom w:val="0"/>
      <w:divBdr>
        <w:top w:val="none" w:sz="0" w:space="0" w:color="auto"/>
        <w:left w:val="none" w:sz="0" w:space="0" w:color="auto"/>
        <w:bottom w:val="none" w:sz="0" w:space="0" w:color="auto"/>
        <w:right w:val="none" w:sz="0" w:space="0" w:color="auto"/>
      </w:divBdr>
    </w:div>
    <w:div w:id="2030713361">
      <w:bodyDiv w:val="1"/>
      <w:marLeft w:val="0"/>
      <w:marRight w:val="0"/>
      <w:marTop w:val="0"/>
      <w:marBottom w:val="0"/>
      <w:divBdr>
        <w:top w:val="none" w:sz="0" w:space="0" w:color="auto"/>
        <w:left w:val="none" w:sz="0" w:space="0" w:color="auto"/>
        <w:bottom w:val="none" w:sz="0" w:space="0" w:color="auto"/>
        <w:right w:val="none" w:sz="0" w:space="0" w:color="auto"/>
      </w:divBdr>
    </w:div>
    <w:div w:id="2034303302">
      <w:bodyDiv w:val="1"/>
      <w:marLeft w:val="0"/>
      <w:marRight w:val="0"/>
      <w:marTop w:val="0"/>
      <w:marBottom w:val="0"/>
      <w:divBdr>
        <w:top w:val="none" w:sz="0" w:space="0" w:color="auto"/>
        <w:left w:val="none" w:sz="0" w:space="0" w:color="auto"/>
        <w:bottom w:val="none" w:sz="0" w:space="0" w:color="auto"/>
        <w:right w:val="none" w:sz="0" w:space="0" w:color="auto"/>
      </w:divBdr>
    </w:div>
    <w:div w:id="2037805695">
      <w:bodyDiv w:val="1"/>
      <w:marLeft w:val="0"/>
      <w:marRight w:val="0"/>
      <w:marTop w:val="0"/>
      <w:marBottom w:val="0"/>
      <w:divBdr>
        <w:top w:val="none" w:sz="0" w:space="0" w:color="auto"/>
        <w:left w:val="none" w:sz="0" w:space="0" w:color="auto"/>
        <w:bottom w:val="none" w:sz="0" w:space="0" w:color="auto"/>
        <w:right w:val="none" w:sz="0" w:space="0" w:color="auto"/>
      </w:divBdr>
    </w:div>
    <w:div w:id="2039236090">
      <w:bodyDiv w:val="1"/>
      <w:marLeft w:val="0"/>
      <w:marRight w:val="0"/>
      <w:marTop w:val="0"/>
      <w:marBottom w:val="0"/>
      <w:divBdr>
        <w:top w:val="none" w:sz="0" w:space="0" w:color="auto"/>
        <w:left w:val="none" w:sz="0" w:space="0" w:color="auto"/>
        <w:bottom w:val="none" w:sz="0" w:space="0" w:color="auto"/>
        <w:right w:val="none" w:sz="0" w:space="0" w:color="auto"/>
      </w:divBdr>
    </w:div>
    <w:div w:id="2040205520">
      <w:bodyDiv w:val="1"/>
      <w:marLeft w:val="0"/>
      <w:marRight w:val="0"/>
      <w:marTop w:val="0"/>
      <w:marBottom w:val="0"/>
      <w:divBdr>
        <w:top w:val="none" w:sz="0" w:space="0" w:color="auto"/>
        <w:left w:val="none" w:sz="0" w:space="0" w:color="auto"/>
        <w:bottom w:val="none" w:sz="0" w:space="0" w:color="auto"/>
        <w:right w:val="none" w:sz="0" w:space="0" w:color="auto"/>
      </w:divBdr>
    </w:div>
    <w:div w:id="2041275895">
      <w:bodyDiv w:val="1"/>
      <w:marLeft w:val="0"/>
      <w:marRight w:val="0"/>
      <w:marTop w:val="0"/>
      <w:marBottom w:val="0"/>
      <w:divBdr>
        <w:top w:val="none" w:sz="0" w:space="0" w:color="auto"/>
        <w:left w:val="none" w:sz="0" w:space="0" w:color="auto"/>
        <w:bottom w:val="none" w:sz="0" w:space="0" w:color="auto"/>
        <w:right w:val="none" w:sz="0" w:space="0" w:color="auto"/>
      </w:divBdr>
    </w:div>
    <w:div w:id="2043702540">
      <w:bodyDiv w:val="1"/>
      <w:marLeft w:val="0"/>
      <w:marRight w:val="0"/>
      <w:marTop w:val="0"/>
      <w:marBottom w:val="0"/>
      <w:divBdr>
        <w:top w:val="none" w:sz="0" w:space="0" w:color="auto"/>
        <w:left w:val="none" w:sz="0" w:space="0" w:color="auto"/>
        <w:bottom w:val="none" w:sz="0" w:space="0" w:color="auto"/>
        <w:right w:val="none" w:sz="0" w:space="0" w:color="auto"/>
      </w:divBdr>
    </w:div>
    <w:div w:id="2047631061">
      <w:bodyDiv w:val="1"/>
      <w:marLeft w:val="0"/>
      <w:marRight w:val="0"/>
      <w:marTop w:val="0"/>
      <w:marBottom w:val="0"/>
      <w:divBdr>
        <w:top w:val="none" w:sz="0" w:space="0" w:color="auto"/>
        <w:left w:val="none" w:sz="0" w:space="0" w:color="auto"/>
        <w:bottom w:val="none" w:sz="0" w:space="0" w:color="auto"/>
        <w:right w:val="none" w:sz="0" w:space="0" w:color="auto"/>
      </w:divBdr>
    </w:div>
    <w:div w:id="2049376571">
      <w:bodyDiv w:val="1"/>
      <w:marLeft w:val="0"/>
      <w:marRight w:val="0"/>
      <w:marTop w:val="0"/>
      <w:marBottom w:val="0"/>
      <w:divBdr>
        <w:top w:val="none" w:sz="0" w:space="0" w:color="auto"/>
        <w:left w:val="none" w:sz="0" w:space="0" w:color="auto"/>
        <w:bottom w:val="none" w:sz="0" w:space="0" w:color="auto"/>
        <w:right w:val="none" w:sz="0" w:space="0" w:color="auto"/>
      </w:divBdr>
    </w:div>
    <w:div w:id="2051568437">
      <w:bodyDiv w:val="1"/>
      <w:marLeft w:val="0"/>
      <w:marRight w:val="0"/>
      <w:marTop w:val="0"/>
      <w:marBottom w:val="0"/>
      <w:divBdr>
        <w:top w:val="none" w:sz="0" w:space="0" w:color="auto"/>
        <w:left w:val="none" w:sz="0" w:space="0" w:color="auto"/>
        <w:bottom w:val="none" w:sz="0" w:space="0" w:color="auto"/>
        <w:right w:val="none" w:sz="0" w:space="0" w:color="auto"/>
      </w:divBdr>
    </w:div>
    <w:div w:id="2053653012">
      <w:bodyDiv w:val="1"/>
      <w:marLeft w:val="0"/>
      <w:marRight w:val="0"/>
      <w:marTop w:val="0"/>
      <w:marBottom w:val="0"/>
      <w:divBdr>
        <w:top w:val="none" w:sz="0" w:space="0" w:color="auto"/>
        <w:left w:val="none" w:sz="0" w:space="0" w:color="auto"/>
        <w:bottom w:val="none" w:sz="0" w:space="0" w:color="auto"/>
        <w:right w:val="none" w:sz="0" w:space="0" w:color="auto"/>
      </w:divBdr>
    </w:div>
    <w:div w:id="2054114107">
      <w:bodyDiv w:val="1"/>
      <w:marLeft w:val="0"/>
      <w:marRight w:val="0"/>
      <w:marTop w:val="0"/>
      <w:marBottom w:val="0"/>
      <w:divBdr>
        <w:top w:val="none" w:sz="0" w:space="0" w:color="auto"/>
        <w:left w:val="none" w:sz="0" w:space="0" w:color="auto"/>
        <w:bottom w:val="none" w:sz="0" w:space="0" w:color="auto"/>
        <w:right w:val="none" w:sz="0" w:space="0" w:color="auto"/>
      </w:divBdr>
    </w:div>
    <w:div w:id="2055274748">
      <w:bodyDiv w:val="1"/>
      <w:marLeft w:val="0"/>
      <w:marRight w:val="0"/>
      <w:marTop w:val="0"/>
      <w:marBottom w:val="0"/>
      <w:divBdr>
        <w:top w:val="none" w:sz="0" w:space="0" w:color="auto"/>
        <w:left w:val="none" w:sz="0" w:space="0" w:color="auto"/>
        <w:bottom w:val="none" w:sz="0" w:space="0" w:color="auto"/>
        <w:right w:val="none" w:sz="0" w:space="0" w:color="auto"/>
      </w:divBdr>
    </w:div>
    <w:div w:id="2059279923">
      <w:bodyDiv w:val="1"/>
      <w:marLeft w:val="0"/>
      <w:marRight w:val="0"/>
      <w:marTop w:val="0"/>
      <w:marBottom w:val="0"/>
      <w:divBdr>
        <w:top w:val="none" w:sz="0" w:space="0" w:color="auto"/>
        <w:left w:val="none" w:sz="0" w:space="0" w:color="auto"/>
        <w:bottom w:val="none" w:sz="0" w:space="0" w:color="auto"/>
        <w:right w:val="none" w:sz="0" w:space="0" w:color="auto"/>
      </w:divBdr>
    </w:div>
    <w:div w:id="2059623482">
      <w:bodyDiv w:val="1"/>
      <w:marLeft w:val="0"/>
      <w:marRight w:val="0"/>
      <w:marTop w:val="0"/>
      <w:marBottom w:val="0"/>
      <w:divBdr>
        <w:top w:val="none" w:sz="0" w:space="0" w:color="auto"/>
        <w:left w:val="none" w:sz="0" w:space="0" w:color="auto"/>
        <w:bottom w:val="none" w:sz="0" w:space="0" w:color="auto"/>
        <w:right w:val="none" w:sz="0" w:space="0" w:color="auto"/>
      </w:divBdr>
    </w:div>
    <w:div w:id="2061395947">
      <w:bodyDiv w:val="1"/>
      <w:marLeft w:val="0"/>
      <w:marRight w:val="0"/>
      <w:marTop w:val="0"/>
      <w:marBottom w:val="0"/>
      <w:divBdr>
        <w:top w:val="none" w:sz="0" w:space="0" w:color="auto"/>
        <w:left w:val="none" w:sz="0" w:space="0" w:color="auto"/>
        <w:bottom w:val="none" w:sz="0" w:space="0" w:color="auto"/>
        <w:right w:val="none" w:sz="0" w:space="0" w:color="auto"/>
      </w:divBdr>
    </w:div>
    <w:div w:id="2063823263">
      <w:bodyDiv w:val="1"/>
      <w:marLeft w:val="0"/>
      <w:marRight w:val="0"/>
      <w:marTop w:val="0"/>
      <w:marBottom w:val="0"/>
      <w:divBdr>
        <w:top w:val="none" w:sz="0" w:space="0" w:color="auto"/>
        <w:left w:val="none" w:sz="0" w:space="0" w:color="auto"/>
        <w:bottom w:val="none" w:sz="0" w:space="0" w:color="auto"/>
        <w:right w:val="none" w:sz="0" w:space="0" w:color="auto"/>
      </w:divBdr>
    </w:div>
    <w:div w:id="2066906153">
      <w:bodyDiv w:val="1"/>
      <w:marLeft w:val="0"/>
      <w:marRight w:val="0"/>
      <w:marTop w:val="0"/>
      <w:marBottom w:val="0"/>
      <w:divBdr>
        <w:top w:val="none" w:sz="0" w:space="0" w:color="auto"/>
        <w:left w:val="none" w:sz="0" w:space="0" w:color="auto"/>
        <w:bottom w:val="none" w:sz="0" w:space="0" w:color="auto"/>
        <w:right w:val="none" w:sz="0" w:space="0" w:color="auto"/>
      </w:divBdr>
    </w:div>
    <w:div w:id="2067994922">
      <w:bodyDiv w:val="1"/>
      <w:marLeft w:val="0"/>
      <w:marRight w:val="0"/>
      <w:marTop w:val="0"/>
      <w:marBottom w:val="0"/>
      <w:divBdr>
        <w:top w:val="none" w:sz="0" w:space="0" w:color="auto"/>
        <w:left w:val="none" w:sz="0" w:space="0" w:color="auto"/>
        <w:bottom w:val="none" w:sz="0" w:space="0" w:color="auto"/>
        <w:right w:val="none" w:sz="0" w:space="0" w:color="auto"/>
      </w:divBdr>
    </w:div>
    <w:div w:id="2068449420">
      <w:bodyDiv w:val="1"/>
      <w:marLeft w:val="0"/>
      <w:marRight w:val="0"/>
      <w:marTop w:val="0"/>
      <w:marBottom w:val="0"/>
      <w:divBdr>
        <w:top w:val="none" w:sz="0" w:space="0" w:color="auto"/>
        <w:left w:val="none" w:sz="0" w:space="0" w:color="auto"/>
        <w:bottom w:val="none" w:sz="0" w:space="0" w:color="auto"/>
        <w:right w:val="none" w:sz="0" w:space="0" w:color="auto"/>
      </w:divBdr>
    </w:div>
    <w:div w:id="2070567450">
      <w:bodyDiv w:val="1"/>
      <w:marLeft w:val="0"/>
      <w:marRight w:val="0"/>
      <w:marTop w:val="0"/>
      <w:marBottom w:val="0"/>
      <w:divBdr>
        <w:top w:val="none" w:sz="0" w:space="0" w:color="auto"/>
        <w:left w:val="none" w:sz="0" w:space="0" w:color="auto"/>
        <w:bottom w:val="none" w:sz="0" w:space="0" w:color="auto"/>
        <w:right w:val="none" w:sz="0" w:space="0" w:color="auto"/>
      </w:divBdr>
    </w:div>
    <w:div w:id="2074615512">
      <w:bodyDiv w:val="1"/>
      <w:marLeft w:val="0"/>
      <w:marRight w:val="0"/>
      <w:marTop w:val="0"/>
      <w:marBottom w:val="0"/>
      <w:divBdr>
        <w:top w:val="none" w:sz="0" w:space="0" w:color="auto"/>
        <w:left w:val="none" w:sz="0" w:space="0" w:color="auto"/>
        <w:bottom w:val="none" w:sz="0" w:space="0" w:color="auto"/>
        <w:right w:val="none" w:sz="0" w:space="0" w:color="auto"/>
      </w:divBdr>
    </w:div>
    <w:div w:id="2080665226">
      <w:bodyDiv w:val="1"/>
      <w:marLeft w:val="0"/>
      <w:marRight w:val="0"/>
      <w:marTop w:val="0"/>
      <w:marBottom w:val="0"/>
      <w:divBdr>
        <w:top w:val="none" w:sz="0" w:space="0" w:color="auto"/>
        <w:left w:val="none" w:sz="0" w:space="0" w:color="auto"/>
        <w:bottom w:val="none" w:sz="0" w:space="0" w:color="auto"/>
        <w:right w:val="none" w:sz="0" w:space="0" w:color="auto"/>
      </w:divBdr>
    </w:div>
    <w:div w:id="2086293636">
      <w:bodyDiv w:val="1"/>
      <w:marLeft w:val="0"/>
      <w:marRight w:val="0"/>
      <w:marTop w:val="0"/>
      <w:marBottom w:val="0"/>
      <w:divBdr>
        <w:top w:val="none" w:sz="0" w:space="0" w:color="auto"/>
        <w:left w:val="none" w:sz="0" w:space="0" w:color="auto"/>
        <w:bottom w:val="none" w:sz="0" w:space="0" w:color="auto"/>
        <w:right w:val="none" w:sz="0" w:space="0" w:color="auto"/>
      </w:divBdr>
    </w:div>
    <w:div w:id="2087410951">
      <w:bodyDiv w:val="1"/>
      <w:marLeft w:val="0"/>
      <w:marRight w:val="0"/>
      <w:marTop w:val="0"/>
      <w:marBottom w:val="0"/>
      <w:divBdr>
        <w:top w:val="none" w:sz="0" w:space="0" w:color="auto"/>
        <w:left w:val="none" w:sz="0" w:space="0" w:color="auto"/>
        <w:bottom w:val="none" w:sz="0" w:space="0" w:color="auto"/>
        <w:right w:val="none" w:sz="0" w:space="0" w:color="auto"/>
      </w:divBdr>
    </w:div>
    <w:div w:id="2092312964">
      <w:bodyDiv w:val="1"/>
      <w:marLeft w:val="0"/>
      <w:marRight w:val="0"/>
      <w:marTop w:val="0"/>
      <w:marBottom w:val="0"/>
      <w:divBdr>
        <w:top w:val="none" w:sz="0" w:space="0" w:color="auto"/>
        <w:left w:val="none" w:sz="0" w:space="0" w:color="auto"/>
        <w:bottom w:val="none" w:sz="0" w:space="0" w:color="auto"/>
        <w:right w:val="none" w:sz="0" w:space="0" w:color="auto"/>
      </w:divBdr>
    </w:div>
    <w:div w:id="2095710963">
      <w:bodyDiv w:val="1"/>
      <w:marLeft w:val="0"/>
      <w:marRight w:val="0"/>
      <w:marTop w:val="0"/>
      <w:marBottom w:val="0"/>
      <w:divBdr>
        <w:top w:val="none" w:sz="0" w:space="0" w:color="auto"/>
        <w:left w:val="none" w:sz="0" w:space="0" w:color="auto"/>
        <w:bottom w:val="none" w:sz="0" w:space="0" w:color="auto"/>
        <w:right w:val="none" w:sz="0" w:space="0" w:color="auto"/>
      </w:divBdr>
    </w:div>
    <w:div w:id="2103142202">
      <w:bodyDiv w:val="1"/>
      <w:marLeft w:val="0"/>
      <w:marRight w:val="0"/>
      <w:marTop w:val="0"/>
      <w:marBottom w:val="0"/>
      <w:divBdr>
        <w:top w:val="none" w:sz="0" w:space="0" w:color="auto"/>
        <w:left w:val="none" w:sz="0" w:space="0" w:color="auto"/>
        <w:bottom w:val="none" w:sz="0" w:space="0" w:color="auto"/>
        <w:right w:val="none" w:sz="0" w:space="0" w:color="auto"/>
      </w:divBdr>
    </w:div>
    <w:div w:id="2108383040">
      <w:bodyDiv w:val="1"/>
      <w:marLeft w:val="0"/>
      <w:marRight w:val="0"/>
      <w:marTop w:val="0"/>
      <w:marBottom w:val="0"/>
      <w:divBdr>
        <w:top w:val="none" w:sz="0" w:space="0" w:color="auto"/>
        <w:left w:val="none" w:sz="0" w:space="0" w:color="auto"/>
        <w:bottom w:val="none" w:sz="0" w:space="0" w:color="auto"/>
        <w:right w:val="none" w:sz="0" w:space="0" w:color="auto"/>
      </w:divBdr>
    </w:div>
    <w:div w:id="2110615032">
      <w:bodyDiv w:val="1"/>
      <w:marLeft w:val="0"/>
      <w:marRight w:val="0"/>
      <w:marTop w:val="0"/>
      <w:marBottom w:val="0"/>
      <w:divBdr>
        <w:top w:val="none" w:sz="0" w:space="0" w:color="auto"/>
        <w:left w:val="none" w:sz="0" w:space="0" w:color="auto"/>
        <w:bottom w:val="none" w:sz="0" w:space="0" w:color="auto"/>
        <w:right w:val="none" w:sz="0" w:space="0" w:color="auto"/>
      </w:divBdr>
    </w:div>
    <w:div w:id="2110618838">
      <w:bodyDiv w:val="1"/>
      <w:marLeft w:val="0"/>
      <w:marRight w:val="0"/>
      <w:marTop w:val="0"/>
      <w:marBottom w:val="0"/>
      <w:divBdr>
        <w:top w:val="none" w:sz="0" w:space="0" w:color="auto"/>
        <w:left w:val="none" w:sz="0" w:space="0" w:color="auto"/>
        <w:bottom w:val="none" w:sz="0" w:space="0" w:color="auto"/>
        <w:right w:val="none" w:sz="0" w:space="0" w:color="auto"/>
      </w:divBdr>
    </w:div>
    <w:div w:id="2114785667">
      <w:bodyDiv w:val="1"/>
      <w:marLeft w:val="0"/>
      <w:marRight w:val="0"/>
      <w:marTop w:val="0"/>
      <w:marBottom w:val="0"/>
      <w:divBdr>
        <w:top w:val="none" w:sz="0" w:space="0" w:color="auto"/>
        <w:left w:val="none" w:sz="0" w:space="0" w:color="auto"/>
        <w:bottom w:val="none" w:sz="0" w:space="0" w:color="auto"/>
        <w:right w:val="none" w:sz="0" w:space="0" w:color="auto"/>
      </w:divBdr>
    </w:div>
    <w:div w:id="2118744107">
      <w:bodyDiv w:val="1"/>
      <w:marLeft w:val="0"/>
      <w:marRight w:val="0"/>
      <w:marTop w:val="0"/>
      <w:marBottom w:val="0"/>
      <w:divBdr>
        <w:top w:val="none" w:sz="0" w:space="0" w:color="auto"/>
        <w:left w:val="none" w:sz="0" w:space="0" w:color="auto"/>
        <w:bottom w:val="none" w:sz="0" w:space="0" w:color="auto"/>
        <w:right w:val="none" w:sz="0" w:space="0" w:color="auto"/>
      </w:divBdr>
    </w:div>
    <w:div w:id="2120560076">
      <w:bodyDiv w:val="1"/>
      <w:marLeft w:val="0"/>
      <w:marRight w:val="0"/>
      <w:marTop w:val="0"/>
      <w:marBottom w:val="0"/>
      <w:divBdr>
        <w:top w:val="none" w:sz="0" w:space="0" w:color="auto"/>
        <w:left w:val="none" w:sz="0" w:space="0" w:color="auto"/>
        <w:bottom w:val="none" w:sz="0" w:space="0" w:color="auto"/>
        <w:right w:val="none" w:sz="0" w:space="0" w:color="auto"/>
      </w:divBdr>
    </w:div>
    <w:div w:id="2122529172">
      <w:bodyDiv w:val="1"/>
      <w:marLeft w:val="0"/>
      <w:marRight w:val="0"/>
      <w:marTop w:val="0"/>
      <w:marBottom w:val="0"/>
      <w:divBdr>
        <w:top w:val="none" w:sz="0" w:space="0" w:color="auto"/>
        <w:left w:val="none" w:sz="0" w:space="0" w:color="auto"/>
        <w:bottom w:val="none" w:sz="0" w:space="0" w:color="auto"/>
        <w:right w:val="none" w:sz="0" w:space="0" w:color="auto"/>
      </w:divBdr>
    </w:div>
    <w:div w:id="2125149362">
      <w:bodyDiv w:val="1"/>
      <w:marLeft w:val="0"/>
      <w:marRight w:val="0"/>
      <w:marTop w:val="0"/>
      <w:marBottom w:val="0"/>
      <w:divBdr>
        <w:top w:val="none" w:sz="0" w:space="0" w:color="auto"/>
        <w:left w:val="none" w:sz="0" w:space="0" w:color="auto"/>
        <w:bottom w:val="none" w:sz="0" w:space="0" w:color="auto"/>
        <w:right w:val="none" w:sz="0" w:space="0" w:color="auto"/>
      </w:divBdr>
    </w:div>
    <w:div w:id="2126078926">
      <w:bodyDiv w:val="1"/>
      <w:marLeft w:val="0"/>
      <w:marRight w:val="0"/>
      <w:marTop w:val="0"/>
      <w:marBottom w:val="0"/>
      <w:divBdr>
        <w:top w:val="none" w:sz="0" w:space="0" w:color="auto"/>
        <w:left w:val="none" w:sz="0" w:space="0" w:color="auto"/>
        <w:bottom w:val="none" w:sz="0" w:space="0" w:color="auto"/>
        <w:right w:val="none" w:sz="0" w:space="0" w:color="auto"/>
      </w:divBdr>
    </w:div>
    <w:div w:id="2126649738">
      <w:bodyDiv w:val="1"/>
      <w:marLeft w:val="0"/>
      <w:marRight w:val="0"/>
      <w:marTop w:val="0"/>
      <w:marBottom w:val="0"/>
      <w:divBdr>
        <w:top w:val="none" w:sz="0" w:space="0" w:color="auto"/>
        <w:left w:val="none" w:sz="0" w:space="0" w:color="auto"/>
        <w:bottom w:val="none" w:sz="0" w:space="0" w:color="auto"/>
        <w:right w:val="none" w:sz="0" w:space="0" w:color="auto"/>
      </w:divBdr>
    </w:div>
    <w:div w:id="2128963617">
      <w:bodyDiv w:val="1"/>
      <w:marLeft w:val="0"/>
      <w:marRight w:val="0"/>
      <w:marTop w:val="0"/>
      <w:marBottom w:val="0"/>
      <w:divBdr>
        <w:top w:val="none" w:sz="0" w:space="0" w:color="auto"/>
        <w:left w:val="none" w:sz="0" w:space="0" w:color="auto"/>
        <w:bottom w:val="none" w:sz="0" w:space="0" w:color="auto"/>
        <w:right w:val="none" w:sz="0" w:space="0" w:color="auto"/>
      </w:divBdr>
    </w:div>
    <w:div w:id="2132942336">
      <w:bodyDiv w:val="1"/>
      <w:marLeft w:val="0"/>
      <w:marRight w:val="0"/>
      <w:marTop w:val="0"/>
      <w:marBottom w:val="0"/>
      <w:divBdr>
        <w:top w:val="none" w:sz="0" w:space="0" w:color="auto"/>
        <w:left w:val="none" w:sz="0" w:space="0" w:color="auto"/>
        <w:bottom w:val="none" w:sz="0" w:space="0" w:color="auto"/>
        <w:right w:val="none" w:sz="0" w:space="0" w:color="auto"/>
      </w:divBdr>
    </w:div>
    <w:div w:id="2133012438">
      <w:bodyDiv w:val="1"/>
      <w:marLeft w:val="0"/>
      <w:marRight w:val="0"/>
      <w:marTop w:val="0"/>
      <w:marBottom w:val="0"/>
      <w:divBdr>
        <w:top w:val="none" w:sz="0" w:space="0" w:color="auto"/>
        <w:left w:val="none" w:sz="0" w:space="0" w:color="auto"/>
        <w:bottom w:val="none" w:sz="0" w:space="0" w:color="auto"/>
        <w:right w:val="none" w:sz="0" w:space="0" w:color="auto"/>
      </w:divBdr>
    </w:div>
    <w:div w:id="2139032721">
      <w:bodyDiv w:val="1"/>
      <w:marLeft w:val="0"/>
      <w:marRight w:val="0"/>
      <w:marTop w:val="0"/>
      <w:marBottom w:val="0"/>
      <w:divBdr>
        <w:top w:val="none" w:sz="0" w:space="0" w:color="auto"/>
        <w:left w:val="none" w:sz="0" w:space="0" w:color="auto"/>
        <w:bottom w:val="none" w:sz="0" w:space="0" w:color="auto"/>
        <w:right w:val="none" w:sz="0" w:space="0" w:color="auto"/>
      </w:divBdr>
    </w:div>
    <w:div w:id="2139175830">
      <w:bodyDiv w:val="1"/>
      <w:marLeft w:val="0"/>
      <w:marRight w:val="0"/>
      <w:marTop w:val="0"/>
      <w:marBottom w:val="0"/>
      <w:divBdr>
        <w:top w:val="none" w:sz="0" w:space="0" w:color="auto"/>
        <w:left w:val="none" w:sz="0" w:space="0" w:color="auto"/>
        <w:bottom w:val="none" w:sz="0" w:space="0" w:color="auto"/>
        <w:right w:val="none" w:sz="0" w:space="0" w:color="auto"/>
      </w:divBdr>
    </w:div>
    <w:div w:id="2140606465">
      <w:bodyDiv w:val="1"/>
      <w:marLeft w:val="0"/>
      <w:marRight w:val="0"/>
      <w:marTop w:val="0"/>
      <w:marBottom w:val="0"/>
      <w:divBdr>
        <w:top w:val="none" w:sz="0" w:space="0" w:color="auto"/>
        <w:left w:val="none" w:sz="0" w:space="0" w:color="auto"/>
        <w:bottom w:val="none" w:sz="0" w:space="0" w:color="auto"/>
        <w:right w:val="none" w:sz="0" w:space="0" w:color="auto"/>
      </w:divBdr>
    </w:div>
    <w:div w:id="2140758740">
      <w:bodyDiv w:val="1"/>
      <w:marLeft w:val="0"/>
      <w:marRight w:val="0"/>
      <w:marTop w:val="0"/>
      <w:marBottom w:val="0"/>
      <w:divBdr>
        <w:top w:val="none" w:sz="0" w:space="0" w:color="auto"/>
        <w:left w:val="none" w:sz="0" w:space="0" w:color="auto"/>
        <w:bottom w:val="none" w:sz="0" w:space="0" w:color="auto"/>
        <w:right w:val="none" w:sz="0" w:space="0" w:color="auto"/>
      </w:divBdr>
    </w:div>
    <w:div w:id="2140950560">
      <w:bodyDiv w:val="1"/>
      <w:marLeft w:val="0"/>
      <w:marRight w:val="0"/>
      <w:marTop w:val="0"/>
      <w:marBottom w:val="0"/>
      <w:divBdr>
        <w:top w:val="none" w:sz="0" w:space="0" w:color="auto"/>
        <w:left w:val="none" w:sz="0" w:space="0" w:color="auto"/>
        <w:bottom w:val="none" w:sz="0" w:space="0" w:color="auto"/>
        <w:right w:val="none" w:sz="0" w:space="0" w:color="auto"/>
      </w:divBdr>
    </w:div>
    <w:div w:id="2142535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62F2E-1372-4F51-BE37-E7498DCD1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55</Pages>
  <Words>15260</Words>
  <Characters>86982</Characters>
  <Application>Microsoft Office Word</Application>
  <DocSecurity>0</DocSecurity>
  <Lines>724</Lines>
  <Paragraphs>204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102038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audit_3</dc:creator>
  <cp:keywords/>
  <dc:description/>
  <cp:lastModifiedBy>Siwaporn Meebuppha</cp:lastModifiedBy>
  <cp:revision>2</cp:revision>
  <cp:lastPrinted>2026-02-26T10:36:00Z</cp:lastPrinted>
  <dcterms:created xsi:type="dcterms:W3CDTF">2026-02-26T14:54:00Z</dcterms:created>
  <dcterms:modified xsi:type="dcterms:W3CDTF">2026-02-26T14:54:00Z</dcterms:modified>
</cp:coreProperties>
</file>