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F52D1" w14:textId="77777777" w:rsidR="00B762B9" w:rsidRPr="00851EF4" w:rsidRDefault="00B762B9" w:rsidP="00B762B9">
      <w:pPr>
        <w:pStyle w:val="a"/>
        <w:jc w:val="both"/>
        <w:rPr>
          <w:rFonts w:ascii="Angsana New" w:hAnsi="Angsana New" w:cs="Angsana New" w:hint="cs"/>
          <w:cs/>
        </w:rPr>
      </w:pPr>
    </w:p>
    <w:p w14:paraId="1B5A9C52" w14:textId="77777777" w:rsidR="00B762B9" w:rsidRDefault="00B762B9" w:rsidP="00B762B9">
      <w:pPr>
        <w:spacing w:before="120" w:line="240" w:lineRule="atLeast"/>
        <w:rPr>
          <w:b/>
          <w:bCs/>
          <w:sz w:val="28"/>
          <w:szCs w:val="28"/>
        </w:rPr>
      </w:pPr>
    </w:p>
    <w:p w14:paraId="58A8E062" w14:textId="77777777" w:rsidR="008F5EDF" w:rsidRPr="00851EF4" w:rsidRDefault="008F5EDF" w:rsidP="00B762B9">
      <w:pPr>
        <w:spacing w:before="120" w:line="240" w:lineRule="atLeast"/>
        <w:rPr>
          <w:b/>
          <w:bCs/>
          <w:sz w:val="28"/>
          <w:szCs w:val="28"/>
          <w:cs/>
        </w:rPr>
      </w:pPr>
    </w:p>
    <w:p w14:paraId="7E2BB819" w14:textId="154FBC33" w:rsidR="00B762B9" w:rsidRPr="00D43706" w:rsidRDefault="00D43706" w:rsidP="00E3371E">
      <w:pPr>
        <w:spacing w:before="120" w:line="240" w:lineRule="atLeast"/>
        <w:ind w:left="2835"/>
        <w:rPr>
          <w:b/>
          <w:bCs/>
          <w:sz w:val="30"/>
          <w:szCs w:val="30"/>
        </w:rPr>
      </w:pPr>
      <w:r w:rsidRPr="00D43706">
        <w:rPr>
          <w:b/>
          <w:bCs/>
          <w:sz w:val="30"/>
          <w:szCs w:val="30"/>
          <w:cs/>
        </w:rPr>
        <w:t>บริษัท เทคลีด เอ็นพีเอ็น จำกัด (มหาชน) และบริษัทย่อย</w:t>
      </w:r>
    </w:p>
    <w:p w14:paraId="4C412681" w14:textId="77777777" w:rsidR="00D43706" w:rsidRPr="00D43706" w:rsidRDefault="00D43706" w:rsidP="00E3371E">
      <w:pPr>
        <w:spacing w:line="240" w:lineRule="atLeast"/>
        <w:ind w:left="2835"/>
        <w:rPr>
          <w:b/>
          <w:bCs/>
          <w:sz w:val="30"/>
          <w:szCs w:val="30"/>
        </w:rPr>
      </w:pPr>
      <w:r w:rsidRPr="00D43706">
        <w:rPr>
          <w:b/>
          <w:bCs/>
          <w:sz w:val="30"/>
          <w:szCs w:val="30"/>
        </w:rPr>
        <w:t>(</w:t>
      </w:r>
      <w:r w:rsidRPr="00D43706">
        <w:rPr>
          <w:b/>
          <w:bCs/>
          <w:sz w:val="30"/>
          <w:szCs w:val="30"/>
          <w:cs/>
        </w:rPr>
        <w:t>เดิมชื่อ “บริษัท อีเทอเนิล เอนเนอยี จำกัด (มหาชน)”)</w:t>
      </w:r>
    </w:p>
    <w:p w14:paraId="2DBEECAB" w14:textId="77777777" w:rsidR="00D43706" w:rsidRPr="00D43706" w:rsidRDefault="00D43706" w:rsidP="00E3371E">
      <w:pPr>
        <w:spacing w:line="240" w:lineRule="atLeast"/>
        <w:ind w:left="2835"/>
        <w:rPr>
          <w:b/>
          <w:bCs/>
          <w:sz w:val="30"/>
          <w:szCs w:val="30"/>
        </w:rPr>
      </w:pPr>
      <w:r w:rsidRPr="00D43706">
        <w:rPr>
          <w:b/>
          <w:bCs/>
          <w:sz w:val="30"/>
          <w:szCs w:val="30"/>
          <w:cs/>
        </w:rPr>
        <w:t>งบการเงินรวมและงบการเงินเฉพาะกิจการ</w:t>
      </w:r>
    </w:p>
    <w:p w14:paraId="0A458D9F" w14:textId="22BAC429" w:rsidR="00B762B9" w:rsidRPr="00D43706" w:rsidRDefault="00D43706" w:rsidP="00E3371E">
      <w:pPr>
        <w:spacing w:line="240" w:lineRule="atLeast"/>
        <w:ind w:left="2835"/>
        <w:rPr>
          <w:b/>
          <w:bCs/>
          <w:sz w:val="30"/>
          <w:szCs w:val="30"/>
          <w:cs/>
        </w:rPr>
      </w:pPr>
      <w:r w:rsidRPr="00D43706">
        <w:rPr>
          <w:b/>
          <w:bCs/>
          <w:sz w:val="30"/>
          <w:szCs w:val="30"/>
          <w:cs/>
        </w:rPr>
        <w:t>สำหรับปีสิ้นสุดวันที่ 31 ธันวาคม 2568</w:t>
      </w:r>
    </w:p>
    <w:p w14:paraId="2956B227" w14:textId="0D6FB532" w:rsidR="00B762B9" w:rsidRPr="00D43706" w:rsidRDefault="00D43706" w:rsidP="00E3371E">
      <w:pPr>
        <w:spacing w:line="240" w:lineRule="atLeast"/>
        <w:ind w:left="2835"/>
        <w:rPr>
          <w:b/>
          <w:bCs/>
          <w:sz w:val="30"/>
          <w:szCs w:val="30"/>
        </w:rPr>
      </w:pPr>
      <w:r w:rsidRPr="005229D0">
        <w:rPr>
          <w:b/>
          <w:bCs/>
          <w:sz w:val="30"/>
          <w:szCs w:val="30"/>
          <w:cs/>
        </w:rPr>
        <w:t>และรายงานของผู้สอบบัญชีรับอนุญาต</w:t>
      </w:r>
    </w:p>
    <w:p w14:paraId="79ABC252" w14:textId="79143A70" w:rsidR="00B762B9" w:rsidRPr="00851EF4" w:rsidRDefault="00B762B9" w:rsidP="00B762B9">
      <w:pPr>
        <w:rPr>
          <w:b/>
          <w:bCs/>
          <w:sz w:val="28"/>
          <w:szCs w:val="28"/>
        </w:rPr>
      </w:pPr>
    </w:p>
    <w:p w14:paraId="1812CE9B" w14:textId="77777777" w:rsidR="002E1FC2" w:rsidRPr="00851EF4" w:rsidRDefault="002E1FC2" w:rsidP="00B762B9">
      <w:pPr>
        <w:rPr>
          <w:rFonts w:eastAsia="SimSun"/>
          <w:sz w:val="28"/>
          <w:szCs w:val="28"/>
          <w:lang w:eastAsia="zh-CN"/>
        </w:rPr>
      </w:pPr>
    </w:p>
    <w:p w14:paraId="4D4ABEBF" w14:textId="77777777" w:rsidR="00B762B9" w:rsidRPr="00851EF4" w:rsidRDefault="00B762B9" w:rsidP="00B762B9">
      <w:pPr>
        <w:rPr>
          <w:rFonts w:eastAsia="SimSun"/>
          <w:sz w:val="28"/>
          <w:szCs w:val="28"/>
          <w:lang w:eastAsia="zh-CN"/>
        </w:rPr>
      </w:pPr>
    </w:p>
    <w:p w14:paraId="47848213" w14:textId="77777777" w:rsidR="00B762B9" w:rsidRPr="00851EF4" w:rsidRDefault="00B762B9" w:rsidP="00B762B9">
      <w:pPr>
        <w:rPr>
          <w:rFonts w:eastAsia="SimSun"/>
          <w:sz w:val="28"/>
          <w:szCs w:val="28"/>
          <w:lang w:eastAsia="zh-CN"/>
        </w:rPr>
      </w:pPr>
    </w:p>
    <w:p w14:paraId="417EE0D4" w14:textId="77777777" w:rsidR="00B762B9" w:rsidRPr="00851EF4" w:rsidRDefault="00B762B9" w:rsidP="00B762B9">
      <w:pPr>
        <w:rPr>
          <w:rFonts w:eastAsia="SimSun"/>
          <w:sz w:val="28"/>
          <w:szCs w:val="28"/>
          <w:lang w:eastAsia="zh-CN"/>
        </w:rPr>
      </w:pPr>
    </w:p>
    <w:p w14:paraId="3B83FB42" w14:textId="77777777" w:rsidR="00B762B9" w:rsidRPr="00851EF4" w:rsidRDefault="00B762B9" w:rsidP="00B762B9">
      <w:pPr>
        <w:rPr>
          <w:rFonts w:eastAsia="SimSun"/>
          <w:sz w:val="28"/>
          <w:szCs w:val="28"/>
          <w:lang w:eastAsia="zh-CN"/>
        </w:rPr>
      </w:pPr>
    </w:p>
    <w:p w14:paraId="514AEF70" w14:textId="77777777" w:rsidR="00B762B9" w:rsidRPr="00851EF4" w:rsidRDefault="00B762B9" w:rsidP="00B762B9">
      <w:pPr>
        <w:rPr>
          <w:rFonts w:eastAsia="SimSun"/>
          <w:sz w:val="28"/>
          <w:szCs w:val="28"/>
          <w:lang w:eastAsia="zh-CN"/>
        </w:rPr>
      </w:pPr>
    </w:p>
    <w:p w14:paraId="42D07B12" w14:textId="77777777" w:rsidR="00B762B9" w:rsidRPr="00851EF4" w:rsidRDefault="00B762B9" w:rsidP="00B762B9">
      <w:pPr>
        <w:rPr>
          <w:rFonts w:eastAsia="SimSun"/>
          <w:sz w:val="28"/>
          <w:szCs w:val="28"/>
          <w:lang w:eastAsia="zh-CN"/>
        </w:rPr>
      </w:pPr>
    </w:p>
    <w:p w14:paraId="530E4425" w14:textId="77777777" w:rsidR="00B762B9" w:rsidRPr="00851EF4" w:rsidRDefault="00B762B9" w:rsidP="00B762B9">
      <w:pPr>
        <w:rPr>
          <w:rFonts w:eastAsia="SimSun"/>
          <w:b/>
          <w:bCs/>
          <w:sz w:val="28"/>
          <w:szCs w:val="28"/>
          <w:lang w:eastAsia="zh-CN"/>
        </w:rPr>
      </w:pPr>
    </w:p>
    <w:p w14:paraId="65591AC7" w14:textId="77777777" w:rsidR="00B762B9" w:rsidRPr="00851EF4" w:rsidRDefault="00B762B9" w:rsidP="00B762B9">
      <w:pPr>
        <w:tabs>
          <w:tab w:val="left" w:pos="6720"/>
        </w:tabs>
        <w:rPr>
          <w:rFonts w:eastAsia="SimSun"/>
          <w:sz w:val="28"/>
          <w:szCs w:val="28"/>
          <w:lang w:eastAsia="zh-CN"/>
        </w:rPr>
      </w:pPr>
      <w:r w:rsidRPr="00851EF4">
        <w:rPr>
          <w:rFonts w:eastAsia="SimSun" w:hint="cs"/>
          <w:sz w:val="28"/>
          <w:szCs w:val="28"/>
          <w:lang w:eastAsia="zh-CN"/>
        </w:rPr>
        <w:tab/>
      </w:r>
    </w:p>
    <w:p w14:paraId="26652E3E" w14:textId="77777777" w:rsidR="00B762B9" w:rsidRPr="00851EF4" w:rsidRDefault="00B762B9" w:rsidP="00B762B9">
      <w:pPr>
        <w:tabs>
          <w:tab w:val="left" w:pos="6720"/>
        </w:tabs>
        <w:rPr>
          <w:rFonts w:eastAsia="SimSun"/>
          <w:sz w:val="28"/>
          <w:szCs w:val="28"/>
          <w:lang w:eastAsia="zh-CN"/>
        </w:rPr>
      </w:pPr>
    </w:p>
    <w:p w14:paraId="12ABD439" w14:textId="77777777" w:rsidR="00B762B9" w:rsidRPr="00851EF4" w:rsidRDefault="00B762B9" w:rsidP="00B762B9">
      <w:pPr>
        <w:rPr>
          <w:sz w:val="28"/>
          <w:szCs w:val="28"/>
        </w:rPr>
      </w:pPr>
    </w:p>
    <w:p w14:paraId="7A6BE405" w14:textId="77777777" w:rsidR="00E3371E" w:rsidRPr="00851EF4" w:rsidRDefault="00E3371E" w:rsidP="00B762B9">
      <w:pPr>
        <w:rPr>
          <w:sz w:val="28"/>
          <w:szCs w:val="28"/>
          <w:cs/>
        </w:rPr>
        <w:sectPr w:rsidR="00E3371E" w:rsidRPr="00851EF4" w:rsidSect="005010ED">
          <w:headerReference w:type="default" r:id="rId8"/>
          <w:footerReference w:type="default" r:id="rId9"/>
          <w:footerReference w:type="first" r:id="rId10"/>
          <w:pgSz w:w="11906" w:h="16838"/>
          <w:pgMar w:top="2835" w:right="1134" w:bottom="851" w:left="1134" w:header="851" w:footer="397" w:gutter="0"/>
          <w:pgNumType w:start="1" w:chapStyle="1"/>
          <w:cols w:space="708"/>
          <w:titlePg/>
          <w:docGrid w:linePitch="435"/>
        </w:sectPr>
      </w:pPr>
    </w:p>
    <w:p w14:paraId="7287AC00" w14:textId="77777777" w:rsidR="000B514A" w:rsidRDefault="000B514A" w:rsidP="00E3371E">
      <w:pPr>
        <w:pStyle w:val="a"/>
        <w:widowControl/>
        <w:overflowPunct/>
        <w:autoSpaceDE/>
        <w:autoSpaceDN/>
        <w:adjustRightInd/>
        <w:spacing w:after="120" w:line="400" w:lineRule="exact"/>
        <w:ind w:right="0"/>
        <w:jc w:val="both"/>
        <w:textAlignment w:val="auto"/>
        <w:rPr>
          <w:rFonts w:ascii="Angsana New" w:hAnsi="Angsana New" w:cs="Angsana New"/>
          <w:b/>
          <w:bCs/>
        </w:rPr>
      </w:pPr>
    </w:p>
    <w:p w14:paraId="4458CAC8" w14:textId="77777777" w:rsidR="000B514A" w:rsidRDefault="000B514A" w:rsidP="00E3371E">
      <w:pPr>
        <w:pStyle w:val="a"/>
        <w:widowControl/>
        <w:overflowPunct/>
        <w:autoSpaceDE/>
        <w:autoSpaceDN/>
        <w:adjustRightInd/>
        <w:spacing w:after="120" w:line="400" w:lineRule="exact"/>
        <w:ind w:right="0"/>
        <w:jc w:val="both"/>
        <w:textAlignment w:val="auto"/>
        <w:rPr>
          <w:rFonts w:ascii="Angsana New" w:hAnsi="Angsana New" w:cs="Angsana New"/>
          <w:b/>
          <w:bCs/>
        </w:rPr>
      </w:pPr>
    </w:p>
    <w:p w14:paraId="336B7A84" w14:textId="77777777" w:rsidR="00D43706" w:rsidRPr="005229D0" w:rsidRDefault="00D43706" w:rsidP="00D43706">
      <w:pPr>
        <w:spacing w:line="360" w:lineRule="exact"/>
        <w:ind w:left="709" w:hanging="709"/>
        <w:jc w:val="both"/>
        <w:rPr>
          <w:b/>
          <w:bCs/>
          <w:sz w:val="28"/>
          <w:szCs w:val="28"/>
        </w:rPr>
      </w:pPr>
      <w:r w:rsidRPr="005229D0">
        <w:rPr>
          <w:b/>
          <w:bCs/>
          <w:sz w:val="28"/>
          <w:szCs w:val="28"/>
          <w:cs/>
        </w:rPr>
        <w:t>รายงานของผู้สอบบัญชีรับอนุญาต</w:t>
      </w:r>
    </w:p>
    <w:p w14:paraId="5A290196" w14:textId="77777777" w:rsidR="00D43706" w:rsidRDefault="00D43706" w:rsidP="00D43706">
      <w:pPr>
        <w:spacing w:line="360" w:lineRule="exact"/>
        <w:ind w:left="567" w:hanging="567"/>
        <w:jc w:val="both"/>
        <w:rPr>
          <w:sz w:val="28"/>
          <w:szCs w:val="28"/>
          <w:lang w:val="th-TH"/>
        </w:rPr>
      </w:pPr>
    </w:p>
    <w:p w14:paraId="60A784AD" w14:textId="1546DA15" w:rsidR="00D43706" w:rsidRPr="005229D0" w:rsidRDefault="00D43706" w:rsidP="00D43706">
      <w:pPr>
        <w:spacing w:line="360" w:lineRule="exact"/>
        <w:ind w:left="567" w:hanging="567"/>
        <w:jc w:val="both"/>
        <w:rPr>
          <w:sz w:val="28"/>
          <w:szCs w:val="28"/>
          <w:lang w:val="th-TH"/>
        </w:rPr>
      </w:pPr>
      <w:r w:rsidRPr="005229D0">
        <w:rPr>
          <w:sz w:val="28"/>
          <w:szCs w:val="28"/>
          <w:cs/>
          <w:lang w:val="th-TH"/>
        </w:rPr>
        <w:t>เสนอ</w:t>
      </w:r>
      <w:r w:rsidRPr="005229D0">
        <w:rPr>
          <w:sz w:val="28"/>
          <w:szCs w:val="28"/>
          <w:cs/>
          <w:lang w:val="th-TH"/>
        </w:rPr>
        <w:tab/>
        <w:t>ผู้ถือหุ้นของบริษัท เทคลีด เอ็นพีเอ็น จำกัด (มหาชน)</w:t>
      </w:r>
    </w:p>
    <w:p w14:paraId="1599CE52" w14:textId="77777777" w:rsidR="00D43706" w:rsidRPr="005229D0" w:rsidRDefault="00D43706" w:rsidP="00D43706">
      <w:pPr>
        <w:spacing w:line="360" w:lineRule="exact"/>
        <w:ind w:left="567" w:hanging="567"/>
        <w:jc w:val="both"/>
        <w:rPr>
          <w:sz w:val="28"/>
          <w:szCs w:val="28"/>
          <w:lang w:val="th-TH"/>
        </w:rPr>
      </w:pPr>
      <w:r w:rsidRPr="005229D0">
        <w:rPr>
          <w:rFonts w:hint="cs"/>
          <w:sz w:val="28"/>
          <w:szCs w:val="28"/>
          <w:cs/>
          <w:lang w:val="th-TH"/>
        </w:rPr>
        <w:t xml:space="preserve">             (เดิมชื่อ </w:t>
      </w:r>
      <w:r w:rsidRPr="005229D0">
        <w:rPr>
          <w:sz w:val="28"/>
          <w:szCs w:val="28"/>
        </w:rPr>
        <w:t>“</w:t>
      </w:r>
      <w:r w:rsidRPr="005229D0">
        <w:rPr>
          <w:sz w:val="28"/>
          <w:szCs w:val="28"/>
          <w:cs/>
          <w:lang w:val="th-TH"/>
        </w:rPr>
        <w:t>บริษัท อีเทอเนิล เอนเนอยี จำกัด</w:t>
      </w:r>
      <w:r w:rsidRPr="005229D0">
        <w:rPr>
          <w:rFonts w:hint="cs"/>
          <w:sz w:val="28"/>
          <w:szCs w:val="28"/>
          <w:cs/>
          <w:lang w:val="th-TH"/>
        </w:rPr>
        <w:t xml:space="preserve"> </w:t>
      </w:r>
      <w:r w:rsidRPr="005229D0">
        <w:rPr>
          <w:sz w:val="28"/>
          <w:szCs w:val="28"/>
          <w:cs/>
          <w:lang w:val="th-TH"/>
        </w:rPr>
        <w:t>(มหาชน)</w:t>
      </w:r>
      <w:r w:rsidRPr="005229D0">
        <w:rPr>
          <w:rFonts w:hint="cs"/>
          <w:sz w:val="28"/>
          <w:szCs w:val="28"/>
          <w:cs/>
          <w:lang w:val="th-TH"/>
        </w:rPr>
        <w:t>”)</w:t>
      </w:r>
    </w:p>
    <w:p w14:paraId="0877ABF6" w14:textId="77777777" w:rsidR="00D43706" w:rsidRDefault="00D43706" w:rsidP="00D43706">
      <w:pPr>
        <w:tabs>
          <w:tab w:val="left" w:pos="0"/>
        </w:tabs>
        <w:jc w:val="thaiDistribute"/>
        <w:rPr>
          <w:b/>
          <w:bCs/>
          <w:sz w:val="28"/>
          <w:szCs w:val="28"/>
        </w:rPr>
      </w:pPr>
    </w:p>
    <w:p w14:paraId="12215B9F" w14:textId="77777777" w:rsidR="00D43706" w:rsidRPr="005229D0" w:rsidRDefault="00D43706" w:rsidP="00D43706">
      <w:pPr>
        <w:pStyle w:val="Default"/>
        <w:spacing w:line="36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229D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ความเห็น</w:t>
      </w:r>
    </w:p>
    <w:p w14:paraId="24C4AFA4" w14:textId="77777777" w:rsidR="00D43706" w:rsidRPr="005229D0" w:rsidRDefault="00D43706" w:rsidP="00D43706">
      <w:pPr>
        <w:pStyle w:val="Default"/>
        <w:spacing w:before="120" w:line="36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ข้าพเจ้าได้ตรวจสอบงบการเงิน</w:t>
      </w:r>
      <w:r w:rsidRPr="005229D0">
        <w:rPr>
          <w:rFonts w:ascii="Angsana New" w:hAnsi="Angsana New" w:cs="Angsana New" w:hint="cs"/>
          <w:color w:val="auto"/>
          <w:sz w:val="28"/>
          <w:szCs w:val="28"/>
          <w:cs/>
        </w:rPr>
        <w:t>รวม</w:t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ของ บริษัท เทคลีด เอ็นพีเอ็น จำกัด (มหาชน) และบริษัทย่อย</w:t>
      </w:r>
      <w:r w:rsidRPr="005229D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(กลุ่มบริษัท) และ</w:t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br/>
        <w:t>งบการเงิน</w:t>
      </w:r>
      <w:r w:rsidRPr="005229D0">
        <w:rPr>
          <w:rFonts w:ascii="Angsana New" w:hAnsi="Angsana New" w:cs="Angsana New" w:hint="cs"/>
          <w:color w:val="auto"/>
          <w:sz w:val="28"/>
          <w:szCs w:val="28"/>
          <w:cs/>
        </w:rPr>
        <w:t>เฉพาะกิจของ</w:t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t xml:space="preserve">บริษัท เทคลีด เอ็นพีเอ็น จำกัด (มหาชน) </w:t>
      </w:r>
      <w:r w:rsidRPr="005229D0">
        <w:rPr>
          <w:rFonts w:ascii="Angsana New" w:hAnsi="Angsana New" w:cs="Angsana New" w:hint="cs"/>
          <w:color w:val="auto"/>
          <w:sz w:val="28"/>
          <w:szCs w:val="28"/>
          <w:cs/>
        </w:rPr>
        <w:t>(บริษัท)</w:t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t xml:space="preserve"> ซึ่งประกอบด้วย งบฐานะการเงินรวมแล</w:t>
      </w:r>
      <w:r w:rsidRPr="005229D0">
        <w:rPr>
          <w:rFonts w:ascii="Angsana New" w:hAnsi="Angsana New" w:cs="Angsana New" w:hint="cs"/>
          <w:color w:val="auto"/>
          <w:sz w:val="28"/>
          <w:szCs w:val="28"/>
          <w:cs/>
        </w:rPr>
        <w:t>ะ</w:t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br/>
        <w:t>งบฐานะการเงินเฉพาะกิจการ ณ วันที่ 31 ธันวาคม 2568 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 และงบกระแส</w:t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br/>
        <w:t>เงินสดรวมและงบกระแสเงินสดเฉพาะกิจการสำหรับปีสิ้นสุด</w:t>
      </w:r>
      <w:r w:rsidRPr="005229D0">
        <w:rPr>
          <w:rFonts w:ascii="Angsana New" w:hAnsi="Angsana New" w:cs="Angsana New" w:hint="cs"/>
          <w:color w:val="auto"/>
          <w:sz w:val="28"/>
          <w:szCs w:val="28"/>
          <w:cs/>
        </w:rPr>
        <w:t>วันเดียวกัน</w:t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และหมายเหตุประกอบงบการเงิน</w:t>
      </w:r>
      <w:r w:rsidRPr="005229D0">
        <w:rPr>
          <w:rFonts w:ascii="Angsana New" w:hAnsi="Angsana New" w:cs="Angsana New" w:hint="cs"/>
          <w:color w:val="auto"/>
          <w:sz w:val="28"/>
          <w:szCs w:val="28"/>
          <w:cs/>
        </w:rPr>
        <w:t>รวมและ</w:t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5229D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หมายเหตุประกอบงบการเงินเฉพาะกิจการ </w:t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รวมถึงหมายเหตุสรุปนโยบายการบัญชีที่สำคัญ</w:t>
      </w:r>
    </w:p>
    <w:p w14:paraId="2892E7FE" w14:textId="77777777" w:rsidR="00D43706" w:rsidRPr="005229D0" w:rsidRDefault="00D43706" w:rsidP="00D43706">
      <w:pPr>
        <w:pStyle w:val="Default"/>
        <w:spacing w:before="120" w:line="36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ข้าพเจ้าเห็นว่า</w:t>
      </w:r>
      <w:r w:rsidRPr="005229D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งบการเงิน</w:t>
      </w:r>
      <w:r w:rsidRPr="005229D0">
        <w:rPr>
          <w:rFonts w:ascii="Angsana New" w:hAnsi="Angsana New" w:cs="Angsana New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ข้างต้นนี้แสดงฐานะการเงินรวมและฐานะการเงินเฉพาะกิจการ</w:t>
      </w:r>
      <w:r w:rsidRPr="005229D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                  </w:t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31 ธันวาคม 2568    </w:t>
      </w:r>
      <w:r w:rsidRPr="005229D0">
        <w:rPr>
          <w:rFonts w:ascii="Angsana New" w:hAnsi="Angsana New" w:cs="Angsana New" w:hint="cs"/>
          <w:color w:val="auto"/>
          <w:sz w:val="28"/>
          <w:szCs w:val="28"/>
          <w:cs/>
        </w:rPr>
        <w:t>ผลการดำเนินงาน</w:t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รวมและ</w:t>
      </w:r>
      <w:r w:rsidRPr="005229D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ผลการดำเนินงานเฉพาะกิจการ  </w:t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และกระแสเงินสดรวมและกระแสเงินสดเฉพาะกิจการสำหรับปีสิ้นสุดวันเดียวกันของ</w:t>
      </w:r>
      <w:r w:rsidRPr="005229D0">
        <w:rPr>
          <w:rFonts w:ascii="Angsana New" w:hAnsi="Angsana New" w:cs="Angsana New" w:hint="cs"/>
          <w:color w:val="auto"/>
          <w:sz w:val="28"/>
          <w:szCs w:val="28"/>
          <w:cs/>
        </w:rPr>
        <w:t>กลุ่ม</w:t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บริษั</w:t>
      </w:r>
      <w:r w:rsidRPr="005229D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ท </w:t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และ</w:t>
      </w:r>
      <w:r w:rsidRPr="005229D0">
        <w:rPr>
          <w:rFonts w:ascii="Angsana New" w:hAnsi="Angsana New" w:cs="Angsana New" w:hint="cs"/>
          <w:color w:val="auto"/>
          <w:sz w:val="28"/>
          <w:szCs w:val="28"/>
          <w:cs/>
        </w:rPr>
        <w:t>เฉพาะของ</w:t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บริษัทโดยถูกต้องตามที่ควรในสาระสำคัญตามมาตรฐานการรายงานทางการเงิน</w:t>
      </w:r>
    </w:p>
    <w:p w14:paraId="26DAC4B4" w14:textId="77777777" w:rsidR="00D43706" w:rsidRPr="005229D0" w:rsidRDefault="00D43706" w:rsidP="00D43706">
      <w:pPr>
        <w:pStyle w:val="Default"/>
        <w:spacing w:line="36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31B90788" w14:textId="77777777" w:rsidR="00D43706" w:rsidRPr="005229D0" w:rsidRDefault="00D43706" w:rsidP="00D43706">
      <w:pPr>
        <w:pStyle w:val="Default"/>
        <w:spacing w:line="360" w:lineRule="exact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5229D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เกณฑ์ในการแสดงความเห็น</w:t>
      </w:r>
    </w:p>
    <w:p w14:paraId="2262B397" w14:textId="77777777" w:rsidR="00D43706" w:rsidRPr="005229D0" w:rsidRDefault="00D43706" w:rsidP="00D43706">
      <w:pPr>
        <w:pStyle w:val="Default"/>
        <w:spacing w:before="120" w:line="36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Pr="005229D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ความรับผิดชอบของข้าพเจ้าได้กล่าวไว้ในวรรคความรับผิดชอบของผู้สอบบัญชีต่อการตรวจสอบงบการเงินรวม</w:t>
      </w:r>
      <w:r w:rsidRPr="005229D0">
        <w:rPr>
          <w:rFonts w:ascii="Angsana New" w:hAnsi="Angsana New" w:cs="Angsana New" w:hint="cs"/>
          <w:color w:val="auto"/>
          <w:sz w:val="28"/>
          <w:szCs w:val="28"/>
          <w:cs/>
        </w:rPr>
        <w:t>และงบการเงินเฉพาะกิจการ</w:t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ในรายงานของข้าพเจ้า</w:t>
      </w:r>
      <w:r w:rsidRPr="005229D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ข้าพเจ้ามีความเป็นอิสระจากกลุ่มบริษัทตามประมวลจรรยาบรรณของผู้ประกอบวิชาชีพบัญชี รวมถึง มาตรฐานเรื่องความเป็นอิสระ</w:t>
      </w:r>
      <w:r w:rsidRPr="005229D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ที่กำหนดโดยสภาวิชาชีพบัญชี</w:t>
      </w:r>
      <w:r w:rsidRPr="005229D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t>(ประมวลจรรยาบรรณของผู้ประกอบวิชาชีพบัญชี)</w:t>
      </w:r>
      <w:r w:rsidRPr="005229D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ใน</w:t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ส่วนที่เกี่ยวข้องกับการตรวจสอบงบการเงินรวม</w:t>
      </w:r>
      <w:r w:rsidRPr="005229D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และงบการเงินเฉพาะกิจการ </w:t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และข้าพเจ้าได้ปฏิบัติตามความรับผิดชอบด้านจรรยาบรรณอื่นๆ</w:t>
      </w:r>
      <w:r w:rsidRPr="005229D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ตามประมวลจรรยาบรรณของผู้ประกอบวิชาชีพบัญชี</w:t>
      </w:r>
      <w:r w:rsidRPr="005229D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F9070C3" w14:textId="77777777" w:rsidR="00D43706" w:rsidRPr="005229D0" w:rsidRDefault="00D43706" w:rsidP="00D43706">
      <w:pPr>
        <w:pStyle w:val="Default"/>
        <w:spacing w:line="36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2342B891" w14:textId="77777777" w:rsidR="00D43706" w:rsidRPr="005229D0" w:rsidRDefault="00D43706" w:rsidP="00D43706">
      <w:pPr>
        <w:pStyle w:val="Default"/>
        <w:spacing w:line="360" w:lineRule="exact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5229D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เรื่องสำคัญในการตรวจสอบ</w:t>
      </w:r>
    </w:p>
    <w:p w14:paraId="51AF5057" w14:textId="77777777" w:rsidR="00D43706" w:rsidRPr="005229D0" w:rsidRDefault="00D43706" w:rsidP="00D43706">
      <w:pPr>
        <w:pStyle w:val="Default"/>
        <w:spacing w:before="120" w:line="36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าพเจ้าในการตรวจสอบงบการเงินรวม</w:t>
      </w:r>
      <w:r w:rsidRPr="005229D0">
        <w:rPr>
          <w:rFonts w:ascii="Angsana New" w:hAnsi="Angsana New" w:cs="Angsana New" w:hint="cs"/>
          <w:color w:val="auto"/>
          <w:sz w:val="28"/>
          <w:szCs w:val="28"/>
          <w:cs/>
        </w:rPr>
        <w:t>และงบการเงินเฉพาะกิจการ</w:t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ส</w:t>
      </w:r>
      <w:r w:rsidRPr="005229D0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หรับงวดปัจจุบัน</w:t>
      </w:r>
      <w:r w:rsidRPr="005229D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ข้าพเจ้าได้นำเรื่องเหล่านี้มาพิจารณาในบริบทของการตรวจสอบงบการเงินรวม</w:t>
      </w:r>
      <w:r w:rsidRPr="005229D0">
        <w:rPr>
          <w:rFonts w:ascii="Angsana New" w:hAnsi="Angsana New" w:cs="Angsana New" w:hint="cs"/>
          <w:color w:val="auto"/>
          <w:sz w:val="28"/>
          <w:szCs w:val="28"/>
          <w:cs/>
        </w:rPr>
        <w:t>และงบการเงินเฉพาะกิจการ</w:t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โดยรวมและในการแสดงความเห็นของข้าพเจ้า</w:t>
      </w:r>
      <w:r w:rsidRPr="005229D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ทั้งนี้</w:t>
      </w:r>
      <w:r w:rsidRPr="005229D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ข้าพเจ้าไม่ได้แสดงความเห็นแยกต่างหากส</w:t>
      </w:r>
      <w:r w:rsidRPr="005229D0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หรับเรื่องเหล่านี้</w:t>
      </w:r>
    </w:p>
    <w:p w14:paraId="1851B3D5" w14:textId="116C9FB7" w:rsidR="000B514A" w:rsidRDefault="000B514A" w:rsidP="00211E81">
      <w:pPr>
        <w:pStyle w:val="Default"/>
        <w:spacing w:before="120" w:after="120"/>
        <w:jc w:val="thaiDistribute"/>
        <w:rPr>
          <w:rFonts w:cs="Angsana New"/>
          <w:spacing w:val="2"/>
          <w:sz w:val="28"/>
          <w:szCs w:val="28"/>
        </w:rPr>
      </w:pPr>
    </w:p>
    <w:p w14:paraId="0F37DED7" w14:textId="6D6C89C9" w:rsidR="000B514A" w:rsidRDefault="000B514A" w:rsidP="00211E81">
      <w:pPr>
        <w:pStyle w:val="Default"/>
        <w:spacing w:before="120" w:after="120"/>
        <w:jc w:val="thaiDistribute"/>
        <w:rPr>
          <w:rFonts w:cs="Angsana New"/>
          <w:spacing w:val="2"/>
          <w:sz w:val="28"/>
          <w:szCs w:val="28"/>
        </w:rPr>
      </w:pPr>
    </w:p>
    <w:p w14:paraId="4DFD4380" w14:textId="08136E2E" w:rsidR="000B514A" w:rsidRDefault="000B514A" w:rsidP="00211E81">
      <w:pPr>
        <w:pStyle w:val="Default"/>
        <w:spacing w:before="120" w:after="120"/>
        <w:jc w:val="thaiDistribute"/>
        <w:rPr>
          <w:rFonts w:cs="Angsana New"/>
          <w:spacing w:val="2"/>
          <w:sz w:val="28"/>
          <w:szCs w:val="28"/>
        </w:rPr>
      </w:pPr>
    </w:p>
    <w:p w14:paraId="63F7F1CA" w14:textId="77777777" w:rsidR="000B514A" w:rsidRDefault="000B514A" w:rsidP="00211E81">
      <w:pPr>
        <w:pStyle w:val="Default"/>
        <w:spacing w:before="120" w:after="120"/>
        <w:jc w:val="thaiDistribute"/>
        <w:rPr>
          <w:rFonts w:cs="Angsana New"/>
          <w:spacing w:val="2"/>
          <w:sz w:val="28"/>
          <w:szCs w:val="28"/>
          <w:cs/>
        </w:rPr>
        <w:sectPr w:rsidR="000B514A" w:rsidSect="005010ED">
          <w:headerReference w:type="first" r:id="rId11"/>
          <w:footerReference w:type="first" r:id="rId12"/>
          <w:pgSz w:w="11906" w:h="16838" w:code="9"/>
          <w:pgMar w:top="1140" w:right="1134" w:bottom="851" w:left="1418" w:header="851" w:footer="482" w:gutter="0"/>
          <w:pgNumType w:start="1" w:chapStyle="1"/>
          <w:cols w:space="708"/>
          <w:titlePg/>
          <w:docGrid w:linePitch="435"/>
        </w:sectPr>
      </w:pPr>
    </w:p>
    <w:p w14:paraId="34700D58" w14:textId="7134AB91" w:rsidR="000B514A" w:rsidRPr="008E0F79" w:rsidRDefault="000B514A" w:rsidP="00BD2D79">
      <w:pPr>
        <w:pStyle w:val="Default"/>
        <w:spacing w:before="120" w:after="240"/>
        <w:jc w:val="center"/>
        <w:rPr>
          <w:rFonts w:ascii="Angsana New" w:hAnsi="Angsana New" w:cs="Angsana New"/>
          <w:spacing w:val="2"/>
          <w:sz w:val="28"/>
          <w:szCs w:val="28"/>
        </w:rPr>
      </w:pPr>
      <w:r w:rsidRPr="005549D8">
        <w:rPr>
          <w:rFonts w:ascii="Angsana New" w:hAnsi="Angsana New" w:cs="Angsana New" w:hint="cs"/>
          <w:spacing w:val="2"/>
          <w:sz w:val="28"/>
          <w:szCs w:val="28"/>
          <w:cs/>
        </w:rPr>
        <w:lastRenderedPageBreak/>
        <w:t xml:space="preserve">- </w:t>
      </w:r>
      <w:r w:rsidR="008D4814" w:rsidRPr="005549D8">
        <w:rPr>
          <w:rFonts w:ascii="Angsana New" w:hAnsi="Angsana New" w:cs="Angsana New" w:hint="cs"/>
          <w:spacing w:val="2"/>
          <w:sz w:val="28"/>
          <w:szCs w:val="28"/>
        </w:rPr>
        <w:t>2</w:t>
      </w:r>
      <w:r w:rsidRPr="005549D8">
        <w:rPr>
          <w:rFonts w:ascii="Angsana New" w:hAnsi="Angsana New" w:cs="Angsana New" w:hint="cs"/>
          <w:spacing w:val="2"/>
          <w:sz w:val="28"/>
          <w:szCs w:val="28"/>
          <w:cs/>
        </w:rPr>
        <w:t xml:space="preserve"> -</w:t>
      </w:r>
    </w:p>
    <w:tbl>
      <w:tblPr>
        <w:tblW w:w="96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79"/>
        <w:gridCol w:w="5141"/>
      </w:tblGrid>
      <w:tr w:rsidR="00D43706" w:rsidRPr="007B7615" w14:paraId="49E08F9B" w14:textId="77777777" w:rsidTr="00D43706">
        <w:trPr>
          <w:tblHeader/>
        </w:trPr>
        <w:tc>
          <w:tcPr>
            <w:tcW w:w="4479" w:type="dxa"/>
            <w:tcBorders>
              <w:top w:val="single" w:sz="4" w:space="0" w:color="auto"/>
              <w:bottom w:val="single" w:sz="4" w:space="0" w:color="auto"/>
            </w:tcBorders>
          </w:tcPr>
          <w:p w14:paraId="753DD53A" w14:textId="4C2069C3" w:rsidR="00D43706" w:rsidRPr="005549D8" w:rsidRDefault="00D43706" w:rsidP="00D43706">
            <w:pPr>
              <w:spacing w:before="60" w:line="24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229D0">
              <w:rPr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  <w:r w:rsidRPr="005229D0">
              <w:t xml:space="preserve"> </w:t>
            </w:r>
          </w:p>
        </w:tc>
        <w:tc>
          <w:tcPr>
            <w:tcW w:w="5141" w:type="dxa"/>
            <w:tcBorders>
              <w:top w:val="single" w:sz="4" w:space="0" w:color="auto"/>
              <w:bottom w:val="single" w:sz="4" w:space="0" w:color="auto"/>
            </w:tcBorders>
          </w:tcPr>
          <w:p w14:paraId="602A17D1" w14:textId="43074BE5" w:rsidR="00D43706" w:rsidRPr="000B514A" w:rsidRDefault="00D43706" w:rsidP="00D43706">
            <w:pPr>
              <w:spacing w:before="60" w:line="24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229D0">
              <w:rPr>
                <w:b/>
                <w:bCs/>
                <w:sz w:val="28"/>
                <w:szCs w:val="28"/>
                <w:cs/>
              </w:rPr>
              <w:t>วิธีที่ใช้ในการตรวจสอบ</w:t>
            </w:r>
            <w:r w:rsidRPr="005229D0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D43706" w:rsidRPr="007B7615" w14:paraId="6F7E7641" w14:textId="77777777" w:rsidTr="00D43706">
        <w:trPr>
          <w:trHeight w:val="5427"/>
        </w:trPr>
        <w:tc>
          <w:tcPr>
            <w:tcW w:w="4479" w:type="dxa"/>
            <w:tcBorders>
              <w:top w:val="single" w:sz="4" w:space="0" w:color="auto"/>
              <w:bottom w:val="single" w:sz="4" w:space="0" w:color="auto"/>
            </w:tcBorders>
          </w:tcPr>
          <w:p w14:paraId="717DDFAA" w14:textId="77777777" w:rsidR="00D43706" w:rsidRPr="005229D0" w:rsidRDefault="00D43706" w:rsidP="00D43706">
            <w:pPr>
              <w:spacing w:before="120" w:line="340" w:lineRule="exact"/>
              <w:ind w:right="-28"/>
              <w:jc w:val="thaiDistribute"/>
              <w:rPr>
                <w:b/>
                <w:bCs/>
                <w:sz w:val="28"/>
                <w:szCs w:val="28"/>
                <w:u w:val="single"/>
              </w:rPr>
            </w:pPr>
            <w:r w:rsidRPr="005229D0">
              <w:rPr>
                <w:b/>
                <w:bCs/>
                <w:sz w:val="28"/>
                <w:szCs w:val="28"/>
                <w:u w:val="single"/>
                <w:cs/>
              </w:rPr>
              <w:t xml:space="preserve">การรับรู้รายได้และการกระจุกตัวของรายได้จากลูกค้ารายเดียวซึ่งเป็นบริษัทที่เกี่ยวข้องกัน </w:t>
            </w:r>
          </w:p>
          <w:p w14:paraId="04FA765F" w14:textId="689A9694" w:rsidR="00D43706" w:rsidRPr="005229D0" w:rsidRDefault="00D43706" w:rsidP="00D43706">
            <w:pPr>
              <w:spacing w:before="120" w:line="340" w:lineRule="exact"/>
              <w:ind w:right="-28"/>
              <w:jc w:val="thaiDistribute"/>
              <w:rPr>
                <w:sz w:val="28"/>
                <w:szCs w:val="28"/>
              </w:rPr>
            </w:pPr>
            <w:r w:rsidRPr="005229D0">
              <w:rPr>
                <w:sz w:val="28"/>
                <w:szCs w:val="28"/>
                <w:cs/>
              </w:rPr>
              <w:t xml:space="preserve">รายได้รวมของกลุ่มบริษัทสำหรับปีสิ้นสุดวันที่ 31 ธันวาคม 2568 ประมาณร้อยละ 94 เกิดจากการให้บริการชำระเงินผ่านระบบ </w:t>
            </w:r>
            <w:r w:rsidRPr="005229D0">
              <w:rPr>
                <w:sz w:val="28"/>
                <w:szCs w:val="28"/>
              </w:rPr>
              <w:t xml:space="preserve">Payment Gateway </w:t>
            </w:r>
            <w:r w:rsidRPr="005229D0">
              <w:rPr>
                <w:sz w:val="28"/>
                <w:szCs w:val="28"/>
                <w:cs/>
              </w:rPr>
              <w:t>แก่บริษัทที่เกี่ยวข้องกัน</w:t>
            </w:r>
            <w:r w:rsidRPr="005229D0">
              <w:rPr>
                <w:rFonts w:hint="cs"/>
                <w:sz w:val="28"/>
                <w:szCs w:val="28"/>
                <w:cs/>
              </w:rPr>
              <w:t>แห่งหนึ่ง</w:t>
            </w:r>
            <w:r w:rsidRPr="005229D0">
              <w:rPr>
                <w:sz w:val="28"/>
                <w:szCs w:val="28"/>
              </w:rPr>
              <w:t xml:space="preserve"> </w:t>
            </w:r>
            <w:r w:rsidRPr="005229D0">
              <w:rPr>
                <w:rFonts w:hint="cs"/>
                <w:sz w:val="28"/>
                <w:szCs w:val="28"/>
                <w:cs/>
              </w:rPr>
              <w:t>(</w:t>
            </w:r>
            <w:r w:rsidR="00482395">
              <w:rPr>
                <w:sz w:val="28"/>
                <w:szCs w:val="28"/>
                <w:cs/>
              </w:rPr>
              <w:t>บริษัท ลอตเตอรี่พลัส จํากัด</w:t>
            </w:r>
            <w:r w:rsidRPr="005229D0">
              <w:rPr>
                <w:rFonts w:hint="cs"/>
                <w:sz w:val="28"/>
                <w:szCs w:val="28"/>
                <w:cs/>
              </w:rPr>
              <w:t>)</w:t>
            </w:r>
            <w:r w:rsidRPr="005229D0">
              <w:rPr>
                <w:sz w:val="28"/>
                <w:szCs w:val="28"/>
                <w:cs/>
              </w:rPr>
              <w:t xml:space="preserve"> </w:t>
            </w:r>
            <w:r w:rsidRPr="005229D0">
              <w:rPr>
                <w:sz w:val="28"/>
                <w:szCs w:val="28"/>
              </w:rPr>
              <w:t xml:space="preserve">   </w:t>
            </w:r>
            <w:r w:rsidRPr="005229D0">
              <w:rPr>
                <w:sz w:val="28"/>
                <w:szCs w:val="28"/>
                <w:cs/>
              </w:rPr>
              <w:t>ตามที่เปิดเผยไว้ในหมายเหตุประกอบงบการเงินข้อ 7</w:t>
            </w:r>
            <w:r w:rsidRPr="005229D0">
              <w:rPr>
                <w:sz w:val="28"/>
                <w:szCs w:val="28"/>
              </w:rPr>
              <w:t xml:space="preserve">, </w:t>
            </w:r>
            <w:r w:rsidRPr="005229D0">
              <w:rPr>
                <w:sz w:val="28"/>
                <w:szCs w:val="28"/>
                <w:cs/>
              </w:rPr>
              <w:t xml:space="preserve">26 และ </w:t>
            </w:r>
            <w:r w:rsidRPr="005229D0">
              <w:rPr>
                <w:sz w:val="28"/>
                <w:szCs w:val="28"/>
              </w:rPr>
              <w:t>2</w:t>
            </w:r>
            <w:r>
              <w:rPr>
                <w:rFonts w:hint="cs"/>
                <w:sz w:val="28"/>
                <w:szCs w:val="28"/>
                <w:cs/>
              </w:rPr>
              <w:t>8</w:t>
            </w:r>
            <w:r w:rsidRPr="005229D0">
              <w:rPr>
                <w:sz w:val="28"/>
                <w:szCs w:val="28"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5229D0">
              <w:rPr>
                <w:sz w:val="28"/>
                <w:szCs w:val="28"/>
                <w:cs/>
              </w:rPr>
              <w:t>รายได้ดังกล่าวเป็นองค์ประกอบหลักของรายได้รวมของกลุ่มบริษัท</w:t>
            </w:r>
          </w:p>
          <w:p w14:paraId="4F4DDFDD" w14:textId="179BC67F" w:rsidR="00D43706" w:rsidRPr="005549D8" w:rsidRDefault="00D43706" w:rsidP="00D43706">
            <w:pPr>
              <w:jc w:val="thaiDistribute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229D0">
              <w:rPr>
                <w:sz w:val="28"/>
                <w:szCs w:val="28"/>
                <w:cs/>
              </w:rPr>
              <w:t>เรื่องดังกล่าวถูก</w:t>
            </w:r>
            <w:r w:rsidRPr="005229D0">
              <w:rPr>
                <w:rFonts w:hint="cs"/>
                <w:sz w:val="28"/>
                <w:szCs w:val="28"/>
                <w:cs/>
              </w:rPr>
              <w:t>พิจารณาว่า</w:t>
            </w:r>
            <w:r w:rsidRPr="005229D0">
              <w:rPr>
                <w:sz w:val="28"/>
                <w:szCs w:val="28"/>
                <w:cs/>
              </w:rPr>
              <w:t>เป็นเรื่องที่มีความสำคัญ</w:t>
            </w:r>
            <w:r w:rsidRPr="005229D0">
              <w:rPr>
                <w:rFonts w:hint="cs"/>
                <w:sz w:val="28"/>
                <w:szCs w:val="28"/>
                <w:cs/>
              </w:rPr>
              <w:t xml:space="preserve">ในการตรวจสอบ </w:t>
            </w:r>
            <w:r w:rsidRPr="005229D0">
              <w:rPr>
                <w:sz w:val="28"/>
                <w:szCs w:val="28"/>
                <w:cs/>
              </w:rPr>
              <w:t>เนื่องจากความมีสาระสำคัญของจำนวนรายได้ การกระจุกตัวของรายได้กับลูกค้ารายเดียวที่เป็น</w:t>
            </w:r>
            <w:r w:rsidRPr="005229D0">
              <w:rPr>
                <w:rFonts w:hint="cs"/>
                <w:sz w:val="28"/>
                <w:szCs w:val="28"/>
                <w:cs/>
              </w:rPr>
              <w:t>บริษัท</w:t>
            </w:r>
            <w:r w:rsidRPr="005229D0">
              <w:rPr>
                <w:sz w:val="28"/>
                <w:szCs w:val="28"/>
                <w:cs/>
              </w:rPr>
              <w:t>ที่เกี่ยวข้องกัน และความเสี่ยงที่เพิ่มขึ้นของการแสดงข้อมูลที่ขัดต่อข้อเท็จจริงอันเป็นสาระสำคัญซึ่งเกิดจากธุรกรรมกับบริษัทที่เกี่ยวข้องกัน นอกจากนี้ การกระจุกตัวของรายได้ดังกล่าวยังเกี่ยวข้องกับการใช้ดุลยพินิจอย่างมีนัยสำคัญในการประเมินสภาพคล่องและสมมติฐานการดำเนินงานต่อเนื่องของกลุ่มบริษัท</w:t>
            </w:r>
          </w:p>
        </w:tc>
        <w:tc>
          <w:tcPr>
            <w:tcW w:w="5141" w:type="dxa"/>
            <w:tcBorders>
              <w:top w:val="single" w:sz="4" w:space="0" w:color="auto"/>
              <w:bottom w:val="single" w:sz="4" w:space="0" w:color="auto"/>
            </w:tcBorders>
          </w:tcPr>
          <w:p w14:paraId="737EB473" w14:textId="77777777" w:rsidR="00D43706" w:rsidRPr="005229D0" w:rsidRDefault="00D43706" w:rsidP="00D43706">
            <w:pPr>
              <w:pStyle w:val="ps-000-normal"/>
              <w:spacing w:before="120" w:after="0" w:line="340" w:lineRule="exact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 w:rsidRPr="005229D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ว</w:t>
            </w:r>
            <w:r w:rsidRPr="005229D0">
              <w:rPr>
                <w:rFonts w:ascii="Angsana New" w:hAnsi="Angsana New"/>
                <w:color w:val="auto"/>
                <w:sz w:val="28"/>
                <w:szCs w:val="28"/>
                <w:cs/>
              </w:rPr>
              <w:t>ิธีการตรวจสอบของข้าพเจ้าที่สำคัญ</w:t>
            </w:r>
            <w:r w:rsidRPr="005229D0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  <w:t>มีดังต่อไปนี้</w:t>
            </w:r>
          </w:p>
          <w:p w14:paraId="5EDD9543" w14:textId="57332F66" w:rsidR="00D43706" w:rsidRPr="005229D0" w:rsidRDefault="00D43706" w:rsidP="00D43706">
            <w:pPr>
              <w:pStyle w:val="Default"/>
              <w:numPr>
                <w:ilvl w:val="0"/>
                <w:numId w:val="8"/>
              </w:numPr>
              <w:spacing w:line="340" w:lineRule="exact"/>
              <w:ind w:right="-2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229D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ทำความเข้าใจลักษณะและเงื่อนไขของความสัมพันธ์ระหว่างกลุ่มบริษัทกับ</w:t>
            </w:r>
            <w:r w:rsidRPr="005229D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บริษัทที่เกี่ยวข้องกัน</w:t>
            </w:r>
            <w:r w:rsidRPr="005229D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(</w:t>
            </w:r>
            <w:r w:rsidR="0048239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 ลอตเตอรี่พลัส จํากัด</w:t>
            </w:r>
            <w:r w:rsidRPr="005229D0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  <w:r w:rsidRPr="005229D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5229D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และประเมินการระบุรายการระหว่างบุคคลหรือกิจการที่เกี่ยวข้องกันให้เป็นไปตามมาตรฐานการบัญชี ฉบับที่ 24</w:t>
            </w:r>
          </w:p>
          <w:p w14:paraId="75B42459" w14:textId="77777777" w:rsidR="00D43706" w:rsidRPr="005229D0" w:rsidRDefault="00D43706" w:rsidP="00D43706">
            <w:pPr>
              <w:pStyle w:val="Default"/>
              <w:numPr>
                <w:ilvl w:val="0"/>
                <w:numId w:val="8"/>
              </w:numPr>
              <w:spacing w:line="340" w:lineRule="exact"/>
              <w:ind w:right="-2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229D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สอบทาน</w:t>
            </w:r>
            <w:r w:rsidRPr="005229D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สัญญาและข้อตกลงที่เกี่ยวข้อง รวมถึงเงื่อนไขทางการค้า โครงสร้างค่าธรรมเนียม และเงื่อนไขการชำระเงิน</w:t>
            </w:r>
          </w:p>
          <w:p w14:paraId="1AE35196" w14:textId="77777777" w:rsidR="00D43706" w:rsidRPr="005229D0" w:rsidRDefault="00D43706" w:rsidP="00D43706">
            <w:pPr>
              <w:pStyle w:val="Default"/>
              <w:numPr>
                <w:ilvl w:val="0"/>
                <w:numId w:val="8"/>
              </w:numPr>
              <w:spacing w:line="340" w:lineRule="exact"/>
              <w:ind w:right="-2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229D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ประเมินความเหมาะสมของนโยบายการรับรู้รายได้ให้เป็นไปตามมาตรฐานการรายงานทางการเงิน ฉบับที่ 15 โดยเฉพาะการพิจารณาการแสดงรายได้แบบสุทธิ</w:t>
            </w:r>
          </w:p>
          <w:p w14:paraId="1DBDA6A9" w14:textId="77777777" w:rsidR="00D43706" w:rsidRPr="005229D0" w:rsidRDefault="00D43706" w:rsidP="00D43706">
            <w:pPr>
              <w:pStyle w:val="Default"/>
              <w:numPr>
                <w:ilvl w:val="0"/>
                <w:numId w:val="8"/>
              </w:numPr>
              <w:spacing w:line="340" w:lineRule="exact"/>
              <w:ind w:right="-2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 w:rsidRPr="005229D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คำนวณรายได้ค่าธรรมเนียมจากการให้บริการระบบชำระเงินผ่านช่องทางอิเล็กทรอนิกส์(</w:t>
            </w:r>
            <w:r w:rsidRPr="005229D0">
              <w:rPr>
                <w:rFonts w:ascii="Angsana New" w:hAnsi="Angsana New" w:cs="Angsana New"/>
                <w:color w:val="auto"/>
                <w:sz w:val="28"/>
                <w:szCs w:val="28"/>
              </w:rPr>
              <w:t>Payment Gateway)</w:t>
            </w:r>
            <w:r w:rsidRPr="005229D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5229D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โดยอิสระจากข้อมูลธุรกรรมและอัตราที่กำหนดในสัญญา</w:t>
            </w:r>
          </w:p>
          <w:p w14:paraId="0FAF5998" w14:textId="77777777" w:rsidR="00D43706" w:rsidRPr="005229D0" w:rsidRDefault="00D43706" w:rsidP="00D43706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sz w:val="28"/>
                <w:szCs w:val="28"/>
              </w:rPr>
            </w:pPr>
            <w:r w:rsidRPr="005229D0">
              <w:rPr>
                <w:rFonts w:hint="cs"/>
                <w:sz w:val="28"/>
                <w:szCs w:val="28"/>
                <w:cs/>
              </w:rPr>
              <w:t>ทำ</w:t>
            </w:r>
            <w:r w:rsidRPr="005229D0">
              <w:rPr>
                <w:sz w:val="28"/>
                <w:szCs w:val="28"/>
                <w:cs/>
              </w:rPr>
              <w:t>การกระทบยอดรายการรับและจ่ายเงินแบบครบวงจร ครอบคลุมรายการทั้งหมด โดยกระทบยอดข้อมูลตามใบแจ้งยอดธนาคารกับรายการในสมุดบัญชีแยกประเภททั่วไป รวมถึงบัญชีเงินที่รับไว้แทนร้านค้า ลูกหนี้ค่าธรรมเนียม เจ้าหนี้ค่าธรรมเนียม รายได้ค่าธรรมเนียม และค่าใช้จ่ายค่าธรรมเนียม (รวมถึงธุรกรรมกับร้านค้าที่เป็นบริษัทที่เกี่ยวข้องกัน) เพื่อยืนยันความครบถ้วน ความถูกต้อง การจัดประเภท และการบันทึกตามงวดบัญชี</w:t>
            </w:r>
            <w:r w:rsidRPr="005229D0">
              <w:rPr>
                <w:rFonts w:hint="cs"/>
                <w:sz w:val="28"/>
                <w:szCs w:val="28"/>
                <w:cs/>
              </w:rPr>
              <w:t xml:space="preserve"> </w:t>
            </w:r>
          </w:p>
          <w:p w14:paraId="550CD889" w14:textId="77777777" w:rsidR="00D43706" w:rsidRPr="005229D0" w:rsidRDefault="00D43706" w:rsidP="00D43706">
            <w:pPr>
              <w:pStyle w:val="Default"/>
              <w:numPr>
                <w:ilvl w:val="0"/>
                <w:numId w:val="8"/>
              </w:numPr>
              <w:spacing w:line="340" w:lineRule="exact"/>
              <w:ind w:right="-28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 w:rsidRPr="005229D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ประเมินความสมเหตุสมผลของประมาณการกระแสเงินสดของฝ่ายบริหาร และความเพียงพอของการเปิดเผยข้อมูลเกี่ยวกับการกระจุกตัวของรายได้ ธุรกรรมกับบุคคลหรือกิจการที่เกี่ยวข้องกัน และสมมติฐานการดำเนินงานต่อเนื่องของกลุ่มบริษัท</w:t>
            </w:r>
          </w:p>
          <w:p w14:paraId="7991F55A" w14:textId="4E1AC184" w:rsidR="00D43706" w:rsidRPr="005549D8" w:rsidRDefault="00D43706" w:rsidP="00ED4BCB">
            <w:pPr>
              <w:pStyle w:val="ListParagraph"/>
              <w:ind w:left="482"/>
              <w:jc w:val="thaiDistribute"/>
              <w:rPr>
                <w:color w:val="000000"/>
                <w:sz w:val="28"/>
                <w:szCs w:val="28"/>
                <w:cs/>
              </w:rPr>
            </w:pPr>
          </w:p>
        </w:tc>
      </w:tr>
      <w:tr w:rsidR="00D43706" w:rsidRPr="007B7615" w14:paraId="3EC53CBD" w14:textId="77777777" w:rsidTr="000075CB">
        <w:trPr>
          <w:trHeight w:val="567"/>
        </w:trPr>
        <w:tc>
          <w:tcPr>
            <w:tcW w:w="96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C6F581" w14:textId="5EEB665D" w:rsidR="00D43706" w:rsidRPr="005229D0" w:rsidRDefault="00D43706" w:rsidP="00D43706">
            <w:pPr>
              <w:pStyle w:val="ps-000-normal"/>
              <w:spacing w:before="120" w:after="0" w:line="34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229D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จากการตรวจสอบตามวิธีดังกล่าวข้างต้น ไม่พบข้อผิดพลาดที่มีสาระสำคัญเกี่ยวกับการรับรู้และการแสดงรายการรายได้จากจากลูกค้ารายเดียวซึ่งเป็นบริษัทที่เกี่ยวข้องกันดังกล่าว ทั้งนี้ การใช้ดุลยพินิจของฝ่ายบริหารและการเปิดเผยข้อมูลเกี่ยวกับความเสี่ยงจากการกระจุกตัวของรายได้และความเสี่ยงที่เกี่ยวข้องมีความเหมาะสม</w:t>
            </w:r>
          </w:p>
        </w:tc>
      </w:tr>
    </w:tbl>
    <w:p w14:paraId="3F1EF69C" w14:textId="77777777" w:rsidR="00A27F1F" w:rsidRDefault="00A27F1F" w:rsidP="005549D8">
      <w:pPr>
        <w:pStyle w:val="Default"/>
        <w:spacing w:before="120" w:after="120"/>
        <w:rPr>
          <w:rFonts w:ascii="Angsana New" w:eastAsia="Calibri" w:hAnsi="Angsana New" w:cs="Angsana New"/>
          <w:b/>
          <w:bCs/>
          <w:sz w:val="28"/>
          <w:szCs w:val="28"/>
          <w:cs/>
        </w:rPr>
        <w:sectPr w:rsidR="00A27F1F" w:rsidSect="005010ED">
          <w:headerReference w:type="first" r:id="rId13"/>
          <w:footerReference w:type="first" r:id="rId14"/>
          <w:pgSz w:w="11906" w:h="16838" w:code="9"/>
          <w:pgMar w:top="1140" w:right="1134" w:bottom="851" w:left="1418" w:header="851" w:footer="482" w:gutter="0"/>
          <w:pgNumType w:start="1" w:chapStyle="1"/>
          <w:cols w:space="708"/>
          <w:titlePg/>
          <w:docGrid w:linePitch="435"/>
        </w:sectPr>
      </w:pPr>
    </w:p>
    <w:p w14:paraId="5E87C3FA" w14:textId="3A4BEB28" w:rsidR="00A27F1F" w:rsidRDefault="00A27F1F" w:rsidP="005549D8">
      <w:pPr>
        <w:pStyle w:val="ListParagraph"/>
        <w:ind w:left="0"/>
        <w:jc w:val="center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lastRenderedPageBreak/>
        <w:t>-</w:t>
      </w:r>
      <w:r w:rsidRPr="00A27F1F">
        <w:rPr>
          <w:rFonts w:hint="cs"/>
          <w:sz w:val="28"/>
          <w:szCs w:val="28"/>
          <w:cs/>
        </w:rPr>
        <w:t xml:space="preserve"> </w:t>
      </w:r>
      <w:r w:rsidR="008D4814" w:rsidRPr="008D4814">
        <w:rPr>
          <w:rFonts w:hint="cs"/>
          <w:sz w:val="28"/>
          <w:szCs w:val="28"/>
        </w:rPr>
        <w:t>3</w:t>
      </w:r>
      <w:r w:rsidRPr="00A27F1F">
        <w:rPr>
          <w:rFonts w:hint="cs"/>
          <w:sz w:val="28"/>
          <w:szCs w:val="28"/>
          <w:cs/>
        </w:rPr>
        <w:t xml:space="preserve"> </w:t>
      </w:r>
      <w:r w:rsidR="00C37A80">
        <w:rPr>
          <w:rFonts w:hint="cs"/>
          <w:sz w:val="28"/>
          <w:szCs w:val="28"/>
          <w:cs/>
        </w:rPr>
        <w:t>-</w:t>
      </w:r>
    </w:p>
    <w:p w14:paraId="268E0EA5" w14:textId="77777777" w:rsidR="00A27F1F" w:rsidRPr="004624D7" w:rsidRDefault="00A27F1F" w:rsidP="005549D8">
      <w:pPr>
        <w:pStyle w:val="ListParagraph"/>
        <w:jc w:val="center"/>
        <w:rPr>
          <w:sz w:val="20"/>
          <w:szCs w:val="20"/>
        </w:rPr>
      </w:pPr>
    </w:p>
    <w:tbl>
      <w:tblPr>
        <w:tblW w:w="962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4"/>
        <w:gridCol w:w="5141"/>
      </w:tblGrid>
      <w:tr w:rsidR="00D43706" w:rsidRPr="007B7615" w14:paraId="563F6D0F" w14:textId="77777777" w:rsidTr="00D43706">
        <w:trPr>
          <w:trHeight w:val="20"/>
        </w:trPr>
        <w:tc>
          <w:tcPr>
            <w:tcW w:w="4484" w:type="dxa"/>
            <w:tcBorders>
              <w:top w:val="single" w:sz="4" w:space="0" w:color="auto"/>
              <w:bottom w:val="single" w:sz="4" w:space="0" w:color="auto"/>
            </w:tcBorders>
          </w:tcPr>
          <w:p w14:paraId="582D6FAE" w14:textId="0DDF7D46" w:rsidR="00D43706" w:rsidRPr="00A567E6" w:rsidRDefault="00D43706" w:rsidP="00D43706">
            <w:pPr>
              <w:spacing w:before="60" w:line="240" w:lineRule="atLeast"/>
              <w:jc w:val="center"/>
              <w:rPr>
                <w:b/>
                <w:bCs/>
                <w:sz w:val="28"/>
                <w:szCs w:val="28"/>
                <w:u w:val="single"/>
                <w:cs/>
              </w:rPr>
            </w:pPr>
            <w:r w:rsidRPr="005229D0">
              <w:rPr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  <w:r w:rsidRPr="005229D0">
              <w:t xml:space="preserve"> </w:t>
            </w:r>
          </w:p>
        </w:tc>
        <w:tc>
          <w:tcPr>
            <w:tcW w:w="5141" w:type="dxa"/>
            <w:tcBorders>
              <w:top w:val="single" w:sz="4" w:space="0" w:color="auto"/>
              <w:bottom w:val="single" w:sz="4" w:space="0" w:color="auto"/>
            </w:tcBorders>
          </w:tcPr>
          <w:p w14:paraId="62223B07" w14:textId="0D66A976" w:rsidR="00D43706" w:rsidRPr="00BD39AD" w:rsidRDefault="00D43706" w:rsidP="00D43706">
            <w:pPr>
              <w:spacing w:before="60" w:line="240" w:lineRule="atLeast"/>
              <w:jc w:val="center"/>
              <w:rPr>
                <w:sz w:val="28"/>
                <w:szCs w:val="28"/>
              </w:rPr>
            </w:pPr>
            <w:r w:rsidRPr="005229D0">
              <w:rPr>
                <w:b/>
                <w:bCs/>
                <w:sz w:val="28"/>
                <w:szCs w:val="28"/>
                <w:cs/>
              </w:rPr>
              <w:t>วิธีที่ใช้ในการตรวจสอบ</w:t>
            </w:r>
            <w:r w:rsidRPr="005229D0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D43706" w:rsidRPr="007B7615" w14:paraId="3BC9353B" w14:textId="77777777" w:rsidTr="00D43706">
        <w:trPr>
          <w:trHeight w:val="11695"/>
        </w:trPr>
        <w:tc>
          <w:tcPr>
            <w:tcW w:w="4484" w:type="dxa"/>
            <w:tcBorders>
              <w:top w:val="nil"/>
              <w:bottom w:val="single" w:sz="4" w:space="0" w:color="auto"/>
            </w:tcBorders>
          </w:tcPr>
          <w:p w14:paraId="10E9CBBD" w14:textId="56CAD7CB" w:rsidR="00D43706" w:rsidRPr="005229D0" w:rsidRDefault="00D43706" w:rsidP="00482395">
            <w:pPr>
              <w:spacing w:before="120" w:line="340" w:lineRule="exact"/>
              <w:ind w:right="-28"/>
              <w:jc w:val="thaiDistribute"/>
              <w:rPr>
                <w:b/>
                <w:bCs/>
                <w:sz w:val="28"/>
                <w:szCs w:val="28"/>
                <w:u w:val="single"/>
              </w:rPr>
            </w:pPr>
            <w:r w:rsidRPr="005229D0">
              <w:rPr>
                <w:b/>
                <w:bCs/>
                <w:sz w:val="28"/>
                <w:szCs w:val="28"/>
                <w:u w:val="single"/>
                <w:cs/>
              </w:rPr>
              <w:t xml:space="preserve">การรวมธุรกิจของ </w:t>
            </w:r>
            <w:r w:rsidR="00482395">
              <w:rPr>
                <w:b/>
                <w:bCs/>
                <w:sz w:val="28"/>
                <w:szCs w:val="28"/>
                <w:u w:val="single"/>
                <w:cs/>
              </w:rPr>
              <w:t>บริษัท เพย์จีนิกซ์ จำกัด</w:t>
            </w:r>
            <w:r w:rsidRPr="005229D0">
              <w:rPr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5229D0">
              <w:rPr>
                <w:b/>
                <w:bCs/>
                <w:sz w:val="28"/>
                <w:szCs w:val="28"/>
                <w:u w:val="single"/>
                <w:cs/>
              </w:rPr>
              <w:t>และการประเมินมูลค่ายุติธรรมของสินทรัพย์ไม่มีตัวตน</w:t>
            </w:r>
          </w:p>
          <w:p w14:paraId="7439C595" w14:textId="3467D40E" w:rsidR="00D43706" w:rsidRPr="005229D0" w:rsidRDefault="00D43706" w:rsidP="00D43706">
            <w:pPr>
              <w:pStyle w:val="Default"/>
              <w:spacing w:before="120" w:line="36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229D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ระหว่างปีสิ้นสุดวันที่ </w:t>
            </w:r>
            <w:r w:rsidRPr="005229D0">
              <w:rPr>
                <w:rFonts w:ascii="Angsana New" w:hAnsi="Angsana New" w:cs="Angsana New"/>
                <w:color w:val="auto"/>
                <w:sz w:val="28"/>
                <w:szCs w:val="28"/>
              </w:rPr>
              <w:t>31</w:t>
            </w:r>
            <w:r w:rsidRPr="005229D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ธันวาคม </w:t>
            </w:r>
            <w:r w:rsidRPr="005229D0">
              <w:rPr>
                <w:rFonts w:ascii="Angsana New" w:hAnsi="Angsana New" w:cs="Angsana New"/>
                <w:color w:val="auto"/>
                <w:sz w:val="28"/>
                <w:szCs w:val="28"/>
              </w:rPr>
              <w:t>2568</w:t>
            </w:r>
            <w:r w:rsidRPr="005229D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กลุ่มบริษัทได้เข้าซื้อหุ้นสามัญร้อยละ </w:t>
            </w:r>
            <w:r w:rsidRPr="005229D0">
              <w:rPr>
                <w:rFonts w:ascii="Angsana New" w:hAnsi="Angsana New" w:cs="Angsana New"/>
                <w:color w:val="auto"/>
                <w:sz w:val="28"/>
                <w:szCs w:val="28"/>
              </w:rPr>
              <w:t>100</w:t>
            </w:r>
            <w:r w:rsidRPr="005229D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ของ </w:t>
            </w:r>
            <w:r w:rsidR="0048239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 เพย์จีนิกซ์ จำกัด</w:t>
            </w:r>
            <w:r w:rsidRPr="005229D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5229D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เมื่อวันที่ </w:t>
            </w:r>
            <w:r w:rsidRPr="005229D0">
              <w:rPr>
                <w:rFonts w:ascii="Angsana New" w:hAnsi="Angsana New" w:cs="Angsana New"/>
                <w:color w:val="auto"/>
                <w:sz w:val="28"/>
                <w:szCs w:val="28"/>
              </w:rPr>
              <w:t>12</w:t>
            </w:r>
            <w:r w:rsidRPr="005229D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มิถุนายน </w:t>
            </w:r>
            <w:r w:rsidRPr="005229D0">
              <w:rPr>
                <w:rFonts w:ascii="Angsana New" w:hAnsi="Angsana New" w:cs="Angsana New"/>
                <w:color w:val="auto"/>
                <w:sz w:val="28"/>
                <w:szCs w:val="28"/>
              </w:rPr>
              <w:t>2568</w:t>
            </w:r>
            <w:r w:rsidRPr="005229D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และรับรู้รายการดังกล่าวเป็นการรวมธุรกิจตามมาตรฐานการรายงานทางการเงินฉบับที่ </w:t>
            </w:r>
            <w:r w:rsidRPr="005229D0">
              <w:rPr>
                <w:rFonts w:ascii="Angsana New" w:hAnsi="Angsana New" w:cs="Angsana New"/>
                <w:color w:val="auto"/>
                <w:sz w:val="28"/>
                <w:szCs w:val="28"/>
              </w:rPr>
              <w:t>3 (TFRS 3)</w:t>
            </w:r>
          </w:p>
          <w:p w14:paraId="675DE09C" w14:textId="77777777" w:rsidR="00D43706" w:rsidRPr="005229D0" w:rsidRDefault="00D43706" w:rsidP="00D43706">
            <w:pPr>
              <w:pStyle w:val="Default"/>
              <w:spacing w:before="120" w:line="36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229D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การกำหนดมูลค่ายุติธรรมของสินทรัพย์ที่ได้มาและหนี้สินที่รับโอน โดยเฉพาะสินทรัพย์ไม่มีตัวตนที่สามารถระบุได้ เช่น ความสัมพันธ์กับลูกค้า ใบอนุญาตประกอบธุรกิจ และซอฟต์แวร์ระบบชำระเงิน ต้องอาศัยการใช้ดุลยพินิจและประมาณการที่มีนัยสำคัญ</w:t>
            </w:r>
          </w:p>
          <w:p w14:paraId="177EA7B3" w14:textId="77777777" w:rsidR="00D43706" w:rsidRPr="005229D0" w:rsidRDefault="00D43706" w:rsidP="00D43706">
            <w:pPr>
              <w:pStyle w:val="Default"/>
              <w:spacing w:before="120" w:line="36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229D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การประเมินมูลค่าดังกล่าวจัดทำขึ้นโดยอาศัยแบบจำลองกระแสเงินสดคิดลด ซึ่งรวมถึงการกำหนดอัตราคิดลด อัตราการเติบโต และสมมติฐานทางเศรษฐกิจอื่น ๆ ทั้งนี้ สมมติฐานดังกล่าวสะท้อนโครงสร้างรายได้ของกิจการ ณ วันที่ได้อำนาจควบคุม ซึ่งภายหลังจากนั้นมีการเปลี่ยนแปลงโครงสร้างรายได้และระดับการกระจุกตัวของลูกค้าอย่างมีนัยสำคัญ</w:t>
            </w:r>
          </w:p>
          <w:p w14:paraId="70F44E7F" w14:textId="77777777" w:rsidR="00D43706" w:rsidRPr="005229D0" w:rsidRDefault="00D43706" w:rsidP="00D43706">
            <w:pPr>
              <w:pStyle w:val="Default"/>
              <w:spacing w:before="120" w:line="36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229D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นอกจากนี้ ยังต้องใช้ดุลยพินิจในการพิจารณาว่าข้อมูลใดเป็นข้อมูลที่ทราบหรือสามารถทราบได้ ณ วันที่ได้อำนาจควบคุม ตามมาตรฐาน </w:t>
            </w:r>
            <w:r w:rsidRPr="005229D0">
              <w:rPr>
                <w:rFonts w:ascii="Angsana New" w:hAnsi="Angsana New" w:cs="Angsana New"/>
                <w:color w:val="auto"/>
                <w:sz w:val="28"/>
                <w:szCs w:val="28"/>
              </w:rPr>
              <w:t>TFRS 13</w:t>
            </w:r>
            <w:r w:rsidRPr="005229D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โดยเฉพาะการประเมินว่าสัญญาทางพาณิชย์ที่เกิดขึ้นภายหลังควรรวมอยู่ในการวัดมูลค่ายุติธรรมหรือไม่</w:t>
            </w:r>
          </w:p>
          <w:p w14:paraId="6774617C" w14:textId="77777777" w:rsidR="00D43706" w:rsidRPr="005229D0" w:rsidRDefault="00D43706" w:rsidP="00D43706">
            <w:pPr>
              <w:pStyle w:val="Default"/>
              <w:spacing w:before="120" w:line="36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229D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เนื่องจากความซับซ้อนของการประเมินมูลค่า ระดับดุลยพินิจที่เกี่ยวข้อง และการเปลี่ยนแปลงโครงสร้างรายได้ภายหลังการเข้าซื้อกิจการ เราจึงพิจารณาเรื่องดังกล่าวเป็นเรื่องสำคัญในการตรวจสอบ</w:t>
            </w:r>
          </w:p>
          <w:p w14:paraId="1978894C" w14:textId="2538BF5F" w:rsidR="00D43706" w:rsidRPr="00930E59" w:rsidRDefault="00D43706" w:rsidP="00D43706">
            <w:pPr>
              <w:pStyle w:val="Default"/>
              <w:spacing w:before="120" w:line="360" w:lineRule="exact"/>
              <w:jc w:val="thaiDistribute"/>
              <w:rPr>
                <w:b/>
                <w:bCs/>
                <w:sz w:val="28"/>
                <w:szCs w:val="28"/>
                <w:u w:val="single"/>
                <w:cs/>
              </w:rPr>
            </w:pPr>
            <w:r w:rsidRPr="005229D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โปรดดูหมายเหตุประกอบงบการเงิน หมายเหตุ </w:t>
            </w:r>
            <w:r w:rsidRPr="005229D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13.5, 16, 26 </w:t>
            </w:r>
            <w:r w:rsidRPr="005229D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และ </w:t>
            </w:r>
            <w:r w:rsidRPr="005229D0">
              <w:rPr>
                <w:rFonts w:ascii="Angsana New" w:hAnsi="Angsana New" w:cs="Angsana New"/>
                <w:color w:val="auto"/>
                <w:sz w:val="28"/>
                <w:szCs w:val="28"/>
              </w:rPr>
              <w:t>2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8</w:t>
            </w:r>
          </w:p>
        </w:tc>
        <w:tc>
          <w:tcPr>
            <w:tcW w:w="5141" w:type="dxa"/>
            <w:tcBorders>
              <w:top w:val="nil"/>
              <w:bottom w:val="single" w:sz="4" w:space="0" w:color="auto"/>
            </w:tcBorders>
          </w:tcPr>
          <w:p w14:paraId="2059FA6E" w14:textId="77777777" w:rsidR="00D43706" w:rsidRPr="005229D0" w:rsidRDefault="00D43706" w:rsidP="00D43706">
            <w:pPr>
              <w:pStyle w:val="ps-000-normal"/>
              <w:spacing w:before="120" w:after="0" w:line="340" w:lineRule="exact"/>
              <w:jc w:val="thaiDistribute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 w:rsidRPr="005229D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ว</w:t>
            </w:r>
            <w:r w:rsidRPr="005229D0">
              <w:rPr>
                <w:rFonts w:ascii="Angsana New" w:hAnsi="Angsana New"/>
                <w:color w:val="auto"/>
                <w:sz w:val="28"/>
                <w:szCs w:val="28"/>
                <w:cs/>
              </w:rPr>
              <w:t>ิธีการตรวจสอบของข้าพเจ้าที่สำคัญ</w:t>
            </w:r>
            <w:r w:rsidRPr="005229D0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  <w:t>มีดังต่อไปนี้</w:t>
            </w:r>
          </w:p>
          <w:p w14:paraId="36E900FD" w14:textId="77777777" w:rsidR="00D43706" w:rsidRPr="005229D0" w:rsidRDefault="00D43706" w:rsidP="00D43706">
            <w:pPr>
              <w:pStyle w:val="Default"/>
              <w:numPr>
                <w:ilvl w:val="0"/>
                <w:numId w:val="8"/>
              </w:numPr>
              <w:spacing w:line="340" w:lineRule="exact"/>
              <w:ind w:right="-2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229D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ประเมินความสามารถและความเป็นอิสระของผู้เชี่ยวชาญด้านการประเมินมูลค่าที่ฝ่ายบริหารใช้ และทำความเข้าใจขอบเขตงานและวิธีการที่ใช้</w:t>
            </w:r>
          </w:p>
          <w:p w14:paraId="23D7B823" w14:textId="77777777" w:rsidR="00D43706" w:rsidRPr="005229D0" w:rsidRDefault="00D43706" w:rsidP="00D43706">
            <w:pPr>
              <w:pStyle w:val="Default"/>
              <w:numPr>
                <w:ilvl w:val="0"/>
                <w:numId w:val="8"/>
              </w:numPr>
              <w:spacing w:line="340" w:lineRule="exact"/>
              <w:ind w:right="-2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229D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ประเมินความเหมาะสมของวิธีการประเมินมูลค่าและสมมติฐานที่สำคัญ รวมถึงอัตราคิดลด อัตราการเติบโต และโครงสร้างรายได้ ณ วันที่ได้อำนาจควบคุม โดยเปรียบเทียบกับข้อมูลตลาดที่เกี่ยวข้อง</w:t>
            </w:r>
          </w:p>
          <w:p w14:paraId="25BFE278" w14:textId="77777777" w:rsidR="00D43706" w:rsidRPr="005229D0" w:rsidRDefault="00D43706" w:rsidP="00D43706">
            <w:pPr>
              <w:pStyle w:val="Default"/>
              <w:numPr>
                <w:ilvl w:val="0"/>
                <w:numId w:val="8"/>
              </w:numPr>
              <w:spacing w:line="340" w:lineRule="exact"/>
              <w:ind w:right="-2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229D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ประเมินความเหมาะสมของการระบุและการรับรู้สินทรัพย์ไม่มีตัวตนภายใต้ </w:t>
            </w:r>
            <w:r w:rsidRPr="005229D0">
              <w:rPr>
                <w:rFonts w:ascii="Angsana New" w:hAnsi="Angsana New" w:cs="Angsana New"/>
                <w:color w:val="auto"/>
                <w:sz w:val="28"/>
                <w:szCs w:val="28"/>
              </w:rPr>
              <w:t>TFRS 3</w:t>
            </w:r>
          </w:p>
          <w:p w14:paraId="4D5FE192" w14:textId="77777777" w:rsidR="00D43706" w:rsidRPr="005229D0" w:rsidRDefault="00D43706" w:rsidP="00D43706">
            <w:pPr>
              <w:pStyle w:val="Default"/>
              <w:numPr>
                <w:ilvl w:val="0"/>
                <w:numId w:val="8"/>
              </w:numPr>
              <w:spacing w:line="340" w:lineRule="exact"/>
              <w:ind w:right="-2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229D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ตรวจสอบรายงานการประชุมคณะกรรมการบริษัทและสัญญาที่เกี่ยวข้อง เพื่อประเมินว่ามีสิทธิหรือภาระผูกพันที่มีผลผูกพันก่อนวันที่ได้อำนาจควบคุมหรือไม่</w:t>
            </w:r>
          </w:p>
          <w:p w14:paraId="725D7EEB" w14:textId="77777777" w:rsidR="00D43706" w:rsidRPr="005229D0" w:rsidRDefault="00D43706" w:rsidP="00D43706">
            <w:pPr>
              <w:pStyle w:val="Default"/>
              <w:numPr>
                <w:ilvl w:val="0"/>
                <w:numId w:val="8"/>
              </w:numPr>
              <w:spacing w:line="340" w:lineRule="exact"/>
              <w:ind w:right="-2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229D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ประเมินความเพียงพอของการเปิดเผยข้อมูลเกี่ยวกับการรวมธุรกิจและความเสี่ยงจากการกระจุกตัวของรายได้</w:t>
            </w:r>
          </w:p>
          <w:p w14:paraId="07DAF842" w14:textId="77777777" w:rsidR="00D43706" w:rsidRPr="005229D0" w:rsidRDefault="00D43706" w:rsidP="00D43706">
            <w:pPr>
              <w:pStyle w:val="Default"/>
              <w:spacing w:line="200" w:lineRule="exact"/>
              <w:ind w:right="-2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7672AB41" w14:textId="77777777" w:rsidR="00D43706" w:rsidRPr="005229D0" w:rsidRDefault="00D43706" w:rsidP="00D43706">
            <w:pPr>
              <w:pStyle w:val="Default"/>
              <w:spacing w:line="200" w:lineRule="exact"/>
              <w:ind w:right="-2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2820CE0E" w14:textId="77777777" w:rsidR="00D43706" w:rsidRPr="005229D0" w:rsidRDefault="00D43706" w:rsidP="00D43706">
            <w:pPr>
              <w:pStyle w:val="Default"/>
              <w:spacing w:line="200" w:lineRule="exact"/>
              <w:ind w:right="-2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0D8DC93A" w14:textId="77777777" w:rsidR="00D43706" w:rsidRPr="005229D0" w:rsidRDefault="00D43706" w:rsidP="00D43706">
            <w:pPr>
              <w:pStyle w:val="Default"/>
              <w:spacing w:line="200" w:lineRule="exact"/>
              <w:ind w:right="-2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136D7D41" w14:textId="77777777" w:rsidR="00D43706" w:rsidRPr="005229D0" w:rsidRDefault="00D43706" w:rsidP="00D43706">
            <w:pPr>
              <w:pStyle w:val="Default"/>
              <w:spacing w:line="200" w:lineRule="exact"/>
              <w:ind w:right="-2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6A6AEF84" w14:textId="77777777" w:rsidR="00D43706" w:rsidRPr="005229D0" w:rsidRDefault="00D43706" w:rsidP="00D43706">
            <w:pPr>
              <w:pStyle w:val="Default"/>
              <w:spacing w:line="200" w:lineRule="exact"/>
              <w:ind w:right="-2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2373910B" w14:textId="77777777" w:rsidR="00D43706" w:rsidRPr="005229D0" w:rsidRDefault="00D43706" w:rsidP="00D43706">
            <w:pPr>
              <w:pStyle w:val="Default"/>
              <w:spacing w:line="200" w:lineRule="exact"/>
              <w:ind w:right="-2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239010AA" w14:textId="77777777" w:rsidR="00D43706" w:rsidRPr="005229D0" w:rsidRDefault="00D43706" w:rsidP="00D43706">
            <w:pPr>
              <w:pStyle w:val="Default"/>
              <w:spacing w:line="200" w:lineRule="exact"/>
              <w:ind w:right="-2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68DC100A" w14:textId="77777777" w:rsidR="00D43706" w:rsidRPr="005229D0" w:rsidRDefault="00D43706" w:rsidP="00D43706">
            <w:pPr>
              <w:pStyle w:val="Default"/>
              <w:spacing w:line="200" w:lineRule="exact"/>
              <w:ind w:right="-2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5D603802" w14:textId="77777777" w:rsidR="00D43706" w:rsidRPr="005229D0" w:rsidRDefault="00D43706" w:rsidP="00D43706">
            <w:pPr>
              <w:pStyle w:val="Default"/>
              <w:spacing w:line="200" w:lineRule="exact"/>
              <w:ind w:right="-2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4F517F8A" w14:textId="77777777" w:rsidR="00D43706" w:rsidRPr="005229D0" w:rsidRDefault="00D43706" w:rsidP="00D43706">
            <w:pPr>
              <w:pStyle w:val="Default"/>
              <w:spacing w:line="200" w:lineRule="exact"/>
              <w:ind w:right="-2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0496B0AC" w14:textId="77777777" w:rsidR="00D43706" w:rsidRPr="005229D0" w:rsidRDefault="00D43706" w:rsidP="00D43706">
            <w:pPr>
              <w:pStyle w:val="Default"/>
              <w:spacing w:line="200" w:lineRule="exact"/>
              <w:ind w:right="-2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24045A4D" w14:textId="77777777" w:rsidR="00D43706" w:rsidRPr="005229D0" w:rsidRDefault="00D43706" w:rsidP="00D43706">
            <w:pPr>
              <w:pStyle w:val="Default"/>
              <w:spacing w:line="200" w:lineRule="exact"/>
              <w:ind w:right="-2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56090F11" w14:textId="77777777" w:rsidR="00D43706" w:rsidRPr="005229D0" w:rsidRDefault="00D43706" w:rsidP="00D43706">
            <w:pPr>
              <w:pStyle w:val="Default"/>
              <w:spacing w:line="200" w:lineRule="exact"/>
              <w:ind w:right="-2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3493E9E0" w14:textId="77777777" w:rsidR="00D43706" w:rsidRPr="005229D0" w:rsidRDefault="00D43706" w:rsidP="00D43706">
            <w:pPr>
              <w:pStyle w:val="Default"/>
              <w:spacing w:line="200" w:lineRule="exact"/>
              <w:ind w:right="-2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29800307" w14:textId="77777777" w:rsidR="00D43706" w:rsidRPr="005229D0" w:rsidRDefault="00D43706" w:rsidP="00D43706">
            <w:pPr>
              <w:pStyle w:val="Default"/>
              <w:spacing w:line="200" w:lineRule="exact"/>
              <w:ind w:right="-2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2F00F66A" w14:textId="77777777" w:rsidR="00D43706" w:rsidRPr="005229D0" w:rsidRDefault="00D43706" w:rsidP="00D43706">
            <w:pPr>
              <w:pStyle w:val="Default"/>
              <w:spacing w:line="200" w:lineRule="exact"/>
              <w:ind w:right="-2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52FA164D" w14:textId="77777777" w:rsidR="00D43706" w:rsidRPr="005229D0" w:rsidRDefault="00D43706" w:rsidP="00D43706">
            <w:pPr>
              <w:pStyle w:val="Default"/>
              <w:spacing w:line="200" w:lineRule="exact"/>
              <w:ind w:right="-2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5F3660FC" w14:textId="77777777" w:rsidR="00D43706" w:rsidRPr="005229D0" w:rsidRDefault="00D43706" w:rsidP="00D43706">
            <w:pPr>
              <w:pStyle w:val="Default"/>
              <w:spacing w:line="200" w:lineRule="exact"/>
              <w:ind w:right="-2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44339BA8" w14:textId="77777777" w:rsidR="00D43706" w:rsidRPr="005229D0" w:rsidRDefault="00D43706" w:rsidP="00D43706">
            <w:pPr>
              <w:pStyle w:val="Default"/>
              <w:spacing w:line="200" w:lineRule="exact"/>
              <w:ind w:right="-2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0AE75C65" w14:textId="77777777" w:rsidR="00D43706" w:rsidRPr="005229D0" w:rsidRDefault="00D43706" w:rsidP="00D43706">
            <w:pPr>
              <w:pStyle w:val="Default"/>
              <w:spacing w:line="200" w:lineRule="exact"/>
              <w:ind w:right="-2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68D0326E" w14:textId="77777777" w:rsidR="00D43706" w:rsidRPr="005229D0" w:rsidRDefault="00D43706" w:rsidP="00D43706">
            <w:pPr>
              <w:pStyle w:val="Default"/>
              <w:spacing w:line="200" w:lineRule="exact"/>
              <w:ind w:right="-2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162B9874" w14:textId="77777777" w:rsidR="00D43706" w:rsidRPr="005229D0" w:rsidRDefault="00D43706" w:rsidP="00D43706">
            <w:pPr>
              <w:pStyle w:val="Default"/>
              <w:spacing w:line="200" w:lineRule="exact"/>
              <w:ind w:right="-2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4037E7ED" w14:textId="13A79DB6" w:rsidR="00D43706" w:rsidRPr="004B75D4" w:rsidRDefault="00D43706" w:rsidP="00A66B99">
            <w:pPr>
              <w:pStyle w:val="Default"/>
              <w:spacing w:before="60" w:line="240" w:lineRule="atLeast"/>
              <w:ind w:left="46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43706" w:rsidRPr="007B7615" w14:paraId="1241F7E9" w14:textId="77777777" w:rsidTr="00D43706">
        <w:trPr>
          <w:trHeight w:val="20"/>
        </w:trPr>
        <w:tc>
          <w:tcPr>
            <w:tcW w:w="96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47818E" w14:textId="2240EFD6" w:rsidR="00D43706" w:rsidRPr="005229D0" w:rsidRDefault="00D43706" w:rsidP="00D43706">
            <w:pPr>
              <w:pStyle w:val="ps-000-normal"/>
              <w:spacing w:before="120" w:after="0" w:line="34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229D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จากหลักฐานที่ได้รับ พบว่าวิธีการและสมมติฐานที่ฝ่ายบริหารใช้ในการประเมินมูลค่ายุติธรรม รวมถึงการพิจารณาวันที่ได้อำนาจควบคุม มีความเหมาะสม</w:t>
            </w:r>
          </w:p>
        </w:tc>
      </w:tr>
    </w:tbl>
    <w:p w14:paraId="33876D25" w14:textId="77777777" w:rsidR="008900E3" w:rsidRDefault="008900E3" w:rsidP="008900E3">
      <w:pPr>
        <w:pStyle w:val="Default"/>
        <w:spacing w:before="120" w:after="120"/>
        <w:rPr>
          <w:rFonts w:ascii="Angsana New" w:hAnsi="Angsana New" w:cs="Angsana New"/>
          <w:color w:val="auto"/>
          <w:sz w:val="28"/>
          <w:szCs w:val="28"/>
        </w:rPr>
      </w:pPr>
    </w:p>
    <w:p w14:paraId="6D72FBE1" w14:textId="77777777" w:rsidR="008900E3" w:rsidRDefault="008900E3" w:rsidP="008900E3">
      <w:pPr>
        <w:pStyle w:val="Default"/>
        <w:spacing w:before="120" w:after="120"/>
        <w:rPr>
          <w:rFonts w:ascii="Angsana New" w:eastAsia="Calibri" w:hAnsi="Angsana New" w:cs="Angsana New"/>
          <w:b/>
          <w:bCs/>
          <w:sz w:val="28"/>
          <w:szCs w:val="28"/>
          <w:cs/>
        </w:rPr>
        <w:sectPr w:rsidR="008900E3" w:rsidSect="008900E3">
          <w:footerReference w:type="first" r:id="rId15"/>
          <w:pgSz w:w="11906" w:h="16838" w:code="9"/>
          <w:pgMar w:top="1140" w:right="1134" w:bottom="851" w:left="1418" w:header="851" w:footer="482" w:gutter="0"/>
          <w:pgNumType w:start="1" w:chapStyle="1"/>
          <w:cols w:space="708"/>
          <w:titlePg/>
          <w:docGrid w:linePitch="435"/>
        </w:sectPr>
      </w:pPr>
    </w:p>
    <w:p w14:paraId="21FC618D" w14:textId="4BA237F6" w:rsidR="008900E3" w:rsidRPr="008900E3" w:rsidRDefault="008900E3" w:rsidP="008900E3">
      <w:pPr>
        <w:pStyle w:val="Default"/>
        <w:spacing w:before="120" w:after="120"/>
        <w:jc w:val="center"/>
        <w:rPr>
          <w:rFonts w:ascii="Angsana New" w:eastAsia="Calibri" w:hAnsi="Angsana New" w:cs="Angsana New"/>
          <w:sz w:val="28"/>
          <w:szCs w:val="28"/>
        </w:rPr>
      </w:pPr>
      <w:r>
        <w:rPr>
          <w:rFonts w:ascii="Angsana New" w:eastAsia="Calibri" w:hAnsi="Angsana New" w:cs="Angsana New" w:hint="cs"/>
          <w:sz w:val="28"/>
          <w:szCs w:val="28"/>
          <w:cs/>
        </w:rPr>
        <w:lastRenderedPageBreak/>
        <w:t>-</w:t>
      </w:r>
      <w:r w:rsidRPr="000B514A">
        <w:rPr>
          <w:rFonts w:ascii="Angsana New" w:eastAsia="Calibri" w:hAnsi="Angsana New" w:cs="Angsana New" w:hint="cs"/>
          <w:sz w:val="28"/>
          <w:szCs w:val="28"/>
          <w:cs/>
        </w:rPr>
        <w:t xml:space="preserve"> </w:t>
      </w:r>
      <w:r w:rsidRPr="008D4814">
        <w:rPr>
          <w:rFonts w:ascii="Angsana New" w:eastAsia="Calibri" w:hAnsi="Angsana New" w:cs="Angsana New" w:hint="cs"/>
          <w:sz w:val="28"/>
          <w:szCs w:val="28"/>
        </w:rPr>
        <w:t>4</w:t>
      </w:r>
      <w:r w:rsidRPr="000B514A">
        <w:rPr>
          <w:rFonts w:ascii="Angsana New" w:eastAsia="Calibri" w:hAnsi="Angsana New" w:cs="Angsana New" w:hint="cs"/>
          <w:sz w:val="28"/>
          <w:szCs w:val="28"/>
          <w:cs/>
        </w:rPr>
        <w:t xml:space="preserve"> -</w:t>
      </w:r>
    </w:p>
    <w:p w14:paraId="2207A92E" w14:textId="77777777" w:rsidR="00D43706" w:rsidRPr="005229D0" w:rsidRDefault="00D43706" w:rsidP="00D43706">
      <w:pPr>
        <w:pStyle w:val="Default"/>
        <w:spacing w:before="120" w:line="320" w:lineRule="exact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5229D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ข้อมูลและเหตุการณ์ที่เน้น</w:t>
      </w:r>
    </w:p>
    <w:p w14:paraId="1AF21398" w14:textId="77777777" w:rsidR="00D43706" w:rsidRPr="005229D0" w:rsidRDefault="00D43706" w:rsidP="00D43706">
      <w:pPr>
        <w:spacing w:before="120" w:after="120" w:line="360" w:lineRule="exact"/>
        <w:jc w:val="thaiDistribute"/>
        <w:rPr>
          <w:spacing w:val="-2"/>
          <w:sz w:val="28"/>
          <w:szCs w:val="28"/>
        </w:rPr>
      </w:pPr>
      <w:r w:rsidRPr="005229D0">
        <w:rPr>
          <w:spacing w:val="-2"/>
          <w:sz w:val="28"/>
          <w:szCs w:val="28"/>
          <w:cs/>
        </w:rPr>
        <w:t xml:space="preserve">ข้าพเจ้าขอให้สังเกตหมายเหตุ </w:t>
      </w:r>
      <w:r w:rsidRPr="005229D0">
        <w:rPr>
          <w:spacing w:val="-2"/>
          <w:sz w:val="28"/>
          <w:szCs w:val="28"/>
        </w:rPr>
        <w:t>2</w:t>
      </w:r>
      <w:r w:rsidRPr="005229D0">
        <w:rPr>
          <w:spacing w:val="-2"/>
          <w:sz w:val="28"/>
          <w:szCs w:val="28"/>
          <w:cs/>
        </w:rPr>
        <w:t xml:space="preserve"> ประกอบงบการเงิน ซึ่งอธิบายถึงฐานะการเงินของกลุ่มบริษัท ณ วันที่ </w:t>
      </w:r>
      <w:r w:rsidRPr="005229D0">
        <w:rPr>
          <w:spacing w:val="-2"/>
          <w:sz w:val="28"/>
          <w:szCs w:val="28"/>
        </w:rPr>
        <w:t>31</w:t>
      </w:r>
      <w:r w:rsidRPr="005229D0">
        <w:rPr>
          <w:spacing w:val="-2"/>
          <w:sz w:val="28"/>
          <w:szCs w:val="28"/>
          <w:cs/>
        </w:rPr>
        <w:t xml:space="preserve"> ธันวาคม </w:t>
      </w:r>
      <w:r w:rsidRPr="005229D0">
        <w:rPr>
          <w:spacing w:val="-2"/>
          <w:sz w:val="28"/>
          <w:szCs w:val="28"/>
        </w:rPr>
        <w:t>2568</w:t>
      </w:r>
      <w:r w:rsidRPr="005229D0">
        <w:rPr>
          <w:spacing w:val="-2"/>
          <w:sz w:val="28"/>
          <w:szCs w:val="28"/>
          <w:cs/>
        </w:rPr>
        <w:t xml:space="preserve"> ซึ่งส่วนของผู้ถือหุ้นคิดเป็นร้อยละ </w:t>
      </w:r>
      <w:r w:rsidRPr="005229D0">
        <w:rPr>
          <w:spacing w:val="-2"/>
          <w:sz w:val="28"/>
          <w:szCs w:val="28"/>
        </w:rPr>
        <w:t>18.68</w:t>
      </w:r>
      <w:r w:rsidRPr="005229D0">
        <w:rPr>
          <w:spacing w:val="-2"/>
          <w:sz w:val="28"/>
          <w:szCs w:val="28"/>
          <w:cs/>
        </w:rPr>
        <w:t xml:space="preserve"> ของทุนชำระแล้วหักส่วนต่ำมูลค่าหุ้น ซึ่งต่ำกว่าระดับที่กำหนดตามหลักเกณฑ์ของตลาดหลักทรัพย์แห่งประเทศไทย (“ตลท.”) และส่งผลให้หลักทรัพย์ของบริษัทถูกขึ้นเครื่องหมาย </w:t>
      </w:r>
      <w:r w:rsidRPr="005229D0">
        <w:rPr>
          <w:spacing w:val="-2"/>
          <w:sz w:val="28"/>
          <w:szCs w:val="28"/>
        </w:rPr>
        <w:t xml:space="preserve">CB (Caution Business) </w:t>
      </w:r>
      <w:r w:rsidRPr="005229D0">
        <w:rPr>
          <w:spacing w:val="-2"/>
          <w:sz w:val="28"/>
          <w:szCs w:val="28"/>
          <w:cs/>
        </w:rPr>
        <w:t xml:space="preserve">อย่างต่อเนื่องตั้งแต่วันที่ </w:t>
      </w:r>
      <w:r w:rsidRPr="005229D0">
        <w:rPr>
          <w:spacing w:val="-2"/>
          <w:sz w:val="28"/>
          <w:szCs w:val="28"/>
        </w:rPr>
        <w:t>28</w:t>
      </w:r>
      <w:r w:rsidRPr="005229D0">
        <w:rPr>
          <w:spacing w:val="-2"/>
          <w:sz w:val="28"/>
          <w:szCs w:val="28"/>
          <w:cs/>
        </w:rPr>
        <w:t xml:space="preserve"> กุมภาพันธ์ </w:t>
      </w:r>
      <w:r w:rsidRPr="005229D0">
        <w:rPr>
          <w:spacing w:val="-2"/>
          <w:sz w:val="28"/>
          <w:szCs w:val="28"/>
        </w:rPr>
        <w:t>2567</w:t>
      </w:r>
    </w:p>
    <w:p w14:paraId="53E66571" w14:textId="3EE5FE7D" w:rsidR="00D43706" w:rsidRPr="005229D0" w:rsidRDefault="00D43706" w:rsidP="00D43706">
      <w:pPr>
        <w:spacing w:before="120" w:after="120" w:line="360" w:lineRule="exact"/>
        <w:jc w:val="thaiDistribute"/>
        <w:rPr>
          <w:spacing w:val="-2"/>
          <w:sz w:val="28"/>
          <w:szCs w:val="28"/>
        </w:rPr>
      </w:pPr>
      <w:r w:rsidRPr="005229D0">
        <w:rPr>
          <w:spacing w:val="-2"/>
          <w:sz w:val="28"/>
          <w:szCs w:val="28"/>
          <w:cs/>
        </w:rPr>
        <w:t>ตามที่เปิดเผยในหมายเหตุประกอบงบการเงิน</w:t>
      </w:r>
      <w:r w:rsidRPr="005229D0">
        <w:rPr>
          <w:rFonts w:hint="cs"/>
          <w:spacing w:val="-2"/>
          <w:sz w:val="28"/>
          <w:szCs w:val="28"/>
          <w:cs/>
        </w:rPr>
        <w:t>ข้อ</w:t>
      </w:r>
      <w:r w:rsidRPr="005229D0">
        <w:rPr>
          <w:spacing w:val="-2"/>
          <w:sz w:val="28"/>
          <w:szCs w:val="28"/>
        </w:rPr>
        <w:t xml:space="preserve"> </w:t>
      </w:r>
      <w:r w:rsidRPr="005229D0">
        <w:rPr>
          <w:spacing w:val="-2"/>
          <w:sz w:val="28"/>
          <w:szCs w:val="28"/>
          <w:cs/>
        </w:rPr>
        <w:t xml:space="preserve"> </w:t>
      </w:r>
      <w:r w:rsidRPr="005229D0">
        <w:rPr>
          <w:spacing w:val="-2"/>
          <w:sz w:val="28"/>
          <w:szCs w:val="28"/>
        </w:rPr>
        <w:t xml:space="preserve">13.5, 21 </w:t>
      </w:r>
      <w:r w:rsidRPr="005229D0">
        <w:rPr>
          <w:rFonts w:hint="cs"/>
          <w:spacing w:val="-2"/>
          <w:sz w:val="28"/>
          <w:szCs w:val="28"/>
          <w:cs/>
        </w:rPr>
        <w:t xml:space="preserve">และ </w:t>
      </w:r>
      <w:r w:rsidRPr="005229D0">
        <w:rPr>
          <w:spacing w:val="-2"/>
          <w:sz w:val="28"/>
          <w:szCs w:val="28"/>
        </w:rPr>
        <w:t>32</w:t>
      </w:r>
      <w:r w:rsidRPr="005229D0">
        <w:rPr>
          <w:spacing w:val="-2"/>
          <w:sz w:val="28"/>
          <w:szCs w:val="28"/>
          <w:cs/>
        </w:rPr>
        <w:t xml:space="preserve"> ระหว่างปีบริษัทได้ดำเนินการเสนอขายหุ้นให้แก่บุคคลในวงจำกัดและเข้าซื้อกิจการ </w:t>
      </w:r>
      <w:r w:rsidR="00482395">
        <w:rPr>
          <w:spacing w:val="-2"/>
          <w:sz w:val="28"/>
          <w:szCs w:val="28"/>
          <w:cs/>
        </w:rPr>
        <w:t>บริษัท เพย์จีนิกซ์ จำกัด</w:t>
      </w:r>
      <w:r w:rsidRPr="005229D0">
        <w:rPr>
          <w:spacing w:val="-2"/>
          <w:sz w:val="28"/>
          <w:szCs w:val="28"/>
        </w:rPr>
        <w:t xml:space="preserve"> </w:t>
      </w:r>
      <w:r w:rsidRPr="005229D0">
        <w:rPr>
          <w:spacing w:val="-2"/>
          <w:sz w:val="28"/>
          <w:szCs w:val="28"/>
          <w:cs/>
        </w:rPr>
        <w:t xml:space="preserve">ในเดือนมิถุนายน </w:t>
      </w:r>
      <w:r w:rsidRPr="005229D0">
        <w:rPr>
          <w:spacing w:val="-2"/>
          <w:sz w:val="28"/>
          <w:szCs w:val="28"/>
        </w:rPr>
        <w:t>2568</w:t>
      </w:r>
      <w:r w:rsidRPr="005229D0">
        <w:rPr>
          <w:spacing w:val="-2"/>
          <w:sz w:val="28"/>
          <w:szCs w:val="28"/>
          <w:cs/>
        </w:rPr>
        <w:t xml:space="preserve"> และภายหลังรอบระยะเวลารายงานได้ดำเนินการเพิ่มทุนเพิ่มเติมในเดือนมกราคม </w:t>
      </w:r>
      <w:r w:rsidRPr="005229D0">
        <w:rPr>
          <w:spacing w:val="-2"/>
          <w:sz w:val="28"/>
          <w:szCs w:val="28"/>
        </w:rPr>
        <w:t>2569</w:t>
      </w:r>
    </w:p>
    <w:p w14:paraId="48CE74DF" w14:textId="77777777" w:rsidR="00D43706" w:rsidRPr="005229D0" w:rsidRDefault="00D43706" w:rsidP="00D43706">
      <w:pPr>
        <w:spacing w:line="340" w:lineRule="exact"/>
        <w:jc w:val="thaiDistribute"/>
        <w:rPr>
          <w:spacing w:val="-2"/>
          <w:sz w:val="28"/>
          <w:szCs w:val="28"/>
        </w:rPr>
      </w:pPr>
      <w:r w:rsidRPr="005229D0">
        <w:rPr>
          <w:spacing w:val="-2"/>
          <w:sz w:val="28"/>
          <w:szCs w:val="28"/>
          <w:cs/>
        </w:rPr>
        <w:t>ความเห็นของข้าพเจ้าไม่ได้มีการเปลี่ยนแปลงแต่อย่างใดจากเรื่องดังกล่าว</w:t>
      </w:r>
    </w:p>
    <w:p w14:paraId="5B62BF77" w14:textId="0DE6D157" w:rsidR="00D43706" w:rsidRPr="005229D0" w:rsidRDefault="00D43706" w:rsidP="00825428">
      <w:pPr>
        <w:pStyle w:val="Default"/>
        <w:spacing w:before="200" w:line="320" w:lineRule="exact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5229D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ข้อมูลอื่น</w:t>
      </w:r>
    </w:p>
    <w:p w14:paraId="76583030" w14:textId="77777777" w:rsidR="00D43706" w:rsidRPr="005229D0" w:rsidRDefault="00D43706" w:rsidP="00D43706">
      <w:pPr>
        <w:spacing w:before="120" w:line="340" w:lineRule="exact"/>
        <w:jc w:val="thaiDistribute"/>
        <w:rPr>
          <w:sz w:val="28"/>
          <w:szCs w:val="28"/>
        </w:rPr>
      </w:pPr>
      <w:r w:rsidRPr="005229D0">
        <w:rPr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</w:t>
      </w:r>
      <w:r w:rsidRPr="005229D0">
        <w:rPr>
          <w:sz w:val="28"/>
          <w:szCs w:val="28"/>
          <w:cs/>
        </w:rPr>
        <w:br/>
        <w:t>งบการเงินรวมและงบการเงินเฉพาะกิจการและรายงานของผู้สอบบัญชีที่อยู่ในรายงานประจำปีนั้น ข้าพเจ้าคาดว่าข้าพเจ้า</w:t>
      </w:r>
      <w:r w:rsidRPr="005229D0">
        <w:rPr>
          <w:sz w:val="28"/>
          <w:szCs w:val="28"/>
          <w:cs/>
        </w:rPr>
        <w:br/>
        <w:t xml:space="preserve">จะได้รับรายงานประจำปีภายหลังวันที่ในรายงานของผู้สอบบัญชีนี้ </w:t>
      </w:r>
    </w:p>
    <w:p w14:paraId="303D9A39" w14:textId="77777777" w:rsidR="00D43706" w:rsidRPr="005229D0" w:rsidRDefault="00D43706" w:rsidP="00D43706">
      <w:pPr>
        <w:spacing w:before="120" w:line="340" w:lineRule="exact"/>
        <w:jc w:val="thaiDistribute"/>
        <w:rPr>
          <w:sz w:val="28"/>
          <w:szCs w:val="28"/>
        </w:rPr>
      </w:pPr>
      <w:r w:rsidRPr="005229D0">
        <w:rPr>
          <w:sz w:val="28"/>
          <w:szCs w:val="28"/>
          <w:cs/>
        </w:rPr>
        <w:softHyphen/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46524F0E" w14:textId="77777777" w:rsidR="00D43706" w:rsidRPr="005229D0" w:rsidRDefault="00D43706" w:rsidP="00D43706">
      <w:pPr>
        <w:pStyle w:val="Default"/>
        <w:spacing w:before="120" w:line="36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</w:t>
      </w:r>
      <w:r w:rsidRPr="005229D0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หรือความรู้ที่ได้รับจากการตรวจสอบของข้าพเจ้า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5EAF9776" w14:textId="77777777" w:rsidR="00D43706" w:rsidRPr="005229D0" w:rsidRDefault="00D43706" w:rsidP="00D43706">
      <w:pPr>
        <w:pStyle w:val="Default"/>
        <w:spacing w:before="120" w:line="36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11527FBC" w14:textId="77777777" w:rsidR="00D43706" w:rsidRPr="005229D0" w:rsidRDefault="00D43706" w:rsidP="00D43706">
      <w:pPr>
        <w:pStyle w:val="Default"/>
        <w:spacing w:before="200" w:line="320" w:lineRule="exact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5229D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ความรับผิดชอบของผู้บริหารและผู้มีหน้าที่ในการกำกับดูแลต่องบการเงินรวม</w:t>
      </w:r>
      <w:r w:rsidRPr="005229D0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และงบการเงินเฉพาะกิจการ</w:t>
      </w:r>
    </w:p>
    <w:p w14:paraId="24FAF80F" w14:textId="77777777" w:rsidR="00D43706" w:rsidRPr="005229D0" w:rsidRDefault="00D43706" w:rsidP="00D43706">
      <w:pPr>
        <w:pStyle w:val="Default"/>
        <w:spacing w:before="120" w:line="36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ผู้บริหารมีหน้าที่รับผิดชอบในการจัดทำและนำเสนองบการเงินรวม</w:t>
      </w:r>
      <w:r w:rsidRPr="005229D0">
        <w:rPr>
          <w:rFonts w:ascii="Angsana New" w:hAnsi="Angsana New" w:cs="Angsana New" w:hint="cs"/>
          <w:color w:val="auto"/>
          <w:sz w:val="28"/>
          <w:szCs w:val="28"/>
          <w:cs/>
        </w:rPr>
        <w:t>และงบการเงินเฉพาะกิจการ</w:t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</w:t>
      </w:r>
      <w:r w:rsidRPr="005229D0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</w:t>
      </w:r>
      <w:r w:rsidRPr="005229D0">
        <w:rPr>
          <w:rFonts w:ascii="Angsana New" w:hAnsi="Angsana New" w:cs="Angsana New" w:hint="cs"/>
          <w:color w:val="auto"/>
          <w:sz w:val="28"/>
          <w:szCs w:val="28"/>
          <w:cs/>
        </w:rPr>
        <w:t>และงบการเงินเฉพาะกิจการ</w:t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B0B2A18" w14:textId="77777777" w:rsidR="00D43706" w:rsidRPr="005229D0" w:rsidRDefault="00D43706" w:rsidP="00D43706">
      <w:pPr>
        <w:pStyle w:val="Default"/>
        <w:spacing w:before="120" w:line="36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ในการจัดทำงบการเงินรวม</w:t>
      </w:r>
      <w:r w:rsidRPr="005229D0">
        <w:rPr>
          <w:rFonts w:ascii="Angsana New" w:hAnsi="Angsana New" w:cs="Angsana New" w:hint="cs"/>
          <w:color w:val="auto"/>
          <w:sz w:val="28"/>
          <w:szCs w:val="28"/>
          <w:cs/>
        </w:rPr>
        <w:t>และงบการเงินเฉพาะกิจการ</w:t>
      </w:r>
      <w:r w:rsidRPr="005229D0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ผู้บริหารรับผิดชอบในการประเมินความสามารถของกลุ่มบริษัท</w:t>
      </w:r>
      <w:r w:rsidRPr="005229D0">
        <w:rPr>
          <w:rFonts w:ascii="Angsana New" w:hAnsi="Angsana New" w:cs="Angsana New" w:hint="cs"/>
          <w:color w:val="auto"/>
          <w:sz w:val="28"/>
          <w:szCs w:val="28"/>
          <w:cs/>
        </w:rPr>
        <w:t>และบริษัท</w:t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ในการดำเนินงานต่อเนื่อง</w:t>
      </w:r>
      <w:r w:rsidRPr="005229D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เปิดเผยเรื่องที่เกี่ยวกับการดำเนินงานต่อเนื่อง</w:t>
      </w:r>
      <w:r w:rsidRPr="005229D0">
        <w:rPr>
          <w:rFonts w:ascii="Angsana New" w:hAnsi="Angsana New" w:cs="Angsana New"/>
          <w:color w:val="auto"/>
          <w:sz w:val="28"/>
          <w:szCs w:val="28"/>
        </w:rPr>
        <w:t xml:space="preserve"> (</w:t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ตามความเหมาะสม</w:t>
      </w:r>
      <w:r w:rsidRPr="005229D0">
        <w:rPr>
          <w:rFonts w:ascii="Angsana New" w:hAnsi="Angsana New" w:cs="Angsana New"/>
          <w:color w:val="auto"/>
          <w:sz w:val="28"/>
          <w:szCs w:val="28"/>
        </w:rPr>
        <w:t xml:space="preserve">) </w:t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และการใช้เกณฑ์การบัญชีส</w:t>
      </w:r>
      <w:r w:rsidRPr="005229D0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</w:t>
      </w:r>
    </w:p>
    <w:p w14:paraId="065AC1F9" w14:textId="77777777" w:rsidR="00D43706" w:rsidRPr="005229D0" w:rsidRDefault="00D43706" w:rsidP="00D43706">
      <w:pPr>
        <w:pStyle w:val="Default"/>
        <w:spacing w:before="120" w:line="36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ผู้มีหน้าที่ในการกำกับดูแลมีหน้าที่ในการ</w:t>
      </w:r>
      <w:r w:rsidRPr="005229D0">
        <w:rPr>
          <w:rFonts w:ascii="Angsana New" w:hAnsi="Angsana New" w:cs="Angsana New" w:hint="cs"/>
          <w:color w:val="auto"/>
          <w:sz w:val="28"/>
          <w:szCs w:val="28"/>
          <w:cs/>
        </w:rPr>
        <w:t>กำกับ</w:t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01CCE35B" w14:textId="77777777" w:rsidR="001C1B1C" w:rsidRDefault="001C1B1C" w:rsidP="00851EF4">
      <w:pPr>
        <w:pStyle w:val="Default"/>
        <w:spacing w:before="120" w:after="120"/>
        <w:rPr>
          <w:rFonts w:ascii="Angsana New" w:hAnsi="Angsana New" w:cs="Angsana New"/>
          <w:color w:val="auto"/>
          <w:sz w:val="28"/>
          <w:szCs w:val="28"/>
        </w:rPr>
      </w:pPr>
    </w:p>
    <w:p w14:paraId="624BFEF0" w14:textId="77777777" w:rsidR="001C1B1C" w:rsidRDefault="001C1B1C" w:rsidP="001C1B1C">
      <w:pPr>
        <w:pStyle w:val="Default"/>
        <w:numPr>
          <w:ilvl w:val="0"/>
          <w:numId w:val="1"/>
        </w:numPr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  <w:cs/>
        </w:rPr>
        <w:sectPr w:rsidR="001C1B1C" w:rsidSect="001C1B1C">
          <w:footerReference w:type="first" r:id="rId16"/>
          <w:pgSz w:w="11906" w:h="16838" w:code="9"/>
          <w:pgMar w:top="1140" w:right="1134" w:bottom="851" w:left="1418" w:header="851" w:footer="482" w:gutter="0"/>
          <w:pgNumType w:start="1" w:chapStyle="1"/>
          <w:cols w:space="708"/>
          <w:titlePg/>
          <w:docGrid w:linePitch="435"/>
        </w:sectPr>
      </w:pPr>
    </w:p>
    <w:p w14:paraId="0204313F" w14:textId="559F1D44" w:rsidR="001C1B1C" w:rsidRDefault="001C1B1C" w:rsidP="001C1B1C">
      <w:pPr>
        <w:pStyle w:val="Default"/>
        <w:spacing w:before="240"/>
        <w:jc w:val="center"/>
        <w:rPr>
          <w:rFonts w:ascii="Angsana New" w:hAnsi="Angsana New" w:cs="Angsana New"/>
          <w:b/>
          <w:bCs/>
          <w:color w:val="auto"/>
          <w:sz w:val="28"/>
          <w:szCs w:val="28"/>
        </w:rPr>
      </w:pPr>
      <w:r>
        <w:rPr>
          <w:rFonts w:ascii="Angsana New" w:hAnsi="Angsana New" w:cs="Angsana New" w:hint="cs"/>
          <w:color w:val="auto"/>
          <w:sz w:val="28"/>
          <w:szCs w:val="28"/>
          <w:cs/>
        </w:rPr>
        <w:lastRenderedPageBreak/>
        <w:t xml:space="preserve">- </w:t>
      </w:r>
      <w:r w:rsidRPr="008D4814">
        <w:rPr>
          <w:rFonts w:ascii="Angsana New" w:hAnsi="Angsana New" w:cs="Angsana New" w:hint="cs"/>
          <w:color w:val="auto"/>
          <w:sz w:val="28"/>
          <w:szCs w:val="28"/>
        </w:rPr>
        <w:t>5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-</w:t>
      </w:r>
    </w:p>
    <w:p w14:paraId="4F37A826" w14:textId="77777777" w:rsidR="00D43706" w:rsidRPr="005229D0" w:rsidRDefault="00D43706" w:rsidP="00D43706">
      <w:pPr>
        <w:pStyle w:val="Default"/>
        <w:spacing w:before="200" w:line="320" w:lineRule="exact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5229D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ความรับผิดชอบของผู้สอบบัญชีต่อการตรวจสอบงบการเงินรวม</w:t>
      </w:r>
      <w:r w:rsidRPr="005229D0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และงบการเงินเฉพาะกิจการ</w:t>
      </w:r>
    </w:p>
    <w:p w14:paraId="253A8795" w14:textId="77777777" w:rsidR="00D43706" w:rsidRPr="005229D0" w:rsidRDefault="00D43706" w:rsidP="00D43706">
      <w:pPr>
        <w:pStyle w:val="Default"/>
        <w:spacing w:before="120" w:line="36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Pr="005229D0">
        <w:rPr>
          <w:rFonts w:ascii="Angsana New" w:hAnsi="Angsana New" w:cs="Angsana New" w:hint="cs"/>
          <w:color w:val="auto"/>
          <w:sz w:val="28"/>
          <w:szCs w:val="28"/>
          <w:cs/>
        </w:rPr>
        <w:t>และงบการเงินเฉพาะกิจการ</w:t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5229D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ไม่ว่าจะเกิดจากการทุจริตหรือข้อผิดพลาด</w:t>
      </w:r>
      <w:r w:rsidRPr="005229D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และเสนอรายงานของผู้สอบบัญชีซึ่งรวมความเห็นของข้าพเจ้าอยู่ด้วย</w:t>
      </w:r>
      <w:r w:rsidRPr="005229D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5229D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</w:t>
      </w:r>
      <w:r w:rsidRPr="005229D0">
        <w:rPr>
          <w:rFonts w:ascii="Angsana New" w:hAnsi="Angsana New" w:cs="Angsana New" w:hint="cs"/>
          <w:color w:val="auto"/>
          <w:sz w:val="28"/>
          <w:szCs w:val="28"/>
          <w:cs/>
        </w:rPr>
        <w:t>และงบการเงินเฉพาะกิจการ</w:t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จากการใช้งบการเงินเหล่านี้</w:t>
      </w:r>
    </w:p>
    <w:p w14:paraId="5170276F" w14:textId="77777777" w:rsidR="00D43706" w:rsidRPr="005229D0" w:rsidRDefault="00D43706" w:rsidP="00D43706">
      <w:pPr>
        <w:pStyle w:val="Default"/>
        <w:spacing w:before="120" w:line="36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ในการตรวจสอบของข้าพเจ้าตามมาตรฐานการสอบบัญชี</w:t>
      </w:r>
      <w:r w:rsidRPr="005229D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5229D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การปฏิบัติงานของข้าพเจ้ารวมถึง</w:t>
      </w:r>
    </w:p>
    <w:p w14:paraId="56A5B207" w14:textId="77777777" w:rsidR="00D43706" w:rsidRPr="005229D0" w:rsidRDefault="00D43706" w:rsidP="00D43706">
      <w:pPr>
        <w:pStyle w:val="Default"/>
        <w:tabs>
          <w:tab w:val="left" w:pos="450"/>
        </w:tabs>
        <w:spacing w:before="60" w:line="360" w:lineRule="exact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229D0">
        <w:rPr>
          <w:rFonts w:ascii="Angsana New" w:hAnsi="Angsana New" w:cs="Angsana New"/>
          <w:color w:val="auto"/>
          <w:sz w:val="28"/>
          <w:szCs w:val="28"/>
        </w:rPr>
        <w:sym w:font="Wingdings 2" w:char="F097"/>
      </w:r>
      <w:r w:rsidRPr="005229D0">
        <w:rPr>
          <w:rFonts w:ascii="Angsana New" w:hAnsi="Angsana New" w:cs="Angsana New"/>
          <w:color w:val="auto"/>
          <w:sz w:val="28"/>
          <w:szCs w:val="28"/>
        </w:rPr>
        <w:tab/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Pr="005229D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และงบการเงินเฉพาะกิจการ </w:t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ไม่ว่าจะเกิดจากการทุจริตหรือข้อผิดพลาด</w:t>
      </w:r>
      <w:r w:rsidRPr="005229D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5229D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5229D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5229D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เนื่องจากการทุจริตอาจเกี่ยวกับการสมรู้ร่วมคิด</w:t>
      </w:r>
      <w:r w:rsidRPr="005229D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การปลอมแปลงเอกสารหลักฐาน</w:t>
      </w:r>
      <w:r w:rsidRPr="005229D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การตั้งใจละเว้นการแสดงข้อมูล</w:t>
      </w:r>
      <w:r w:rsidRPr="005229D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2DAB952E" w14:textId="77777777" w:rsidR="00D43706" w:rsidRPr="005229D0" w:rsidRDefault="00D43706" w:rsidP="00D43706">
      <w:pPr>
        <w:pStyle w:val="Default"/>
        <w:tabs>
          <w:tab w:val="left" w:pos="450"/>
        </w:tabs>
        <w:spacing w:before="60" w:line="360" w:lineRule="exact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229D0">
        <w:rPr>
          <w:rFonts w:ascii="Angsana New" w:hAnsi="Angsana New" w:cs="Angsana New"/>
          <w:color w:val="auto"/>
          <w:sz w:val="28"/>
          <w:szCs w:val="28"/>
        </w:rPr>
        <w:sym w:font="Wingdings 2" w:char="F097"/>
      </w:r>
      <w:r w:rsidRPr="005229D0">
        <w:rPr>
          <w:rFonts w:ascii="Angsana New" w:hAnsi="Angsana New" w:cs="Angsana New"/>
          <w:color w:val="auto"/>
          <w:sz w:val="28"/>
          <w:szCs w:val="28"/>
        </w:rPr>
        <w:tab/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</w:t>
      </w:r>
      <w:r w:rsidRPr="005229D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เพื่อออกแบบวิธีการตรวจสอบที่เหมาะสมกับสถานการณ์</w:t>
      </w:r>
      <w:r w:rsidRPr="005229D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2A86C900" w14:textId="77777777" w:rsidR="00D43706" w:rsidRPr="005229D0" w:rsidRDefault="00D43706" w:rsidP="00D43706">
      <w:pPr>
        <w:pStyle w:val="Default"/>
        <w:tabs>
          <w:tab w:val="left" w:pos="450"/>
        </w:tabs>
        <w:spacing w:before="60" w:line="360" w:lineRule="exact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229D0">
        <w:rPr>
          <w:rFonts w:ascii="Angsana New" w:hAnsi="Angsana New" w:cs="Angsana New"/>
          <w:color w:val="auto"/>
          <w:sz w:val="28"/>
          <w:szCs w:val="28"/>
        </w:rPr>
        <w:sym w:font="Wingdings 2" w:char="F097"/>
      </w:r>
      <w:r w:rsidRPr="005229D0">
        <w:rPr>
          <w:rFonts w:ascii="Angsana New" w:hAnsi="Angsana New" w:cs="Angsana New"/>
          <w:color w:val="auto"/>
          <w:sz w:val="28"/>
          <w:szCs w:val="28"/>
        </w:rPr>
        <w:tab/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0FD9BCD3" w14:textId="77777777" w:rsidR="00D43706" w:rsidRPr="005229D0" w:rsidRDefault="00D43706" w:rsidP="00D43706">
      <w:pPr>
        <w:pStyle w:val="Default"/>
        <w:tabs>
          <w:tab w:val="left" w:pos="450"/>
        </w:tabs>
        <w:spacing w:before="60" w:line="360" w:lineRule="exact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229D0">
        <w:rPr>
          <w:rFonts w:ascii="Angsana New" w:hAnsi="Angsana New" w:cs="Angsana New"/>
          <w:color w:val="auto"/>
          <w:sz w:val="28"/>
          <w:szCs w:val="28"/>
        </w:rPr>
        <w:sym w:font="Wingdings 2" w:char="F097"/>
      </w:r>
      <w:r w:rsidRPr="005229D0">
        <w:rPr>
          <w:rFonts w:ascii="Angsana New" w:hAnsi="Angsana New" w:cs="Angsana New"/>
          <w:color w:val="auto"/>
          <w:sz w:val="28"/>
          <w:szCs w:val="28"/>
        </w:rPr>
        <w:tab/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สรุปเกี่ยวกับความเหมาะสมของการใช้เกณฑ์การบัญชีส</w:t>
      </w:r>
      <w:r w:rsidRPr="005229D0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หรับการดำเนินงานต่อเนื่องของผู้บริหารและจากหลักฐานการสอบบัญชีที่ได้รับ</w:t>
      </w:r>
      <w:r w:rsidRPr="005229D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</w:t>
      </w:r>
      <w:r w:rsidRPr="005229D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ถ้าข้าพเจ้าได้ข้อสรุปว่ามีความไม่แน่นอนที่มีสาระสำคัญข้าพเจ้าต้องกล่าวไว้ในรายงานของผู้สอบบัญชีของข้าพเจ้า</w:t>
      </w:r>
      <w:r w:rsidRPr="005229D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โดยให้ข้อสังเกต</w:t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ถึงการเปิดเผยข้อมูลที่เกี่ยวข้องในงบการเงินรวม</w:t>
      </w:r>
      <w:r w:rsidRPr="005229D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และงบการเงินเฉพาะกิจการ </w:t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หรือถ้าการเปิดเผย</w:t>
      </w:r>
      <w:r w:rsidRPr="005229D0">
        <w:rPr>
          <w:rFonts w:ascii="Angsana New" w:hAnsi="Angsana New" w:cs="Angsana New" w:hint="cs"/>
          <w:color w:val="auto"/>
          <w:sz w:val="28"/>
          <w:szCs w:val="28"/>
          <w:cs/>
        </w:rPr>
        <w:t>ข้อมูล</w:t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ดังกล่าวไม่เพียงพอ</w:t>
      </w:r>
      <w:r w:rsidRPr="005229D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ความเห็นของข้าพเจ้าจะเปลี่ยนแปลงไป</w:t>
      </w:r>
      <w:r w:rsidRPr="005229D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5229D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อย่างไรก็ตาม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2F2DAA7E" w14:textId="77777777" w:rsidR="00D43706" w:rsidRPr="005229D0" w:rsidRDefault="00D43706" w:rsidP="00D43706">
      <w:pPr>
        <w:pStyle w:val="Default"/>
        <w:tabs>
          <w:tab w:val="left" w:pos="450"/>
        </w:tabs>
        <w:spacing w:before="60" w:line="360" w:lineRule="exact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229D0">
        <w:rPr>
          <w:rFonts w:ascii="Angsana New" w:hAnsi="Angsana New" w:cs="Angsana New"/>
          <w:color w:val="auto"/>
          <w:sz w:val="28"/>
          <w:szCs w:val="28"/>
        </w:rPr>
        <w:sym w:font="Wingdings 2" w:char="F097"/>
      </w:r>
      <w:r w:rsidRPr="005229D0">
        <w:rPr>
          <w:rFonts w:ascii="Angsana New" w:hAnsi="Angsana New" w:cs="Angsana New"/>
          <w:color w:val="auto"/>
          <w:sz w:val="28"/>
          <w:szCs w:val="28"/>
        </w:rPr>
        <w:tab/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ประเมินการนำเสนอโครงสร้างและเนื้อหาของงบการเงินรวม</w:t>
      </w:r>
      <w:r w:rsidRPr="005229D0">
        <w:rPr>
          <w:rFonts w:ascii="Angsana New" w:hAnsi="Angsana New" w:cs="Angsana New" w:hint="cs"/>
          <w:color w:val="auto"/>
          <w:sz w:val="28"/>
          <w:szCs w:val="28"/>
          <w:cs/>
        </w:rPr>
        <w:t>และงบการเงินเฉพาะกิจการ</w:t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โดยรวม</w:t>
      </w:r>
      <w:r w:rsidRPr="005229D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รวมถึงการเปิดเผย</w:t>
      </w:r>
      <w:r w:rsidRPr="005229D0">
        <w:rPr>
          <w:rFonts w:ascii="Angsana New" w:hAnsi="Angsana New" w:cs="Angsana New" w:hint="cs"/>
          <w:color w:val="auto"/>
          <w:sz w:val="28"/>
          <w:szCs w:val="28"/>
          <w:cs/>
        </w:rPr>
        <w:t>ข้อมูล</w:t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ว่างบการเงินรวม</w:t>
      </w:r>
      <w:r w:rsidRPr="005229D0">
        <w:rPr>
          <w:rFonts w:ascii="Angsana New" w:hAnsi="Angsana New" w:cs="Angsana New" w:hint="cs"/>
          <w:color w:val="auto"/>
          <w:sz w:val="28"/>
          <w:szCs w:val="28"/>
          <w:cs/>
        </w:rPr>
        <w:t>และงบการเงินเฉพาะกิจการ</w:t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แสดงรายการและเหตุการณ์ในรูปแบบที่ท</w:t>
      </w:r>
      <w:r w:rsidRPr="005229D0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ให้มีการนำเสนอข้อมูลโดยถูกต้องตามที่ควร</w:t>
      </w:r>
      <w:r w:rsidRPr="005229D0">
        <w:rPr>
          <w:rFonts w:ascii="Angsana New" w:hAnsi="Angsana New" w:cs="Angsana New" w:hint="cs"/>
          <w:color w:val="auto"/>
          <w:sz w:val="28"/>
          <w:szCs w:val="28"/>
          <w:cs/>
        </w:rPr>
        <w:t>หรือไม่</w:t>
      </w:r>
    </w:p>
    <w:p w14:paraId="75097A4A" w14:textId="37E53CEF" w:rsidR="00D43706" w:rsidRDefault="00D43706" w:rsidP="00D43706">
      <w:pPr>
        <w:pStyle w:val="Default"/>
        <w:tabs>
          <w:tab w:val="left" w:pos="450"/>
        </w:tabs>
        <w:spacing w:before="60" w:line="360" w:lineRule="exact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229D0">
        <w:rPr>
          <w:rFonts w:ascii="Angsana New" w:hAnsi="Angsana New" w:cs="Angsana New"/>
          <w:color w:val="auto"/>
          <w:sz w:val="28"/>
          <w:szCs w:val="28"/>
        </w:rPr>
        <w:sym w:font="Wingdings 2" w:char="F097"/>
      </w:r>
      <w:r w:rsidRPr="005229D0">
        <w:rPr>
          <w:rFonts w:ascii="Angsana New" w:hAnsi="Angsana New" w:cs="Angsana New"/>
          <w:color w:val="auto"/>
          <w:sz w:val="28"/>
          <w:szCs w:val="28"/>
        </w:rPr>
        <w:tab/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5229D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ข้าพเจ้ารับผิดชอบต่อการกำหนดแนวทางการควบคุมดูแล</w:t>
      </w:r>
      <w:r w:rsidRPr="005229D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และการปฏิบัติงานตรวจสอบกลุ่มบริษัท</w:t>
      </w:r>
      <w:r w:rsidRPr="005229D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1BE32AA9" w14:textId="07A558FB" w:rsidR="001C1B1C" w:rsidRDefault="001C1B1C" w:rsidP="00D43706">
      <w:pPr>
        <w:pStyle w:val="Default"/>
        <w:tabs>
          <w:tab w:val="left" w:pos="450"/>
        </w:tabs>
        <w:spacing w:before="60" w:line="360" w:lineRule="exact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3ED8E05E" w14:textId="77777777" w:rsidR="001C1B1C" w:rsidRDefault="001C1B1C" w:rsidP="001C1B1C">
      <w:pPr>
        <w:pStyle w:val="Default"/>
        <w:numPr>
          <w:ilvl w:val="0"/>
          <w:numId w:val="1"/>
        </w:numPr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  <w:cs/>
        </w:rPr>
        <w:sectPr w:rsidR="001C1B1C" w:rsidSect="001C1B1C">
          <w:footerReference w:type="first" r:id="rId17"/>
          <w:pgSz w:w="11906" w:h="16838" w:code="9"/>
          <w:pgMar w:top="1140" w:right="1134" w:bottom="851" w:left="1418" w:header="851" w:footer="482" w:gutter="0"/>
          <w:pgNumType w:start="1" w:chapStyle="1"/>
          <w:cols w:space="708"/>
          <w:titlePg/>
          <w:docGrid w:linePitch="435"/>
        </w:sectPr>
      </w:pPr>
    </w:p>
    <w:p w14:paraId="24D6F6E1" w14:textId="33014E45" w:rsidR="001C1B1C" w:rsidRDefault="001C1B1C" w:rsidP="001C1B1C">
      <w:pPr>
        <w:pStyle w:val="Default"/>
        <w:spacing w:before="240"/>
        <w:jc w:val="center"/>
        <w:rPr>
          <w:rFonts w:ascii="Angsana New" w:hAnsi="Angsana New" w:cs="Angsana New"/>
          <w:color w:val="auto"/>
          <w:sz w:val="28"/>
          <w:szCs w:val="28"/>
        </w:rPr>
      </w:pPr>
      <w:r>
        <w:rPr>
          <w:rFonts w:ascii="Angsana New" w:hAnsi="Angsana New" w:cs="Angsana New" w:hint="cs"/>
          <w:color w:val="auto"/>
          <w:sz w:val="28"/>
          <w:szCs w:val="28"/>
          <w:cs/>
        </w:rPr>
        <w:lastRenderedPageBreak/>
        <w:t xml:space="preserve">- </w:t>
      </w:r>
      <w:r>
        <w:rPr>
          <w:rFonts w:ascii="Angsana New" w:hAnsi="Angsana New" w:cs="Angsana New"/>
          <w:color w:val="auto"/>
          <w:sz w:val="28"/>
          <w:szCs w:val="28"/>
        </w:rPr>
        <w:t>6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-</w:t>
      </w:r>
    </w:p>
    <w:p w14:paraId="19F5900C" w14:textId="77777777" w:rsidR="00ED5905" w:rsidRPr="00ED5905" w:rsidRDefault="00ED5905" w:rsidP="00ED5905">
      <w:pPr>
        <w:pStyle w:val="Default"/>
        <w:spacing w:before="120" w:line="36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229D0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ๆสำคัญซึ่งรวมถึงขอบเขตและช่วงเวลาของการตรวจสอบตาม</w:t>
      </w:r>
      <w:r w:rsidRPr="005229D0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ED5905">
        <w:rPr>
          <w:rFonts w:ascii="Angsana New" w:hAnsi="Angsana New" w:cs="Angsana New"/>
          <w:color w:val="auto"/>
          <w:sz w:val="28"/>
          <w:szCs w:val="28"/>
          <w:cs/>
        </w:rPr>
        <w:t>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                หากข้าพเจ้าได้พบในระหว่างการตรวจสอบของข้าพเจ้า</w:t>
      </w:r>
    </w:p>
    <w:p w14:paraId="7CA3EE41" w14:textId="77777777" w:rsidR="00ED5905" w:rsidRPr="00ED5905" w:rsidRDefault="00ED5905" w:rsidP="00ED5905">
      <w:pPr>
        <w:pStyle w:val="Default"/>
        <w:spacing w:before="120" w:line="36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D5905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ED5905">
        <w:rPr>
          <w:rFonts w:ascii="Angsana New" w:hAnsi="Angsana New" w:cs="Angsana New"/>
          <w:color w:val="auto"/>
          <w:sz w:val="28"/>
          <w:szCs w:val="28"/>
          <w:cs/>
        </w:rPr>
        <w:br/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ED5905">
        <w:rPr>
          <w:rFonts w:ascii="Angsana New" w:hAnsi="Angsana New" w:cs="Angsana New"/>
          <w:color w:val="auto"/>
          <w:sz w:val="28"/>
          <w:szCs w:val="28"/>
        </w:rPr>
        <w:t xml:space="preserve"> </w:t>
      </w:r>
    </w:p>
    <w:p w14:paraId="37F821E9" w14:textId="77777777" w:rsidR="00ED5905" w:rsidRPr="00ED5905" w:rsidRDefault="00ED5905" w:rsidP="00ED5905">
      <w:pPr>
        <w:pStyle w:val="Default"/>
        <w:spacing w:before="120" w:line="36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D5905">
        <w:rPr>
          <w:rFonts w:ascii="Angsana New" w:hAnsi="Angsana New" w:cs="Angsana New"/>
          <w:color w:val="auto"/>
          <w:sz w:val="28"/>
          <w:szCs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ข้าพเจ้าได้พิจารณาเรื่องต่างๆที่มีนัยสำคัญมากที่สุดในการตรวจสอบ                    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                        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539A982" w14:textId="77777777" w:rsidR="00ED5905" w:rsidRPr="00ED5905" w:rsidRDefault="00ED5905" w:rsidP="00ED5905">
      <w:pPr>
        <w:pStyle w:val="Default"/>
        <w:spacing w:before="120" w:line="36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D5905">
        <w:rPr>
          <w:rFonts w:ascii="Angsana New" w:hAnsi="Angsana New" w:cs="Angsana New"/>
          <w:color w:val="auto"/>
          <w:sz w:val="28"/>
          <w:szCs w:val="28"/>
          <w:cs/>
        </w:rPr>
        <w:t>ผู้สอบบัญชีที่รับผิดชอบงานสอบบัญชีและนำเสนอรายงานฉบับนี้คือ นายวรพล วิริยะกุลพงศ์</w:t>
      </w:r>
    </w:p>
    <w:p w14:paraId="5028AD1A" w14:textId="77777777" w:rsidR="00ED5905" w:rsidRPr="00ED5905" w:rsidRDefault="00ED5905" w:rsidP="00ED5905">
      <w:pPr>
        <w:spacing w:line="340" w:lineRule="exact"/>
        <w:jc w:val="right"/>
        <w:rPr>
          <w:sz w:val="28"/>
          <w:szCs w:val="28"/>
        </w:rPr>
      </w:pPr>
    </w:p>
    <w:p w14:paraId="4385A639" w14:textId="77777777" w:rsidR="00ED5905" w:rsidRPr="00ED5905" w:rsidRDefault="00ED5905" w:rsidP="00ED5905">
      <w:pPr>
        <w:pStyle w:val="a"/>
        <w:spacing w:line="360" w:lineRule="exact"/>
        <w:ind w:right="0"/>
        <w:jc w:val="thaiDistribute"/>
        <w:rPr>
          <w:rFonts w:ascii="Angsana New" w:hAnsi="Angsana New" w:cs="Angsana New"/>
          <w:b/>
          <w:bCs/>
        </w:rPr>
      </w:pPr>
    </w:p>
    <w:p w14:paraId="7946A222" w14:textId="77777777" w:rsidR="00ED5905" w:rsidRPr="00ED5905" w:rsidRDefault="00ED5905" w:rsidP="00ED5905">
      <w:pPr>
        <w:pStyle w:val="a"/>
        <w:spacing w:line="360" w:lineRule="exact"/>
        <w:ind w:right="0"/>
        <w:jc w:val="thaiDistribute"/>
        <w:rPr>
          <w:rFonts w:ascii="Angsana New" w:hAnsi="Angsana New" w:cs="Angsana New"/>
          <w:b/>
          <w:bCs/>
        </w:rPr>
      </w:pPr>
    </w:p>
    <w:p w14:paraId="25C6F2DB" w14:textId="77777777" w:rsidR="00ED5905" w:rsidRPr="00ED5905" w:rsidRDefault="00ED5905" w:rsidP="00ED5905">
      <w:pPr>
        <w:pStyle w:val="a"/>
        <w:spacing w:line="360" w:lineRule="exact"/>
        <w:ind w:right="0"/>
        <w:jc w:val="thaiDistribute"/>
        <w:rPr>
          <w:rFonts w:ascii="Angsana New" w:hAnsi="Angsana New" w:cs="Angsana New"/>
          <w:b/>
          <w:bCs/>
        </w:rPr>
      </w:pPr>
    </w:p>
    <w:p w14:paraId="5C5F82D0" w14:textId="77777777" w:rsidR="00ED5905" w:rsidRPr="00ED5905" w:rsidRDefault="00ED5905" w:rsidP="00ED5905">
      <w:pPr>
        <w:pStyle w:val="a"/>
        <w:spacing w:line="340" w:lineRule="exact"/>
        <w:jc w:val="thaiDistribute"/>
        <w:rPr>
          <w:rFonts w:ascii="Angsana New" w:hAnsi="Angsana New" w:cs="Angsana New"/>
          <w:lang w:val="th-TH"/>
        </w:rPr>
      </w:pPr>
      <w:r w:rsidRPr="00ED5905">
        <w:rPr>
          <w:rFonts w:ascii="Angsana New" w:hAnsi="Angsana New" w:cs="Angsana New"/>
          <w:cs/>
          <w:lang w:val="th-TH"/>
        </w:rPr>
        <w:t>(นายวรพล วิริยะกุลพงศ์)</w:t>
      </w:r>
    </w:p>
    <w:p w14:paraId="572A5BCC" w14:textId="77777777" w:rsidR="00ED5905" w:rsidRPr="00ED5905" w:rsidRDefault="00ED5905" w:rsidP="00ED5905">
      <w:pPr>
        <w:pStyle w:val="a"/>
        <w:spacing w:line="340" w:lineRule="exact"/>
        <w:jc w:val="thaiDistribute"/>
        <w:rPr>
          <w:rFonts w:ascii="Angsana New" w:hAnsi="Angsana New" w:cs="Angsana New"/>
          <w:lang w:val="th-TH"/>
        </w:rPr>
      </w:pPr>
      <w:r w:rsidRPr="00ED5905">
        <w:rPr>
          <w:rFonts w:ascii="Angsana New" w:hAnsi="Angsana New" w:cs="Angsana New"/>
          <w:cs/>
          <w:lang w:val="th-TH"/>
        </w:rPr>
        <w:t>ผู้สอบบัญชีรับอนุญาต ทะเบียนเลขที่ 11181</w:t>
      </w:r>
    </w:p>
    <w:p w14:paraId="0F109314" w14:textId="77777777" w:rsidR="00ED5905" w:rsidRPr="00ED5905" w:rsidRDefault="00ED5905" w:rsidP="00ED5905">
      <w:pPr>
        <w:pStyle w:val="a"/>
        <w:spacing w:line="340" w:lineRule="exact"/>
        <w:jc w:val="thaiDistribute"/>
        <w:rPr>
          <w:rFonts w:ascii="Angsana New" w:hAnsi="Angsana New" w:cs="Angsana New"/>
          <w:lang w:val="th-TH"/>
        </w:rPr>
      </w:pPr>
      <w:r w:rsidRPr="00ED5905">
        <w:rPr>
          <w:rFonts w:ascii="Angsana New" w:hAnsi="Angsana New" w:cs="Angsana New"/>
          <w:cs/>
          <w:lang w:val="th-TH"/>
        </w:rPr>
        <w:t>บริษัท กรินทร์ ออดิท จำกัด</w:t>
      </w:r>
    </w:p>
    <w:p w14:paraId="09E7244F" w14:textId="77777777" w:rsidR="00ED5905" w:rsidRPr="00ED5905" w:rsidRDefault="00ED5905" w:rsidP="00ED5905">
      <w:pPr>
        <w:pStyle w:val="a"/>
        <w:spacing w:line="340" w:lineRule="exact"/>
        <w:jc w:val="thaiDistribute"/>
        <w:rPr>
          <w:rFonts w:ascii="Angsana New" w:hAnsi="Angsana New" w:cs="Angsana New"/>
          <w:lang w:val="th-TH"/>
        </w:rPr>
      </w:pPr>
      <w:r w:rsidRPr="00ED5905">
        <w:rPr>
          <w:rFonts w:ascii="Angsana New" w:hAnsi="Angsana New" w:cs="Angsana New"/>
          <w:cs/>
          <w:lang w:val="th-TH"/>
        </w:rPr>
        <w:t>กรุงเทพมหานคร</w:t>
      </w:r>
    </w:p>
    <w:p w14:paraId="0368AD77" w14:textId="77777777" w:rsidR="00ED5905" w:rsidRPr="00ED5905" w:rsidRDefault="00ED5905" w:rsidP="00ED5905">
      <w:pPr>
        <w:pStyle w:val="a"/>
        <w:spacing w:line="340" w:lineRule="exact"/>
        <w:ind w:right="0"/>
        <w:jc w:val="thaiDistribute"/>
        <w:rPr>
          <w:rFonts w:ascii="Angsana New" w:hAnsi="Angsana New" w:cs="Angsana New"/>
          <w:cs/>
        </w:rPr>
      </w:pPr>
      <w:r w:rsidRPr="00ED5905">
        <w:rPr>
          <w:rFonts w:ascii="Angsana New" w:hAnsi="Angsana New" w:cs="Angsana New"/>
          <w:cs/>
          <w:lang w:val="th-TH"/>
        </w:rPr>
        <w:t>วันที่ 2</w:t>
      </w:r>
      <w:r w:rsidRPr="00ED5905">
        <w:rPr>
          <w:rFonts w:ascii="Angsana New" w:hAnsi="Angsana New" w:cs="Angsana New"/>
        </w:rPr>
        <w:t>7</w:t>
      </w:r>
      <w:r w:rsidRPr="00ED5905">
        <w:rPr>
          <w:rFonts w:ascii="Angsana New" w:hAnsi="Angsana New" w:cs="Angsana New"/>
          <w:cs/>
          <w:lang w:val="th-TH"/>
        </w:rPr>
        <w:t xml:space="preserve"> กุมภาพันธ์ 2569</w:t>
      </w:r>
    </w:p>
    <w:sectPr w:rsidR="00ED5905" w:rsidRPr="00ED5905" w:rsidSect="005010ED">
      <w:footerReference w:type="first" r:id="rId18"/>
      <w:pgSz w:w="11906" w:h="16838" w:code="9"/>
      <w:pgMar w:top="1140" w:right="1134" w:bottom="851" w:left="1418" w:header="851" w:footer="482" w:gutter="0"/>
      <w:pgNumType w:start="1" w:chapStyle="1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CE9991" w14:textId="77777777" w:rsidR="00753CA8" w:rsidRDefault="00753CA8">
      <w:r>
        <w:separator/>
      </w:r>
    </w:p>
  </w:endnote>
  <w:endnote w:type="continuationSeparator" w:id="0">
    <w:p w14:paraId="0269236A" w14:textId="77777777" w:rsidR="00753CA8" w:rsidRDefault="00753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676CA" w14:textId="77777777" w:rsidR="00796478" w:rsidRDefault="00796478">
    <w:pPr>
      <w:pStyle w:val="Footer"/>
      <w:jc w:val="right"/>
    </w:pPr>
  </w:p>
  <w:p w14:paraId="1618035E" w14:textId="18A03F14" w:rsidR="00796478" w:rsidRPr="007F511D" w:rsidRDefault="00211E81" w:rsidP="00211E81">
    <w:pPr>
      <w:pStyle w:val="Footer"/>
      <w:tabs>
        <w:tab w:val="clear" w:pos="4153"/>
        <w:tab w:val="left" w:pos="8306"/>
      </w:tabs>
      <w:rPr>
        <w:rFonts w:eastAsia="Angsana New"/>
      </w:rPr>
    </w:pPr>
    <w:r>
      <w:rPr>
        <w:rFonts w:eastAsia="Angsana New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B5E84" w14:textId="77777777" w:rsidR="00864562" w:rsidRPr="00864562" w:rsidRDefault="00864562" w:rsidP="00864562">
    <w:pPr>
      <w:pStyle w:val="Footer"/>
      <w:jc w:val="right"/>
      <w:rPr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79B1F" w14:textId="49CEAF42" w:rsidR="00851EF4" w:rsidRDefault="000B514A" w:rsidP="00864562">
    <w:pPr>
      <w:pStyle w:val="Footer"/>
      <w:jc w:val="right"/>
      <w:rPr>
        <w:sz w:val="28"/>
        <w:szCs w:val="28"/>
        <w:lang w:val="en-US"/>
      </w:rPr>
    </w:pPr>
    <w:r>
      <w:rPr>
        <w:rFonts w:hint="cs"/>
        <w:sz w:val="28"/>
        <w:szCs w:val="28"/>
        <w:cs/>
      </w:rPr>
      <w:t>***/</w:t>
    </w:r>
    <w:r w:rsidR="008D4814" w:rsidRPr="008D4814">
      <w:rPr>
        <w:sz w:val="28"/>
        <w:szCs w:val="28"/>
        <w:lang w:val="en-US"/>
      </w:rPr>
      <w:t>2</w:t>
    </w:r>
  </w:p>
  <w:p w14:paraId="07FF86DB" w14:textId="77777777" w:rsidR="009371E1" w:rsidRPr="00864562" w:rsidRDefault="009371E1" w:rsidP="00864562">
    <w:pPr>
      <w:pStyle w:val="Footer"/>
      <w:jc w:val="right"/>
      <w:rPr>
        <w:sz w:val="28"/>
        <w:szCs w:val="28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78495" w14:textId="67C83115" w:rsidR="00A27F1F" w:rsidRDefault="00A27F1F" w:rsidP="00864562">
    <w:pPr>
      <w:pStyle w:val="Footer"/>
      <w:jc w:val="right"/>
      <w:rPr>
        <w:sz w:val="28"/>
        <w:szCs w:val="28"/>
        <w:lang w:val="en-US"/>
      </w:rPr>
    </w:pPr>
    <w:r>
      <w:rPr>
        <w:rFonts w:hint="cs"/>
        <w:sz w:val="28"/>
        <w:szCs w:val="28"/>
        <w:cs/>
      </w:rPr>
      <w:t>***/</w:t>
    </w:r>
    <w:r w:rsidR="008D4814" w:rsidRPr="008D4814">
      <w:rPr>
        <w:rFonts w:hint="cs"/>
        <w:sz w:val="28"/>
        <w:szCs w:val="28"/>
        <w:lang w:val="en-US"/>
      </w:rPr>
      <w:t>3</w:t>
    </w:r>
  </w:p>
  <w:p w14:paraId="2633D74D" w14:textId="77777777" w:rsidR="009371E1" w:rsidRPr="00864562" w:rsidRDefault="009371E1" w:rsidP="00864562">
    <w:pPr>
      <w:pStyle w:val="Footer"/>
      <w:jc w:val="right"/>
      <w:rPr>
        <w:sz w:val="28"/>
        <w:szCs w:val="28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5E5F7" w14:textId="77777777" w:rsidR="008900E3" w:rsidRDefault="008900E3" w:rsidP="00864562">
    <w:pPr>
      <w:pStyle w:val="Footer"/>
      <w:jc w:val="right"/>
      <w:rPr>
        <w:sz w:val="28"/>
        <w:szCs w:val="28"/>
        <w:lang w:val="en-US"/>
      </w:rPr>
    </w:pPr>
    <w:r>
      <w:rPr>
        <w:rFonts w:hint="cs"/>
        <w:sz w:val="28"/>
        <w:szCs w:val="28"/>
        <w:cs/>
      </w:rPr>
      <w:t>***/</w:t>
    </w:r>
    <w:r w:rsidRPr="008D4814">
      <w:rPr>
        <w:rFonts w:hint="cs"/>
        <w:sz w:val="28"/>
        <w:szCs w:val="28"/>
        <w:lang w:val="en-US"/>
      </w:rPr>
      <w:t>4</w:t>
    </w:r>
  </w:p>
  <w:p w14:paraId="3E59CC8C" w14:textId="77777777" w:rsidR="009371E1" w:rsidRPr="00864562" w:rsidRDefault="009371E1" w:rsidP="00864562">
    <w:pPr>
      <w:pStyle w:val="Footer"/>
      <w:jc w:val="right"/>
      <w:rPr>
        <w:sz w:val="28"/>
        <w:szCs w:val="28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018D4" w14:textId="77777777" w:rsidR="001C1B1C" w:rsidRDefault="001C1B1C" w:rsidP="00864562">
    <w:pPr>
      <w:pStyle w:val="Footer"/>
      <w:jc w:val="right"/>
      <w:rPr>
        <w:sz w:val="28"/>
        <w:szCs w:val="28"/>
        <w:lang w:val="en-US"/>
      </w:rPr>
    </w:pPr>
    <w:r>
      <w:rPr>
        <w:rFonts w:hint="cs"/>
        <w:sz w:val="28"/>
        <w:szCs w:val="28"/>
        <w:cs/>
      </w:rPr>
      <w:t>***/</w:t>
    </w:r>
    <w:r w:rsidRPr="008D4814">
      <w:rPr>
        <w:rFonts w:hint="cs"/>
        <w:sz w:val="28"/>
        <w:szCs w:val="28"/>
        <w:lang w:val="en-US"/>
      </w:rPr>
      <w:t>5</w:t>
    </w:r>
  </w:p>
  <w:p w14:paraId="6E6EA710" w14:textId="77777777" w:rsidR="009371E1" w:rsidRPr="00864562" w:rsidRDefault="009371E1" w:rsidP="00864562">
    <w:pPr>
      <w:pStyle w:val="Footer"/>
      <w:jc w:val="right"/>
      <w:rPr>
        <w:sz w:val="28"/>
        <w:szCs w:val="28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45888" w14:textId="5D41114D" w:rsidR="001C1B1C" w:rsidRDefault="001C1B1C" w:rsidP="00864562">
    <w:pPr>
      <w:pStyle w:val="Footer"/>
      <w:jc w:val="right"/>
      <w:rPr>
        <w:sz w:val="28"/>
        <w:szCs w:val="28"/>
        <w:lang w:val="en-US"/>
      </w:rPr>
    </w:pPr>
    <w:r>
      <w:rPr>
        <w:rFonts w:hint="cs"/>
        <w:sz w:val="28"/>
        <w:szCs w:val="28"/>
        <w:cs/>
      </w:rPr>
      <w:t>***/</w:t>
    </w:r>
    <w:r>
      <w:rPr>
        <w:sz w:val="28"/>
        <w:szCs w:val="28"/>
        <w:lang w:val="en-US"/>
      </w:rPr>
      <w:t>6</w:t>
    </w:r>
  </w:p>
  <w:p w14:paraId="74DAF89C" w14:textId="77777777" w:rsidR="009371E1" w:rsidRPr="00864562" w:rsidRDefault="009371E1" w:rsidP="00864562">
    <w:pPr>
      <w:pStyle w:val="Footer"/>
      <w:jc w:val="right"/>
      <w:rPr>
        <w:sz w:val="28"/>
        <w:szCs w:val="28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7901E" w14:textId="7540B70C" w:rsidR="000B514A" w:rsidRPr="00864562" w:rsidRDefault="000B514A" w:rsidP="00864562">
    <w:pPr>
      <w:pStyle w:val="Footer"/>
      <w:jc w:val="right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D87F6" w14:textId="77777777" w:rsidR="00753CA8" w:rsidRDefault="00753CA8">
      <w:r>
        <w:separator/>
      </w:r>
    </w:p>
  </w:footnote>
  <w:footnote w:type="continuationSeparator" w:id="0">
    <w:p w14:paraId="6CC06028" w14:textId="77777777" w:rsidR="00753CA8" w:rsidRDefault="00753C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93E0F" w14:textId="77777777" w:rsidR="00796478" w:rsidRDefault="00796478" w:rsidP="007F511D">
    <w:pPr>
      <w:pStyle w:val="Header"/>
      <w:tabs>
        <w:tab w:val="clear" w:pos="4153"/>
        <w:tab w:val="clear" w:pos="8306"/>
      </w:tabs>
      <w:jc w:val="center"/>
      <w:rPr>
        <w:b/>
        <w:bCs/>
        <w:sz w:val="28"/>
        <w:szCs w:val="28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B8611" w14:textId="77777777" w:rsidR="00E17F41" w:rsidRDefault="00E17F41">
    <w:pPr>
      <w:pStyle w:val="Head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1502DA53" wp14:editId="297E52B5">
          <wp:simplePos x="0" y="0"/>
          <wp:positionH relativeFrom="column">
            <wp:posOffset>4347002</wp:posOffset>
          </wp:positionH>
          <wp:positionV relativeFrom="paragraph">
            <wp:posOffset>0</wp:posOffset>
          </wp:positionV>
          <wp:extent cx="1640205" cy="1600200"/>
          <wp:effectExtent l="0" t="0" r="0" b="0"/>
          <wp:wrapNone/>
          <wp:docPr id="1488762755" name="Picture 1" descr="A close up of a business card&#10;&#10;AI-generated content may be incorrect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 close up of a business card&#10;&#10;AI-generated content may be incorrect.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0205" cy="1600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E2846">
      <w:rPr>
        <w:noProof/>
      </w:rPr>
      <w:drawing>
        <wp:inline distT="0" distB="0" distL="0" distR="0" wp14:anchorId="6E37C3B4" wp14:editId="6C5BBFB2">
          <wp:extent cx="947420" cy="329565"/>
          <wp:effectExtent l="0" t="0" r="0" b="0"/>
          <wp:docPr id="1415471298" name="Picture 1415471298" descr="A yellow logo with text&#10;&#10;AI-generated content may be incorrect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 yellow logo with text&#10;&#10;AI-generated content may be incorrect.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7420" cy="329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29843" w14:textId="4D1C843D" w:rsidR="00C42F35" w:rsidRDefault="00C42F35">
    <w:pPr>
      <w:pStyle w:val="Header"/>
    </w:pPr>
    <w:r w:rsidRPr="003E2846">
      <w:rPr>
        <w:noProof/>
      </w:rPr>
      <w:drawing>
        <wp:inline distT="0" distB="0" distL="0" distR="0" wp14:anchorId="38296D84" wp14:editId="5A09FCDD">
          <wp:extent cx="947420" cy="329565"/>
          <wp:effectExtent l="0" t="0" r="0" b="0"/>
          <wp:docPr id="1112644310" name="Picture 1112644310" descr="A yellow logo with text&#10;&#10;AI-generated content may be incorrect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 yellow logo with text&#10;&#10;AI-generated content may be incorrect.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7420" cy="329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7275C3"/>
    <w:multiLevelType w:val="hybridMultilevel"/>
    <w:tmpl w:val="34786D84"/>
    <w:lvl w:ilvl="0" w:tplc="E58476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642EB"/>
    <w:multiLevelType w:val="hybridMultilevel"/>
    <w:tmpl w:val="C6148310"/>
    <w:lvl w:ilvl="0" w:tplc="FFFFFFFF">
      <w:start w:val="2"/>
      <w:numFmt w:val="bullet"/>
      <w:lvlText w:val="-"/>
      <w:lvlJc w:val="left"/>
      <w:pPr>
        <w:ind w:left="12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abstractNum w:abstractNumId="3" w15:restartNumberingAfterBreak="0">
    <w:nsid w:val="403C7341"/>
    <w:multiLevelType w:val="hybridMultilevel"/>
    <w:tmpl w:val="0030A4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6C52EA9"/>
    <w:multiLevelType w:val="hybridMultilevel"/>
    <w:tmpl w:val="73B8BD86"/>
    <w:lvl w:ilvl="0" w:tplc="A34E67EE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54712D"/>
    <w:multiLevelType w:val="hybridMultilevel"/>
    <w:tmpl w:val="7E1EC116"/>
    <w:lvl w:ilvl="0" w:tplc="34982B1E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DD3C6D"/>
    <w:multiLevelType w:val="hybridMultilevel"/>
    <w:tmpl w:val="10362ED0"/>
    <w:lvl w:ilvl="0" w:tplc="873ED266">
      <w:numFmt w:val="bullet"/>
      <w:lvlText w:val="-"/>
      <w:lvlJc w:val="left"/>
      <w:pPr>
        <w:ind w:left="750" w:hanging="360"/>
      </w:pPr>
      <w:rPr>
        <w:rFonts w:ascii="Angsana New" w:eastAsia="Calibri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7" w15:restartNumberingAfterBreak="0">
    <w:nsid w:val="7C0A55AF"/>
    <w:multiLevelType w:val="hybridMultilevel"/>
    <w:tmpl w:val="44A84840"/>
    <w:lvl w:ilvl="0" w:tplc="EE0E55DC">
      <w:start w:val="3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7880585">
    <w:abstractNumId w:val="0"/>
  </w:num>
  <w:num w:numId="2" w16cid:durableId="585696078">
    <w:abstractNumId w:val="7"/>
  </w:num>
  <w:num w:numId="3" w16cid:durableId="1100175898">
    <w:abstractNumId w:val="4"/>
  </w:num>
  <w:num w:numId="4" w16cid:durableId="1556161418">
    <w:abstractNumId w:val="5"/>
  </w:num>
  <w:num w:numId="5" w16cid:durableId="1267343619">
    <w:abstractNumId w:val="1"/>
  </w:num>
  <w:num w:numId="6" w16cid:durableId="848638611">
    <w:abstractNumId w:val="6"/>
  </w:num>
  <w:num w:numId="7" w16cid:durableId="180510417">
    <w:abstractNumId w:val="2"/>
  </w:num>
  <w:num w:numId="8" w16cid:durableId="1477960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2B9"/>
    <w:rsid w:val="0001567E"/>
    <w:rsid w:val="00051812"/>
    <w:rsid w:val="0006740E"/>
    <w:rsid w:val="0007242C"/>
    <w:rsid w:val="00084CD5"/>
    <w:rsid w:val="00087872"/>
    <w:rsid w:val="000A6696"/>
    <w:rsid w:val="000B514A"/>
    <w:rsid w:val="000C02DB"/>
    <w:rsid w:val="000D7F71"/>
    <w:rsid w:val="000F0C02"/>
    <w:rsid w:val="0011278C"/>
    <w:rsid w:val="00134140"/>
    <w:rsid w:val="00134589"/>
    <w:rsid w:val="001420CF"/>
    <w:rsid w:val="00142EFD"/>
    <w:rsid w:val="00144C6D"/>
    <w:rsid w:val="00147CC0"/>
    <w:rsid w:val="00157059"/>
    <w:rsid w:val="00161D22"/>
    <w:rsid w:val="00170730"/>
    <w:rsid w:val="001B14BA"/>
    <w:rsid w:val="001B593D"/>
    <w:rsid w:val="001C1B1C"/>
    <w:rsid w:val="001E19AA"/>
    <w:rsid w:val="00211E81"/>
    <w:rsid w:val="00230427"/>
    <w:rsid w:val="0024236A"/>
    <w:rsid w:val="00243982"/>
    <w:rsid w:val="0026076A"/>
    <w:rsid w:val="00270E14"/>
    <w:rsid w:val="002800C4"/>
    <w:rsid w:val="002823ED"/>
    <w:rsid w:val="0028349A"/>
    <w:rsid w:val="002E1FC2"/>
    <w:rsid w:val="002F38E2"/>
    <w:rsid w:val="002F3A60"/>
    <w:rsid w:val="002F4BDE"/>
    <w:rsid w:val="003019E3"/>
    <w:rsid w:val="00306387"/>
    <w:rsid w:val="00330E58"/>
    <w:rsid w:val="00336865"/>
    <w:rsid w:val="00337B55"/>
    <w:rsid w:val="00340F84"/>
    <w:rsid w:val="00347FD2"/>
    <w:rsid w:val="00386109"/>
    <w:rsid w:val="003901F5"/>
    <w:rsid w:val="0040081A"/>
    <w:rsid w:val="00416750"/>
    <w:rsid w:val="00416ADF"/>
    <w:rsid w:val="00424201"/>
    <w:rsid w:val="004255BE"/>
    <w:rsid w:val="004355D7"/>
    <w:rsid w:val="004624D7"/>
    <w:rsid w:val="00472696"/>
    <w:rsid w:val="00482395"/>
    <w:rsid w:val="004B28E6"/>
    <w:rsid w:val="004B75D4"/>
    <w:rsid w:val="004C7AA6"/>
    <w:rsid w:val="004D7B15"/>
    <w:rsid w:val="004E3091"/>
    <w:rsid w:val="004F5D16"/>
    <w:rsid w:val="005010ED"/>
    <w:rsid w:val="005031A9"/>
    <w:rsid w:val="005040C3"/>
    <w:rsid w:val="005166B5"/>
    <w:rsid w:val="00545DB9"/>
    <w:rsid w:val="005549D8"/>
    <w:rsid w:val="00567CB9"/>
    <w:rsid w:val="00594A95"/>
    <w:rsid w:val="005F549D"/>
    <w:rsid w:val="006077B0"/>
    <w:rsid w:val="0063541A"/>
    <w:rsid w:val="00647943"/>
    <w:rsid w:val="00652D13"/>
    <w:rsid w:val="0065780A"/>
    <w:rsid w:val="00671368"/>
    <w:rsid w:val="00693852"/>
    <w:rsid w:val="00695B5B"/>
    <w:rsid w:val="006B711E"/>
    <w:rsid w:val="006B7A17"/>
    <w:rsid w:val="006D37A4"/>
    <w:rsid w:val="006E2CCF"/>
    <w:rsid w:val="006F4984"/>
    <w:rsid w:val="00717149"/>
    <w:rsid w:val="00717B9A"/>
    <w:rsid w:val="00741982"/>
    <w:rsid w:val="00746338"/>
    <w:rsid w:val="00753CA8"/>
    <w:rsid w:val="00796478"/>
    <w:rsid w:val="00796B62"/>
    <w:rsid w:val="0080511F"/>
    <w:rsid w:val="00811684"/>
    <w:rsid w:val="00815713"/>
    <w:rsid w:val="00825428"/>
    <w:rsid w:val="0083251F"/>
    <w:rsid w:val="00832D9B"/>
    <w:rsid w:val="00851EF4"/>
    <w:rsid w:val="0085625F"/>
    <w:rsid w:val="00864562"/>
    <w:rsid w:val="0087697E"/>
    <w:rsid w:val="008900E3"/>
    <w:rsid w:val="008A2B4F"/>
    <w:rsid w:val="008B1FA9"/>
    <w:rsid w:val="008B36FC"/>
    <w:rsid w:val="008C1511"/>
    <w:rsid w:val="008C2DE2"/>
    <w:rsid w:val="008D4814"/>
    <w:rsid w:val="008E0F79"/>
    <w:rsid w:val="008F1503"/>
    <w:rsid w:val="008F1609"/>
    <w:rsid w:val="008F5EDF"/>
    <w:rsid w:val="0090041A"/>
    <w:rsid w:val="00907483"/>
    <w:rsid w:val="00913CBC"/>
    <w:rsid w:val="009217C7"/>
    <w:rsid w:val="00924DED"/>
    <w:rsid w:val="00930E59"/>
    <w:rsid w:val="0093187D"/>
    <w:rsid w:val="00934BC2"/>
    <w:rsid w:val="009371E1"/>
    <w:rsid w:val="0095269E"/>
    <w:rsid w:val="00954370"/>
    <w:rsid w:val="0096430A"/>
    <w:rsid w:val="00970807"/>
    <w:rsid w:val="0098766F"/>
    <w:rsid w:val="00991464"/>
    <w:rsid w:val="009B7DAF"/>
    <w:rsid w:val="009C3F14"/>
    <w:rsid w:val="009D24D5"/>
    <w:rsid w:val="009E1FD2"/>
    <w:rsid w:val="009E4C51"/>
    <w:rsid w:val="00A07812"/>
    <w:rsid w:val="00A20AB4"/>
    <w:rsid w:val="00A2550E"/>
    <w:rsid w:val="00A27F1F"/>
    <w:rsid w:val="00A30705"/>
    <w:rsid w:val="00A335B4"/>
    <w:rsid w:val="00A567E6"/>
    <w:rsid w:val="00A61CAC"/>
    <w:rsid w:val="00A66593"/>
    <w:rsid w:val="00A66B99"/>
    <w:rsid w:val="00A83BDC"/>
    <w:rsid w:val="00A867AE"/>
    <w:rsid w:val="00AC50FB"/>
    <w:rsid w:val="00B23535"/>
    <w:rsid w:val="00B34F2A"/>
    <w:rsid w:val="00B44D57"/>
    <w:rsid w:val="00B762B9"/>
    <w:rsid w:val="00B7683E"/>
    <w:rsid w:val="00B857DB"/>
    <w:rsid w:val="00BB1B02"/>
    <w:rsid w:val="00BC503E"/>
    <w:rsid w:val="00BD2D79"/>
    <w:rsid w:val="00BD330D"/>
    <w:rsid w:val="00BF4860"/>
    <w:rsid w:val="00C00E92"/>
    <w:rsid w:val="00C26BE0"/>
    <w:rsid w:val="00C37A80"/>
    <w:rsid w:val="00C42F35"/>
    <w:rsid w:val="00C56820"/>
    <w:rsid w:val="00C6379B"/>
    <w:rsid w:val="00C80906"/>
    <w:rsid w:val="00CB4E31"/>
    <w:rsid w:val="00CC152E"/>
    <w:rsid w:val="00CF69CC"/>
    <w:rsid w:val="00D02D3E"/>
    <w:rsid w:val="00D20B25"/>
    <w:rsid w:val="00D414D2"/>
    <w:rsid w:val="00D43706"/>
    <w:rsid w:val="00D45F97"/>
    <w:rsid w:val="00D51A6E"/>
    <w:rsid w:val="00D7387C"/>
    <w:rsid w:val="00D875E2"/>
    <w:rsid w:val="00D90184"/>
    <w:rsid w:val="00D9263B"/>
    <w:rsid w:val="00DD20BD"/>
    <w:rsid w:val="00DF73D8"/>
    <w:rsid w:val="00E04FF0"/>
    <w:rsid w:val="00E16520"/>
    <w:rsid w:val="00E17F41"/>
    <w:rsid w:val="00E3371E"/>
    <w:rsid w:val="00E5519D"/>
    <w:rsid w:val="00E55AC6"/>
    <w:rsid w:val="00E5774F"/>
    <w:rsid w:val="00E630F4"/>
    <w:rsid w:val="00E63E5D"/>
    <w:rsid w:val="00E94D2F"/>
    <w:rsid w:val="00E9611D"/>
    <w:rsid w:val="00EA5C75"/>
    <w:rsid w:val="00EB3EA4"/>
    <w:rsid w:val="00EC689E"/>
    <w:rsid w:val="00ED0533"/>
    <w:rsid w:val="00ED4BCB"/>
    <w:rsid w:val="00ED5905"/>
    <w:rsid w:val="00ED5EA4"/>
    <w:rsid w:val="00EE33B9"/>
    <w:rsid w:val="00EF2EB7"/>
    <w:rsid w:val="00F11D61"/>
    <w:rsid w:val="00F15587"/>
    <w:rsid w:val="00F21135"/>
    <w:rsid w:val="00F36D06"/>
    <w:rsid w:val="00F632B1"/>
    <w:rsid w:val="00F645D0"/>
    <w:rsid w:val="00F67550"/>
    <w:rsid w:val="00F93F7C"/>
    <w:rsid w:val="00F9513F"/>
    <w:rsid w:val="00FA6E40"/>
    <w:rsid w:val="00FB3387"/>
    <w:rsid w:val="00FB5854"/>
    <w:rsid w:val="00FC3201"/>
    <w:rsid w:val="00FE6F29"/>
    <w:rsid w:val="00FF5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452A49"/>
  <w15:chartTrackingRefBased/>
  <w15:docId w15:val="{1340648E-46F6-45A3-A3F7-7F6D9ED3A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62B9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762B9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B762B9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paragraph" w:styleId="Footer">
    <w:name w:val="footer"/>
    <w:basedOn w:val="Normal"/>
    <w:link w:val="FooterChar"/>
    <w:uiPriority w:val="99"/>
    <w:rsid w:val="00B762B9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B762B9"/>
    <w:rPr>
      <w:rFonts w:ascii="Angsana New" w:eastAsia="Times New Roman" w:hAnsi="Angsana New" w:cs="Angsana New"/>
      <w:sz w:val="32"/>
      <w:szCs w:val="37"/>
      <w:lang w:val="x-none" w:eastAsia="x-none"/>
    </w:rPr>
  </w:style>
  <w:style w:type="paragraph" w:styleId="Header">
    <w:name w:val="header"/>
    <w:basedOn w:val="Normal"/>
    <w:link w:val="HeaderChar"/>
    <w:rsid w:val="00B762B9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B762B9"/>
    <w:rPr>
      <w:rFonts w:ascii="Angsana New" w:eastAsia="Times New Roman" w:hAnsi="Angsana New" w:cs="Angsana New"/>
      <w:sz w:val="32"/>
      <w:szCs w:val="37"/>
      <w:lang w:val="x-none" w:eastAsia="x-none"/>
    </w:rPr>
  </w:style>
  <w:style w:type="paragraph" w:customStyle="1" w:styleId="a">
    <w:name w:val="เนื้อเรื่อง"/>
    <w:basedOn w:val="Normal"/>
    <w:rsid w:val="00B762B9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T">
    <w:name w:val="????? T"/>
    <w:basedOn w:val="Normal"/>
    <w:rsid w:val="00EE33B9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MacroText">
    <w:name w:val="macro"/>
    <w:link w:val="MacroTextChar"/>
    <w:semiHidden/>
    <w:rsid w:val="002E1FC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2E1FC2"/>
    <w:rPr>
      <w:rFonts w:ascii="Times New Roman" w:eastAsia="Times New Roman" w:hAnsi="Times New Roman" w:cs="EucrosiaUPC"/>
      <w:sz w:val="28"/>
    </w:rPr>
  </w:style>
  <w:style w:type="paragraph" w:styleId="ListParagraph">
    <w:name w:val="List Paragraph"/>
    <w:basedOn w:val="Normal"/>
    <w:uiPriority w:val="34"/>
    <w:qFormat/>
    <w:rsid w:val="000B514A"/>
    <w:pPr>
      <w:ind w:left="720"/>
      <w:contextualSpacing/>
    </w:pPr>
    <w:rPr>
      <w:szCs w:val="40"/>
    </w:rPr>
  </w:style>
  <w:style w:type="paragraph" w:customStyle="1" w:styleId="ps-000-normal">
    <w:name w:val="ps-000-normal"/>
    <w:basedOn w:val="Normal"/>
    <w:rsid w:val="00D43706"/>
    <w:pPr>
      <w:spacing w:after="120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00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36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6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9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0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1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1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01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7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6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8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8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1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8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1C206BC-C622-9B49-BE31-BC5FC8D26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2147</Words>
  <Characters>12238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thanawat paknonkul</dc:creator>
  <cp:keywords/>
  <dc:description/>
  <cp:lastModifiedBy>Tanat Lueangnakphaisan</cp:lastModifiedBy>
  <cp:revision>11</cp:revision>
  <cp:lastPrinted>2026-02-27T06:03:00Z</cp:lastPrinted>
  <dcterms:created xsi:type="dcterms:W3CDTF">2026-02-23T03:06:00Z</dcterms:created>
  <dcterms:modified xsi:type="dcterms:W3CDTF">2026-02-27T06:57:00Z</dcterms:modified>
</cp:coreProperties>
</file>