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4EC2C" w14:textId="77777777" w:rsidR="00F57FBE" w:rsidRPr="00727600" w:rsidRDefault="00F57FBE" w:rsidP="00727600">
      <w:pPr>
        <w:jc w:val="both"/>
        <w:rPr>
          <w:rFonts w:ascii="Browallia New" w:hAnsi="Browallia New" w:cs="Browallia New"/>
          <w:b/>
          <w:bCs/>
          <w:sz w:val="28"/>
        </w:rPr>
      </w:pPr>
      <w:r w:rsidRPr="00727600">
        <w:rPr>
          <w:rFonts w:ascii="Browallia New" w:hAnsi="Browallia New" w:cs="Browallia New"/>
          <w:b/>
          <w:bCs/>
          <w:sz w:val="28"/>
          <w:u w:val="single"/>
        </w:rPr>
        <w:t>INDEPENDENT AUDITOR’S REPORT</w:t>
      </w:r>
    </w:p>
    <w:p w14:paraId="20253DC9" w14:textId="77777777" w:rsidR="001015F4" w:rsidRPr="00727600" w:rsidRDefault="001015F4" w:rsidP="00727600">
      <w:pPr>
        <w:jc w:val="both"/>
        <w:rPr>
          <w:rFonts w:ascii="Browallia New" w:hAnsi="Browallia New" w:cs="Browallia New"/>
          <w:sz w:val="28"/>
        </w:rPr>
      </w:pPr>
    </w:p>
    <w:p w14:paraId="4FC00DC7" w14:textId="77777777" w:rsidR="00193783" w:rsidRPr="00727600" w:rsidRDefault="001015F4" w:rsidP="00727600">
      <w:pPr>
        <w:jc w:val="both"/>
        <w:rPr>
          <w:rFonts w:ascii="Browallia New" w:hAnsi="Browallia New" w:cs="Browallia New"/>
          <w:sz w:val="28"/>
        </w:rPr>
      </w:pPr>
      <w:r w:rsidRPr="00727600">
        <w:rPr>
          <w:rFonts w:ascii="Browallia New" w:hAnsi="Browallia New" w:cs="Browallia New"/>
          <w:sz w:val="28"/>
        </w:rPr>
        <w:t xml:space="preserve">TO </w:t>
      </w:r>
      <w:r w:rsidR="005248D0" w:rsidRPr="00727600">
        <w:rPr>
          <w:rFonts w:ascii="Browallia New" w:hAnsi="Browallia New" w:cs="Browallia New"/>
          <w:sz w:val="28"/>
        </w:rPr>
        <w:t xml:space="preserve">  </w:t>
      </w:r>
      <w:r w:rsidRPr="00727600">
        <w:rPr>
          <w:rFonts w:ascii="Browallia New" w:hAnsi="Browallia New" w:cs="Browallia New"/>
          <w:sz w:val="28"/>
        </w:rPr>
        <w:t xml:space="preserve">THE SHAREHOLDERS OF </w:t>
      </w:r>
    </w:p>
    <w:p w14:paraId="15DD6942" w14:textId="77777777" w:rsidR="001015F4" w:rsidRPr="00727600" w:rsidRDefault="005248D0" w:rsidP="00727600">
      <w:pPr>
        <w:jc w:val="both"/>
        <w:rPr>
          <w:rFonts w:ascii="Browallia New" w:hAnsi="Browallia New" w:cs="Browallia New"/>
          <w:sz w:val="28"/>
        </w:rPr>
      </w:pPr>
      <w:r w:rsidRPr="00727600">
        <w:rPr>
          <w:rFonts w:ascii="Browallia New" w:hAnsi="Browallia New" w:cs="Browallia New"/>
          <w:sz w:val="28"/>
        </w:rPr>
        <w:t xml:space="preserve">       </w:t>
      </w:r>
      <w:r w:rsidR="001015F4" w:rsidRPr="00727600">
        <w:rPr>
          <w:rFonts w:ascii="Browallia New" w:hAnsi="Browallia New" w:cs="Browallia New"/>
          <w:sz w:val="28"/>
        </w:rPr>
        <w:t>D.T.C. INDUSTRIES PUBLIC COMPANY LIMITED</w:t>
      </w:r>
    </w:p>
    <w:p w14:paraId="6A1BB3E9" w14:textId="77777777" w:rsidR="001015F4" w:rsidRPr="00727600" w:rsidRDefault="001015F4" w:rsidP="00727600">
      <w:pPr>
        <w:jc w:val="both"/>
        <w:rPr>
          <w:rFonts w:ascii="Browallia New" w:hAnsi="Browallia New" w:cs="Browallia New"/>
          <w:sz w:val="28"/>
        </w:rPr>
      </w:pPr>
    </w:p>
    <w:p w14:paraId="43D1CE8E" w14:textId="77777777" w:rsidR="001015F4" w:rsidRPr="00727600" w:rsidRDefault="001015F4" w:rsidP="00727600">
      <w:pPr>
        <w:spacing w:after="120"/>
        <w:jc w:val="both"/>
        <w:rPr>
          <w:rFonts w:ascii="Browallia New" w:hAnsi="Browallia New" w:cs="Browallia New"/>
          <w:sz w:val="28"/>
        </w:rPr>
      </w:pPr>
      <w:r w:rsidRPr="00727600">
        <w:rPr>
          <w:rFonts w:ascii="Browallia New" w:hAnsi="Browallia New" w:cs="Browallia New"/>
          <w:b/>
          <w:bCs/>
          <w:sz w:val="28"/>
        </w:rPr>
        <w:t>Opinion</w:t>
      </w:r>
    </w:p>
    <w:p w14:paraId="62EE006A" w14:textId="360A8AAA" w:rsidR="001015F4"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I have audited the accompanying consolidated financial statements of D.T.C. INDUSTRIES PUBLIC COMPANY LIMITED and its subsidiaries</w:t>
      </w:r>
      <w:r w:rsidR="00043CF6" w:rsidRPr="00727600">
        <w:rPr>
          <w:rFonts w:ascii="Browallia New" w:hAnsi="Browallia New" w:cs="Browallia New"/>
          <w:sz w:val="28"/>
        </w:rPr>
        <w:t xml:space="preserve"> </w:t>
      </w:r>
      <w:r w:rsidRPr="00727600">
        <w:rPr>
          <w:rFonts w:ascii="Browallia New" w:hAnsi="Browallia New" w:cs="Browallia New"/>
          <w:sz w:val="28"/>
        </w:rPr>
        <w:t xml:space="preserve">and the separate financial statements of D.T.C. INDUSTRIES PUBLIC COMPANY LIMITED, which comprise the consolidated and separate statements of financial position as at December 31, </w:t>
      </w:r>
      <w:r w:rsidR="00B33EC2" w:rsidRPr="00727600">
        <w:rPr>
          <w:rFonts w:ascii="Browallia New" w:hAnsi="Browallia New" w:cs="Browallia New"/>
          <w:sz w:val="28"/>
        </w:rPr>
        <w:t>202</w:t>
      </w:r>
      <w:r w:rsidR="009201BA">
        <w:rPr>
          <w:rFonts w:ascii="Browallia New" w:hAnsi="Browallia New" w:cs="Browallia New" w:hint="cs"/>
          <w:sz w:val="28"/>
          <w:cs/>
        </w:rPr>
        <w:t>5</w:t>
      </w:r>
      <w:r w:rsidRPr="00727600">
        <w:rPr>
          <w:rFonts w:ascii="Browallia New" w:hAnsi="Browallia New" w:cs="Browallia New"/>
          <w:sz w:val="28"/>
        </w:rPr>
        <w:t>,</w:t>
      </w:r>
      <w:r w:rsidR="002C29A8" w:rsidRPr="00727600">
        <w:rPr>
          <w:rFonts w:ascii="Browallia New" w:hAnsi="Browallia New" w:cs="Browallia New"/>
          <w:sz w:val="28"/>
        </w:rPr>
        <w:t xml:space="preserve"> and</w:t>
      </w:r>
      <w:r w:rsidRPr="00727600">
        <w:rPr>
          <w:rFonts w:ascii="Browallia New" w:hAnsi="Browallia New" w:cs="Browallia New"/>
          <w:sz w:val="28"/>
        </w:rPr>
        <w:t xml:space="preserve"> the related consolidated and separate statements of comprehensive income, changes in shareholders’ equity and cash flows for the year then ended, and notes to the consolidated</w:t>
      </w:r>
      <w:r w:rsidR="00DE5DA8" w:rsidRPr="00727600">
        <w:rPr>
          <w:rFonts w:ascii="Browallia New" w:hAnsi="Browallia New" w:cs="Browallia New"/>
          <w:sz w:val="28"/>
        </w:rPr>
        <w:t xml:space="preserve"> and separate</w:t>
      </w:r>
      <w:r w:rsidRPr="00727600">
        <w:rPr>
          <w:rFonts w:ascii="Browallia New" w:hAnsi="Browallia New" w:cs="Browallia New"/>
          <w:sz w:val="28"/>
        </w:rPr>
        <w:t xml:space="preserve"> financial statements, including a summary of significant accounting policies</w:t>
      </w:r>
      <w:r w:rsidR="00CC3835" w:rsidRPr="00727600">
        <w:rPr>
          <w:rFonts w:ascii="Browallia New" w:hAnsi="Browallia New" w:cs="Browallia New"/>
          <w:sz w:val="28"/>
        </w:rPr>
        <w:t>.</w:t>
      </w:r>
    </w:p>
    <w:p w14:paraId="5F92D2C0" w14:textId="54762129" w:rsidR="001015F4" w:rsidRPr="00727600" w:rsidRDefault="002370D7" w:rsidP="00727600">
      <w:pPr>
        <w:jc w:val="both"/>
        <w:rPr>
          <w:rFonts w:ascii="Browallia New" w:hAnsi="Browallia New" w:cs="Browallia New"/>
          <w:spacing w:val="-4"/>
          <w:sz w:val="28"/>
        </w:rPr>
      </w:pPr>
      <w:r w:rsidRPr="00727600">
        <w:rPr>
          <w:rFonts w:ascii="Browallia New" w:hAnsi="Browallia New" w:cs="Browallia New"/>
          <w:spacing w:val="-4"/>
          <w:sz w:val="28"/>
        </w:rPr>
        <w:t>In my opinion, the consolidated and separate financial statements referred to above present fairly, in all material respects, the financial position of D.T.C. INDUSTRIES PUBLIC COMPANY LIMITED and its subsidiaries</w:t>
      </w:r>
      <w:r w:rsidR="00790E51" w:rsidRPr="00727600">
        <w:rPr>
          <w:rFonts w:ascii="Browallia New" w:hAnsi="Browallia New" w:cs="Browallia New"/>
          <w:spacing w:val="-4"/>
          <w:sz w:val="28"/>
          <w:cs/>
        </w:rPr>
        <w:t xml:space="preserve"> </w:t>
      </w:r>
      <w:r w:rsidRPr="00727600">
        <w:rPr>
          <w:rFonts w:ascii="Browallia New" w:hAnsi="Browallia New" w:cs="Browallia New"/>
          <w:spacing w:val="-4"/>
          <w:sz w:val="28"/>
        </w:rPr>
        <w:t xml:space="preserve">and of D.T.C. INDUSTRIES PUBLIC COMPANY LIMITED as at December 31, </w:t>
      </w:r>
      <w:r w:rsidR="00B33EC2" w:rsidRPr="00727600">
        <w:rPr>
          <w:rFonts w:ascii="Browallia New" w:hAnsi="Browallia New" w:cs="Browallia New"/>
          <w:spacing w:val="-4"/>
          <w:sz w:val="28"/>
        </w:rPr>
        <w:t>202</w:t>
      </w:r>
      <w:r w:rsidR="009201BA">
        <w:rPr>
          <w:rFonts w:ascii="Browallia New" w:hAnsi="Browallia New" w:cs="Browallia New" w:hint="cs"/>
          <w:spacing w:val="-4"/>
          <w:sz w:val="28"/>
          <w:cs/>
        </w:rPr>
        <w:t>5</w:t>
      </w:r>
      <w:r w:rsidRPr="00727600">
        <w:rPr>
          <w:rFonts w:ascii="Browallia New" w:hAnsi="Browallia New" w:cs="Browallia New"/>
          <w:spacing w:val="-4"/>
          <w:sz w:val="28"/>
        </w:rPr>
        <w:t xml:space="preserve">, and </w:t>
      </w:r>
      <w:r w:rsidR="00FF4165" w:rsidRPr="00727600">
        <w:rPr>
          <w:rFonts w:ascii="Browallia New" w:hAnsi="Browallia New" w:cs="Browallia New"/>
          <w:spacing w:val="-4"/>
          <w:sz w:val="28"/>
        </w:rPr>
        <w:t>their</w:t>
      </w:r>
      <w:r w:rsidRPr="00727600">
        <w:rPr>
          <w:rFonts w:ascii="Browallia New" w:hAnsi="Browallia New" w:cs="Browallia New"/>
          <w:spacing w:val="-4"/>
          <w:sz w:val="28"/>
        </w:rPr>
        <w:t xml:space="preserve"> financial performance and cash flows for the year then ended, in accordance with Thai Financial Reporting Standards.</w:t>
      </w:r>
    </w:p>
    <w:p w14:paraId="1EABED56" w14:textId="77777777" w:rsidR="001015F4" w:rsidRPr="00727600" w:rsidRDefault="001015F4" w:rsidP="00727600">
      <w:pPr>
        <w:jc w:val="both"/>
        <w:rPr>
          <w:rFonts w:ascii="Browallia New" w:hAnsi="Browallia New" w:cs="Browallia New"/>
          <w:sz w:val="28"/>
        </w:rPr>
      </w:pPr>
    </w:p>
    <w:p w14:paraId="44BCD110" w14:textId="77777777" w:rsidR="001015F4" w:rsidRPr="00727600" w:rsidRDefault="001015F4" w:rsidP="00727600">
      <w:pPr>
        <w:spacing w:after="120"/>
        <w:jc w:val="both"/>
        <w:rPr>
          <w:rFonts w:ascii="Browallia New" w:hAnsi="Browallia New" w:cs="Browallia New"/>
          <w:sz w:val="28"/>
        </w:rPr>
      </w:pPr>
      <w:r w:rsidRPr="00727600">
        <w:rPr>
          <w:rFonts w:ascii="Browallia New" w:hAnsi="Browallia New" w:cs="Browallia New"/>
          <w:b/>
          <w:bCs/>
          <w:sz w:val="28"/>
        </w:rPr>
        <w:t>Basis for Opinion</w:t>
      </w:r>
    </w:p>
    <w:p w14:paraId="1AAD1DF8" w14:textId="77777777" w:rsidR="001015F4" w:rsidRPr="00727600" w:rsidRDefault="00E53F47" w:rsidP="00727600">
      <w:pPr>
        <w:jc w:val="thaiDistribute"/>
        <w:rPr>
          <w:rFonts w:ascii="Browallia New" w:hAnsi="Browallia New" w:cs="Browallia New"/>
          <w:sz w:val="28"/>
        </w:rPr>
      </w:pPr>
      <w:r w:rsidRPr="00727600">
        <w:rPr>
          <w:rFonts w:ascii="Browallia New" w:hAnsi="Browallia New" w:cs="Browallia New"/>
          <w:sz w:val="28"/>
        </w:rPr>
        <w:t>I conducted my audit in accordance with Thai Standards on Auditing</w:t>
      </w:r>
      <w:r w:rsidRPr="00727600">
        <w:rPr>
          <w:rFonts w:ascii="Browallia New" w:hAnsi="Browallia New" w:cs="Browallia New"/>
          <w:sz w:val="28"/>
          <w:cs/>
        </w:rPr>
        <w:t xml:space="preserve">.  </w:t>
      </w:r>
      <w:r w:rsidRPr="00727600">
        <w:rPr>
          <w:rFonts w:ascii="Browallia New" w:hAnsi="Browallia New" w:cs="Browallia New"/>
          <w:sz w:val="28"/>
        </w:rPr>
        <w:t xml:space="preserve">My responsibilities under those standards are further described in the </w:t>
      </w:r>
      <w:r w:rsidRPr="00727600">
        <w:rPr>
          <w:rFonts w:ascii="Browallia New" w:hAnsi="Browallia New" w:cs="Browallia New"/>
          <w:i/>
          <w:iCs/>
          <w:sz w:val="28"/>
        </w:rPr>
        <w:t>Auditor</w:t>
      </w:r>
      <w:r w:rsidRPr="00727600">
        <w:rPr>
          <w:rFonts w:ascii="Browallia New" w:hAnsi="Browallia New" w:cs="Browallia New"/>
          <w:i/>
          <w:iCs/>
          <w:sz w:val="28"/>
          <w:cs/>
        </w:rPr>
        <w:t>’</w:t>
      </w:r>
      <w:r w:rsidRPr="00727600">
        <w:rPr>
          <w:rFonts w:ascii="Browallia New" w:hAnsi="Browallia New" w:cs="Browallia New"/>
          <w:i/>
          <w:iCs/>
          <w:sz w:val="28"/>
        </w:rPr>
        <w:t>s Responsibilities for the Audit of the Consolidated</w:t>
      </w:r>
      <w:r w:rsidRPr="00727600">
        <w:rPr>
          <w:rFonts w:ascii="Browallia New" w:hAnsi="Browallia New" w:cs="Browallia New"/>
          <w:i/>
          <w:iCs/>
          <w:sz w:val="28"/>
          <w:cs/>
        </w:rPr>
        <w:t xml:space="preserve"> </w:t>
      </w:r>
      <w:r w:rsidRPr="00727600">
        <w:rPr>
          <w:rFonts w:ascii="Browallia New" w:hAnsi="Browallia New" w:cs="Browallia New"/>
          <w:i/>
          <w:iCs/>
          <w:sz w:val="28"/>
        </w:rPr>
        <w:t>and Separate Financial Statements</w:t>
      </w:r>
      <w:r w:rsidRPr="00727600">
        <w:rPr>
          <w:rFonts w:ascii="Browallia New" w:hAnsi="Browallia New" w:cs="Browallia New"/>
          <w:sz w:val="28"/>
        </w:rPr>
        <w:t xml:space="preserve"> section of my report</w:t>
      </w:r>
      <w:r w:rsidRPr="00727600">
        <w:rPr>
          <w:rFonts w:ascii="Browallia New" w:hAnsi="Browallia New" w:cs="Browallia New"/>
          <w:sz w:val="28"/>
          <w:cs/>
        </w:rPr>
        <w:t>.</w:t>
      </w:r>
      <w:r w:rsidR="00D76AC6" w:rsidRPr="00727600">
        <w:rPr>
          <w:rFonts w:ascii="Browallia New" w:hAnsi="Browallia New" w:cs="Browallia New"/>
          <w:sz w:val="28"/>
        </w:rPr>
        <w:t xml:space="preserve"> </w:t>
      </w:r>
      <w:r w:rsidRPr="00727600">
        <w:rPr>
          <w:rFonts w:ascii="Browallia New" w:hAnsi="Browallia New" w:cs="Browallia New"/>
          <w:sz w:val="28"/>
        </w:rPr>
        <w:t xml:space="preserve">I am independent of the Group in accordance with </w:t>
      </w:r>
      <w:r w:rsidRPr="00727600">
        <w:rPr>
          <w:rFonts w:ascii="Browallia New" w:hAnsi="Browallia New" w:cs="Browallia New"/>
          <w:i/>
          <w:iCs/>
          <w:sz w:val="28"/>
        </w:rPr>
        <w:t>the Code of Ethics for Professional Accountants including Independence Standards</w:t>
      </w:r>
      <w:r w:rsidRPr="00727600">
        <w:rPr>
          <w:rFonts w:ascii="Browallia New" w:hAnsi="Browallia New" w:cs="Browallia New"/>
          <w:sz w:val="28"/>
        </w:rPr>
        <w:t xml:space="preserve"> issued by the Federation of Accounting Professions (Code of Ethics for Professional Accountants) that are relevant to my audit of the</w:t>
      </w:r>
      <w:r w:rsidRPr="00727600">
        <w:rPr>
          <w:rFonts w:ascii="Browallia New" w:hAnsi="Browallia New" w:cs="Browallia New"/>
          <w:sz w:val="28"/>
          <w:cs/>
        </w:rPr>
        <w:t xml:space="preserve"> </w:t>
      </w:r>
      <w:r w:rsidRPr="00727600">
        <w:rPr>
          <w:rFonts w:ascii="Browallia New" w:hAnsi="Browallia New" w:cs="Browallia New"/>
          <w:sz w:val="28"/>
        </w:rPr>
        <w:t>consolidated and separate financial statements, and I have fulfilled my other ethical responsibilities in accordance with the Code of Ethics for Professional Accountants</w:t>
      </w:r>
      <w:r w:rsidRPr="00727600">
        <w:rPr>
          <w:rFonts w:ascii="Browallia New" w:hAnsi="Browallia New" w:cs="Browallia New"/>
          <w:sz w:val="28"/>
          <w:cs/>
        </w:rPr>
        <w:t xml:space="preserve">. </w:t>
      </w:r>
      <w:r w:rsidRPr="00727600">
        <w:rPr>
          <w:rFonts w:ascii="Browallia New" w:hAnsi="Browallia New" w:cs="Browallia New"/>
          <w:sz w:val="28"/>
        </w:rPr>
        <w:t>I believe that the audit evidence I have obtained is sufficient and appropriate to provide a basis for my opinion</w:t>
      </w:r>
      <w:r w:rsidRPr="00727600">
        <w:rPr>
          <w:rFonts w:ascii="Browallia New" w:hAnsi="Browallia New" w:cs="Browallia New"/>
          <w:sz w:val="28"/>
          <w:cs/>
        </w:rPr>
        <w:t>.</w:t>
      </w:r>
    </w:p>
    <w:p w14:paraId="7E636DAF" w14:textId="77777777" w:rsidR="001015F4" w:rsidRPr="00727600" w:rsidRDefault="001015F4" w:rsidP="00727600">
      <w:pPr>
        <w:jc w:val="both"/>
        <w:rPr>
          <w:rFonts w:ascii="Browallia New" w:hAnsi="Browallia New" w:cs="Browallia New"/>
          <w:sz w:val="28"/>
        </w:rPr>
      </w:pPr>
    </w:p>
    <w:p w14:paraId="4773D46D" w14:textId="77777777" w:rsidR="00172C2E" w:rsidRPr="00727600" w:rsidRDefault="00172C2E" w:rsidP="00727600">
      <w:pPr>
        <w:spacing w:after="120"/>
        <w:jc w:val="both"/>
        <w:rPr>
          <w:rFonts w:ascii="Browallia New" w:hAnsi="Browallia New" w:cs="Browallia New"/>
          <w:sz w:val="28"/>
        </w:rPr>
      </w:pPr>
      <w:r w:rsidRPr="00727600">
        <w:rPr>
          <w:rFonts w:ascii="Browallia New" w:hAnsi="Browallia New" w:cs="Browallia New"/>
          <w:b/>
          <w:bCs/>
          <w:sz w:val="28"/>
        </w:rPr>
        <w:t>Key Audit Matters</w:t>
      </w:r>
    </w:p>
    <w:p w14:paraId="41A92B32" w14:textId="77777777" w:rsidR="00172C2E" w:rsidRPr="00727600" w:rsidRDefault="002370D7" w:rsidP="00727600">
      <w:pPr>
        <w:jc w:val="both"/>
        <w:rPr>
          <w:rFonts w:ascii="Browallia New" w:hAnsi="Browallia New" w:cs="Browallia New"/>
          <w:sz w:val="28"/>
        </w:rPr>
      </w:pPr>
      <w:r w:rsidRPr="00727600">
        <w:rPr>
          <w:rFonts w:ascii="Browallia New" w:hAnsi="Browallia New" w:cs="Browallia New"/>
          <w:sz w:val="28"/>
        </w:rPr>
        <w:t>Key audit matters are those matters that, in my professional judgment, were of most significance in my audit of the consolidated and separate financial statements</w:t>
      </w:r>
      <w:r w:rsidR="0072527E" w:rsidRPr="00727600">
        <w:rPr>
          <w:rFonts w:ascii="Browallia New" w:hAnsi="Browallia New" w:cs="Browallia New"/>
          <w:sz w:val="28"/>
        </w:rPr>
        <w:t xml:space="preserve"> </w:t>
      </w:r>
      <w:r w:rsidR="00A53F89" w:rsidRPr="00727600">
        <w:rPr>
          <w:rFonts w:ascii="Browallia New" w:hAnsi="Browallia New" w:cs="Browallia New"/>
          <w:sz w:val="28"/>
        </w:rPr>
        <w:t>of the current period</w:t>
      </w:r>
      <w:r w:rsidRPr="00727600">
        <w:rPr>
          <w:rFonts w:ascii="Browallia New" w:hAnsi="Browallia New" w:cs="Browallia New"/>
          <w:sz w:val="28"/>
        </w:rPr>
        <w:t>.  My opinion on the consolidated and separate financial statements is not modified with respect to any of the key audit matters described below, and I do not express an opinion on these individual matters.</w:t>
      </w:r>
    </w:p>
    <w:p w14:paraId="11EAEF97" w14:textId="77777777" w:rsidR="00172C2E" w:rsidRPr="00727600" w:rsidRDefault="00172C2E" w:rsidP="00727600">
      <w:pPr>
        <w:pStyle w:val="Title"/>
        <w:spacing w:before="0" w:after="0"/>
        <w:jc w:val="left"/>
        <w:rPr>
          <w:rFonts w:ascii="Browallia New" w:hAnsi="Browallia New" w:cs="Browallia New"/>
          <w:b w:val="0"/>
          <w:bCs w:val="0"/>
          <w:kern w:val="0"/>
          <w:sz w:val="28"/>
          <w:szCs w:val="28"/>
          <w:u w:val="single"/>
        </w:rPr>
      </w:pPr>
      <w:r w:rsidRPr="00727600">
        <w:rPr>
          <w:rFonts w:ascii="Browallia New" w:hAnsi="Browallia New" w:cs="Browallia New"/>
          <w:sz w:val="28"/>
          <w:szCs w:val="28"/>
        </w:rPr>
        <w:br w:type="page"/>
      </w:r>
      <w:r w:rsidRPr="00727600">
        <w:rPr>
          <w:rFonts w:ascii="Browallia New" w:hAnsi="Browallia New" w:cs="Browallia New"/>
          <w:kern w:val="0"/>
          <w:sz w:val="28"/>
          <w:szCs w:val="28"/>
          <w:u w:val="single"/>
        </w:rPr>
        <w:lastRenderedPageBreak/>
        <w:t>INDEPENDENT AUDITOR’S REPORT</w:t>
      </w:r>
      <w:r w:rsidRPr="00727600">
        <w:rPr>
          <w:rFonts w:ascii="Browallia New" w:hAnsi="Browallia New" w:cs="Browallia New"/>
          <w:b w:val="0"/>
          <w:bCs w:val="0"/>
          <w:kern w:val="0"/>
          <w:sz w:val="28"/>
          <w:szCs w:val="28"/>
          <w:cs/>
        </w:rPr>
        <w:t xml:space="preserve"> (</w:t>
      </w:r>
      <w:r w:rsidRPr="00727600">
        <w:rPr>
          <w:rFonts w:ascii="Browallia New" w:hAnsi="Browallia New" w:cs="Browallia New"/>
          <w:b w:val="0"/>
          <w:bCs w:val="0"/>
          <w:kern w:val="0"/>
          <w:sz w:val="28"/>
          <w:szCs w:val="28"/>
        </w:rPr>
        <w:t>Con’t</w:t>
      </w:r>
      <w:r w:rsidRPr="00727600">
        <w:rPr>
          <w:rFonts w:ascii="Browallia New" w:hAnsi="Browallia New" w:cs="Browallia New"/>
          <w:b w:val="0"/>
          <w:bCs w:val="0"/>
          <w:kern w:val="0"/>
          <w:sz w:val="28"/>
          <w:szCs w:val="28"/>
          <w:cs/>
        </w:rPr>
        <w:t>) -2-</w:t>
      </w:r>
    </w:p>
    <w:p w14:paraId="7CF61FD6" w14:textId="77777777" w:rsidR="00172C2E" w:rsidRPr="00727600" w:rsidRDefault="00172C2E" w:rsidP="00727600">
      <w:pPr>
        <w:jc w:val="both"/>
        <w:rPr>
          <w:rFonts w:ascii="Browallia New" w:hAnsi="Browallia New" w:cs="Browallia New"/>
          <w:sz w:val="28"/>
        </w:rPr>
      </w:pPr>
    </w:p>
    <w:p w14:paraId="0930467D" w14:textId="77777777" w:rsidR="00172C2E" w:rsidRPr="00727600" w:rsidRDefault="00172C2E" w:rsidP="00727600">
      <w:pPr>
        <w:spacing w:after="120"/>
        <w:jc w:val="both"/>
        <w:rPr>
          <w:rFonts w:ascii="Browallia New" w:hAnsi="Browallia New" w:cs="Browallia New"/>
          <w:sz w:val="28"/>
        </w:rPr>
      </w:pPr>
      <w:r w:rsidRPr="00727600">
        <w:rPr>
          <w:rFonts w:ascii="Browallia New" w:hAnsi="Browallia New" w:cs="Browallia New"/>
          <w:b/>
          <w:bCs/>
          <w:sz w:val="28"/>
        </w:rPr>
        <w:t>Key Audit Matters</w:t>
      </w:r>
      <w:r w:rsidRPr="00727600">
        <w:rPr>
          <w:rFonts w:ascii="Browallia New" w:hAnsi="Browallia New" w:cs="Browallia New"/>
          <w:sz w:val="28"/>
        </w:rPr>
        <w:t xml:space="preserve"> (Con’t)</w:t>
      </w:r>
    </w:p>
    <w:p w14:paraId="1C0CD2B3"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 xml:space="preserve">I have fulfilled the responsibilities described in the </w:t>
      </w:r>
      <w:r w:rsidRPr="00727600">
        <w:rPr>
          <w:rFonts w:ascii="Browallia New" w:hAnsi="Browallia New" w:cs="Browallia New"/>
          <w:i/>
          <w:iCs/>
          <w:sz w:val="28"/>
        </w:rPr>
        <w:t xml:space="preserve">Auditor’s Responsibilities for the Audit of the Consolidated and Separate Financial Statements </w:t>
      </w:r>
      <w:r w:rsidRPr="00727600">
        <w:rPr>
          <w:rFonts w:ascii="Browallia New" w:hAnsi="Browallia New" w:cs="Browallia New"/>
          <w:sz w:val="28"/>
        </w:rPr>
        <w:t>section of my report, including in relation to these matters.  Accordingly, my audit included the performance of procedures designed to respond to my assessment of the risks of material misstatement of the consolidated and separate financial statements.</w:t>
      </w:r>
      <w:r w:rsidR="00D76AC6" w:rsidRPr="00727600">
        <w:rPr>
          <w:rFonts w:ascii="Browallia New" w:hAnsi="Browallia New" w:cs="Browallia New"/>
          <w:sz w:val="28"/>
        </w:rPr>
        <w:t xml:space="preserve"> </w:t>
      </w:r>
      <w:r w:rsidRPr="00727600">
        <w:rPr>
          <w:rFonts w:ascii="Browallia New" w:hAnsi="Browallia New" w:cs="Browallia New"/>
          <w:sz w:val="28"/>
        </w:rPr>
        <w:t>The results of my audit procedures, including the procedures performed to address the matters below, provide the basis for my audit opinion on the accompanying consolidated and separate financial statements as a whole.</w:t>
      </w:r>
    </w:p>
    <w:p w14:paraId="32FBD3BA" w14:textId="77777777" w:rsidR="00172C2E" w:rsidRPr="00727600" w:rsidRDefault="002370D7" w:rsidP="00727600">
      <w:pPr>
        <w:jc w:val="both"/>
        <w:rPr>
          <w:rFonts w:ascii="Browallia New" w:eastAsia="Cordia New" w:hAnsi="Browallia New" w:cs="Browallia New"/>
          <w:spacing w:val="-2"/>
          <w:sz w:val="28"/>
          <w:lang w:eastAsia="en-US"/>
        </w:rPr>
      </w:pPr>
      <w:r w:rsidRPr="00727600">
        <w:rPr>
          <w:rFonts w:ascii="Browallia New" w:hAnsi="Browallia New" w:cs="Browallia New"/>
          <w:sz w:val="28"/>
        </w:rPr>
        <w:t>Key audit matter and how audit procedures respond for each matter are described below.</w:t>
      </w:r>
    </w:p>
    <w:p w14:paraId="01F650FA" w14:textId="77777777" w:rsidR="008408AA" w:rsidRPr="00727600" w:rsidRDefault="008408AA" w:rsidP="00727600">
      <w:pPr>
        <w:jc w:val="both"/>
        <w:rPr>
          <w:rFonts w:ascii="Browallia New" w:eastAsia="Cordia New" w:hAnsi="Browallia New" w:cs="Browallia New"/>
          <w:spacing w:val="-2"/>
          <w:sz w:val="28"/>
          <w:cs/>
          <w:lang w:eastAsia="en-US"/>
        </w:rPr>
      </w:pPr>
    </w:p>
    <w:p w14:paraId="618D4875" w14:textId="77777777" w:rsidR="001015F4" w:rsidRPr="00727600" w:rsidRDefault="00F57FBE" w:rsidP="00727600">
      <w:pPr>
        <w:tabs>
          <w:tab w:val="left" w:pos="993"/>
        </w:tabs>
        <w:spacing w:after="120"/>
        <w:ind w:right="-57"/>
        <w:jc w:val="both"/>
        <w:rPr>
          <w:rFonts w:ascii="Browallia New" w:eastAsia="Cordia New" w:hAnsi="Browallia New" w:cs="Browallia New"/>
          <w:b/>
          <w:bCs/>
          <w:sz w:val="28"/>
          <w:cs/>
          <w:lang w:eastAsia="en-US"/>
        </w:rPr>
      </w:pPr>
      <w:r w:rsidRPr="00727600">
        <w:rPr>
          <w:rFonts w:ascii="Browallia New" w:eastAsia="Cordia New" w:hAnsi="Browallia New" w:cs="Browallia New"/>
          <w:b/>
          <w:bCs/>
          <w:sz w:val="28"/>
          <w:lang w:eastAsia="en-US"/>
        </w:rPr>
        <w:t>Valuation of inventories</w:t>
      </w:r>
    </w:p>
    <w:p w14:paraId="04218ED8" w14:textId="28F84FBC" w:rsidR="001015F4" w:rsidRPr="00727600" w:rsidRDefault="00AB379A" w:rsidP="00727600">
      <w:pPr>
        <w:tabs>
          <w:tab w:val="left" w:pos="993"/>
        </w:tabs>
        <w:spacing w:after="120"/>
        <w:ind w:right="-57"/>
        <w:jc w:val="both"/>
        <w:rPr>
          <w:rFonts w:ascii="Browallia New" w:eastAsia="Cordia New" w:hAnsi="Browallia New" w:cs="Browallia New"/>
          <w:spacing w:val="-2"/>
          <w:sz w:val="28"/>
          <w:lang w:eastAsia="en-US"/>
        </w:rPr>
      </w:pPr>
      <w:r w:rsidRPr="00727600">
        <w:rPr>
          <w:rFonts w:ascii="Browallia New" w:eastAsia="Cordia New" w:hAnsi="Browallia New" w:cs="Browallia New"/>
          <w:spacing w:val="-2"/>
          <w:sz w:val="28"/>
          <w:lang w:eastAsia="en-US"/>
        </w:rPr>
        <w:t xml:space="preserve">As discussed in Note </w:t>
      </w:r>
      <w:r w:rsidR="00D93748" w:rsidRPr="00727600">
        <w:rPr>
          <w:rFonts w:ascii="Browallia New" w:eastAsia="Cordia New" w:hAnsi="Browallia New" w:cs="Browallia New"/>
          <w:spacing w:val="-2"/>
          <w:sz w:val="28"/>
          <w:cs/>
          <w:lang w:eastAsia="en-US"/>
        </w:rPr>
        <w:t>8</w:t>
      </w:r>
      <w:r w:rsidRPr="00727600">
        <w:rPr>
          <w:rFonts w:ascii="Browallia New" w:eastAsia="Cordia New" w:hAnsi="Browallia New" w:cs="Browallia New"/>
          <w:spacing w:val="-2"/>
          <w:sz w:val="28"/>
          <w:lang w:eastAsia="en-US"/>
        </w:rPr>
        <w:t xml:space="preserve"> to </w:t>
      </w:r>
      <w:r w:rsidR="00083D44" w:rsidRPr="00727600">
        <w:rPr>
          <w:rFonts w:ascii="Browallia New" w:eastAsia="Cordia New" w:hAnsi="Browallia New" w:cs="Browallia New"/>
          <w:spacing w:val="-2"/>
          <w:sz w:val="28"/>
          <w:lang w:eastAsia="en-US"/>
        </w:rPr>
        <w:t>the financial statements</w:t>
      </w:r>
      <w:r w:rsidR="00083D44" w:rsidRPr="00727600">
        <w:rPr>
          <w:rFonts w:ascii="Browallia New" w:eastAsia="Cordia New" w:hAnsi="Browallia New" w:cs="Browallia New"/>
          <w:spacing w:val="-2"/>
          <w:sz w:val="28"/>
          <w:cs/>
          <w:lang w:eastAsia="en-US"/>
        </w:rPr>
        <w:t xml:space="preserve">, </w:t>
      </w:r>
      <w:r w:rsidR="00A9602C" w:rsidRPr="00727600">
        <w:rPr>
          <w:rFonts w:ascii="Browallia New" w:eastAsia="Cordia New" w:hAnsi="Browallia New" w:cs="Browallia New"/>
          <w:spacing w:val="-2"/>
          <w:sz w:val="28"/>
          <w:lang w:eastAsia="en-US"/>
        </w:rPr>
        <w:t>t</w:t>
      </w:r>
      <w:r w:rsidR="00F57FBE" w:rsidRPr="00727600">
        <w:rPr>
          <w:rFonts w:ascii="Browallia New" w:eastAsia="Cordia New" w:hAnsi="Browallia New" w:cs="Browallia New"/>
          <w:spacing w:val="-2"/>
          <w:sz w:val="28"/>
          <w:lang w:eastAsia="en-US"/>
        </w:rPr>
        <w:t xml:space="preserve">he </w:t>
      </w:r>
      <w:r w:rsidR="000C2981" w:rsidRPr="00727600">
        <w:rPr>
          <w:rFonts w:ascii="Browallia New" w:eastAsia="Cordia New" w:hAnsi="Browallia New" w:cs="Browallia New"/>
          <w:spacing w:val="-2"/>
          <w:sz w:val="28"/>
          <w:lang w:eastAsia="en-US"/>
        </w:rPr>
        <w:t>Company</w:t>
      </w:r>
      <w:r w:rsidR="00F57FBE" w:rsidRPr="00727600">
        <w:rPr>
          <w:rFonts w:ascii="Browallia New" w:eastAsia="Cordia New" w:hAnsi="Browallia New" w:cs="Browallia New"/>
          <w:spacing w:val="-2"/>
          <w:sz w:val="28"/>
          <w:lang w:eastAsia="en-US"/>
        </w:rPr>
        <w:t xml:space="preserve"> had significant inventory balance of Baht </w:t>
      </w:r>
      <w:r w:rsidR="00D23E1E">
        <w:rPr>
          <w:rFonts w:ascii="Browallia New" w:eastAsia="Cordia New" w:hAnsi="Browallia New" w:cs="Browallia New"/>
          <w:spacing w:val="-2"/>
          <w:sz w:val="28"/>
          <w:lang w:eastAsia="en-US"/>
        </w:rPr>
        <w:t>55.66</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 xml:space="preserve">million (net of allowance for </w:t>
      </w:r>
      <w:r w:rsidR="00477F70" w:rsidRPr="00727600">
        <w:rPr>
          <w:rFonts w:ascii="Browallia New" w:eastAsia="Cordia New" w:hAnsi="Browallia New" w:cs="Browallia New"/>
          <w:spacing w:val="-2"/>
          <w:sz w:val="28"/>
          <w:lang w:eastAsia="en-US"/>
        </w:rPr>
        <w:t>diminution in inventory value</w:t>
      </w:r>
      <w:r w:rsidR="00F57FBE" w:rsidRPr="00727600">
        <w:rPr>
          <w:rFonts w:ascii="Browallia New" w:eastAsia="Cordia New" w:hAnsi="Browallia New" w:cs="Browallia New"/>
          <w:spacing w:val="-2"/>
          <w:sz w:val="28"/>
          <w:lang w:eastAsia="en-US"/>
        </w:rPr>
        <w:t xml:space="preserve"> amounting to Baht </w:t>
      </w:r>
      <w:r w:rsidR="00D23E1E">
        <w:rPr>
          <w:rFonts w:ascii="Browallia New" w:eastAsia="Cordia New" w:hAnsi="Browallia New" w:cs="Browallia New"/>
          <w:spacing w:val="-2"/>
          <w:sz w:val="28"/>
          <w:lang w:eastAsia="en-US"/>
        </w:rPr>
        <w:t>55.84</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 xml:space="preserve">million) accounting for </w:t>
      </w:r>
      <w:r w:rsidR="00B419BD" w:rsidRPr="00727600">
        <w:rPr>
          <w:rFonts w:ascii="Browallia New" w:eastAsia="Cordia New" w:hAnsi="Browallia New" w:cs="Browallia New"/>
          <w:spacing w:val="-2"/>
          <w:sz w:val="28"/>
          <w:cs/>
          <w:lang w:eastAsia="en-US"/>
        </w:rPr>
        <w:t>1</w:t>
      </w:r>
      <w:r w:rsidR="00D23E1E">
        <w:rPr>
          <w:rFonts w:ascii="Browallia New" w:eastAsia="Cordia New" w:hAnsi="Browallia New" w:cs="Browallia New"/>
          <w:spacing w:val="-2"/>
          <w:sz w:val="28"/>
          <w:lang w:eastAsia="en-US"/>
        </w:rPr>
        <w:t>3</w:t>
      </w:r>
      <w:r w:rsidR="00F57FBE" w:rsidRPr="00727600">
        <w:rPr>
          <w:rFonts w:ascii="Browallia New" w:eastAsia="Cordia New" w:hAnsi="Browallia New" w:cs="Browallia New"/>
          <w:spacing w:val="-2"/>
          <w:sz w:val="28"/>
          <w:cs/>
          <w:lang w:eastAsia="en-US"/>
        </w:rPr>
        <w:t xml:space="preserve">% </w:t>
      </w:r>
      <w:r w:rsidR="00F57FBE" w:rsidRPr="00727600">
        <w:rPr>
          <w:rFonts w:ascii="Browallia New" w:eastAsia="Cordia New" w:hAnsi="Browallia New" w:cs="Browallia New"/>
          <w:spacing w:val="-2"/>
          <w:sz w:val="28"/>
          <w:lang w:eastAsia="en-US"/>
        </w:rPr>
        <w:t>of total assets</w:t>
      </w:r>
      <w:r w:rsidR="00A20E8F" w:rsidRPr="00727600">
        <w:rPr>
          <w:rFonts w:ascii="Browallia New" w:eastAsia="Cordia New" w:hAnsi="Browallia New" w:cs="Browallia New"/>
          <w:spacing w:val="-2"/>
          <w:sz w:val="28"/>
          <w:cs/>
          <w:lang w:eastAsia="en-US"/>
        </w:rPr>
        <w:t xml:space="preserve"> </w:t>
      </w:r>
      <w:r w:rsidR="008C1721" w:rsidRPr="00727600">
        <w:rPr>
          <w:rFonts w:ascii="Browallia New" w:eastAsia="Cordia New" w:hAnsi="Browallia New" w:cs="Browallia New"/>
          <w:spacing w:val="-2"/>
          <w:sz w:val="28"/>
          <w:lang w:eastAsia="en-US"/>
        </w:rPr>
        <w:t>for the consolidated financial statements</w:t>
      </w:r>
      <w:r w:rsidR="000F4650" w:rsidRPr="00727600">
        <w:rPr>
          <w:rFonts w:ascii="Browallia New" w:eastAsia="Cordia New" w:hAnsi="Browallia New" w:cs="Browallia New"/>
          <w:spacing w:val="-2"/>
          <w:sz w:val="28"/>
          <w:lang w:eastAsia="en-US"/>
        </w:rPr>
        <w:t>,</w:t>
      </w:r>
      <w:r w:rsidR="000B7F3F" w:rsidRPr="00727600">
        <w:rPr>
          <w:rFonts w:ascii="Browallia New" w:eastAsia="Cordia New" w:hAnsi="Browallia New" w:cs="Browallia New"/>
          <w:spacing w:val="-2"/>
          <w:sz w:val="28"/>
          <w:lang w:eastAsia="en-US"/>
        </w:rPr>
        <w:t xml:space="preserve"> </w:t>
      </w:r>
      <w:r w:rsidR="000F4650" w:rsidRPr="00727600">
        <w:rPr>
          <w:rFonts w:ascii="Browallia New" w:eastAsia="Cordia New" w:hAnsi="Browallia New" w:cs="Browallia New"/>
          <w:spacing w:val="-2"/>
          <w:sz w:val="28"/>
          <w:lang w:eastAsia="en-US"/>
        </w:rPr>
        <w:t>w</w:t>
      </w:r>
      <w:r w:rsidR="000B7F3F" w:rsidRPr="00727600">
        <w:rPr>
          <w:rFonts w:ascii="Browallia New" w:eastAsia="Cordia New" w:hAnsi="Browallia New" w:cs="Browallia New"/>
          <w:spacing w:val="-2"/>
          <w:sz w:val="28"/>
          <w:lang w:eastAsia="en-US"/>
        </w:rPr>
        <w:t>hich is a significant amount in the consolidated financial statements.</w:t>
      </w:r>
      <w:r w:rsidR="00F57FBE" w:rsidRPr="00727600">
        <w:rPr>
          <w:rFonts w:ascii="Browallia New" w:eastAsia="Cordia New" w:hAnsi="Browallia New" w:cs="Browallia New"/>
          <w:spacing w:val="-2"/>
          <w:sz w:val="28"/>
          <w:lang w:eastAsia="en-US"/>
        </w:rPr>
        <w:t xml:space="preserve"> The </w:t>
      </w:r>
      <w:r w:rsidR="000C2981" w:rsidRPr="00727600">
        <w:rPr>
          <w:rFonts w:ascii="Browallia New" w:eastAsia="Cordia New" w:hAnsi="Browallia New" w:cs="Browallia New"/>
          <w:spacing w:val="-2"/>
          <w:sz w:val="28"/>
          <w:lang w:eastAsia="en-US"/>
        </w:rPr>
        <w:t>Company’s</w:t>
      </w:r>
      <w:r w:rsidR="00F57FBE" w:rsidRPr="00727600">
        <w:rPr>
          <w:rFonts w:ascii="Browallia New" w:eastAsia="Cordia New" w:hAnsi="Browallia New" w:cs="Browallia New"/>
          <w:spacing w:val="-2"/>
          <w:sz w:val="28"/>
          <w:lang w:eastAsia="en-US"/>
        </w:rPr>
        <w:t xml:space="preserve"> inventories are stationery, mainly, ball pens which the market is competitive which may affect the sales to be slow down or decline. The </w:t>
      </w:r>
      <w:r w:rsidR="000C2981" w:rsidRPr="00727600">
        <w:rPr>
          <w:rFonts w:ascii="Browallia New" w:eastAsia="Cordia New" w:hAnsi="Browallia New" w:cs="Browallia New"/>
          <w:spacing w:val="-2"/>
          <w:sz w:val="28"/>
          <w:lang w:eastAsia="en-US"/>
        </w:rPr>
        <w:t>Company</w:t>
      </w:r>
      <w:r w:rsidR="00F57FBE" w:rsidRPr="00727600">
        <w:rPr>
          <w:rFonts w:ascii="Browallia New" w:eastAsia="Cordia New" w:hAnsi="Browallia New" w:cs="Browallia New"/>
          <w:spacing w:val="-2"/>
          <w:sz w:val="28"/>
          <w:lang w:eastAsia="en-US"/>
        </w:rPr>
        <w:t xml:space="preserve"> has policy for setting up allowance for </w:t>
      </w:r>
      <w:r w:rsidR="00D76AC6" w:rsidRPr="00727600">
        <w:rPr>
          <w:rFonts w:ascii="Browallia New" w:eastAsia="Cordia New" w:hAnsi="Browallia New" w:cs="Browallia New"/>
          <w:spacing w:val="-2"/>
          <w:sz w:val="28"/>
          <w:lang w:eastAsia="en-US"/>
        </w:rPr>
        <w:t>diminution in inventory value</w:t>
      </w:r>
      <w:r w:rsidR="00F57FBE" w:rsidRPr="00727600">
        <w:rPr>
          <w:rFonts w:ascii="Browallia New" w:eastAsia="Cordia New" w:hAnsi="Browallia New" w:cs="Browallia New"/>
          <w:spacing w:val="-2"/>
          <w:sz w:val="28"/>
          <w:lang w:eastAsia="en-US"/>
        </w:rPr>
        <w:t xml:space="preserve"> to reflect the net realizable value of inventories. The measurement of net realizable value of inventories involves categorization of inventories by the age profile and requires significant management’s judgment. Therefore, I considered this as key area in my audit.</w:t>
      </w:r>
    </w:p>
    <w:p w14:paraId="1671B2E3" w14:textId="77777777" w:rsidR="001015F4" w:rsidRPr="00727600" w:rsidRDefault="00F57FBE" w:rsidP="00727600">
      <w:pPr>
        <w:jc w:val="both"/>
        <w:rPr>
          <w:rFonts w:ascii="Browallia New" w:eastAsia="Cordia New" w:hAnsi="Browallia New" w:cs="Browallia New"/>
          <w:spacing w:val="-2"/>
          <w:sz w:val="28"/>
          <w:lang w:eastAsia="en-US"/>
        </w:rPr>
      </w:pPr>
      <w:r w:rsidRPr="00727600">
        <w:rPr>
          <w:rFonts w:ascii="Browallia New" w:eastAsia="Cordia New" w:hAnsi="Browallia New" w:cs="Browallia New"/>
          <w:spacing w:val="-2"/>
          <w:sz w:val="28"/>
          <w:lang w:eastAsia="en-US"/>
        </w:rPr>
        <w:t xml:space="preserve">My significant audit procedures included inquiring of the management who is responsible for this area to obtain an understanding of the </w:t>
      </w:r>
      <w:r w:rsidR="000C2981" w:rsidRPr="00727600">
        <w:rPr>
          <w:rFonts w:ascii="Browallia New" w:eastAsia="Cordia New" w:hAnsi="Browallia New" w:cs="Browallia New"/>
          <w:spacing w:val="-2"/>
          <w:sz w:val="28"/>
          <w:lang w:eastAsia="en-US"/>
        </w:rPr>
        <w:t>Company</w:t>
      </w:r>
      <w:r w:rsidRPr="00727600">
        <w:rPr>
          <w:rFonts w:ascii="Browallia New" w:eastAsia="Cordia New" w:hAnsi="Browallia New" w:cs="Browallia New"/>
          <w:spacing w:val="-2"/>
          <w:sz w:val="28"/>
          <w:lang w:eastAsia="en-US"/>
        </w:rPr>
        <w:t xml:space="preserve">’s policy to measure the net realizable value of inventories, evaluating the </w:t>
      </w:r>
      <w:r w:rsidR="000C2981" w:rsidRPr="00727600">
        <w:rPr>
          <w:rFonts w:ascii="Browallia New" w:eastAsia="Cordia New" w:hAnsi="Browallia New" w:cs="Browallia New"/>
          <w:spacing w:val="-2"/>
          <w:sz w:val="28"/>
          <w:lang w:eastAsia="en-US"/>
        </w:rPr>
        <w:t>Company</w:t>
      </w:r>
      <w:r w:rsidRPr="00727600">
        <w:rPr>
          <w:rFonts w:ascii="Browallia New" w:eastAsia="Cordia New" w:hAnsi="Browallia New" w:cs="Browallia New"/>
          <w:spacing w:val="-2"/>
          <w:sz w:val="28"/>
          <w:lang w:eastAsia="en-US"/>
        </w:rPr>
        <w:t>’s control design and implementation regarding categorization of inventories, evaluating the appropriateness of the assumption used, testing the appropriateness of aging report and considering the adequacy of measurement of net realizable value by comparing the expected selling prices with subsequent document after year ended including considering the estimate of selling expenses with supporting document and historical information.</w:t>
      </w:r>
    </w:p>
    <w:p w14:paraId="22E86DB5" w14:textId="77777777" w:rsidR="007906EB" w:rsidRPr="00727600" w:rsidRDefault="007906EB" w:rsidP="00727600">
      <w:pPr>
        <w:jc w:val="both"/>
        <w:rPr>
          <w:rFonts w:ascii="Browallia New" w:eastAsia="Cordia New" w:hAnsi="Browallia New" w:cs="Browallia New"/>
          <w:spacing w:val="-2"/>
          <w:sz w:val="28"/>
          <w:lang w:eastAsia="en-US"/>
        </w:rPr>
      </w:pPr>
    </w:p>
    <w:p w14:paraId="49C577EB" w14:textId="77777777" w:rsidR="00CE0A29" w:rsidRPr="00727600" w:rsidRDefault="00CE0A29" w:rsidP="00727600">
      <w:pPr>
        <w:spacing w:after="120"/>
        <w:jc w:val="both"/>
        <w:rPr>
          <w:rFonts w:ascii="Browallia New" w:hAnsi="Browallia New" w:cs="Browallia New"/>
          <w:sz w:val="28"/>
        </w:rPr>
      </w:pPr>
      <w:r w:rsidRPr="00727600">
        <w:rPr>
          <w:rFonts w:ascii="Browallia New" w:hAnsi="Browallia New" w:cs="Browallia New"/>
          <w:b/>
          <w:bCs/>
          <w:sz w:val="28"/>
        </w:rPr>
        <w:t>Other Information</w:t>
      </w:r>
    </w:p>
    <w:p w14:paraId="379650EE" w14:textId="77777777" w:rsidR="00934B3C" w:rsidRPr="00727600" w:rsidRDefault="00934B3C" w:rsidP="00727600">
      <w:pPr>
        <w:spacing w:after="120"/>
        <w:jc w:val="both"/>
        <w:rPr>
          <w:rFonts w:ascii="Browallia New" w:hAnsi="Browallia New" w:cs="Browallia New"/>
          <w:sz w:val="28"/>
        </w:rPr>
      </w:pPr>
      <w:r w:rsidRPr="00727600">
        <w:rPr>
          <w:rFonts w:ascii="Browallia New" w:hAnsi="Browallia New" w:cs="Browallia New"/>
          <w:sz w:val="28"/>
        </w:rPr>
        <w:t>Management is responsible for the other information.</w:t>
      </w:r>
      <w:r w:rsidR="00D76AC6" w:rsidRPr="00727600">
        <w:rPr>
          <w:rFonts w:ascii="Browallia New" w:hAnsi="Browallia New" w:cs="Browallia New"/>
          <w:sz w:val="28"/>
        </w:rPr>
        <w:t xml:space="preserve"> </w:t>
      </w:r>
      <w:r w:rsidRPr="00727600">
        <w:rPr>
          <w:rFonts w:ascii="Browallia New" w:hAnsi="Browallia New" w:cs="Browallia New"/>
          <w:sz w:val="28"/>
        </w:rPr>
        <w:t xml:space="preserve">The other information comprise the information included </w:t>
      </w:r>
      <w:r w:rsidR="00D76AC6" w:rsidRPr="00727600">
        <w:rPr>
          <w:rFonts w:ascii="Browallia New" w:hAnsi="Browallia New" w:cs="Browallia New"/>
          <w:sz w:val="28"/>
        </w:rPr>
        <w:br/>
      </w:r>
      <w:r w:rsidRPr="00727600">
        <w:rPr>
          <w:rFonts w:ascii="Browallia New" w:hAnsi="Browallia New" w:cs="Browallia New"/>
          <w:sz w:val="28"/>
        </w:rPr>
        <w:t xml:space="preserve">in annual report of the Group, but does not include the financial statements and my auditor’s report thereon.  </w:t>
      </w:r>
      <w:r w:rsidR="00D76AC6" w:rsidRPr="00727600">
        <w:rPr>
          <w:rFonts w:ascii="Browallia New" w:hAnsi="Browallia New" w:cs="Browallia New"/>
          <w:sz w:val="28"/>
        </w:rPr>
        <w:br/>
      </w:r>
      <w:r w:rsidRPr="00727600">
        <w:rPr>
          <w:rFonts w:ascii="Browallia New" w:hAnsi="Browallia New" w:cs="Browallia New"/>
          <w:sz w:val="28"/>
        </w:rPr>
        <w:t>The annual report of the Group is expected to be made available to me after the date of this auditor’s report.</w:t>
      </w:r>
    </w:p>
    <w:p w14:paraId="1CAB9D25" w14:textId="77777777" w:rsidR="00934B3C" w:rsidRPr="00727600" w:rsidRDefault="00934B3C" w:rsidP="00727600">
      <w:pPr>
        <w:spacing w:after="120"/>
        <w:jc w:val="both"/>
        <w:rPr>
          <w:rFonts w:ascii="Browallia New" w:hAnsi="Browallia New" w:cs="Browallia New"/>
          <w:sz w:val="28"/>
        </w:rPr>
      </w:pPr>
      <w:r w:rsidRPr="00727600">
        <w:rPr>
          <w:rFonts w:ascii="Browallia New" w:hAnsi="Browallia New" w:cs="Browallia New"/>
          <w:sz w:val="28"/>
        </w:rPr>
        <w:t>My opinion on the consolidated and separate financial statements does not cover the other information and I do not express any form of assurance conclusion thereon.</w:t>
      </w:r>
    </w:p>
    <w:p w14:paraId="7EB85061" w14:textId="77777777" w:rsidR="007906EB" w:rsidRPr="00727600" w:rsidRDefault="007906EB" w:rsidP="00727600">
      <w:pPr>
        <w:jc w:val="both"/>
        <w:rPr>
          <w:rFonts w:ascii="Browallia New" w:eastAsia="Cordia New" w:hAnsi="Browallia New" w:cs="Browallia New"/>
          <w:spacing w:val="-2"/>
          <w:sz w:val="28"/>
          <w:lang w:eastAsia="en-US"/>
        </w:rPr>
      </w:pPr>
    </w:p>
    <w:p w14:paraId="0759820D" w14:textId="77777777" w:rsidR="007906EB" w:rsidRPr="00727600" w:rsidRDefault="007906EB" w:rsidP="00727600">
      <w:pPr>
        <w:jc w:val="both"/>
        <w:rPr>
          <w:rFonts w:ascii="Browallia New" w:hAnsi="Browallia New" w:cs="Browallia New"/>
          <w:b/>
          <w:bCs/>
          <w:sz w:val="28"/>
        </w:rPr>
      </w:pPr>
      <w:r w:rsidRPr="00727600">
        <w:rPr>
          <w:rFonts w:ascii="Browallia New" w:hAnsi="Browallia New" w:cs="Browallia New"/>
          <w:b/>
          <w:bCs/>
          <w:sz w:val="28"/>
          <w:u w:val="single"/>
        </w:rPr>
        <w:lastRenderedPageBreak/>
        <w:t>INDEPENDENT AUDITOR’S REPORT</w:t>
      </w:r>
      <w:r w:rsidRPr="00727600">
        <w:rPr>
          <w:rFonts w:ascii="Browallia New" w:hAnsi="Browallia New" w:cs="Browallia New"/>
          <w:b/>
          <w:bCs/>
          <w:sz w:val="28"/>
          <w:cs/>
        </w:rPr>
        <w:t xml:space="preserve"> </w:t>
      </w:r>
      <w:r w:rsidRPr="00727600">
        <w:rPr>
          <w:rFonts w:ascii="Browallia New" w:hAnsi="Browallia New" w:cs="Browallia New"/>
          <w:sz w:val="28"/>
          <w:cs/>
        </w:rPr>
        <w:t>(</w:t>
      </w:r>
      <w:r w:rsidRPr="00727600">
        <w:rPr>
          <w:rFonts w:ascii="Browallia New" w:hAnsi="Browallia New" w:cs="Browallia New"/>
          <w:sz w:val="28"/>
        </w:rPr>
        <w:t>Con’t</w:t>
      </w:r>
      <w:r w:rsidRPr="00727600">
        <w:rPr>
          <w:rFonts w:ascii="Browallia New" w:hAnsi="Browallia New" w:cs="Browallia New"/>
          <w:sz w:val="28"/>
          <w:cs/>
        </w:rPr>
        <w:t>) -3-</w:t>
      </w:r>
    </w:p>
    <w:p w14:paraId="0FDEED04" w14:textId="77777777" w:rsidR="007906EB" w:rsidRPr="00727600" w:rsidRDefault="007906EB" w:rsidP="00727600">
      <w:pPr>
        <w:jc w:val="both"/>
        <w:rPr>
          <w:rFonts w:ascii="Browallia New" w:hAnsi="Browallia New" w:cs="Browallia New"/>
          <w:sz w:val="28"/>
        </w:rPr>
      </w:pPr>
    </w:p>
    <w:p w14:paraId="76376015" w14:textId="77777777" w:rsidR="00A7084A" w:rsidRPr="00727600" w:rsidRDefault="00A7084A" w:rsidP="00727600">
      <w:pPr>
        <w:spacing w:after="120"/>
        <w:jc w:val="both"/>
        <w:rPr>
          <w:rFonts w:ascii="Browallia New" w:hAnsi="Browallia New" w:cs="Browallia New"/>
          <w:sz w:val="28"/>
        </w:rPr>
      </w:pPr>
      <w:r w:rsidRPr="00727600">
        <w:rPr>
          <w:rFonts w:ascii="Browallia New" w:hAnsi="Browallia New" w:cs="Browallia New"/>
          <w:b/>
          <w:bCs/>
          <w:sz w:val="28"/>
        </w:rPr>
        <w:t>Other Information</w:t>
      </w:r>
      <w:r w:rsidR="00CE0A29" w:rsidRPr="00727600">
        <w:rPr>
          <w:rFonts w:ascii="Browallia New" w:hAnsi="Browallia New" w:cs="Browallia New"/>
          <w:sz w:val="28"/>
        </w:rPr>
        <w:t xml:space="preserve"> (Con’t)</w:t>
      </w:r>
    </w:p>
    <w:p w14:paraId="456DF738"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6B20745" w14:textId="77777777" w:rsidR="00A7084A" w:rsidRPr="00727600" w:rsidRDefault="002370D7" w:rsidP="00727600">
      <w:pPr>
        <w:jc w:val="both"/>
        <w:rPr>
          <w:rFonts w:ascii="Browallia New" w:hAnsi="Browallia New" w:cs="Browallia New"/>
          <w:sz w:val="28"/>
        </w:rPr>
      </w:pPr>
      <w:r w:rsidRPr="00727600">
        <w:rPr>
          <w:rFonts w:ascii="Browallia New" w:hAnsi="Browallia New" w:cs="Browallia New"/>
          <w:sz w:val="28"/>
        </w:rPr>
        <w:t>When I read the annual report of the Group, if I conclude that there is a material misstatement therein, I am required to communicate the matter to those charged with governance for correction of the misstatement.</w:t>
      </w:r>
    </w:p>
    <w:p w14:paraId="16CDB970" w14:textId="77777777" w:rsidR="00F57FBE" w:rsidRPr="00727600" w:rsidRDefault="00F57FBE" w:rsidP="00727600">
      <w:pPr>
        <w:jc w:val="both"/>
        <w:rPr>
          <w:rFonts w:ascii="Browallia New" w:hAnsi="Browallia New" w:cs="Browallia New"/>
          <w:sz w:val="28"/>
          <w:cs/>
        </w:rPr>
      </w:pPr>
    </w:p>
    <w:p w14:paraId="6D4FA938" w14:textId="77777777" w:rsidR="001015F4" w:rsidRPr="00727600" w:rsidRDefault="001015F4" w:rsidP="00727600">
      <w:pPr>
        <w:spacing w:after="120"/>
        <w:jc w:val="both"/>
        <w:rPr>
          <w:rFonts w:ascii="Browallia New" w:hAnsi="Browallia New" w:cs="Browallia New"/>
          <w:b/>
          <w:bCs/>
          <w:sz w:val="28"/>
        </w:rPr>
      </w:pPr>
      <w:r w:rsidRPr="00727600">
        <w:rPr>
          <w:rFonts w:ascii="Browallia New" w:hAnsi="Browallia New" w:cs="Browallia New"/>
          <w:b/>
          <w:bCs/>
          <w:sz w:val="28"/>
        </w:rPr>
        <w:t>Responsibilities of Management and Those Charged with Governance for the consolidated and separate financial statements</w:t>
      </w:r>
    </w:p>
    <w:p w14:paraId="241BB7A4" w14:textId="77777777" w:rsidR="002370D7" w:rsidRPr="00727600" w:rsidRDefault="002370D7" w:rsidP="00727600">
      <w:pPr>
        <w:spacing w:after="120"/>
        <w:jc w:val="both"/>
        <w:rPr>
          <w:rFonts w:ascii="Browallia New" w:hAnsi="Browallia New" w:cs="Browallia New"/>
          <w:sz w:val="28"/>
        </w:rPr>
      </w:pPr>
      <w:r w:rsidRPr="00727600">
        <w:rPr>
          <w:rFonts w:ascii="Browallia New" w:hAnsi="Browallia New" w:cs="Browalli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5660D070" w14:textId="77777777" w:rsidR="002370D7" w:rsidRPr="00727600" w:rsidRDefault="002370D7" w:rsidP="00727600">
      <w:pPr>
        <w:spacing w:after="120"/>
        <w:jc w:val="thaiDistribute"/>
        <w:rPr>
          <w:rFonts w:ascii="Browallia New" w:hAnsi="Browallia New" w:cs="Browallia New"/>
          <w:sz w:val="28"/>
        </w:rPr>
      </w:pPr>
      <w:r w:rsidRPr="00727600">
        <w:rPr>
          <w:rFonts w:ascii="Browallia New" w:hAnsi="Browallia New" w:cs="Browallia New"/>
          <w:sz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B294BED" w14:textId="77777777" w:rsidR="001015F4" w:rsidRPr="00727600" w:rsidRDefault="002370D7" w:rsidP="00727600">
      <w:pPr>
        <w:jc w:val="both"/>
        <w:rPr>
          <w:rFonts w:ascii="Browallia New" w:hAnsi="Browallia New" w:cs="Browallia New"/>
          <w:sz w:val="28"/>
        </w:rPr>
      </w:pPr>
      <w:r w:rsidRPr="00727600">
        <w:rPr>
          <w:rFonts w:ascii="Browallia New" w:hAnsi="Browallia New" w:cs="Browallia New"/>
          <w:sz w:val="28"/>
        </w:rPr>
        <w:t>Those charged with governance are responsible for overseeing the Group’s financial reporting process.</w:t>
      </w:r>
    </w:p>
    <w:p w14:paraId="5A52AADF" w14:textId="77777777" w:rsidR="00934B3C" w:rsidRPr="00727600" w:rsidRDefault="00934B3C" w:rsidP="00727600">
      <w:pPr>
        <w:jc w:val="both"/>
        <w:rPr>
          <w:rFonts w:ascii="Browallia New" w:hAnsi="Browallia New" w:cs="Browallia New"/>
          <w:sz w:val="28"/>
        </w:rPr>
      </w:pPr>
    </w:p>
    <w:p w14:paraId="30721CCE" w14:textId="77777777" w:rsidR="00934B3C" w:rsidRPr="00727600" w:rsidRDefault="00934B3C"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w:t>
      </w:r>
    </w:p>
    <w:p w14:paraId="24C7E4FA" w14:textId="77777777" w:rsidR="00934B3C" w:rsidRPr="00727600" w:rsidRDefault="00934B3C" w:rsidP="00727600">
      <w:pPr>
        <w:jc w:val="both"/>
        <w:rPr>
          <w:rFonts w:ascii="Browallia New" w:hAnsi="Browallia New" w:cs="Browallia New"/>
          <w:sz w:val="28"/>
        </w:rPr>
      </w:pPr>
      <w:r w:rsidRPr="00727600">
        <w:rPr>
          <w:rFonts w:ascii="Browallia New" w:hAnsi="Browallia New" w:cs="Browalli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A81201" w14:textId="77777777" w:rsidR="001015F4" w:rsidRPr="00727600" w:rsidRDefault="001015F4" w:rsidP="00727600">
      <w:pPr>
        <w:jc w:val="both"/>
        <w:rPr>
          <w:rFonts w:ascii="Browallia New" w:hAnsi="Browallia New" w:cs="Browallia New"/>
          <w:sz w:val="28"/>
        </w:rPr>
      </w:pPr>
    </w:p>
    <w:p w14:paraId="01C77946" w14:textId="77777777" w:rsidR="00493ED3" w:rsidRPr="00727600" w:rsidRDefault="00493ED3" w:rsidP="00727600">
      <w:pPr>
        <w:jc w:val="both"/>
        <w:rPr>
          <w:rFonts w:ascii="Browallia New" w:hAnsi="Browallia New" w:cs="Browallia New"/>
          <w:b/>
          <w:bCs/>
          <w:sz w:val="28"/>
        </w:rPr>
      </w:pPr>
    </w:p>
    <w:p w14:paraId="5C841BCA" w14:textId="77777777" w:rsidR="00493ED3" w:rsidRPr="00727600" w:rsidRDefault="00493ED3" w:rsidP="00727600">
      <w:pPr>
        <w:jc w:val="both"/>
        <w:rPr>
          <w:rFonts w:ascii="Browallia New" w:hAnsi="Browallia New" w:cs="Browallia New"/>
          <w:b/>
          <w:bCs/>
          <w:sz w:val="28"/>
        </w:rPr>
      </w:pPr>
    </w:p>
    <w:p w14:paraId="532AF86A" w14:textId="77777777" w:rsidR="00493ED3" w:rsidRPr="00727600" w:rsidRDefault="00493ED3" w:rsidP="00727600">
      <w:pPr>
        <w:jc w:val="both"/>
        <w:rPr>
          <w:rFonts w:ascii="Browallia New" w:hAnsi="Browallia New" w:cs="Browallia New"/>
          <w:b/>
          <w:bCs/>
          <w:sz w:val="28"/>
        </w:rPr>
      </w:pPr>
    </w:p>
    <w:p w14:paraId="3288D7CB" w14:textId="77777777" w:rsidR="00493ED3" w:rsidRPr="00727600" w:rsidRDefault="008408AA" w:rsidP="00727600">
      <w:pPr>
        <w:jc w:val="both"/>
        <w:rPr>
          <w:rFonts w:ascii="Browallia New" w:hAnsi="Browallia New" w:cs="Browallia New"/>
          <w:sz w:val="28"/>
        </w:rPr>
      </w:pPr>
      <w:r w:rsidRPr="00727600">
        <w:rPr>
          <w:rFonts w:ascii="Browallia New" w:hAnsi="Browallia New" w:cs="Browallia New"/>
          <w:sz w:val="28"/>
          <w:u w:val="single"/>
        </w:rPr>
        <w:br w:type="page"/>
      </w:r>
      <w:r w:rsidR="00493ED3" w:rsidRPr="00727600">
        <w:rPr>
          <w:rFonts w:ascii="Browallia New" w:hAnsi="Browallia New" w:cs="Browallia New"/>
          <w:b/>
          <w:bCs/>
          <w:sz w:val="28"/>
          <w:u w:val="single"/>
        </w:rPr>
        <w:lastRenderedPageBreak/>
        <w:t>INDEPENDENT AUDITOR’S REPORT</w:t>
      </w:r>
      <w:r w:rsidR="00493ED3" w:rsidRPr="00727600">
        <w:rPr>
          <w:rFonts w:ascii="Browallia New" w:hAnsi="Browallia New" w:cs="Browallia New"/>
          <w:sz w:val="28"/>
          <w:cs/>
        </w:rPr>
        <w:t xml:space="preserve"> (</w:t>
      </w:r>
      <w:r w:rsidR="00493ED3" w:rsidRPr="00727600">
        <w:rPr>
          <w:rFonts w:ascii="Browallia New" w:hAnsi="Browallia New" w:cs="Browallia New"/>
          <w:sz w:val="28"/>
        </w:rPr>
        <w:t>Con’t</w:t>
      </w:r>
      <w:r w:rsidR="00493ED3" w:rsidRPr="00727600">
        <w:rPr>
          <w:rFonts w:ascii="Browallia New" w:hAnsi="Browallia New" w:cs="Browallia New"/>
          <w:sz w:val="28"/>
          <w:cs/>
        </w:rPr>
        <w:t>) -</w:t>
      </w:r>
      <w:r w:rsidR="00493ED3" w:rsidRPr="00727600">
        <w:rPr>
          <w:rFonts w:ascii="Browallia New" w:hAnsi="Browallia New" w:cs="Browallia New"/>
          <w:sz w:val="28"/>
        </w:rPr>
        <w:t>4</w:t>
      </w:r>
      <w:r w:rsidR="00493ED3" w:rsidRPr="00727600">
        <w:rPr>
          <w:rFonts w:ascii="Browallia New" w:hAnsi="Browallia New" w:cs="Browallia New"/>
          <w:sz w:val="28"/>
          <w:cs/>
        </w:rPr>
        <w:t>-</w:t>
      </w:r>
    </w:p>
    <w:p w14:paraId="46CB660E" w14:textId="77777777" w:rsidR="00493ED3" w:rsidRPr="00727600" w:rsidRDefault="00493ED3" w:rsidP="00727600">
      <w:pPr>
        <w:jc w:val="both"/>
        <w:rPr>
          <w:rFonts w:ascii="Browallia New" w:hAnsi="Browallia New" w:cs="Browallia New"/>
          <w:sz w:val="28"/>
        </w:rPr>
      </w:pPr>
    </w:p>
    <w:p w14:paraId="041702BA" w14:textId="77777777" w:rsidR="00493ED3" w:rsidRPr="00727600" w:rsidRDefault="00493ED3"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w:t>
      </w:r>
      <w:r w:rsidR="00934B3C" w:rsidRPr="00727600">
        <w:rPr>
          <w:rFonts w:ascii="Browallia New" w:hAnsi="Browallia New" w:cs="Browallia New"/>
          <w:sz w:val="28"/>
        </w:rPr>
        <w:t xml:space="preserve"> (Con’t</w:t>
      </w:r>
      <w:r w:rsidR="00934B3C" w:rsidRPr="00727600">
        <w:rPr>
          <w:rFonts w:ascii="Browallia New" w:hAnsi="Browallia New" w:cs="Browallia New"/>
          <w:sz w:val="28"/>
          <w:cs/>
        </w:rPr>
        <w:t>)</w:t>
      </w:r>
    </w:p>
    <w:p w14:paraId="01D052AB" w14:textId="77777777" w:rsidR="00CC3835" w:rsidRPr="00727600" w:rsidRDefault="00CC3835" w:rsidP="00727600">
      <w:pPr>
        <w:spacing w:after="120"/>
        <w:jc w:val="both"/>
        <w:rPr>
          <w:rFonts w:ascii="Browallia New" w:hAnsi="Browallia New" w:cs="Browallia New"/>
          <w:sz w:val="28"/>
        </w:rPr>
      </w:pPr>
      <w:r w:rsidRPr="00727600">
        <w:rPr>
          <w:rFonts w:ascii="Browallia New" w:hAnsi="Browallia New" w:cs="Browallia New"/>
          <w:sz w:val="28"/>
        </w:rPr>
        <w:t>As part of an audit in accordance with Thai Standards on Auditing, I exercise professional judgment and maintain professional skepticism throughout the audit.  I also :</w:t>
      </w:r>
    </w:p>
    <w:p w14:paraId="30002D55"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Identify and assess the risks of material misstatement of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1D7ED1A" w14:textId="77777777" w:rsidR="002370D7" w:rsidRPr="00727600" w:rsidRDefault="002370D7" w:rsidP="00727600">
      <w:pPr>
        <w:pStyle w:val="ListParagraph"/>
        <w:numPr>
          <w:ilvl w:val="0"/>
          <w:numId w:val="1"/>
        </w:numPr>
        <w:tabs>
          <w:tab w:val="left" w:pos="426"/>
        </w:tabs>
        <w:spacing w:after="120"/>
        <w:ind w:left="426" w:right="-2"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Obtain an understanding of internal control relevant to the audit in order to design audit procedures that are appropriate in the circumstances, but not for the purpose of expressing an opinion on the effectiveness of</w:t>
      </w:r>
      <w:r w:rsidR="00163817" w:rsidRPr="00727600">
        <w:rPr>
          <w:rFonts w:ascii="Browallia New" w:eastAsia="Calibri" w:hAnsi="Browallia New" w:cs="Browallia New"/>
          <w:sz w:val="28"/>
          <w:lang w:eastAsia="en-US"/>
        </w:rPr>
        <w:t xml:space="preserve"> </w:t>
      </w:r>
      <w:r w:rsidRPr="00727600">
        <w:rPr>
          <w:rFonts w:ascii="Browallia New" w:hAnsi="Browallia New" w:cs="Browallia New"/>
          <w:sz w:val="28"/>
        </w:rPr>
        <w:t>the Group</w:t>
      </w:r>
      <w:r w:rsidRPr="00727600">
        <w:rPr>
          <w:rFonts w:ascii="Browallia New" w:eastAsia="Calibri" w:hAnsi="Browallia New" w:cs="Browallia New"/>
          <w:sz w:val="28"/>
          <w:lang w:eastAsia="en-US"/>
        </w:rPr>
        <w:t xml:space="preserve">’s internal control. </w:t>
      </w:r>
    </w:p>
    <w:p w14:paraId="23AFB30C"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Evaluate the appropriateness of accounting policies used and the reasonableness of accounting estimates and related disclosures made by management.</w:t>
      </w:r>
    </w:p>
    <w:p w14:paraId="26749A78"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727600">
        <w:rPr>
          <w:rFonts w:ascii="Browallia New" w:hAnsi="Browallia New" w:cs="Browallia New"/>
          <w:sz w:val="28"/>
        </w:rPr>
        <w:t>Group</w:t>
      </w:r>
      <w:r w:rsidRPr="00727600">
        <w:rPr>
          <w:rFonts w:ascii="Browallia New" w:eastAsia="Calibri" w:hAnsi="Browallia New" w:cs="Browallia New"/>
          <w:sz w:val="28"/>
          <w:lang w:eastAsia="en-US"/>
        </w:rPr>
        <w:t xml:space="preserve">’s ability to continue as a going concern. If I conclude that a material uncertainty exists, I am required to draw attention in my auditor’s report to the related disclosures in </w:t>
      </w:r>
      <w:r w:rsidR="00D0122E" w:rsidRPr="00727600">
        <w:rPr>
          <w:rFonts w:ascii="Browallia New" w:eastAsia="Calibri" w:hAnsi="Browallia New" w:cs="Browallia New"/>
          <w:sz w:val="28"/>
          <w:lang w:eastAsia="en-US"/>
        </w:rPr>
        <w:t>the consolidated and separate financial statements</w:t>
      </w:r>
      <w:r w:rsidRPr="00727600">
        <w:rPr>
          <w:rFonts w:ascii="Browallia New" w:eastAsia="Calibri" w:hAnsi="Browallia New" w:cs="Browallia New"/>
          <w:sz w:val="28"/>
          <w:lang w:eastAsia="en-US"/>
        </w:rPr>
        <w:t xml:space="preserve"> or, if such disclosures are inadequate, to modify my opinion.  My conclusions are based on the audit evidence obtained up to the date of my auditor’s report.  However, future events or conditions may cause the </w:t>
      </w:r>
      <w:r w:rsidRPr="00727600">
        <w:rPr>
          <w:rFonts w:ascii="Browallia New" w:hAnsi="Browallia New" w:cs="Browallia New"/>
          <w:sz w:val="28"/>
        </w:rPr>
        <w:t>Group</w:t>
      </w:r>
      <w:r w:rsidRPr="00727600">
        <w:rPr>
          <w:rFonts w:ascii="Browallia New" w:eastAsia="Calibri" w:hAnsi="Browallia New" w:cs="Browallia New"/>
          <w:sz w:val="28"/>
          <w:lang w:eastAsia="en-US"/>
        </w:rPr>
        <w:t xml:space="preserve"> to cease to continue as a going concern.</w:t>
      </w:r>
    </w:p>
    <w:p w14:paraId="6256AF87" w14:textId="77777777" w:rsidR="002370D7" w:rsidRPr="00727600" w:rsidRDefault="002370D7" w:rsidP="00727600">
      <w:pPr>
        <w:pStyle w:val="ListParagraph"/>
        <w:numPr>
          <w:ilvl w:val="0"/>
          <w:numId w:val="1"/>
        </w:numPr>
        <w:tabs>
          <w:tab w:val="left" w:pos="426"/>
        </w:tabs>
        <w:spacing w:after="120"/>
        <w:ind w:left="426" w:hanging="426"/>
        <w:contextualSpacing w:val="0"/>
        <w:jc w:val="both"/>
        <w:rPr>
          <w:rFonts w:ascii="Browallia New" w:eastAsia="Calibri" w:hAnsi="Browallia New" w:cs="Browallia New"/>
          <w:sz w:val="28"/>
          <w:lang w:eastAsia="en-US"/>
        </w:rPr>
      </w:pPr>
      <w:r w:rsidRPr="00727600">
        <w:rPr>
          <w:rFonts w:ascii="Browallia New" w:eastAsia="Calibri" w:hAnsi="Browallia New" w:cs="Browallia New"/>
          <w:sz w:val="28"/>
          <w:lang w:eastAsia="en-US"/>
        </w:rPr>
        <w:t>Evaluate the overall presentation, structure and content of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including the disclosures, and whether the</w:t>
      </w:r>
      <w:r w:rsidRPr="00727600">
        <w:rPr>
          <w:rFonts w:ascii="Browallia New" w:hAnsi="Browallia New" w:cs="Browallia New"/>
          <w:sz w:val="28"/>
        </w:rPr>
        <w:t xml:space="preserve"> consolidated and separate financial statements</w:t>
      </w:r>
      <w:r w:rsidRPr="00727600">
        <w:rPr>
          <w:rFonts w:ascii="Browallia New" w:eastAsia="Calibri" w:hAnsi="Browallia New" w:cs="Browallia New"/>
          <w:sz w:val="28"/>
          <w:lang w:eastAsia="en-US"/>
        </w:rPr>
        <w:t xml:space="preserve"> represent the underlying transactions and events in a manner that achieves fair presentation. </w:t>
      </w:r>
    </w:p>
    <w:p w14:paraId="3298C841" w14:textId="77777777" w:rsidR="00934B3C" w:rsidRPr="00727600" w:rsidRDefault="00934B3C" w:rsidP="00727600">
      <w:pPr>
        <w:pStyle w:val="NoSpacing"/>
        <w:numPr>
          <w:ilvl w:val="0"/>
          <w:numId w:val="1"/>
        </w:numPr>
        <w:tabs>
          <w:tab w:val="left" w:pos="426"/>
        </w:tabs>
        <w:ind w:left="426" w:hanging="426"/>
        <w:jc w:val="both"/>
        <w:rPr>
          <w:rFonts w:ascii="Browallia New" w:hAnsi="Browallia New" w:cs="Browallia New"/>
          <w:spacing w:val="-4"/>
          <w:sz w:val="28"/>
        </w:rPr>
      </w:pPr>
      <w:r w:rsidRPr="00727600">
        <w:rPr>
          <w:rFonts w:ascii="Browallia New" w:hAnsi="Browallia New" w:cs="Browallia New"/>
          <w:spacing w:val="-4"/>
          <w:sz w:val="28"/>
        </w:rPr>
        <w:t>Obtain sufficient appropriate audit evidence regarding the financial information of the entities and business activities within the Group to express an opinion on the consolidated and separate financial statements.  I am responsible for the direction, supervision and performance of the Group audit.  I remain solely responsible for my audit opinion.</w:t>
      </w:r>
    </w:p>
    <w:p w14:paraId="2A4722E8" w14:textId="77777777" w:rsidR="00934B3C" w:rsidRPr="00727600" w:rsidRDefault="00934B3C" w:rsidP="00727600">
      <w:pPr>
        <w:pStyle w:val="ListParagraph"/>
        <w:tabs>
          <w:tab w:val="left" w:pos="426"/>
        </w:tabs>
        <w:ind w:left="0"/>
        <w:contextualSpacing w:val="0"/>
        <w:jc w:val="both"/>
        <w:rPr>
          <w:rFonts w:ascii="Browallia New" w:eastAsia="Calibri" w:hAnsi="Browallia New" w:cs="Browallia New"/>
          <w:sz w:val="28"/>
          <w:lang w:eastAsia="en-US"/>
        </w:rPr>
      </w:pPr>
    </w:p>
    <w:p w14:paraId="0612E817" w14:textId="77777777" w:rsidR="001015F4" w:rsidRPr="00727600" w:rsidRDefault="001015F4" w:rsidP="00727600">
      <w:pPr>
        <w:jc w:val="both"/>
        <w:rPr>
          <w:rFonts w:ascii="Browallia New" w:hAnsi="Browallia New" w:cs="Browallia New"/>
          <w:sz w:val="28"/>
        </w:rPr>
      </w:pPr>
    </w:p>
    <w:p w14:paraId="1E5E6A9D" w14:textId="77777777" w:rsidR="005C0D6E" w:rsidRPr="00727600" w:rsidRDefault="005C0D6E" w:rsidP="00727600">
      <w:pPr>
        <w:pStyle w:val="Title"/>
        <w:spacing w:before="0" w:after="0"/>
        <w:jc w:val="left"/>
        <w:rPr>
          <w:rFonts w:ascii="Browallia New" w:hAnsi="Browallia New" w:cs="Browallia New"/>
          <w:b w:val="0"/>
          <w:bCs w:val="0"/>
          <w:sz w:val="28"/>
          <w:szCs w:val="28"/>
          <w:u w:val="single"/>
        </w:rPr>
      </w:pPr>
      <w:r w:rsidRPr="00727600">
        <w:rPr>
          <w:rFonts w:ascii="Browallia New" w:hAnsi="Browallia New" w:cs="Browallia New"/>
          <w:sz w:val="28"/>
          <w:szCs w:val="28"/>
        </w:rPr>
        <w:br w:type="page"/>
      </w:r>
      <w:r w:rsidRPr="00727600">
        <w:rPr>
          <w:rFonts w:ascii="Browallia New" w:hAnsi="Browallia New" w:cs="Browallia New"/>
          <w:sz w:val="28"/>
          <w:szCs w:val="28"/>
          <w:u w:val="single"/>
        </w:rPr>
        <w:lastRenderedPageBreak/>
        <w:t>INDEPENDENT AUDITOR’S REPORT</w:t>
      </w:r>
      <w:r w:rsidRPr="00727600">
        <w:rPr>
          <w:rFonts w:ascii="Browallia New" w:hAnsi="Browallia New" w:cs="Browallia New"/>
          <w:b w:val="0"/>
          <w:bCs w:val="0"/>
          <w:sz w:val="28"/>
          <w:szCs w:val="28"/>
          <w:cs/>
        </w:rPr>
        <w:t xml:space="preserve"> (</w:t>
      </w:r>
      <w:r w:rsidRPr="00727600">
        <w:rPr>
          <w:rFonts w:ascii="Browallia New" w:hAnsi="Browallia New" w:cs="Browallia New"/>
          <w:b w:val="0"/>
          <w:bCs w:val="0"/>
          <w:sz w:val="28"/>
          <w:szCs w:val="28"/>
        </w:rPr>
        <w:t>Con’t</w:t>
      </w:r>
      <w:r w:rsidRPr="00727600">
        <w:rPr>
          <w:rFonts w:ascii="Browallia New" w:hAnsi="Browallia New" w:cs="Browallia New"/>
          <w:b w:val="0"/>
          <w:bCs w:val="0"/>
          <w:sz w:val="28"/>
          <w:szCs w:val="28"/>
          <w:cs/>
        </w:rPr>
        <w:t>) -</w:t>
      </w:r>
      <w:r w:rsidRPr="00727600">
        <w:rPr>
          <w:rFonts w:ascii="Browallia New" w:hAnsi="Browallia New" w:cs="Browallia New"/>
          <w:b w:val="0"/>
          <w:bCs w:val="0"/>
          <w:sz w:val="28"/>
          <w:szCs w:val="28"/>
        </w:rPr>
        <w:t>5</w:t>
      </w:r>
      <w:r w:rsidRPr="00727600">
        <w:rPr>
          <w:rFonts w:ascii="Browallia New" w:hAnsi="Browallia New" w:cs="Browallia New"/>
          <w:b w:val="0"/>
          <w:bCs w:val="0"/>
          <w:sz w:val="28"/>
          <w:szCs w:val="28"/>
          <w:cs/>
        </w:rPr>
        <w:t>-</w:t>
      </w:r>
    </w:p>
    <w:p w14:paraId="272CBB9D" w14:textId="77777777" w:rsidR="005C0D6E" w:rsidRPr="00727600" w:rsidRDefault="005C0D6E" w:rsidP="00727600">
      <w:pPr>
        <w:jc w:val="both"/>
        <w:rPr>
          <w:rFonts w:ascii="Browallia New" w:hAnsi="Browallia New" w:cs="Browallia New"/>
          <w:sz w:val="28"/>
        </w:rPr>
      </w:pPr>
    </w:p>
    <w:p w14:paraId="7A2640CF" w14:textId="77777777" w:rsidR="005C0D6E" w:rsidRPr="00727600" w:rsidRDefault="005C0D6E" w:rsidP="00727600">
      <w:pPr>
        <w:spacing w:after="120"/>
        <w:jc w:val="both"/>
        <w:rPr>
          <w:rFonts w:ascii="Browallia New" w:hAnsi="Browallia New" w:cs="Browallia New"/>
          <w:b/>
          <w:bCs/>
          <w:sz w:val="28"/>
        </w:rPr>
      </w:pPr>
      <w:r w:rsidRPr="00727600">
        <w:rPr>
          <w:rFonts w:ascii="Browallia New" w:hAnsi="Browallia New" w:cs="Browallia New"/>
          <w:b/>
          <w:bCs/>
          <w:sz w:val="28"/>
        </w:rPr>
        <w:t>Auditor’s Responsibilities for the Audit of the consolidated and separate financial statements (Con’t)</w:t>
      </w:r>
    </w:p>
    <w:p w14:paraId="2891500B" w14:textId="77777777" w:rsidR="002370D7" w:rsidRPr="00727600" w:rsidRDefault="002370D7" w:rsidP="00727600">
      <w:pPr>
        <w:spacing w:after="120"/>
        <w:jc w:val="both"/>
        <w:rPr>
          <w:rFonts w:ascii="Browallia New" w:hAnsi="Browallia New" w:cs="Browallia New"/>
          <w:spacing w:val="-2"/>
          <w:sz w:val="28"/>
        </w:rPr>
      </w:pPr>
      <w:r w:rsidRPr="00727600">
        <w:rPr>
          <w:rFonts w:ascii="Browallia New" w:hAnsi="Browallia New" w:cs="Browallia New"/>
          <w:spacing w:val="-2"/>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69B87FCC" w14:textId="77777777" w:rsidR="002370D7" w:rsidRPr="00727600" w:rsidRDefault="00561460" w:rsidP="00727600">
      <w:pPr>
        <w:spacing w:after="120"/>
        <w:jc w:val="both"/>
        <w:rPr>
          <w:rFonts w:ascii="Browallia New" w:hAnsi="Browallia New" w:cs="Browallia New"/>
          <w:sz w:val="28"/>
        </w:rPr>
      </w:pPr>
      <w:r w:rsidRPr="00727600">
        <w:rPr>
          <w:rFonts w:ascii="Browallia New" w:hAnsi="Browallia New" w:cs="Browallia New"/>
          <w:sz w:val="28"/>
        </w:rPr>
        <w:t xml:space="preserve">I am also required </w:t>
      </w:r>
      <w:r w:rsidR="00201907" w:rsidRPr="00727600">
        <w:rPr>
          <w:rFonts w:ascii="Browallia New" w:hAnsi="Browallia New" w:cs="Browallia New"/>
          <w:sz w:val="28"/>
        </w:rPr>
        <w:t xml:space="preserve">to </w:t>
      </w:r>
      <w:r w:rsidR="002370D7" w:rsidRPr="00727600">
        <w:rPr>
          <w:rFonts w:ascii="Browallia New" w:hAnsi="Browallia New" w:cs="Browallia New"/>
          <w:sz w:val="28"/>
        </w:rPr>
        <w:t>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60BB216" w14:textId="77777777" w:rsidR="002370D7" w:rsidRPr="00727600" w:rsidRDefault="002370D7" w:rsidP="00727600">
      <w:pPr>
        <w:jc w:val="both"/>
        <w:rPr>
          <w:rFonts w:ascii="Browallia New" w:hAnsi="Browallia New" w:cs="Browallia New"/>
          <w:spacing w:val="-2"/>
          <w:sz w:val="28"/>
        </w:rPr>
      </w:pPr>
      <w:r w:rsidRPr="00727600">
        <w:rPr>
          <w:rFonts w:ascii="Browallia New" w:hAnsi="Browallia New" w:cs="Browallia New"/>
          <w:spacing w:val="-2"/>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BBF54B" w14:textId="77777777" w:rsidR="00722297" w:rsidRPr="00727600" w:rsidRDefault="00722297" w:rsidP="00727600">
      <w:pPr>
        <w:jc w:val="both"/>
        <w:rPr>
          <w:rFonts w:ascii="Browallia New" w:hAnsi="Browallia New" w:cs="Browallia New"/>
          <w:sz w:val="28"/>
        </w:rPr>
      </w:pPr>
    </w:p>
    <w:p w14:paraId="6ABE2F63" w14:textId="563A0A2A" w:rsidR="002370D7" w:rsidRPr="00727600" w:rsidRDefault="002370D7" w:rsidP="00727600">
      <w:pPr>
        <w:jc w:val="both"/>
        <w:rPr>
          <w:rFonts w:ascii="Browallia New" w:hAnsi="Browallia New" w:cs="Browallia New"/>
          <w:spacing w:val="-2"/>
          <w:sz w:val="28"/>
        </w:rPr>
      </w:pPr>
    </w:p>
    <w:p w14:paraId="1D2CCD72" w14:textId="77777777" w:rsidR="001015F4" w:rsidRPr="00727600" w:rsidRDefault="001015F4" w:rsidP="00727600">
      <w:pPr>
        <w:jc w:val="both"/>
        <w:rPr>
          <w:rFonts w:ascii="Browallia New" w:hAnsi="Browallia New" w:cs="Browallia New"/>
          <w:spacing w:val="-2"/>
          <w:sz w:val="28"/>
        </w:rPr>
      </w:pPr>
    </w:p>
    <w:p w14:paraId="5AD25824" w14:textId="77777777" w:rsidR="009728C0" w:rsidRPr="00727600" w:rsidRDefault="0002003D" w:rsidP="00727600">
      <w:pPr>
        <w:jc w:val="both"/>
        <w:rPr>
          <w:rFonts w:ascii="Browallia New" w:hAnsi="Browallia New" w:cs="Browallia New"/>
          <w:sz w:val="28"/>
        </w:rPr>
      </w:pPr>
      <w:r w:rsidRPr="00727600">
        <w:rPr>
          <w:rFonts w:ascii="Browallia New" w:hAnsi="Browallia New" w:cs="Browallia New"/>
          <w:sz w:val="28"/>
        </w:rPr>
        <w:tab/>
      </w:r>
    </w:p>
    <w:p w14:paraId="528C5317" w14:textId="77777777" w:rsidR="00CD2E10" w:rsidRPr="00727600" w:rsidRDefault="00CD2E10" w:rsidP="00727600">
      <w:pPr>
        <w:jc w:val="both"/>
        <w:rPr>
          <w:rFonts w:ascii="Browallia New" w:hAnsi="Browallia New" w:cs="Browallia New"/>
          <w:sz w:val="28"/>
        </w:rPr>
      </w:pPr>
    </w:p>
    <w:p w14:paraId="6C5C766A" w14:textId="77777777" w:rsidR="00493ED3" w:rsidRPr="00727600" w:rsidRDefault="00493ED3" w:rsidP="00727600">
      <w:pPr>
        <w:jc w:val="both"/>
        <w:rPr>
          <w:rFonts w:ascii="Browallia New" w:hAnsi="Browallia New" w:cs="Browallia New"/>
          <w:sz w:val="28"/>
        </w:rPr>
      </w:pPr>
    </w:p>
    <w:p w14:paraId="3237B147" w14:textId="77777777" w:rsidR="008408AA" w:rsidRPr="00727600" w:rsidRDefault="008408AA" w:rsidP="00727600">
      <w:pPr>
        <w:jc w:val="both"/>
        <w:rPr>
          <w:rFonts w:ascii="Browallia New" w:hAnsi="Browallia New" w:cs="Browallia New"/>
          <w:sz w:val="28"/>
        </w:rPr>
      </w:pPr>
    </w:p>
    <w:p w14:paraId="1D98B282" w14:textId="77777777" w:rsidR="00DD18A3" w:rsidRPr="00727600" w:rsidRDefault="00DD18A3" w:rsidP="00727600">
      <w:pPr>
        <w:jc w:val="both"/>
        <w:rPr>
          <w:rFonts w:ascii="Browallia New" w:hAnsi="Browallia New" w:cs="Browallia New"/>
          <w:sz w:val="28"/>
        </w:rPr>
      </w:pPr>
    </w:p>
    <w:p w14:paraId="0604E42C" w14:textId="77777777" w:rsidR="00F001C5" w:rsidRPr="00727600" w:rsidRDefault="00F001C5" w:rsidP="00727600">
      <w:pPr>
        <w:jc w:val="both"/>
        <w:rPr>
          <w:rFonts w:ascii="Browallia New" w:hAnsi="Browallia New" w:cs="Browallia New"/>
          <w:sz w:val="28"/>
        </w:rPr>
      </w:pPr>
      <w:r w:rsidRPr="00727600">
        <w:rPr>
          <w:rFonts w:ascii="Browallia New" w:hAnsi="Browallia New" w:cs="Browallia New"/>
          <w:sz w:val="28"/>
        </w:rPr>
        <w:t>(Nuntira Kun-Ngam)</w:t>
      </w:r>
    </w:p>
    <w:p w14:paraId="04B20F48" w14:textId="77777777" w:rsidR="00132ED3" w:rsidRPr="00727600" w:rsidRDefault="00F001C5" w:rsidP="00727600">
      <w:pPr>
        <w:jc w:val="both"/>
        <w:rPr>
          <w:rFonts w:ascii="Browallia New" w:hAnsi="Browallia New" w:cs="Browallia New"/>
          <w:sz w:val="28"/>
        </w:rPr>
      </w:pPr>
      <w:r w:rsidRPr="00727600">
        <w:rPr>
          <w:rFonts w:ascii="Browallia New" w:hAnsi="Browallia New" w:cs="Browallia New"/>
          <w:sz w:val="28"/>
        </w:rPr>
        <w:t>Certified Public Accountant (Thailand) No.12707</w:t>
      </w:r>
    </w:p>
    <w:p w14:paraId="3E00DF79" w14:textId="77777777" w:rsidR="00132ED3" w:rsidRPr="00727600" w:rsidRDefault="00132ED3" w:rsidP="00727600">
      <w:pPr>
        <w:jc w:val="both"/>
        <w:rPr>
          <w:rFonts w:ascii="Browallia New" w:hAnsi="Browallia New" w:cs="Browallia New"/>
          <w:sz w:val="28"/>
        </w:rPr>
      </w:pPr>
    </w:p>
    <w:p w14:paraId="428A0624" w14:textId="77777777" w:rsidR="00DD18A3" w:rsidRPr="00727600" w:rsidRDefault="00DD18A3" w:rsidP="00727600">
      <w:pPr>
        <w:jc w:val="both"/>
        <w:rPr>
          <w:rFonts w:ascii="Browallia New" w:hAnsi="Browallia New" w:cs="Browallia New"/>
          <w:sz w:val="28"/>
        </w:rPr>
      </w:pPr>
    </w:p>
    <w:p w14:paraId="441A5D1B" w14:textId="77777777" w:rsidR="00CE6306" w:rsidRPr="00727600" w:rsidRDefault="004006E9" w:rsidP="00727600">
      <w:pPr>
        <w:jc w:val="both"/>
        <w:rPr>
          <w:rFonts w:ascii="Browallia New" w:hAnsi="Browallia New" w:cs="Browallia New"/>
          <w:sz w:val="28"/>
        </w:rPr>
      </w:pPr>
      <w:r w:rsidRPr="00727600">
        <w:rPr>
          <w:rFonts w:ascii="Browallia New" w:hAnsi="Browallia New" w:cs="Browallia New"/>
          <w:sz w:val="28"/>
        </w:rPr>
        <w:t>OFFICE OF PITISEVI CO., LTD.</w:t>
      </w:r>
    </w:p>
    <w:p w14:paraId="4272C055" w14:textId="77777777" w:rsidR="00CE6306" w:rsidRPr="00727600" w:rsidRDefault="00CE6306" w:rsidP="00727600">
      <w:pPr>
        <w:jc w:val="both"/>
        <w:rPr>
          <w:rFonts w:ascii="Browallia New" w:hAnsi="Browallia New" w:cs="Browallia New"/>
          <w:sz w:val="28"/>
        </w:rPr>
      </w:pPr>
      <w:r w:rsidRPr="00727600">
        <w:rPr>
          <w:rFonts w:ascii="Browallia New" w:hAnsi="Browallia New" w:cs="Browallia New"/>
          <w:sz w:val="28"/>
        </w:rPr>
        <w:t>8/4</w:t>
      </w:r>
      <w:r w:rsidR="004006E9" w:rsidRPr="00727600">
        <w:rPr>
          <w:rFonts w:ascii="Browallia New" w:hAnsi="Browallia New" w:cs="Browallia New"/>
          <w:sz w:val="28"/>
        </w:rPr>
        <w:t xml:space="preserve">, </w:t>
      </w:r>
      <w:r w:rsidRPr="00727600">
        <w:rPr>
          <w:rFonts w:ascii="Browallia New" w:hAnsi="Browallia New" w:cs="Browallia New"/>
          <w:sz w:val="28"/>
        </w:rPr>
        <w:t xml:space="preserve">Floor </w:t>
      </w:r>
      <w:r w:rsidR="007F4FBF" w:rsidRPr="00727600">
        <w:rPr>
          <w:rFonts w:ascii="Browallia New" w:hAnsi="Browallia New" w:cs="Browallia New"/>
          <w:sz w:val="28"/>
        </w:rPr>
        <w:t>1</w:t>
      </w:r>
      <w:r w:rsidR="007F4FBF" w:rsidRPr="00727600">
        <w:rPr>
          <w:rFonts w:ascii="Browallia New" w:hAnsi="Browallia New" w:cs="Browallia New"/>
          <w:sz w:val="28"/>
          <w:vertAlign w:val="superscript"/>
        </w:rPr>
        <w:t>st</w:t>
      </w:r>
      <w:r w:rsidR="007F4FBF" w:rsidRPr="00727600">
        <w:rPr>
          <w:rFonts w:ascii="Browallia New" w:hAnsi="Browallia New" w:cs="Browallia New"/>
          <w:sz w:val="28"/>
        </w:rPr>
        <w:t>,</w:t>
      </w:r>
      <w:r w:rsidR="009426C7" w:rsidRPr="00727600">
        <w:rPr>
          <w:rFonts w:ascii="Browallia New" w:hAnsi="Browallia New" w:cs="Browallia New"/>
          <w:sz w:val="28"/>
        </w:rPr>
        <w:t xml:space="preserve"> </w:t>
      </w:r>
      <w:r w:rsidR="007F4FBF" w:rsidRPr="00727600">
        <w:rPr>
          <w:rFonts w:ascii="Browallia New" w:hAnsi="Browallia New" w:cs="Browallia New"/>
          <w:sz w:val="28"/>
        </w:rPr>
        <w:t>3</w:t>
      </w:r>
      <w:r w:rsidR="007F4FBF" w:rsidRPr="00727600">
        <w:rPr>
          <w:rFonts w:ascii="Browallia New" w:hAnsi="Browallia New" w:cs="Browallia New"/>
          <w:sz w:val="28"/>
          <w:vertAlign w:val="superscript"/>
        </w:rPr>
        <w:t>rd</w:t>
      </w:r>
      <w:r w:rsidR="004006E9" w:rsidRPr="00727600">
        <w:rPr>
          <w:rFonts w:ascii="Browallia New" w:hAnsi="Browallia New" w:cs="Browallia New"/>
          <w:sz w:val="28"/>
        </w:rPr>
        <w:t xml:space="preserve">, </w:t>
      </w:r>
      <w:r w:rsidRPr="00727600">
        <w:rPr>
          <w:rFonts w:ascii="Browallia New" w:hAnsi="Browallia New" w:cs="Browallia New"/>
          <w:sz w:val="28"/>
        </w:rPr>
        <w:t>Soi V</w:t>
      </w:r>
      <w:r w:rsidR="00FD0A61" w:rsidRPr="00727600">
        <w:rPr>
          <w:rFonts w:ascii="Browallia New" w:hAnsi="Browallia New" w:cs="Browallia New"/>
          <w:sz w:val="28"/>
        </w:rPr>
        <w:t>ib</w:t>
      </w:r>
      <w:r w:rsidRPr="00727600">
        <w:rPr>
          <w:rFonts w:ascii="Browallia New" w:hAnsi="Browallia New" w:cs="Browallia New"/>
          <w:sz w:val="28"/>
        </w:rPr>
        <w:t>havadee</w:t>
      </w:r>
      <w:r w:rsidR="007F3787" w:rsidRPr="00727600">
        <w:rPr>
          <w:rFonts w:ascii="Browallia New" w:hAnsi="Browallia New" w:cs="Browallia New"/>
          <w:sz w:val="28"/>
        </w:rPr>
        <w:t xml:space="preserve"> Rangsit</w:t>
      </w:r>
      <w:r w:rsidRPr="00727600">
        <w:rPr>
          <w:rFonts w:ascii="Browallia New" w:hAnsi="Browallia New" w:cs="Browallia New"/>
          <w:sz w:val="28"/>
        </w:rPr>
        <w:t xml:space="preserve"> 44</w:t>
      </w:r>
      <w:r w:rsidR="004006E9" w:rsidRPr="00727600">
        <w:rPr>
          <w:rFonts w:ascii="Browallia New" w:hAnsi="Browallia New" w:cs="Browallia New"/>
          <w:sz w:val="28"/>
        </w:rPr>
        <w:t>,</w:t>
      </w:r>
    </w:p>
    <w:p w14:paraId="47494975" w14:textId="77777777" w:rsidR="00CE6306" w:rsidRPr="00727600" w:rsidRDefault="004006E9" w:rsidP="00727600">
      <w:pPr>
        <w:jc w:val="both"/>
        <w:rPr>
          <w:rFonts w:ascii="Browallia New" w:hAnsi="Browallia New" w:cs="Browallia New"/>
          <w:sz w:val="28"/>
        </w:rPr>
      </w:pPr>
      <w:r w:rsidRPr="00727600">
        <w:rPr>
          <w:rFonts w:ascii="Browallia New" w:hAnsi="Browallia New" w:cs="Browallia New"/>
          <w:sz w:val="28"/>
        </w:rPr>
        <w:t>Chatuchak, Bangkok</w:t>
      </w:r>
    </w:p>
    <w:p w14:paraId="6193D968" w14:textId="77777777" w:rsidR="00CE6306" w:rsidRPr="00727600" w:rsidRDefault="00CE6306" w:rsidP="00727600">
      <w:pPr>
        <w:jc w:val="both"/>
        <w:rPr>
          <w:rFonts w:ascii="Browallia New" w:hAnsi="Browallia New" w:cs="Browallia New"/>
          <w:sz w:val="28"/>
        </w:rPr>
      </w:pPr>
    </w:p>
    <w:p w14:paraId="000844B3" w14:textId="258CF4D5" w:rsidR="007E2A22" w:rsidRPr="00727600" w:rsidRDefault="007F641A" w:rsidP="00727600">
      <w:pPr>
        <w:jc w:val="both"/>
        <w:rPr>
          <w:rFonts w:ascii="Browallia New" w:hAnsi="Browallia New" w:cs="Browallia New"/>
          <w:sz w:val="28"/>
        </w:rPr>
      </w:pPr>
      <w:r w:rsidRPr="00727600">
        <w:rPr>
          <w:rFonts w:ascii="Browallia New" w:hAnsi="Browallia New" w:cs="Browallia New"/>
          <w:sz w:val="28"/>
        </w:rPr>
        <w:t>February</w:t>
      </w:r>
      <w:r w:rsidR="00F57FBE" w:rsidRPr="00727600">
        <w:rPr>
          <w:rFonts w:ascii="Browallia New" w:hAnsi="Browallia New" w:cs="Browallia New"/>
          <w:sz w:val="28"/>
        </w:rPr>
        <w:t xml:space="preserve"> </w:t>
      </w:r>
      <w:r w:rsidRPr="00727600">
        <w:rPr>
          <w:rFonts w:ascii="Browallia New" w:hAnsi="Browallia New" w:cs="Browallia New"/>
          <w:sz w:val="28"/>
        </w:rPr>
        <w:t>2</w:t>
      </w:r>
      <w:r w:rsidR="009201BA">
        <w:rPr>
          <w:rFonts w:ascii="Browallia New" w:hAnsi="Browallia New" w:cs="Browallia New" w:hint="cs"/>
          <w:sz w:val="28"/>
          <w:cs/>
        </w:rPr>
        <w:t>7</w:t>
      </w:r>
      <w:r w:rsidR="0058432B" w:rsidRPr="00727600">
        <w:rPr>
          <w:rFonts w:ascii="Browallia New" w:hAnsi="Browallia New" w:cs="Browallia New"/>
          <w:sz w:val="28"/>
        </w:rPr>
        <w:t>,</w:t>
      </w:r>
      <w:r w:rsidR="00292048" w:rsidRPr="00727600">
        <w:rPr>
          <w:rFonts w:ascii="Browallia New" w:hAnsi="Browallia New" w:cs="Browallia New"/>
          <w:sz w:val="28"/>
        </w:rPr>
        <w:t xml:space="preserve"> </w:t>
      </w:r>
      <w:r w:rsidR="009C2539" w:rsidRPr="00727600">
        <w:rPr>
          <w:rFonts w:ascii="Browallia New" w:hAnsi="Browallia New" w:cs="Browallia New"/>
          <w:sz w:val="28"/>
        </w:rPr>
        <w:t>20</w:t>
      </w:r>
      <w:r w:rsidR="00933D0C" w:rsidRPr="00727600">
        <w:rPr>
          <w:rFonts w:ascii="Browallia New" w:hAnsi="Browallia New" w:cs="Browallia New"/>
          <w:sz w:val="28"/>
        </w:rPr>
        <w:t>2</w:t>
      </w:r>
      <w:r w:rsidR="009201BA">
        <w:rPr>
          <w:rFonts w:ascii="Browallia New" w:hAnsi="Browallia New" w:cs="Browallia New" w:hint="cs"/>
          <w:sz w:val="28"/>
          <w:cs/>
        </w:rPr>
        <w:t>6</w:t>
      </w:r>
    </w:p>
    <w:p w14:paraId="5840394E" w14:textId="77777777" w:rsidR="00DD18A3" w:rsidRPr="00727600" w:rsidRDefault="00DD18A3" w:rsidP="00727600">
      <w:pPr>
        <w:jc w:val="both"/>
        <w:rPr>
          <w:rFonts w:ascii="Browallia New" w:hAnsi="Browallia New" w:cs="Browallia New"/>
          <w:sz w:val="28"/>
        </w:rPr>
      </w:pPr>
    </w:p>
    <w:sectPr w:rsidR="00DD18A3" w:rsidRPr="00727600" w:rsidSect="00727600">
      <w:pgSz w:w="11906" w:h="16838" w:code="9"/>
      <w:pgMar w:top="2325" w:right="1106"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3C3432"/>
    <w:multiLevelType w:val="hybridMultilevel"/>
    <w:tmpl w:val="53DEE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7605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003D"/>
    <w:rsid w:val="000433E8"/>
    <w:rsid w:val="00043CF6"/>
    <w:rsid w:val="00083D44"/>
    <w:rsid w:val="000B1DD7"/>
    <w:rsid w:val="000B7F3F"/>
    <w:rsid w:val="000C2981"/>
    <w:rsid w:val="000D2EC4"/>
    <w:rsid w:val="000F4650"/>
    <w:rsid w:val="001015F4"/>
    <w:rsid w:val="00106D33"/>
    <w:rsid w:val="00120775"/>
    <w:rsid w:val="00132ED3"/>
    <w:rsid w:val="0013311F"/>
    <w:rsid w:val="00144B20"/>
    <w:rsid w:val="00163817"/>
    <w:rsid w:val="00172C2E"/>
    <w:rsid w:val="00193783"/>
    <w:rsid w:val="001B356E"/>
    <w:rsid w:val="00201907"/>
    <w:rsid w:val="002370D7"/>
    <w:rsid w:val="00256806"/>
    <w:rsid w:val="00281131"/>
    <w:rsid w:val="002858AA"/>
    <w:rsid w:val="00292048"/>
    <w:rsid w:val="002A0C4D"/>
    <w:rsid w:val="002A5E2C"/>
    <w:rsid w:val="002C29A8"/>
    <w:rsid w:val="002C2C10"/>
    <w:rsid w:val="002E2C41"/>
    <w:rsid w:val="003050DA"/>
    <w:rsid w:val="00321F72"/>
    <w:rsid w:val="00354A9A"/>
    <w:rsid w:val="00364C7E"/>
    <w:rsid w:val="00373D3E"/>
    <w:rsid w:val="003E5BEA"/>
    <w:rsid w:val="004006E9"/>
    <w:rsid w:val="004034FE"/>
    <w:rsid w:val="00403FD8"/>
    <w:rsid w:val="004144B5"/>
    <w:rsid w:val="0042274A"/>
    <w:rsid w:val="0047315E"/>
    <w:rsid w:val="00477A98"/>
    <w:rsid w:val="00477F70"/>
    <w:rsid w:val="00483773"/>
    <w:rsid w:val="00490B4A"/>
    <w:rsid w:val="00493ED3"/>
    <w:rsid w:val="004B6481"/>
    <w:rsid w:val="004C220C"/>
    <w:rsid w:val="005248D0"/>
    <w:rsid w:val="005330BF"/>
    <w:rsid w:val="00561460"/>
    <w:rsid w:val="0058432B"/>
    <w:rsid w:val="005A072F"/>
    <w:rsid w:val="005A6411"/>
    <w:rsid w:val="005C0D6E"/>
    <w:rsid w:val="005D342D"/>
    <w:rsid w:val="005E68E8"/>
    <w:rsid w:val="005F6889"/>
    <w:rsid w:val="0064524A"/>
    <w:rsid w:val="006616D4"/>
    <w:rsid w:val="00671C50"/>
    <w:rsid w:val="00672EFF"/>
    <w:rsid w:val="006803F9"/>
    <w:rsid w:val="006D3766"/>
    <w:rsid w:val="006E2AE9"/>
    <w:rsid w:val="00722297"/>
    <w:rsid w:val="00724FA5"/>
    <w:rsid w:val="0072527E"/>
    <w:rsid w:val="00727600"/>
    <w:rsid w:val="00735F9B"/>
    <w:rsid w:val="00741327"/>
    <w:rsid w:val="00751C35"/>
    <w:rsid w:val="00781C31"/>
    <w:rsid w:val="0078277C"/>
    <w:rsid w:val="00786C19"/>
    <w:rsid w:val="007906EB"/>
    <w:rsid w:val="00790E51"/>
    <w:rsid w:val="007935C4"/>
    <w:rsid w:val="00797370"/>
    <w:rsid w:val="007E2A22"/>
    <w:rsid w:val="007F3787"/>
    <w:rsid w:val="007F4FBF"/>
    <w:rsid w:val="007F641A"/>
    <w:rsid w:val="008408AA"/>
    <w:rsid w:val="0086036C"/>
    <w:rsid w:val="00894620"/>
    <w:rsid w:val="008C1721"/>
    <w:rsid w:val="008D1D2A"/>
    <w:rsid w:val="00907EC8"/>
    <w:rsid w:val="00910BF4"/>
    <w:rsid w:val="00914E51"/>
    <w:rsid w:val="009201BA"/>
    <w:rsid w:val="00933D0C"/>
    <w:rsid w:val="00934B3C"/>
    <w:rsid w:val="009415B5"/>
    <w:rsid w:val="009426C7"/>
    <w:rsid w:val="00950395"/>
    <w:rsid w:val="009564FC"/>
    <w:rsid w:val="0096207E"/>
    <w:rsid w:val="009728C0"/>
    <w:rsid w:val="009C2539"/>
    <w:rsid w:val="009C512D"/>
    <w:rsid w:val="009E2ED4"/>
    <w:rsid w:val="009E67DB"/>
    <w:rsid w:val="00A07E91"/>
    <w:rsid w:val="00A159C4"/>
    <w:rsid w:val="00A20E8F"/>
    <w:rsid w:val="00A4436F"/>
    <w:rsid w:val="00A53F89"/>
    <w:rsid w:val="00A7084A"/>
    <w:rsid w:val="00A9602C"/>
    <w:rsid w:val="00AB3690"/>
    <w:rsid w:val="00AB379A"/>
    <w:rsid w:val="00AC1295"/>
    <w:rsid w:val="00B17A8B"/>
    <w:rsid w:val="00B21624"/>
    <w:rsid w:val="00B33EC2"/>
    <w:rsid w:val="00B3646A"/>
    <w:rsid w:val="00B365FB"/>
    <w:rsid w:val="00B419BD"/>
    <w:rsid w:val="00B47190"/>
    <w:rsid w:val="00B53E33"/>
    <w:rsid w:val="00B60C6F"/>
    <w:rsid w:val="00B65009"/>
    <w:rsid w:val="00B80012"/>
    <w:rsid w:val="00B845E4"/>
    <w:rsid w:val="00B84BF7"/>
    <w:rsid w:val="00B97EEA"/>
    <w:rsid w:val="00BB6ACD"/>
    <w:rsid w:val="00BD0015"/>
    <w:rsid w:val="00BD1F81"/>
    <w:rsid w:val="00BE1E70"/>
    <w:rsid w:val="00C01CF0"/>
    <w:rsid w:val="00C14A14"/>
    <w:rsid w:val="00C43185"/>
    <w:rsid w:val="00C51EAF"/>
    <w:rsid w:val="00CC3835"/>
    <w:rsid w:val="00CD2E10"/>
    <w:rsid w:val="00CE0A29"/>
    <w:rsid w:val="00CE6306"/>
    <w:rsid w:val="00CE6549"/>
    <w:rsid w:val="00D0122E"/>
    <w:rsid w:val="00D23E1E"/>
    <w:rsid w:val="00D25934"/>
    <w:rsid w:val="00D72291"/>
    <w:rsid w:val="00D7444A"/>
    <w:rsid w:val="00D76AC6"/>
    <w:rsid w:val="00D93748"/>
    <w:rsid w:val="00DD18A3"/>
    <w:rsid w:val="00DD40F5"/>
    <w:rsid w:val="00DE5DA8"/>
    <w:rsid w:val="00DF4F70"/>
    <w:rsid w:val="00DF6299"/>
    <w:rsid w:val="00E0306B"/>
    <w:rsid w:val="00E26D03"/>
    <w:rsid w:val="00E51A15"/>
    <w:rsid w:val="00E53F47"/>
    <w:rsid w:val="00E8640E"/>
    <w:rsid w:val="00EB1F33"/>
    <w:rsid w:val="00EC3A8E"/>
    <w:rsid w:val="00EC5A28"/>
    <w:rsid w:val="00EE4B7D"/>
    <w:rsid w:val="00F001C5"/>
    <w:rsid w:val="00F57FBE"/>
    <w:rsid w:val="00F624D5"/>
    <w:rsid w:val="00F6758B"/>
    <w:rsid w:val="00F7624E"/>
    <w:rsid w:val="00FA0D7D"/>
    <w:rsid w:val="00FA7E7B"/>
    <w:rsid w:val="00FD0A61"/>
    <w:rsid w:val="00FE0E1D"/>
    <w:rsid w:val="00FF082F"/>
    <w:rsid w:val="00FF41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C4D56"/>
  <w15:chartTrackingRefBased/>
  <w15:docId w15:val="{D8719350-26A7-455E-B1B3-F597DCBF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ListParagraph">
    <w:name w:val="List Paragraph"/>
    <w:basedOn w:val="Normal"/>
    <w:uiPriority w:val="34"/>
    <w:qFormat/>
    <w:rsid w:val="001015F4"/>
    <w:pPr>
      <w:ind w:left="720"/>
      <w:contextualSpacing/>
    </w:pPr>
  </w:style>
  <w:style w:type="paragraph" w:styleId="NoSpacing">
    <w:name w:val="No Spacing"/>
    <w:uiPriority w:val="1"/>
    <w:qFormat/>
    <w:rsid w:val="001015F4"/>
    <w:rPr>
      <w:sz w:val="22"/>
      <w:szCs w:val="28"/>
    </w:rPr>
  </w:style>
  <w:style w:type="paragraph" w:styleId="BalloonText">
    <w:name w:val="Balloon Text"/>
    <w:basedOn w:val="Normal"/>
    <w:link w:val="BalloonTextChar"/>
    <w:uiPriority w:val="99"/>
    <w:semiHidden/>
    <w:unhideWhenUsed/>
    <w:rsid w:val="003050DA"/>
    <w:rPr>
      <w:rFonts w:ascii="Tahoma" w:hAnsi="Tahoma"/>
      <w:sz w:val="16"/>
      <w:szCs w:val="20"/>
    </w:rPr>
  </w:style>
  <w:style w:type="character" w:customStyle="1" w:styleId="BalloonTextChar">
    <w:name w:val="Balloon Text Char"/>
    <w:link w:val="BalloonText"/>
    <w:uiPriority w:val="99"/>
    <w:semiHidden/>
    <w:rsid w:val="003050DA"/>
    <w:rPr>
      <w:rFonts w:ascii="Tahoma" w:eastAsia="SimSun" w:hAnsi="Tahoma" w:cs="Angsana New"/>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373903">
      <w:bodyDiv w:val="1"/>
      <w:marLeft w:val="0"/>
      <w:marRight w:val="0"/>
      <w:marTop w:val="0"/>
      <w:marBottom w:val="0"/>
      <w:divBdr>
        <w:top w:val="none" w:sz="0" w:space="0" w:color="auto"/>
        <w:left w:val="none" w:sz="0" w:space="0" w:color="auto"/>
        <w:bottom w:val="none" w:sz="0" w:space="0" w:color="auto"/>
        <w:right w:val="none" w:sz="0" w:space="0" w:color="auto"/>
      </w:divBdr>
    </w:div>
    <w:div w:id="1177647244">
      <w:bodyDiv w:val="1"/>
      <w:marLeft w:val="0"/>
      <w:marRight w:val="0"/>
      <w:marTop w:val="0"/>
      <w:marBottom w:val="0"/>
      <w:divBdr>
        <w:top w:val="none" w:sz="0" w:space="0" w:color="auto"/>
        <w:left w:val="none" w:sz="0" w:space="0" w:color="auto"/>
        <w:bottom w:val="none" w:sz="0" w:space="0" w:color="auto"/>
        <w:right w:val="none" w:sz="0" w:space="0" w:color="auto"/>
      </w:divBdr>
    </w:div>
    <w:div w:id="1512062454">
      <w:bodyDiv w:val="1"/>
      <w:marLeft w:val="0"/>
      <w:marRight w:val="0"/>
      <w:marTop w:val="0"/>
      <w:marBottom w:val="0"/>
      <w:divBdr>
        <w:top w:val="none" w:sz="0" w:space="0" w:color="auto"/>
        <w:left w:val="none" w:sz="0" w:space="0" w:color="auto"/>
        <w:bottom w:val="none" w:sz="0" w:space="0" w:color="auto"/>
        <w:right w:val="none" w:sz="0" w:space="0" w:color="auto"/>
      </w:divBdr>
    </w:div>
    <w:div w:id="16048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7448831E-A4DD-49C3-8AC1-E1A2179176F8}"/>
</file>

<file path=customXml/itemProps2.xml><?xml version="1.0" encoding="utf-8"?>
<ds:datastoreItem xmlns:ds="http://schemas.openxmlformats.org/officeDocument/2006/customXml" ds:itemID="{0E4CF5E0-A709-49AF-A359-8DE68D86D7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768DE6-9606-4313-B3A1-3D885BEABE4A}">
  <ds:schemaRefs>
    <ds:schemaRef ds:uri="http://schemas.microsoft.com/sharepoint/v3/contenttype/forms"/>
  </ds:schemaRefs>
</ds:datastoreItem>
</file>

<file path=customXml/itemProps4.xml><?xml version="1.0" encoding="utf-8"?>
<ds:datastoreItem xmlns:ds="http://schemas.openxmlformats.org/officeDocument/2006/customXml" ds:itemID="{6E4AFCDB-BACE-49D2-A050-32408796728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1770</Words>
  <Characters>10094</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Rawiwan Udom</cp:lastModifiedBy>
  <cp:revision>17</cp:revision>
  <cp:lastPrinted>2025-02-25T06:43:00Z</cp:lastPrinted>
  <dcterms:created xsi:type="dcterms:W3CDTF">2025-02-24T07:02:00Z</dcterms:created>
  <dcterms:modified xsi:type="dcterms:W3CDTF">2026-02-27T01:06:00Z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display_urn:schemas-microsoft-com:office:office#Editor">
    <vt:lpwstr>Chanatwan Moonsiri</vt:lpwstr>
  </property>
  <property fmtid="{D5CDD505-2E9C-101B-9397-08002B2CF9AE}" pid="4" name="Order">
    <vt:lpwstr>524909800.000000</vt:lpwstr>
  </property>
  <property fmtid="{D5CDD505-2E9C-101B-9397-08002B2CF9AE}" pid="5" name="_ExtendedDescription">
    <vt:lpwstr/>
  </property>
  <property fmtid="{D5CDD505-2E9C-101B-9397-08002B2CF9AE}" pid="6" name="display_urn:schemas-microsoft-com:office:office#Author">
    <vt:lpwstr>Chanatwan Moonsiri</vt:lpwstr>
  </property>
  <property fmtid="{D5CDD505-2E9C-101B-9397-08002B2CF9AE}" pid="7" name="ComplianceAssetId">
    <vt:lpwstr/>
  </property>
  <property fmtid="{D5CDD505-2E9C-101B-9397-08002B2CF9AE}" pid="8" name="TriggerFlowInfo">
    <vt:lpwstr/>
  </property>
</Properties>
</file>